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81726" w14:textId="77777777" w:rsidR="008B6C14" w:rsidRPr="000839EF" w:rsidRDefault="008B6C14" w:rsidP="00FC628D">
      <w:pPr>
        <w:autoSpaceDE w:val="0"/>
        <w:autoSpaceDN w:val="0"/>
        <w:adjustRightInd w:val="0"/>
        <w:spacing w:after="0" w:line="240" w:lineRule="auto"/>
        <w:jc w:val="both"/>
        <w:rPr>
          <w:rFonts w:ascii="EYInterstate Light" w:hAnsi="EYInterstate Light" w:cs="Arial"/>
          <w:color w:val="000000"/>
          <w:sz w:val="32"/>
          <w:szCs w:val="24"/>
        </w:rPr>
      </w:pPr>
    </w:p>
    <w:p w14:paraId="327CCD18" w14:textId="77777777" w:rsidR="008B6C14" w:rsidRPr="000839EF" w:rsidRDefault="008B6C14" w:rsidP="00FC628D">
      <w:pPr>
        <w:pStyle w:val="Default"/>
        <w:jc w:val="both"/>
        <w:rPr>
          <w:rFonts w:ascii="EYInterstate Light" w:hAnsi="EYInterstate Light"/>
          <w:sz w:val="32"/>
        </w:rPr>
      </w:pPr>
    </w:p>
    <w:p w14:paraId="78D4E5B6" w14:textId="77777777" w:rsidR="008B6C14" w:rsidRPr="000839EF" w:rsidRDefault="00966C7A" w:rsidP="00FC628D">
      <w:pPr>
        <w:spacing w:line="240" w:lineRule="auto"/>
        <w:jc w:val="both"/>
        <w:rPr>
          <w:rFonts w:ascii="EYInterstate Light" w:hAnsi="EYInterstate Light"/>
          <w:sz w:val="24"/>
        </w:rPr>
      </w:pPr>
      <w:r w:rsidRPr="000839EF">
        <w:rPr>
          <w:rFonts w:ascii="EYInterstate Light" w:hAnsi="EYInterstate Light"/>
          <w:sz w:val="24"/>
        </w:rPr>
        <w:t>DOCUMENT CONTROL INFORMATION</w:t>
      </w:r>
    </w:p>
    <w:p w14:paraId="1A7D68B6" w14:textId="77777777" w:rsidR="001D391D" w:rsidRPr="000839EF" w:rsidRDefault="001D391D" w:rsidP="00FC628D">
      <w:pPr>
        <w:pStyle w:val="NoSpacing"/>
        <w:jc w:val="both"/>
        <w:rPr>
          <w:rFonts w:ascii="EYInterstate Light" w:hAnsi="EYInterstate Light"/>
        </w:rPr>
      </w:pPr>
    </w:p>
    <w:tbl>
      <w:tblPr>
        <w:tblStyle w:val="TableGrid"/>
        <w:tblW w:w="9355" w:type="dxa"/>
        <w:jc w:val="center"/>
        <w:tblLayout w:type="fixed"/>
        <w:tblLook w:val="0000" w:firstRow="0" w:lastRow="0" w:firstColumn="0" w:lastColumn="0" w:noHBand="0" w:noVBand="0"/>
      </w:tblPr>
      <w:tblGrid>
        <w:gridCol w:w="3055"/>
        <w:gridCol w:w="6300"/>
      </w:tblGrid>
      <w:tr w:rsidR="008B6C14" w:rsidRPr="000839EF" w14:paraId="0D4D88AA" w14:textId="77777777" w:rsidTr="00AB6039">
        <w:trPr>
          <w:trHeight w:val="170"/>
          <w:jc w:val="center"/>
        </w:trPr>
        <w:tc>
          <w:tcPr>
            <w:tcW w:w="3055" w:type="dxa"/>
          </w:tcPr>
          <w:p w14:paraId="5826CFAE" w14:textId="77777777" w:rsidR="008B6C14" w:rsidRPr="000839EF" w:rsidRDefault="008B6C14"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 xml:space="preserve">Document Name </w:t>
            </w:r>
          </w:p>
        </w:tc>
        <w:tc>
          <w:tcPr>
            <w:tcW w:w="6300" w:type="dxa"/>
          </w:tcPr>
          <w:p w14:paraId="63FA1D93" w14:textId="77777777" w:rsidR="008B6C14" w:rsidRPr="000839EF" w:rsidRDefault="009F7770" w:rsidP="00C16531">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 xml:space="preserve">Global </w:t>
            </w:r>
            <w:r w:rsidR="00C16531" w:rsidRPr="000839EF">
              <w:rPr>
                <w:rFonts w:ascii="EYInterstate Light" w:hAnsi="EYInterstate Light" w:cs="Arial"/>
                <w:color w:val="000000"/>
                <w:sz w:val="20"/>
                <w:szCs w:val="16"/>
              </w:rPr>
              <w:t>Prepayments</w:t>
            </w:r>
            <w:r w:rsidR="00784BF5" w:rsidRPr="000839EF">
              <w:rPr>
                <w:rFonts w:ascii="EYInterstate Light" w:hAnsi="EYInterstate Light" w:cs="Arial"/>
                <w:color w:val="000000"/>
                <w:sz w:val="20"/>
                <w:szCs w:val="16"/>
              </w:rPr>
              <w:t xml:space="preserve"> </w:t>
            </w:r>
            <w:r w:rsidR="00AB6039" w:rsidRPr="000839EF">
              <w:rPr>
                <w:rFonts w:ascii="EYInterstate Light" w:hAnsi="EYInterstate Light" w:cs="Arial"/>
                <w:color w:val="000000"/>
                <w:sz w:val="20"/>
                <w:szCs w:val="16"/>
              </w:rPr>
              <w:t xml:space="preserve">Process </w:t>
            </w:r>
            <w:r w:rsidR="008B6C14" w:rsidRPr="000839EF">
              <w:rPr>
                <w:rFonts w:ascii="EYInterstate Light" w:hAnsi="EYInterstate Light" w:cs="Arial"/>
                <w:color w:val="000000"/>
                <w:sz w:val="20"/>
                <w:szCs w:val="16"/>
              </w:rPr>
              <w:t xml:space="preserve">Narrative </w:t>
            </w:r>
          </w:p>
        </w:tc>
      </w:tr>
      <w:tr w:rsidR="008B6C14" w:rsidRPr="000839EF" w14:paraId="47D1F136" w14:textId="77777777" w:rsidTr="00AB6039">
        <w:trPr>
          <w:trHeight w:val="78"/>
          <w:jc w:val="center"/>
        </w:trPr>
        <w:tc>
          <w:tcPr>
            <w:tcW w:w="3055" w:type="dxa"/>
          </w:tcPr>
          <w:p w14:paraId="7280A9B0" w14:textId="77777777" w:rsidR="008B6C14" w:rsidRPr="000839EF" w:rsidRDefault="008B6C14"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Applies To</w:t>
            </w:r>
          </w:p>
        </w:tc>
        <w:tc>
          <w:tcPr>
            <w:tcW w:w="6300" w:type="dxa"/>
          </w:tcPr>
          <w:p w14:paraId="4CFAAD2A" w14:textId="17DEAE2B" w:rsidR="008B6C14" w:rsidRPr="000839EF" w:rsidRDefault="00A40902" w:rsidP="008209AA">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Amortization of Prepayments</w:t>
            </w:r>
          </w:p>
        </w:tc>
      </w:tr>
      <w:tr w:rsidR="008B6C14" w:rsidRPr="000839EF" w14:paraId="2F1FD737" w14:textId="77777777" w:rsidTr="00AB6039">
        <w:trPr>
          <w:trHeight w:val="78"/>
          <w:jc w:val="center"/>
        </w:trPr>
        <w:tc>
          <w:tcPr>
            <w:tcW w:w="3055" w:type="dxa"/>
          </w:tcPr>
          <w:p w14:paraId="5C1F6CFF" w14:textId="77777777" w:rsidR="008B6C14" w:rsidRPr="000839EF" w:rsidRDefault="008B6C14"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 xml:space="preserve">Date Last Updated </w:t>
            </w:r>
          </w:p>
        </w:tc>
        <w:tc>
          <w:tcPr>
            <w:tcW w:w="6300" w:type="dxa"/>
          </w:tcPr>
          <w:p w14:paraId="3CA55E4F" w14:textId="77777777" w:rsidR="008B6C14" w:rsidRPr="000839EF" w:rsidRDefault="00E601BE"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16</w:t>
            </w:r>
            <w:r w:rsidR="00C43161" w:rsidRPr="000839EF">
              <w:rPr>
                <w:rFonts w:ascii="EYInterstate Light" w:hAnsi="EYInterstate Light" w:cs="Arial"/>
                <w:color w:val="000000"/>
                <w:sz w:val="20"/>
                <w:szCs w:val="16"/>
              </w:rPr>
              <w:t xml:space="preserve"> </w:t>
            </w:r>
            <w:r w:rsidR="00CC1D4E" w:rsidRPr="000839EF">
              <w:rPr>
                <w:rFonts w:ascii="EYInterstate Light" w:hAnsi="EYInterstate Light" w:cs="Arial"/>
                <w:color w:val="000000"/>
                <w:sz w:val="20"/>
                <w:szCs w:val="16"/>
              </w:rPr>
              <w:t>July, 20X6</w:t>
            </w:r>
          </w:p>
        </w:tc>
      </w:tr>
      <w:tr w:rsidR="008B6C14" w:rsidRPr="000839EF" w14:paraId="5A8AE768" w14:textId="77777777" w:rsidTr="00AB6039">
        <w:trPr>
          <w:trHeight w:val="78"/>
          <w:jc w:val="center"/>
        </w:trPr>
        <w:tc>
          <w:tcPr>
            <w:tcW w:w="3055" w:type="dxa"/>
          </w:tcPr>
          <w:p w14:paraId="73901CA3" w14:textId="77777777" w:rsidR="008B6C14" w:rsidRPr="000839EF" w:rsidRDefault="004A0C56"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Approved</w:t>
            </w:r>
            <w:r w:rsidR="008B6C14" w:rsidRPr="000839EF">
              <w:rPr>
                <w:rFonts w:ascii="EYInterstate Light" w:hAnsi="EYInterstate Light" w:cs="Arial"/>
                <w:color w:val="000000"/>
                <w:sz w:val="20"/>
                <w:szCs w:val="16"/>
              </w:rPr>
              <w:t xml:space="preserve"> By </w:t>
            </w:r>
          </w:p>
        </w:tc>
        <w:tc>
          <w:tcPr>
            <w:tcW w:w="6300" w:type="dxa"/>
          </w:tcPr>
          <w:p w14:paraId="7AA79A3D" w14:textId="77777777" w:rsidR="008B6C14" w:rsidRPr="000839EF" w:rsidRDefault="00660DFC" w:rsidP="00FC628D">
            <w:pPr>
              <w:autoSpaceDE w:val="0"/>
              <w:autoSpaceDN w:val="0"/>
              <w:adjustRightInd w:val="0"/>
              <w:jc w:val="both"/>
              <w:rPr>
                <w:rFonts w:ascii="EYInterstate Light" w:hAnsi="EYInterstate Light" w:cs="Arial"/>
                <w:sz w:val="20"/>
                <w:szCs w:val="16"/>
              </w:rPr>
            </w:pPr>
            <w:r w:rsidRPr="000839EF">
              <w:rPr>
                <w:rFonts w:ascii="EYInterstate Light" w:hAnsi="EYInterstate Light" w:cs="Arial"/>
                <w:sz w:val="20"/>
                <w:szCs w:val="16"/>
              </w:rPr>
              <w:t>Alexis</w:t>
            </w:r>
            <w:r w:rsidR="008B6C14" w:rsidRPr="000839EF">
              <w:rPr>
                <w:rFonts w:ascii="EYInterstate Light" w:hAnsi="EYInterstate Light" w:cs="Arial"/>
                <w:sz w:val="20"/>
                <w:szCs w:val="16"/>
              </w:rPr>
              <w:t xml:space="preserve"> Cooper</w:t>
            </w:r>
            <w:r w:rsidRPr="000839EF">
              <w:rPr>
                <w:rFonts w:ascii="EYInterstate Light" w:hAnsi="EYInterstate Light" w:cs="Arial"/>
                <w:sz w:val="20"/>
                <w:szCs w:val="16"/>
              </w:rPr>
              <w:t xml:space="preserve"> (Global</w:t>
            </w:r>
            <w:r w:rsidR="008B6C14" w:rsidRPr="000839EF">
              <w:rPr>
                <w:rFonts w:ascii="EYInterstate Light" w:hAnsi="EYInterstate Light" w:cs="Arial"/>
                <w:sz w:val="20"/>
                <w:szCs w:val="16"/>
              </w:rPr>
              <w:t xml:space="preserve"> </w:t>
            </w:r>
            <w:r w:rsidRPr="000839EF">
              <w:rPr>
                <w:rFonts w:ascii="EYInterstate Light" w:hAnsi="EYInterstate Light" w:cs="Arial"/>
                <w:sz w:val="20"/>
                <w:szCs w:val="16"/>
              </w:rPr>
              <w:t>Accounting Manager)</w:t>
            </w:r>
          </w:p>
          <w:p w14:paraId="0AD50E46" w14:textId="77777777" w:rsidR="00784BF5" w:rsidRPr="000839EF" w:rsidRDefault="00784BF5" w:rsidP="00FC628D">
            <w:pPr>
              <w:autoSpaceDE w:val="0"/>
              <w:autoSpaceDN w:val="0"/>
              <w:adjustRightInd w:val="0"/>
              <w:jc w:val="both"/>
              <w:rPr>
                <w:rFonts w:ascii="EYInterstate Light" w:hAnsi="EYInterstate Light" w:cs="Arial"/>
                <w:sz w:val="20"/>
                <w:szCs w:val="16"/>
              </w:rPr>
            </w:pPr>
          </w:p>
          <w:p w14:paraId="2A914D80" w14:textId="77777777" w:rsidR="00784BF5" w:rsidRPr="000839EF" w:rsidRDefault="00784BF5" w:rsidP="00FC628D">
            <w:pPr>
              <w:autoSpaceDE w:val="0"/>
              <w:autoSpaceDN w:val="0"/>
              <w:adjustRightInd w:val="0"/>
              <w:jc w:val="both"/>
              <w:rPr>
                <w:rFonts w:ascii="Vladimir Script" w:hAnsi="Vladimir Script" w:cs="Arial"/>
                <w:sz w:val="56"/>
                <w:szCs w:val="16"/>
              </w:rPr>
            </w:pPr>
            <w:r w:rsidRPr="000839EF">
              <w:rPr>
                <w:rFonts w:ascii="Vladimir Script" w:hAnsi="Vladimir Script" w:cs="Arial"/>
                <w:sz w:val="56"/>
                <w:szCs w:val="16"/>
              </w:rPr>
              <w:t>ACooper</w:t>
            </w:r>
          </w:p>
          <w:p w14:paraId="2356F893" w14:textId="77777777" w:rsidR="00784BF5" w:rsidRPr="000839EF" w:rsidRDefault="00784BF5" w:rsidP="00FC628D">
            <w:pPr>
              <w:autoSpaceDE w:val="0"/>
              <w:autoSpaceDN w:val="0"/>
              <w:adjustRightInd w:val="0"/>
              <w:jc w:val="both"/>
              <w:rPr>
                <w:rFonts w:ascii="EYInterstate Light" w:hAnsi="EYInterstate Light" w:cs="Arial"/>
                <w:sz w:val="20"/>
                <w:szCs w:val="16"/>
              </w:rPr>
            </w:pPr>
          </w:p>
        </w:tc>
      </w:tr>
      <w:tr w:rsidR="008B6C14" w:rsidRPr="000839EF" w14:paraId="6349827E" w14:textId="77777777" w:rsidTr="00AB6039">
        <w:trPr>
          <w:trHeight w:val="78"/>
          <w:jc w:val="center"/>
        </w:trPr>
        <w:tc>
          <w:tcPr>
            <w:tcW w:w="3055" w:type="dxa"/>
          </w:tcPr>
          <w:p w14:paraId="1DDC6FFA" w14:textId="77777777" w:rsidR="008B6C14" w:rsidRPr="000839EF" w:rsidRDefault="008B6C14"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 xml:space="preserve">Sub-Process Owner(s) </w:t>
            </w:r>
          </w:p>
        </w:tc>
        <w:tc>
          <w:tcPr>
            <w:tcW w:w="6300" w:type="dxa"/>
          </w:tcPr>
          <w:p w14:paraId="2CC09294" w14:textId="77777777" w:rsidR="008B6C14" w:rsidRPr="000839EF" w:rsidRDefault="001F67B8" w:rsidP="00FC628D">
            <w:pPr>
              <w:autoSpaceDE w:val="0"/>
              <w:autoSpaceDN w:val="0"/>
              <w:adjustRightInd w:val="0"/>
              <w:jc w:val="both"/>
              <w:rPr>
                <w:rFonts w:ascii="EYInterstate Light" w:hAnsi="EYInterstate Light" w:cs="Arial"/>
                <w:sz w:val="20"/>
                <w:szCs w:val="16"/>
              </w:rPr>
            </w:pPr>
            <w:r w:rsidRPr="000839EF">
              <w:rPr>
                <w:rFonts w:ascii="EYInterstate Light" w:hAnsi="EYInterstate Light" w:cs="Arial"/>
                <w:sz w:val="20"/>
                <w:szCs w:val="16"/>
              </w:rPr>
              <w:t>Martin J Hayter</w:t>
            </w:r>
            <w:r w:rsidR="008B6C14" w:rsidRPr="000839EF">
              <w:rPr>
                <w:rFonts w:ascii="EYInterstate Light" w:hAnsi="EYInterstate Light" w:cs="Arial"/>
                <w:sz w:val="20"/>
                <w:szCs w:val="16"/>
              </w:rPr>
              <w:t xml:space="preserve"> </w:t>
            </w:r>
            <w:r w:rsidR="00660DFC" w:rsidRPr="000839EF">
              <w:rPr>
                <w:rFonts w:ascii="EYInterstate Light" w:hAnsi="EYInterstate Light" w:cs="Arial"/>
                <w:sz w:val="20"/>
                <w:szCs w:val="16"/>
              </w:rPr>
              <w:t>(</w:t>
            </w:r>
            <w:r w:rsidRPr="000839EF">
              <w:rPr>
                <w:rFonts w:ascii="EYInterstate Light" w:hAnsi="EYInterstate Light" w:cs="Arial"/>
                <w:sz w:val="20"/>
                <w:szCs w:val="16"/>
              </w:rPr>
              <w:t>Finance</w:t>
            </w:r>
            <w:r w:rsidR="008B784E" w:rsidRPr="000839EF">
              <w:rPr>
                <w:rFonts w:ascii="EYInterstate Light" w:hAnsi="EYInterstate Light" w:cs="Arial"/>
                <w:sz w:val="20"/>
                <w:szCs w:val="16"/>
              </w:rPr>
              <w:t xml:space="preserve"> Manager</w:t>
            </w:r>
            <w:r w:rsidR="00660DFC" w:rsidRPr="000839EF">
              <w:rPr>
                <w:rFonts w:ascii="EYInterstate Light" w:hAnsi="EYInterstate Light" w:cs="Arial"/>
                <w:sz w:val="20"/>
                <w:szCs w:val="16"/>
              </w:rPr>
              <w:t>)</w:t>
            </w:r>
          </w:p>
          <w:p w14:paraId="72C3F98D" w14:textId="77777777" w:rsidR="00D43D18" w:rsidRPr="000839EF" w:rsidRDefault="00D43D18" w:rsidP="00FC628D">
            <w:pPr>
              <w:autoSpaceDE w:val="0"/>
              <w:autoSpaceDN w:val="0"/>
              <w:adjustRightInd w:val="0"/>
              <w:jc w:val="both"/>
              <w:rPr>
                <w:rFonts w:ascii="EYInterstate Light" w:hAnsi="EYInterstate Light" w:cs="Arial"/>
                <w:sz w:val="20"/>
                <w:szCs w:val="16"/>
              </w:rPr>
            </w:pPr>
          </w:p>
        </w:tc>
      </w:tr>
      <w:tr w:rsidR="008B6C14" w:rsidRPr="000839EF" w14:paraId="5CF467AF" w14:textId="77777777" w:rsidTr="00AB6039">
        <w:trPr>
          <w:trHeight w:val="78"/>
          <w:jc w:val="center"/>
        </w:trPr>
        <w:tc>
          <w:tcPr>
            <w:tcW w:w="3055" w:type="dxa"/>
          </w:tcPr>
          <w:p w14:paraId="162007BF" w14:textId="77777777" w:rsidR="008B6C14" w:rsidRPr="000839EF" w:rsidRDefault="008B6C14" w:rsidP="00FC628D">
            <w:pPr>
              <w:autoSpaceDE w:val="0"/>
              <w:autoSpaceDN w:val="0"/>
              <w:adjustRightInd w:val="0"/>
              <w:jc w:val="both"/>
              <w:rPr>
                <w:rFonts w:ascii="EYInterstate Light" w:hAnsi="EYInterstate Light" w:cs="Arial"/>
                <w:sz w:val="20"/>
                <w:szCs w:val="16"/>
              </w:rPr>
            </w:pPr>
            <w:r w:rsidRPr="000839EF">
              <w:rPr>
                <w:rFonts w:ascii="EYInterstate Light" w:hAnsi="EYInterstate Light" w:cs="Arial"/>
                <w:sz w:val="20"/>
                <w:szCs w:val="16"/>
              </w:rPr>
              <w:t xml:space="preserve">Location </w:t>
            </w:r>
          </w:p>
        </w:tc>
        <w:tc>
          <w:tcPr>
            <w:tcW w:w="6300" w:type="dxa"/>
          </w:tcPr>
          <w:p w14:paraId="65D5FA68" w14:textId="77777777" w:rsidR="008B6C14" w:rsidRPr="000839EF" w:rsidRDefault="00A70882" w:rsidP="00FC628D">
            <w:pPr>
              <w:autoSpaceDE w:val="0"/>
              <w:autoSpaceDN w:val="0"/>
              <w:adjustRightInd w:val="0"/>
              <w:jc w:val="both"/>
              <w:rPr>
                <w:rFonts w:ascii="EYInterstate Light" w:hAnsi="EYInterstate Light" w:cs="Arial"/>
                <w:sz w:val="20"/>
                <w:szCs w:val="16"/>
              </w:rPr>
            </w:pPr>
            <w:r w:rsidRPr="000839EF">
              <w:rPr>
                <w:rFonts w:ascii="EYInterstate Light" w:hAnsi="EYInterstate Light" w:cs="Arial"/>
                <w:sz w:val="20"/>
                <w:szCs w:val="16"/>
              </w:rPr>
              <w:t>Zurich</w:t>
            </w:r>
            <w:r w:rsidR="00130F59" w:rsidRPr="000839EF">
              <w:rPr>
                <w:rFonts w:ascii="EYInterstate Light" w:hAnsi="EYInterstate Light" w:cs="Arial"/>
                <w:sz w:val="20"/>
                <w:szCs w:val="16"/>
              </w:rPr>
              <w:t>, Switzerland</w:t>
            </w:r>
            <w:r w:rsidR="008B6C14" w:rsidRPr="000839EF">
              <w:rPr>
                <w:rFonts w:ascii="EYInterstate Light" w:hAnsi="EYInterstate Light" w:cs="Arial"/>
                <w:sz w:val="20"/>
                <w:szCs w:val="16"/>
              </w:rPr>
              <w:t xml:space="preserve"> </w:t>
            </w:r>
          </w:p>
        </w:tc>
      </w:tr>
    </w:tbl>
    <w:p w14:paraId="273A80BD" w14:textId="77777777" w:rsidR="00784BF5" w:rsidRPr="000839EF" w:rsidRDefault="00784BF5" w:rsidP="00FC628D">
      <w:pPr>
        <w:spacing w:line="240" w:lineRule="auto"/>
        <w:jc w:val="both"/>
        <w:rPr>
          <w:rFonts w:ascii="EYInterstate Light" w:hAnsi="EYInterstate Light"/>
          <w:sz w:val="20"/>
          <w:szCs w:val="16"/>
        </w:rPr>
      </w:pPr>
    </w:p>
    <w:p w14:paraId="0A69962D" w14:textId="77777777" w:rsidR="00784BF5" w:rsidRPr="000839EF" w:rsidRDefault="00130F59" w:rsidP="00FC628D">
      <w:pPr>
        <w:spacing w:line="240" w:lineRule="auto"/>
        <w:jc w:val="both"/>
        <w:rPr>
          <w:rFonts w:ascii="EYInterstate Light" w:hAnsi="EYInterstate Light"/>
          <w:sz w:val="20"/>
          <w:szCs w:val="16"/>
        </w:rPr>
      </w:pPr>
      <w:r w:rsidRPr="000839EF">
        <w:rPr>
          <w:rFonts w:ascii="EYInterstate Light" w:hAnsi="EYInterstate Light"/>
          <w:sz w:val="20"/>
          <w:szCs w:val="16"/>
        </w:rPr>
        <w:t xml:space="preserve">Note: </w:t>
      </w:r>
      <w:r w:rsidR="00784BF5" w:rsidRPr="000839EF">
        <w:rPr>
          <w:rFonts w:ascii="EYInterstate Light" w:hAnsi="EYInterstate Light"/>
          <w:sz w:val="20"/>
          <w:szCs w:val="16"/>
        </w:rPr>
        <w:t>Major changes to the</w:t>
      </w:r>
      <w:r w:rsidR="00AB6039" w:rsidRPr="000839EF">
        <w:rPr>
          <w:rFonts w:ascii="EYInterstate Light" w:hAnsi="EYInterstate Light"/>
          <w:sz w:val="20"/>
          <w:szCs w:val="16"/>
        </w:rPr>
        <w:t xml:space="preserve"> process narrative</w:t>
      </w:r>
      <w:r w:rsidR="00784BF5" w:rsidRPr="000839EF">
        <w:rPr>
          <w:rFonts w:ascii="EYInterstate Light" w:hAnsi="EYInterstate Light"/>
          <w:sz w:val="20"/>
          <w:szCs w:val="16"/>
        </w:rPr>
        <w:t xml:space="preserve"> documentation must be approved by the </w:t>
      </w:r>
      <w:r w:rsidR="00CE6259" w:rsidRPr="000839EF">
        <w:rPr>
          <w:rFonts w:ascii="EYInterstate Light" w:hAnsi="EYInterstate Light" w:cs="Arial"/>
          <w:sz w:val="20"/>
          <w:szCs w:val="16"/>
        </w:rPr>
        <w:t xml:space="preserve">Global </w:t>
      </w:r>
      <w:r w:rsidR="00784BF5" w:rsidRPr="000839EF">
        <w:rPr>
          <w:rFonts w:ascii="EYInterstate Light" w:hAnsi="EYInterstate Light" w:cs="Arial"/>
          <w:sz w:val="20"/>
          <w:szCs w:val="16"/>
        </w:rPr>
        <w:t>Accounting Manager</w:t>
      </w:r>
      <w:r w:rsidR="00784BF5" w:rsidRPr="000839EF">
        <w:rPr>
          <w:rFonts w:ascii="EYInterstate Light" w:hAnsi="EYInterstate Light"/>
          <w:sz w:val="20"/>
          <w:szCs w:val="16"/>
        </w:rPr>
        <w:t xml:space="preserve">. </w:t>
      </w:r>
    </w:p>
    <w:p w14:paraId="0FB2E2B7" w14:textId="77777777" w:rsidR="008B6C14" w:rsidRPr="000839EF" w:rsidRDefault="008B6C14" w:rsidP="00FC628D">
      <w:pPr>
        <w:spacing w:line="240" w:lineRule="auto"/>
        <w:jc w:val="both"/>
        <w:rPr>
          <w:rFonts w:ascii="EYInterstate Light" w:hAnsi="EYInterstate Light"/>
          <w:sz w:val="28"/>
        </w:rPr>
      </w:pPr>
    </w:p>
    <w:p w14:paraId="5CB039F4" w14:textId="77777777" w:rsidR="008B6C14" w:rsidRPr="000839EF" w:rsidRDefault="008B6C14" w:rsidP="00FC628D">
      <w:pPr>
        <w:spacing w:line="240" w:lineRule="auto"/>
        <w:jc w:val="both"/>
        <w:rPr>
          <w:rFonts w:ascii="EYInterstate Light" w:hAnsi="EYInterstate Light"/>
          <w:sz w:val="28"/>
        </w:rPr>
      </w:pPr>
    </w:p>
    <w:p w14:paraId="6FAC3DAC" w14:textId="77777777" w:rsidR="008B6C14" w:rsidRPr="000839EF" w:rsidRDefault="008B6C14" w:rsidP="00FC628D">
      <w:pPr>
        <w:spacing w:line="240" w:lineRule="auto"/>
        <w:jc w:val="both"/>
        <w:rPr>
          <w:rFonts w:ascii="EYInterstate Light" w:hAnsi="EYInterstate Light"/>
          <w:sz w:val="28"/>
        </w:rPr>
      </w:pPr>
    </w:p>
    <w:p w14:paraId="3DC6EF3D" w14:textId="77777777" w:rsidR="008B6C14" w:rsidRPr="000839EF" w:rsidRDefault="008B6C14" w:rsidP="00FC628D">
      <w:pPr>
        <w:spacing w:line="240" w:lineRule="auto"/>
        <w:jc w:val="both"/>
        <w:rPr>
          <w:rFonts w:ascii="EYInterstate Light" w:hAnsi="EYInterstate Light"/>
          <w:sz w:val="28"/>
        </w:rPr>
      </w:pPr>
    </w:p>
    <w:p w14:paraId="13D4C577" w14:textId="77777777" w:rsidR="008B6C14" w:rsidRPr="000839EF" w:rsidRDefault="008B6C14" w:rsidP="00FC628D">
      <w:pPr>
        <w:spacing w:line="240" w:lineRule="auto"/>
        <w:jc w:val="both"/>
        <w:rPr>
          <w:rFonts w:ascii="EYInterstate Light" w:hAnsi="EYInterstate Light"/>
          <w:sz w:val="28"/>
        </w:rPr>
      </w:pPr>
    </w:p>
    <w:p w14:paraId="64A81296" w14:textId="77777777" w:rsidR="008B6C14" w:rsidRPr="000839EF" w:rsidRDefault="008B6C14" w:rsidP="00FC628D">
      <w:pPr>
        <w:spacing w:line="240" w:lineRule="auto"/>
        <w:jc w:val="both"/>
        <w:rPr>
          <w:rFonts w:ascii="EYInterstate Light" w:hAnsi="EYInterstate Light"/>
          <w:sz w:val="28"/>
        </w:rPr>
      </w:pPr>
    </w:p>
    <w:p w14:paraId="1EDDF2B7" w14:textId="77777777" w:rsidR="008B6C14" w:rsidRPr="000839EF" w:rsidRDefault="008B6C14" w:rsidP="00FC628D">
      <w:pPr>
        <w:spacing w:line="240" w:lineRule="auto"/>
        <w:jc w:val="both"/>
        <w:rPr>
          <w:rFonts w:ascii="EYInterstate Light" w:hAnsi="EYInterstate Light"/>
          <w:sz w:val="28"/>
        </w:rPr>
      </w:pPr>
    </w:p>
    <w:p w14:paraId="43B51160" w14:textId="77777777" w:rsidR="008B6C14" w:rsidRPr="000839EF" w:rsidRDefault="008B6C14" w:rsidP="00FC628D">
      <w:pPr>
        <w:spacing w:line="240" w:lineRule="auto"/>
        <w:jc w:val="both"/>
        <w:rPr>
          <w:rFonts w:ascii="EYInterstate Light" w:hAnsi="EYInterstate Light"/>
          <w:sz w:val="28"/>
        </w:rPr>
      </w:pPr>
    </w:p>
    <w:p w14:paraId="146860E0" w14:textId="77777777" w:rsidR="008B6C14" w:rsidRPr="000839EF" w:rsidRDefault="008B6C14" w:rsidP="00FC628D">
      <w:pPr>
        <w:spacing w:line="240" w:lineRule="auto"/>
        <w:jc w:val="both"/>
        <w:rPr>
          <w:rFonts w:ascii="EYInterstate Light" w:hAnsi="EYInterstate Light"/>
          <w:sz w:val="28"/>
        </w:rPr>
      </w:pPr>
    </w:p>
    <w:p w14:paraId="0359326B" w14:textId="77777777" w:rsidR="008B6C14" w:rsidRPr="000839EF" w:rsidRDefault="008B6C14" w:rsidP="00FC628D">
      <w:pPr>
        <w:spacing w:line="240" w:lineRule="auto"/>
        <w:jc w:val="both"/>
        <w:rPr>
          <w:rFonts w:ascii="EYInterstate Light" w:hAnsi="EYInterstate Light"/>
          <w:sz w:val="28"/>
        </w:rPr>
      </w:pPr>
    </w:p>
    <w:p w14:paraId="0FEFD976" w14:textId="77777777" w:rsidR="008B6C14" w:rsidRPr="000839EF" w:rsidRDefault="008B6C14" w:rsidP="00FC628D">
      <w:pPr>
        <w:spacing w:line="240" w:lineRule="auto"/>
        <w:jc w:val="both"/>
        <w:rPr>
          <w:rFonts w:ascii="EYInterstate Light" w:hAnsi="EYInterstate Light"/>
          <w:sz w:val="28"/>
        </w:rPr>
      </w:pPr>
    </w:p>
    <w:p w14:paraId="7F764C3F" w14:textId="77777777" w:rsidR="008B6C14" w:rsidRPr="000839EF" w:rsidRDefault="008B6C14" w:rsidP="00FC628D">
      <w:pPr>
        <w:spacing w:line="240" w:lineRule="auto"/>
        <w:jc w:val="both"/>
        <w:rPr>
          <w:rFonts w:ascii="EYInterstate Light" w:hAnsi="EYInterstate Light"/>
          <w:sz w:val="28"/>
        </w:rPr>
      </w:pPr>
    </w:p>
    <w:p w14:paraId="7857F88E" w14:textId="77777777" w:rsidR="007A49D0" w:rsidRPr="000839EF" w:rsidRDefault="007A49D0" w:rsidP="00FC628D">
      <w:pPr>
        <w:spacing w:line="240" w:lineRule="auto"/>
        <w:jc w:val="both"/>
        <w:rPr>
          <w:rFonts w:ascii="EYInterstate Light" w:hAnsi="EYInterstate Light"/>
          <w:sz w:val="28"/>
        </w:rPr>
      </w:pPr>
    </w:p>
    <w:p w14:paraId="61E76089" w14:textId="77777777" w:rsidR="008B6C14" w:rsidRPr="000839EF" w:rsidRDefault="008B6C14" w:rsidP="00FC628D">
      <w:pPr>
        <w:spacing w:line="240" w:lineRule="auto"/>
        <w:jc w:val="both"/>
        <w:rPr>
          <w:rFonts w:ascii="EYInterstate Light" w:hAnsi="EYInterstate Light"/>
          <w:sz w:val="28"/>
        </w:rPr>
      </w:pPr>
    </w:p>
    <w:p w14:paraId="046F58D7" w14:textId="77777777" w:rsidR="001F67B8" w:rsidRPr="000839EF" w:rsidRDefault="001F67B8" w:rsidP="00FC628D">
      <w:pPr>
        <w:spacing w:line="240" w:lineRule="auto"/>
        <w:jc w:val="both"/>
        <w:rPr>
          <w:rFonts w:ascii="EYInterstate Light" w:hAnsi="EYInterstate Light"/>
          <w:sz w:val="28"/>
        </w:rPr>
      </w:pPr>
    </w:p>
    <w:sdt>
      <w:sdtPr>
        <w:rPr>
          <w:rFonts w:ascii="EYInterstate Light" w:eastAsiaTheme="minorHAnsi" w:hAnsi="EYInterstate Light" w:cstheme="minorBidi"/>
          <w:color w:val="auto"/>
          <w:sz w:val="22"/>
          <w:szCs w:val="22"/>
        </w:rPr>
        <w:id w:val="1620334248"/>
        <w:docPartObj>
          <w:docPartGallery w:val="Table of Contents"/>
          <w:docPartUnique/>
        </w:docPartObj>
      </w:sdtPr>
      <w:sdtEndPr>
        <w:rPr>
          <w:b/>
          <w:bCs/>
          <w:noProof/>
        </w:rPr>
      </w:sdtEndPr>
      <w:sdtContent>
        <w:p w14:paraId="3EAFE741" w14:textId="77777777" w:rsidR="00130F59" w:rsidRPr="000839EF" w:rsidRDefault="00130F59" w:rsidP="00FC628D">
          <w:pPr>
            <w:pStyle w:val="TOCHeading"/>
            <w:spacing w:line="240" w:lineRule="auto"/>
            <w:jc w:val="both"/>
            <w:rPr>
              <w:rFonts w:ascii="EYInterstate Light" w:hAnsi="EYInterstate Light"/>
              <w:color w:val="auto"/>
            </w:rPr>
          </w:pPr>
          <w:r w:rsidRPr="000839EF">
            <w:rPr>
              <w:rFonts w:ascii="EYInterstate Light" w:hAnsi="EYInterstate Light"/>
              <w:color w:val="auto"/>
            </w:rPr>
            <w:t>Contents</w:t>
          </w:r>
        </w:p>
        <w:p w14:paraId="7D477676" w14:textId="77777777" w:rsidR="00130F59" w:rsidRPr="000839EF" w:rsidRDefault="00130F59" w:rsidP="00FC628D">
          <w:pPr>
            <w:spacing w:line="240" w:lineRule="auto"/>
            <w:jc w:val="both"/>
            <w:rPr>
              <w:rFonts w:ascii="EYInterstate Light" w:hAnsi="EYInterstate Light"/>
              <w:sz w:val="20"/>
              <w:szCs w:val="20"/>
            </w:rPr>
          </w:pPr>
        </w:p>
        <w:p w14:paraId="33B6C42F" w14:textId="77777777" w:rsidR="0056516F" w:rsidRDefault="00447EE9">
          <w:pPr>
            <w:pStyle w:val="TOC1"/>
            <w:rPr>
              <w:rFonts w:eastAsiaTheme="minorEastAsia"/>
              <w:noProof/>
            </w:rPr>
          </w:pPr>
          <w:r w:rsidRPr="000839EF">
            <w:rPr>
              <w:rFonts w:ascii="EYInterstate Light" w:hAnsi="EYInterstate Light"/>
              <w:sz w:val="20"/>
              <w:szCs w:val="20"/>
            </w:rPr>
            <w:fldChar w:fldCharType="begin"/>
          </w:r>
          <w:r w:rsidR="00130F59" w:rsidRPr="000839EF">
            <w:rPr>
              <w:rFonts w:ascii="EYInterstate Light" w:hAnsi="EYInterstate Light"/>
              <w:sz w:val="20"/>
              <w:szCs w:val="20"/>
            </w:rPr>
            <w:instrText xml:space="preserve"> TOC \o "1-3" \h \z \u </w:instrText>
          </w:r>
          <w:r w:rsidRPr="000839EF">
            <w:rPr>
              <w:rFonts w:ascii="EYInterstate Light" w:hAnsi="EYInterstate Light"/>
              <w:sz w:val="20"/>
              <w:szCs w:val="20"/>
            </w:rPr>
            <w:fldChar w:fldCharType="separate"/>
          </w:r>
          <w:hyperlink w:anchor="_Toc478065312" w:history="1">
            <w:r w:rsidR="0056516F" w:rsidRPr="00717349">
              <w:rPr>
                <w:rStyle w:val="Hyperlink"/>
                <w:rFonts w:ascii="EYInterstate Light" w:hAnsi="EYInterstate Light"/>
                <w:b/>
                <w:noProof/>
              </w:rPr>
              <w:t>1.</w:t>
            </w:r>
            <w:r w:rsidR="0056516F">
              <w:rPr>
                <w:rFonts w:eastAsiaTheme="minorEastAsia"/>
                <w:noProof/>
              </w:rPr>
              <w:tab/>
            </w:r>
            <w:r w:rsidR="0056516F" w:rsidRPr="00717349">
              <w:rPr>
                <w:rStyle w:val="Hyperlink"/>
                <w:rFonts w:ascii="EYInterstate Light" w:hAnsi="EYInterstate Light"/>
                <w:b/>
                <w:noProof/>
              </w:rPr>
              <w:t>Abbreviations &amp; Definitions</w:t>
            </w:r>
            <w:r w:rsidR="0056516F">
              <w:rPr>
                <w:noProof/>
                <w:webHidden/>
              </w:rPr>
              <w:tab/>
            </w:r>
            <w:r w:rsidR="0056516F">
              <w:rPr>
                <w:noProof/>
                <w:webHidden/>
              </w:rPr>
              <w:fldChar w:fldCharType="begin"/>
            </w:r>
            <w:r w:rsidR="0056516F">
              <w:rPr>
                <w:noProof/>
                <w:webHidden/>
              </w:rPr>
              <w:instrText xml:space="preserve"> PAGEREF _Toc478065312 \h </w:instrText>
            </w:r>
            <w:r w:rsidR="0056516F">
              <w:rPr>
                <w:noProof/>
                <w:webHidden/>
              </w:rPr>
            </w:r>
            <w:r w:rsidR="0056516F">
              <w:rPr>
                <w:noProof/>
                <w:webHidden/>
              </w:rPr>
              <w:fldChar w:fldCharType="separate"/>
            </w:r>
            <w:r w:rsidR="0056516F">
              <w:rPr>
                <w:noProof/>
                <w:webHidden/>
              </w:rPr>
              <w:t>3</w:t>
            </w:r>
            <w:r w:rsidR="0056516F">
              <w:rPr>
                <w:noProof/>
                <w:webHidden/>
              </w:rPr>
              <w:fldChar w:fldCharType="end"/>
            </w:r>
          </w:hyperlink>
        </w:p>
        <w:p w14:paraId="05910FED" w14:textId="77777777" w:rsidR="0056516F" w:rsidRDefault="003A5070">
          <w:pPr>
            <w:pStyle w:val="TOC1"/>
            <w:rPr>
              <w:rFonts w:eastAsiaTheme="minorEastAsia"/>
              <w:noProof/>
            </w:rPr>
          </w:pPr>
          <w:hyperlink w:anchor="_Toc478065313" w:history="1">
            <w:r w:rsidR="0056516F" w:rsidRPr="00717349">
              <w:rPr>
                <w:rStyle w:val="Hyperlink"/>
                <w:rFonts w:ascii="EYInterstate Light" w:hAnsi="EYInterstate Light"/>
                <w:b/>
                <w:noProof/>
              </w:rPr>
              <w:t>2.</w:t>
            </w:r>
            <w:r w:rsidR="0056516F">
              <w:rPr>
                <w:rFonts w:eastAsiaTheme="minorEastAsia"/>
                <w:noProof/>
              </w:rPr>
              <w:tab/>
            </w:r>
            <w:r w:rsidR="0056516F" w:rsidRPr="00717349">
              <w:rPr>
                <w:rStyle w:val="Hyperlink"/>
                <w:rFonts w:ascii="EYInterstate Light" w:hAnsi="EYInterstate Light"/>
                <w:b/>
                <w:noProof/>
              </w:rPr>
              <w:t>Policies, procedures &amp; Related Documents</w:t>
            </w:r>
            <w:r w:rsidR="0056516F">
              <w:rPr>
                <w:noProof/>
                <w:webHidden/>
              </w:rPr>
              <w:tab/>
            </w:r>
            <w:r w:rsidR="0056516F">
              <w:rPr>
                <w:noProof/>
                <w:webHidden/>
              </w:rPr>
              <w:fldChar w:fldCharType="begin"/>
            </w:r>
            <w:r w:rsidR="0056516F">
              <w:rPr>
                <w:noProof/>
                <w:webHidden/>
              </w:rPr>
              <w:instrText xml:space="preserve"> PAGEREF _Toc478065313 \h </w:instrText>
            </w:r>
            <w:r w:rsidR="0056516F">
              <w:rPr>
                <w:noProof/>
                <w:webHidden/>
              </w:rPr>
            </w:r>
            <w:r w:rsidR="0056516F">
              <w:rPr>
                <w:noProof/>
                <w:webHidden/>
              </w:rPr>
              <w:fldChar w:fldCharType="separate"/>
            </w:r>
            <w:r w:rsidR="0056516F">
              <w:rPr>
                <w:noProof/>
                <w:webHidden/>
              </w:rPr>
              <w:t>3</w:t>
            </w:r>
            <w:r w:rsidR="0056516F">
              <w:rPr>
                <w:noProof/>
                <w:webHidden/>
              </w:rPr>
              <w:fldChar w:fldCharType="end"/>
            </w:r>
          </w:hyperlink>
        </w:p>
        <w:p w14:paraId="291CAA33" w14:textId="77777777" w:rsidR="0056516F" w:rsidRDefault="003A5070">
          <w:pPr>
            <w:pStyle w:val="TOC1"/>
            <w:rPr>
              <w:rFonts w:eastAsiaTheme="minorEastAsia"/>
              <w:noProof/>
            </w:rPr>
          </w:pPr>
          <w:hyperlink w:anchor="_Toc478065314" w:history="1">
            <w:r w:rsidR="0056516F" w:rsidRPr="00717349">
              <w:rPr>
                <w:rStyle w:val="Hyperlink"/>
                <w:rFonts w:ascii="EYInterstate Light" w:hAnsi="EYInterstate Light"/>
                <w:b/>
                <w:noProof/>
              </w:rPr>
              <w:t>3.</w:t>
            </w:r>
            <w:r w:rsidR="0056516F">
              <w:rPr>
                <w:rFonts w:eastAsiaTheme="minorEastAsia"/>
                <w:noProof/>
              </w:rPr>
              <w:tab/>
            </w:r>
            <w:r w:rsidR="0056516F" w:rsidRPr="00717349">
              <w:rPr>
                <w:rStyle w:val="Hyperlink"/>
                <w:rFonts w:ascii="EYInterstate Light" w:hAnsi="EYInterstate Light"/>
                <w:b/>
                <w:noProof/>
              </w:rPr>
              <w:t>Prepayments Accounts &amp; GL Coding</w:t>
            </w:r>
            <w:r w:rsidR="0056516F">
              <w:rPr>
                <w:noProof/>
                <w:webHidden/>
              </w:rPr>
              <w:tab/>
            </w:r>
            <w:r w:rsidR="0056516F">
              <w:rPr>
                <w:noProof/>
                <w:webHidden/>
              </w:rPr>
              <w:fldChar w:fldCharType="begin"/>
            </w:r>
            <w:r w:rsidR="0056516F">
              <w:rPr>
                <w:noProof/>
                <w:webHidden/>
              </w:rPr>
              <w:instrText xml:space="preserve"> PAGEREF _Toc478065314 \h </w:instrText>
            </w:r>
            <w:r w:rsidR="0056516F">
              <w:rPr>
                <w:noProof/>
                <w:webHidden/>
              </w:rPr>
            </w:r>
            <w:r w:rsidR="0056516F">
              <w:rPr>
                <w:noProof/>
                <w:webHidden/>
              </w:rPr>
              <w:fldChar w:fldCharType="separate"/>
            </w:r>
            <w:r w:rsidR="0056516F">
              <w:rPr>
                <w:noProof/>
                <w:webHidden/>
              </w:rPr>
              <w:t>3</w:t>
            </w:r>
            <w:r w:rsidR="0056516F">
              <w:rPr>
                <w:noProof/>
                <w:webHidden/>
              </w:rPr>
              <w:fldChar w:fldCharType="end"/>
            </w:r>
          </w:hyperlink>
        </w:p>
        <w:p w14:paraId="4BBA3BB8" w14:textId="77777777" w:rsidR="0056516F" w:rsidRDefault="003A5070">
          <w:pPr>
            <w:pStyle w:val="TOC1"/>
            <w:rPr>
              <w:rFonts w:eastAsiaTheme="minorEastAsia"/>
              <w:noProof/>
            </w:rPr>
          </w:pPr>
          <w:hyperlink w:anchor="_Toc478065315" w:history="1">
            <w:r w:rsidR="0056516F" w:rsidRPr="00717349">
              <w:rPr>
                <w:rStyle w:val="Hyperlink"/>
                <w:rFonts w:ascii="EYInterstate Light" w:hAnsi="EYInterstate Light"/>
                <w:b/>
                <w:noProof/>
              </w:rPr>
              <w:t>4.</w:t>
            </w:r>
            <w:r w:rsidR="0056516F">
              <w:rPr>
                <w:rFonts w:eastAsiaTheme="minorEastAsia"/>
                <w:noProof/>
              </w:rPr>
              <w:tab/>
            </w:r>
            <w:r w:rsidR="0056516F" w:rsidRPr="00717349">
              <w:rPr>
                <w:rStyle w:val="Hyperlink"/>
                <w:rFonts w:ascii="EYInterstate Light" w:hAnsi="EYInterstate Light"/>
                <w:b/>
                <w:noProof/>
              </w:rPr>
              <w:t>Key Personnel</w:t>
            </w:r>
            <w:r w:rsidR="0056516F">
              <w:rPr>
                <w:noProof/>
                <w:webHidden/>
              </w:rPr>
              <w:tab/>
            </w:r>
            <w:r w:rsidR="0056516F">
              <w:rPr>
                <w:noProof/>
                <w:webHidden/>
              </w:rPr>
              <w:fldChar w:fldCharType="begin"/>
            </w:r>
            <w:r w:rsidR="0056516F">
              <w:rPr>
                <w:noProof/>
                <w:webHidden/>
              </w:rPr>
              <w:instrText xml:space="preserve"> PAGEREF _Toc478065315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4291EFD7" w14:textId="77777777" w:rsidR="0056516F" w:rsidRDefault="003A5070">
          <w:pPr>
            <w:pStyle w:val="TOC1"/>
            <w:rPr>
              <w:rFonts w:eastAsiaTheme="minorEastAsia"/>
              <w:noProof/>
            </w:rPr>
          </w:pPr>
          <w:hyperlink w:anchor="_Toc478065316" w:history="1">
            <w:r w:rsidR="0056516F" w:rsidRPr="00717349">
              <w:rPr>
                <w:rStyle w:val="Hyperlink"/>
                <w:rFonts w:ascii="EYInterstate Light" w:hAnsi="EYInterstate Light"/>
                <w:b/>
                <w:noProof/>
              </w:rPr>
              <w:t>5.</w:t>
            </w:r>
            <w:r w:rsidR="0056516F">
              <w:rPr>
                <w:rFonts w:eastAsiaTheme="minorEastAsia"/>
                <w:noProof/>
              </w:rPr>
              <w:tab/>
            </w:r>
            <w:r w:rsidR="0056516F" w:rsidRPr="00717349">
              <w:rPr>
                <w:rStyle w:val="Hyperlink"/>
                <w:rFonts w:ascii="EYInterstate Light" w:hAnsi="EYInterstate Light"/>
                <w:b/>
                <w:noProof/>
              </w:rPr>
              <w:t>IT Overview</w:t>
            </w:r>
            <w:r w:rsidR="0056516F">
              <w:rPr>
                <w:noProof/>
                <w:webHidden/>
              </w:rPr>
              <w:tab/>
            </w:r>
            <w:r w:rsidR="0056516F">
              <w:rPr>
                <w:noProof/>
                <w:webHidden/>
              </w:rPr>
              <w:fldChar w:fldCharType="begin"/>
            </w:r>
            <w:r w:rsidR="0056516F">
              <w:rPr>
                <w:noProof/>
                <w:webHidden/>
              </w:rPr>
              <w:instrText xml:space="preserve"> PAGEREF _Toc478065316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73AAD774" w14:textId="77777777" w:rsidR="0056516F" w:rsidRDefault="003A5070">
          <w:pPr>
            <w:pStyle w:val="TOC1"/>
            <w:rPr>
              <w:rFonts w:eastAsiaTheme="minorEastAsia"/>
              <w:noProof/>
            </w:rPr>
          </w:pPr>
          <w:hyperlink w:anchor="_Toc478065317" w:history="1">
            <w:r w:rsidR="0056516F" w:rsidRPr="00717349">
              <w:rPr>
                <w:rStyle w:val="Hyperlink"/>
                <w:rFonts w:ascii="EYInterstate Light" w:hAnsi="EYInterstate Light"/>
                <w:b/>
                <w:noProof/>
              </w:rPr>
              <w:t>6.</w:t>
            </w:r>
            <w:r w:rsidR="0056516F">
              <w:rPr>
                <w:rFonts w:eastAsiaTheme="minorEastAsia"/>
                <w:noProof/>
              </w:rPr>
              <w:tab/>
            </w:r>
            <w:r w:rsidR="0056516F" w:rsidRPr="00717349">
              <w:rPr>
                <w:rStyle w:val="Hyperlink"/>
                <w:rFonts w:ascii="EYInterstate Light" w:hAnsi="EYInterstate Light"/>
                <w:b/>
                <w:noProof/>
              </w:rPr>
              <w:t>Prepayments</w:t>
            </w:r>
            <w:r w:rsidR="0056516F">
              <w:rPr>
                <w:noProof/>
                <w:webHidden/>
              </w:rPr>
              <w:tab/>
            </w:r>
            <w:r w:rsidR="0056516F">
              <w:rPr>
                <w:noProof/>
                <w:webHidden/>
              </w:rPr>
              <w:fldChar w:fldCharType="begin"/>
            </w:r>
            <w:r w:rsidR="0056516F">
              <w:rPr>
                <w:noProof/>
                <w:webHidden/>
              </w:rPr>
              <w:instrText xml:space="preserve"> PAGEREF _Toc478065317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7C1880DC" w14:textId="77777777" w:rsidR="0056516F" w:rsidRDefault="003A5070">
          <w:pPr>
            <w:pStyle w:val="TOC2"/>
            <w:tabs>
              <w:tab w:val="left" w:pos="880"/>
              <w:tab w:val="right" w:leader="dot" w:pos="9350"/>
            </w:tabs>
            <w:rPr>
              <w:rFonts w:eastAsiaTheme="minorEastAsia"/>
              <w:noProof/>
            </w:rPr>
          </w:pPr>
          <w:hyperlink w:anchor="_Toc478065318" w:history="1">
            <w:r w:rsidR="0056516F" w:rsidRPr="00717349">
              <w:rPr>
                <w:rStyle w:val="Hyperlink"/>
                <w:rFonts w:ascii="EYInterstate Light" w:hAnsi="EYInterstate Light"/>
                <w:b/>
                <w:i/>
                <w:noProof/>
              </w:rPr>
              <w:t>6.1</w:t>
            </w:r>
            <w:r w:rsidR="0056516F">
              <w:rPr>
                <w:rFonts w:eastAsiaTheme="minorEastAsia"/>
                <w:noProof/>
              </w:rPr>
              <w:tab/>
            </w:r>
            <w:r w:rsidR="0056516F" w:rsidRPr="00717349">
              <w:rPr>
                <w:rStyle w:val="Hyperlink"/>
                <w:rFonts w:ascii="EYInterstate Light" w:hAnsi="EYInterstate Light"/>
                <w:b/>
                <w:i/>
                <w:noProof/>
              </w:rPr>
              <w:t>Overview</w:t>
            </w:r>
            <w:r w:rsidR="0056516F">
              <w:rPr>
                <w:noProof/>
                <w:webHidden/>
              </w:rPr>
              <w:tab/>
            </w:r>
            <w:r w:rsidR="0056516F">
              <w:rPr>
                <w:noProof/>
                <w:webHidden/>
              </w:rPr>
              <w:fldChar w:fldCharType="begin"/>
            </w:r>
            <w:r w:rsidR="0056516F">
              <w:rPr>
                <w:noProof/>
                <w:webHidden/>
              </w:rPr>
              <w:instrText xml:space="preserve"> PAGEREF _Toc478065318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531484B6" w14:textId="77777777" w:rsidR="0056516F" w:rsidRDefault="003A5070">
          <w:pPr>
            <w:pStyle w:val="TOC1"/>
            <w:rPr>
              <w:rFonts w:eastAsiaTheme="minorEastAsia"/>
              <w:noProof/>
            </w:rPr>
          </w:pPr>
          <w:hyperlink w:anchor="_Toc478065319" w:history="1">
            <w:r w:rsidR="0056516F" w:rsidRPr="00717349">
              <w:rPr>
                <w:rStyle w:val="Hyperlink"/>
                <w:rFonts w:ascii="EYInterstate Light" w:hAnsi="EYInterstate Light"/>
                <w:b/>
                <w:noProof/>
              </w:rPr>
              <w:t>7.</w:t>
            </w:r>
            <w:r w:rsidR="0056516F">
              <w:rPr>
                <w:rFonts w:eastAsiaTheme="minorEastAsia"/>
                <w:noProof/>
              </w:rPr>
              <w:tab/>
            </w:r>
            <w:r w:rsidR="0056516F" w:rsidRPr="00717349">
              <w:rPr>
                <w:rStyle w:val="Hyperlink"/>
                <w:rFonts w:ascii="EYInterstate Light" w:hAnsi="EYInterstate Light"/>
                <w:b/>
                <w:noProof/>
              </w:rPr>
              <w:t>Prepayments Process Narrative</w:t>
            </w:r>
            <w:r w:rsidR="0056516F">
              <w:rPr>
                <w:noProof/>
                <w:webHidden/>
              </w:rPr>
              <w:tab/>
            </w:r>
            <w:r w:rsidR="0056516F">
              <w:rPr>
                <w:noProof/>
                <w:webHidden/>
              </w:rPr>
              <w:fldChar w:fldCharType="begin"/>
            </w:r>
            <w:r w:rsidR="0056516F">
              <w:rPr>
                <w:noProof/>
                <w:webHidden/>
              </w:rPr>
              <w:instrText xml:space="preserve"> PAGEREF _Toc478065319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55341FA5" w14:textId="77777777" w:rsidR="0056516F" w:rsidRDefault="003A5070">
          <w:pPr>
            <w:pStyle w:val="TOC2"/>
            <w:tabs>
              <w:tab w:val="left" w:pos="880"/>
              <w:tab w:val="right" w:leader="dot" w:pos="9350"/>
            </w:tabs>
            <w:rPr>
              <w:rFonts w:eastAsiaTheme="minorEastAsia"/>
              <w:noProof/>
            </w:rPr>
          </w:pPr>
          <w:hyperlink w:anchor="_Toc478065320" w:history="1">
            <w:r w:rsidR="0056516F" w:rsidRPr="00717349">
              <w:rPr>
                <w:rStyle w:val="Hyperlink"/>
                <w:rFonts w:ascii="EYInterstate Light" w:hAnsi="EYInterstate Light"/>
                <w:b/>
                <w:i/>
                <w:noProof/>
              </w:rPr>
              <w:t>7.1</w:t>
            </w:r>
            <w:r w:rsidR="0056516F">
              <w:rPr>
                <w:rFonts w:eastAsiaTheme="minorEastAsia"/>
                <w:noProof/>
              </w:rPr>
              <w:tab/>
            </w:r>
            <w:r w:rsidR="0056516F" w:rsidRPr="00717349">
              <w:rPr>
                <w:rStyle w:val="Hyperlink"/>
                <w:rFonts w:ascii="EYInterstate Light" w:hAnsi="EYInterstate Light"/>
                <w:b/>
                <w:i/>
                <w:noProof/>
              </w:rPr>
              <w:t>Obtaining New Property Insurance</w:t>
            </w:r>
            <w:r w:rsidR="0056516F">
              <w:rPr>
                <w:noProof/>
                <w:webHidden/>
              </w:rPr>
              <w:tab/>
            </w:r>
            <w:r w:rsidR="0056516F">
              <w:rPr>
                <w:noProof/>
                <w:webHidden/>
              </w:rPr>
              <w:fldChar w:fldCharType="begin"/>
            </w:r>
            <w:r w:rsidR="0056516F">
              <w:rPr>
                <w:noProof/>
                <w:webHidden/>
              </w:rPr>
              <w:instrText xml:space="preserve"> PAGEREF _Toc478065320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4BAEDB80" w14:textId="77777777" w:rsidR="0056516F" w:rsidRDefault="003A5070">
          <w:pPr>
            <w:pStyle w:val="TOC2"/>
            <w:tabs>
              <w:tab w:val="left" w:pos="880"/>
              <w:tab w:val="right" w:leader="dot" w:pos="9350"/>
            </w:tabs>
            <w:rPr>
              <w:rFonts w:eastAsiaTheme="minorEastAsia"/>
              <w:noProof/>
            </w:rPr>
          </w:pPr>
          <w:hyperlink w:anchor="_Toc478065321" w:history="1">
            <w:r w:rsidR="0056516F" w:rsidRPr="00717349">
              <w:rPr>
                <w:rStyle w:val="Hyperlink"/>
                <w:rFonts w:ascii="EYInterstate Light" w:hAnsi="EYInterstate Light"/>
                <w:b/>
                <w:i/>
                <w:noProof/>
              </w:rPr>
              <w:t>7.2</w:t>
            </w:r>
            <w:r w:rsidR="0056516F">
              <w:rPr>
                <w:rFonts w:eastAsiaTheme="minorEastAsia"/>
                <w:noProof/>
              </w:rPr>
              <w:tab/>
            </w:r>
            <w:r w:rsidR="0056516F" w:rsidRPr="00717349">
              <w:rPr>
                <w:rStyle w:val="Hyperlink"/>
                <w:rFonts w:ascii="EYInterstate Light" w:hAnsi="EYInterstate Light"/>
                <w:b/>
                <w:i/>
                <w:noProof/>
              </w:rPr>
              <w:t>Recording of Prepayments</w:t>
            </w:r>
            <w:r w:rsidR="0056516F">
              <w:rPr>
                <w:noProof/>
                <w:webHidden/>
              </w:rPr>
              <w:tab/>
            </w:r>
            <w:r w:rsidR="0056516F">
              <w:rPr>
                <w:noProof/>
                <w:webHidden/>
              </w:rPr>
              <w:fldChar w:fldCharType="begin"/>
            </w:r>
            <w:r w:rsidR="0056516F">
              <w:rPr>
                <w:noProof/>
                <w:webHidden/>
              </w:rPr>
              <w:instrText xml:space="preserve"> PAGEREF _Toc478065321 \h </w:instrText>
            </w:r>
            <w:r w:rsidR="0056516F">
              <w:rPr>
                <w:noProof/>
                <w:webHidden/>
              </w:rPr>
            </w:r>
            <w:r w:rsidR="0056516F">
              <w:rPr>
                <w:noProof/>
                <w:webHidden/>
              </w:rPr>
              <w:fldChar w:fldCharType="separate"/>
            </w:r>
            <w:r w:rsidR="0056516F">
              <w:rPr>
                <w:noProof/>
                <w:webHidden/>
              </w:rPr>
              <w:t>5</w:t>
            </w:r>
            <w:r w:rsidR="0056516F">
              <w:rPr>
                <w:noProof/>
                <w:webHidden/>
              </w:rPr>
              <w:fldChar w:fldCharType="end"/>
            </w:r>
          </w:hyperlink>
        </w:p>
        <w:p w14:paraId="0E27A02F" w14:textId="77777777" w:rsidR="0056516F" w:rsidRDefault="003A5070">
          <w:pPr>
            <w:pStyle w:val="TOC1"/>
            <w:rPr>
              <w:rFonts w:eastAsiaTheme="minorEastAsia"/>
              <w:noProof/>
            </w:rPr>
          </w:pPr>
          <w:hyperlink w:anchor="_Toc478065322" w:history="1">
            <w:r w:rsidR="0056516F" w:rsidRPr="00717349">
              <w:rPr>
                <w:rStyle w:val="Hyperlink"/>
                <w:rFonts w:ascii="EYInterstate Light" w:hAnsi="EYInterstate Light"/>
                <w:b/>
                <w:noProof/>
              </w:rPr>
              <w:t>8.</w:t>
            </w:r>
            <w:r w:rsidR="0056516F">
              <w:rPr>
                <w:rFonts w:eastAsiaTheme="minorEastAsia"/>
                <w:noProof/>
              </w:rPr>
              <w:tab/>
            </w:r>
            <w:r w:rsidR="0056516F" w:rsidRPr="00717349">
              <w:rPr>
                <w:rStyle w:val="Hyperlink"/>
                <w:rFonts w:ascii="EYInterstate Light" w:hAnsi="EYInterstate Light"/>
                <w:b/>
                <w:noProof/>
              </w:rPr>
              <w:t>Prepayments Reporting</w:t>
            </w:r>
            <w:r w:rsidR="0056516F">
              <w:rPr>
                <w:noProof/>
                <w:webHidden/>
              </w:rPr>
              <w:tab/>
            </w:r>
            <w:r w:rsidR="0056516F">
              <w:rPr>
                <w:noProof/>
                <w:webHidden/>
              </w:rPr>
              <w:fldChar w:fldCharType="begin"/>
            </w:r>
            <w:r w:rsidR="0056516F">
              <w:rPr>
                <w:noProof/>
                <w:webHidden/>
              </w:rPr>
              <w:instrText xml:space="preserve"> PAGEREF _Toc478065322 \h </w:instrText>
            </w:r>
            <w:r w:rsidR="0056516F">
              <w:rPr>
                <w:noProof/>
                <w:webHidden/>
              </w:rPr>
            </w:r>
            <w:r w:rsidR="0056516F">
              <w:rPr>
                <w:noProof/>
                <w:webHidden/>
              </w:rPr>
              <w:fldChar w:fldCharType="separate"/>
            </w:r>
            <w:r w:rsidR="0056516F">
              <w:rPr>
                <w:noProof/>
                <w:webHidden/>
              </w:rPr>
              <w:t>5</w:t>
            </w:r>
            <w:r w:rsidR="0056516F">
              <w:rPr>
                <w:noProof/>
                <w:webHidden/>
              </w:rPr>
              <w:fldChar w:fldCharType="end"/>
            </w:r>
          </w:hyperlink>
        </w:p>
        <w:p w14:paraId="2138E705" w14:textId="77777777" w:rsidR="0056516F" w:rsidRDefault="003A5070">
          <w:pPr>
            <w:pStyle w:val="TOC2"/>
            <w:tabs>
              <w:tab w:val="left" w:pos="880"/>
              <w:tab w:val="right" w:leader="dot" w:pos="9350"/>
            </w:tabs>
            <w:rPr>
              <w:rFonts w:eastAsiaTheme="minorEastAsia"/>
              <w:noProof/>
            </w:rPr>
          </w:pPr>
          <w:hyperlink w:anchor="_Toc478065323" w:history="1">
            <w:r w:rsidR="0056516F" w:rsidRPr="00717349">
              <w:rPr>
                <w:rStyle w:val="Hyperlink"/>
                <w:rFonts w:ascii="EYInterstate Light" w:hAnsi="EYInterstate Light"/>
                <w:b/>
                <w:i/>
                <w:noProof/>
              </w:rPr>
              <w:t>8.1</w:t>
            </w:r>
            <w:r w:rsidR="0056516F">
              <w:rPr>
                <w:rFonts w:eastAsiaTheme="minorEastAsia"/>
                <w:noProof/>
              </w:rPr>
              <w:tab/>
            </w:r>
            <w:r w:rsidR="0056516F" w:rsidRPr="00717349">
              <w:rPr>
                <w:rStyle w:val="Hyperlink"/>
                <w:rFonts w:ascii="EYInterstate Light" w:hAnsi="EYInterstate Light"/>
                <w:b/>
                <w:i/>
                <w:noProof/>
              </w:rPr>
              <w:t>Monthly Amortization and Disclosures</w:t>
            </w:r>
            <w:r w:rsidR="0056516F">
              <w:rPr>
                <w:noProof/>
                <w:webHidden/>
              </w:rPr>
              <w:tab/>
            </w:r>
            <w:r w:rsidR="0056516F">
              <w:rPr>
                <w:noProof/>
                <w:webHidden/>
              </w:rPr>
              <w:fldChar w:fldCharType="begin"/>
            </w:r>
            <w:r w:rsidR="0056516F">
              <w:rPr>
                <w:noProof/>
                <w:webHidden/>
              </w:rPr>
              <w:instrText xml:space="preserve"> PAGEREF _Toc478065323 \h </w:instrText>
            </w:r>
            <w:r w:rsidR="0056516F">
              <w:rPr>
                <w:noProof/>
                <w:webHidden/>
              </w:rPr>
            </w:r>
            <w:r w:rsidR="0056516F">
              <w:rPr>
                <w:noProof/>
                <w:webHidden/>
              </w:rPr>
              <w:fldChar w:fldCharType="separate"/>
            </w:r>
            <w:r w:rsidR="0056516F">
              <w:rPr>
                <w:noProof/>
                <w:webHidden/>
              </w:rPr>
              <w:t>5</w:t>
            </w:r>
            <w:r w:rsidR="0056516F">
              <w:rPr>
                <w:noProof/>
                <w:webHidden/>
              </w:rPr>
              <w:fldChar w:fldCharType="end"/>
            </w:r>
          </w:hyperlink>
        </w:p>
        <w:p w14:paraId="1F036A48" w14:textId="77777777" w:rsidR="0056516F" w:rsidRDefault="003A5070">
          <w:pPr>
            <w:pStyle w:val="TOC2"/>
            <w:tabs>
              <w:tab w:val="left" w:pos="880"/>
              <w:tab w:val="right" w:leader="dot" w:pos="9350"/>
            </w:tabs>
            <w:rPr>
              <w:rFonts w:eastAsiaTheme="minorEastAsia"/>
              <w:noProof/>
            </w:rPr>
          </w:pPr>
          <w:hyperlink w:anchor="_Toc478065324" w:history="1">
            <w:r w:rsidR="0056516F" w:rsidRPr="00717349">
              <w:rPr>
                <w:rStyle w:val="Hyperlink"/>
                <w:rFonts w:ascii="EYInterstate Light" w:hAnsi="EYInterstate Light"/>
                <w:b/>
                <w:i/>
                <w:noProof/>
              </w:rPr>
              <w:t>8.2</w:t>
            </w:r>
            <w:r w:rsidR="0056516F">
              <w:rPr>
                <w:rFonts w:eastAsiaTheme="minorEastAsia"/>
                <w:noProof/>
              </w:rPr>
              <w:tab/>
            </w:r>
            <w:r w:rsidR="0056516F" w:rsidRPr="00717349">
              <w:rPr>
                <w:rStyle w:val="Hyperlink"/>
                <w:rFonts w:ascii="EYInterstate Light" w:hAnsi="EYInterstate Light"/>
                <w:b/>
                <w:i/>
                <w:noProof/>
              </w:rPr>
              <w:t>Financial Statement Reporting</w:t>
            </w:r>
            <w:r w:rsidR="0056516F">
              <w:rPr>
                <w:noProof/>
                <w:webHidden/>
              </w:rPr>
              <w:tab/>
            </w:r>
            <w:r w:rsidR="0056516F">
              <w:rPr>
                <w:noProof/>
                <w:webHidden/>
              </w:rPr>
              <w:fldChar w:fldCharType="begin"/>
            </w:r>
            <w:r w:rsidR="0056516F">
              <w:rPr>
                <w:noProof/>
                <w:webHidden/>
              </w:rPr>
              <w:instrText xml:space="preserve"> PAGEREF _Toc478065324 \h </w:instrText>
            </w:r>
            <w:r w:rsidR="0056516F">
              <w:rPr>
                <w:noProof/>
                <w:webHidden/>
              </w:rPr>
            </w:r>
            <w:r w:rsidR="0056516F">
              <w:rPr>
                <w:noProof/>
                <w:webHidden/>
              </w:rPr>
              <w:fldChar w:fldCharType="separate"/>
            </w:r>
            <w:r w:rsidR="0056516F">
              <w:rPr>
                <w:noProof/>
                <w:webHidden/>
              </w:rPr>
              <w:t>6</w:t>
            </w:r>
            <w:r w:rsidR="0056516F">
              <w:rPr>
                <w:noProof/>
                <w:webHidden/>
              </w:rPr>
              <w:fldChar w:fldCharType="end"/>
            </w:r>
          </w:hyperlink>
        </w:p>
        <w:p w14:paraId="61112039" w14:textId="77777777" w:rsidR="0056516F" w:rsidRDefault="003A5070">
          <w:pPr>
            <w:pStyle w:val="TOC1"/>
            <w:rPr>
              <w:rFonts w:eastAsiaTheme="minorEastAsia"/>
              <w:noProof/>
            </w:rPr>
          </w:pPr>
          <w:hyperlink w:anchor="_Toc478065325" w:history="1">
            <w:r w:rsidR="0056516F" w:rsidRPr="00717349">
              <w:rPr>
                <w:rStyle w:val="Hyperlink"/>
                <w:rFonts w:ascii="EYInterstate Light" w:hAnsi="EYInterstate Light"/>
                <w:b/>
                <w:noProof/>
              </w:rPr>
              <w:t>9.</w:t>
            </w:r>
            <w:r w:rsidR="0056516F">
              <w:rPr>
                <w:rFonts w:eastAsiaTheme="minorEastAsia"/>
                <w:noProof/>
              </w:rPr>
              <w:tab/>
            </w:r>
            <w:r w:rsidR="0056516F" w:rsidRPr="00717349">
              <w:rPr>
                <w:rStyle w:val="Hyperlink"/>
                <w:rFonts w:ascii="EYInterstate Light" w:hAnsi="EYInterstate Light"/>
                <w:b/>
                <w:noProof/>
              </w:rPr>
              <w:t>Segregation of Duties</w:t>
            </w:r>
            <w:r w:rsidR="0056516F">
              <w:rPr>
                <w:noProof/>
                <w:webHidden/>
              </w:rPr>
              <w:tab/>
            </w:r>
            <w:r w:rsidR="0056516F">
              <w:rPr>
                <w:noProof/>
                <w:webHidden/>
              </w:rPr>
              <w:fldChar w:fldCharType="begin"/>
            </w:r>
            <w:r w:rsidR="0056516F">
              <w:rPr>
                <w:noProof/>
                <w:webHidden/>
              </w:rPr>
              <w:instrText xml:space="preserve"> PAGEREF _Toc478065325 \h </w:instrText>
            </w:r>
            <w:r w:rsidR="0056516F">
              <w:rPr>
                <w:noProof/>
                <w:webHidden/>
              </w:rPr>
            </w:r>
            <w:r w:rsidR="0056516F">
              <w:rPr>
                <w:noProof/>
                <w:webHidden/>
              </w:rPr>
              <w:fldChar w:fldCharType="separate"/>
            </w:r>
            <w:r w:rsidR="0056516F">
              <w:rPr>
                <w:noProof/>
                <w:webHidden/>
              </w:rPr>
              <w:t>6</w:t>
            </w:r>
            <w:r w:rsidR="0056516F">
              <w:rPr>
                <w:noProof/>
                <w:webHidden/>
              </w:rPr>
              <w:fldChar w:fldCharType="end"/>
            </w:r>
          </w:hyperlink>
        </w:p>
        <w:p w14:paraId="3F38066C" w14:textId="77777777" w:rsidR="00130F59" w:rsidRPr="005D2D7E" w:rsidRDefault="00447EE9" w:rsidP="00FC628D">
          <w:pPr>
            <w:spacing w:line="240" w:lineRule="auto"/>
            <w:jc w:val="both"/>
            <w:rPr>
              <w:rFonts w:ascii="EYInterstate Light" w:hAnsi="EYInterstate Light"/>
            </w:rPr>
          </w:pPr>
          <w:r w:rsidRPr="000839EF">
            <w:rPr>
              <w:rFonts w:ascii="EYInterstate Light" w:hAnsi="EYInterstate Light"/>
              <w:b/>
              <w:bCs/>
              <w:noProof/>
              <w:sz w:val="20"/>
              <w:szCs w:val="20"/>
            </w:rPr>
            <w:fldChar w:fldCharType="end"/>
          </w:r>
        </w:p>
      </w:sdtContent>
    </w:sdt>
    <w:p w14:paraId="635B3918" w14:textId="77777777" w:rsidR="008209AA" w:rsidRPr="005D2D7E" w:rsidRDefault="008209AA">
      <w:pPr>
        <w:rPr>
          <w:rFonts w:ascii="EYInterstate Light" w:hAnsi="EYInterstate Light"/>
          <w:sz w:val="28"/>
        </w:rPr>
      </w:pPr>
      <w:r w:rsidRPr="005D2D7E">
        <w:rPr>
          <w:rFonts w:ascii="EYInterstate Light" w:hAnsi="EYInterstate Light"/>
          <w:sz w:val="28"/>
        </w:rPr>
        <w:br w:type="page"/>
      </w:r>
    </w:p>
    <w:p w14:paraId="3DAA4215" w14:textId="77777777" w:rsidR="008209AA" w:rsidRPr="005D2D7E" w:rsidRDefault="008209AA" w:rsidP="008209AA">
      <w:pPr>
        <w:pStyle w:val="Heading1"/>
        <w:spacing w:line="240" w:lineRule="auto"/>
        <w:jc w:val="both"/>
        <w:rPr>
          <w:rFonts w:ascii="EYInterstate Light" w:hAnsi="EYInterstate Light"/>
          <w:b/>
          <w:color w:val="auto"/>
          <w:sz w:val="24"/>
        </w:rPr>
      </w:pPr>
      <w:bookmarkStart w:id="0" w:name="_Toc468866599"/>
    </w:p>
    <w:p w14:paraId="47B5FCD7" w14:textId="77777777" w:rsidR="00F62D16" w:rsidRPr="005D2D7E" w:rsidRDefault="00F62D16" w:rsidP="00FC628D">
      <w:pPr>
        <w:pStyle w:val="Heading1"/>
        <w:numPr>
          <w:ilvl w:val="0"/>
          <w:numId w:val="23"/>
        </w:numPr>
        <w:spacing w:line="240" w:lineRule="auto"/>
        <w:jc w:val="both"/>
        <w:rPr>
          <w:rFonts w:ascii="EYInterstate Light" w:hAnsi="EYInterstate Light"/>
          <w:b/>
          <w:color w:val="auto"/>
          <w:sz w:val="24"/>
        </w:rPr>
      </w:pPr>
      <w:bookmarkStart w:id="1" w:name="_Toc478065312"/>
      <w:r w:rsidRPr="005D2D7E">
        <w:rPr>
          <w:rFonts w:ascii="EYInterstate Light" w:hAnsi="EYInterstate Light"/>
          <w:b/>
          <w:color w:val="auto"/>
          <w:sz w:val="24"/>
        </w:rPr>
        <w:t>Abbreviations &amp; Definitions</w:t>
      </w:r>
      <w:bookmarkEnd w:id="0"/>
      <w:bookmarkEnd w:id="1"/>
    </w:p>
    <w:p w14:paraId="2BB19C73" w14:textId="77777777" w:rsidR="00F62D16" w:rsidRPr="005D2D7E" w:rsidRDefault="00F62D16" w:rsidP="00FC628D">
      <w:pPr>
        <w:pStyle w:val="NoSpacing"/>
        <w:jc w:val="both"/>
        <w:rPr>
          <w:rFonts w:ascii="EYInterstate Light" w:hAnsi="EYInterstate Light"/>
        </w:rPr>
      </w:pPr>
    </w:p>
    <w:tbl>
      <w:tblPr>
        <w:tblStyle w:val="TableGrid"/>
        <w:tblW w:w="0" w:type="auto"/>
        <w:jc w:val="center"/>
        <w:tblLayout w:type="fixed"/>
        <w:tblLook w:val="0000" w:firstRow="0" w:lastRow="0" w:firstColumn="0" w:lastColumn="0" w:noHBand="0" w:noVBand="0"/>
      </w:tblPr>
      <w:tblGrid>
        <w:gridCol w:w="2605"/>
        <w:gridCol w:w="6585"/>
      </w:tblGrid>
      <w:tr w:rsidR="00F62D16" w:rsidRPr="005D2D7E" w14:paraId="388A1D46" w14:textId="77777777" w:rsidTr="00812570">
        <w:trPr>
          <w:trHeight w:val="78"/>
          <w:jc w:val="center"/>
        </w:trPr>
        <w:tc>
          <w:tcPr>
            <w:tcW w:w="2605" w:type="dxa"/>
          </w:tcPr>
          <w:p w14:paraId="57CBA12C" w14:textId="77777777" w:rsidR="00F62D16" w:rsidRPr="005D2D7E" w:rsidRDefault="00F62D16"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CFO</w:t>
            </w:r>
          </w:p>
        </w:tc>
        <w:tc>
          <w:tcPr>
            <w:tcW w:w="6585" w:type="dxa"/>
          </w:tcPr>
          <w:p w14:paraId="39F2F412" w14:textId="77777777" w:rsidR="00F62D16" w:rsidRPr="005D2D7E" w:rsidRDefault="00F62D16"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Chief Financial Officer</w:t>
            </w:r>
          </w:p>
        </w:tc>
      </w:tr>
      <w:tr w:rsidR="00515CAD" w:rsidRPr="005D2D7E" w14:paraId="099B11CB" w14:textId="77777777" w:rsidTr="00812570">
        <w:trPr>
          <w:trHeight w:val="78"/>
          <w:jc w:val="center"/>
        </w:trPr>
        <w:tc>
          <w:tcPr>
            <w:tcW w:w="2605" w:type="dxa"/>
          </w:tcPr>
          <w:p w14:paraId="2591CBE4" w14:textId="77777777" w:rsidR="00515CAD" w:rsidRPr="005D2D7E" w:rsidRDefault="00515CAD"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CR</w:t>
            </w:r>
          </w:p>
        </w:tc>
        <w:tc>
          <w:tcPr>
            <w:tcW w:w="6585" w:type="dxa"/>
          </w:tcPr>
          <w:p w14:paraId="6547ABEA" w14:textId="77777777" w:rsidR="00515CAD" w:rsidRPr="005D2D7E" w:rsidRDefault="00515CAD"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Credit</w:t>
            </w:r>
          </w:p>
        </w:tc>
      </w:tr>
      <w:tr w:rsidR="00515CAD" w:rsidRPr="005D2D7E" w14:paraId="4D5A2A55" w14:textId="77777777" w:rsidTr="00812570">
        <w:trPr>
          <w:trHeight w:val="78"/>
          <w:jc w:val="center"/>
        </w:trPr>
        <w:tc>
          <w:tcPr>
            <w:tcW w:w="2605" w:type="dxa"/>
          </w:tcPr>
          <w:p w14:paraId="1D064DCC" w14:textId="77777777" w:rsidR="00515CAD" w:rsidRPr="005D2D7E" w:rsidRDefault="00515CAD"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DR</w:t>
            </w:r>
          </w:p>
        </w:tc>
        <w:tc>
          <w:tcPr>
            <w:tcW w:w="6585" w:type="dxa"/>
          </w:tcPr>
          <w:p w14:paraId="15E355AA" w14:textId="77777777" w:rsidR="00515CAD" w:rsidRPr="005D2D7E" w:rsidRDefault="00515CAD"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Debit</w:t>
            </w:r>
          </w:p>
        </w:tc>
      </w:tr>
      <w:tr w:rsidR="00F62D16" w:rsidRPr="005D2D7E" w14:paraId="144BDED0" w14:textId="77777777" w:rsidTr="00812570">
        <w:trPr>
          <w:trHeight w:val="78"/>
          <w:jc w:val="center"/>
        </w:trPr>
        <w:tc>
          <w:tcPr>
            <w:tcW w:w="2605" w:type="dxa"/>
          </w:tcPr>
          <w:p w14:paraId="1716D4F9" w14:textId="77777777" w:rsidR="00F62D16" w:rsidRPr="005D2D7E" w:rsidRDefault="00F62D16"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 xml:space="preserve">GL </w:t>
            </w:r>
          </w:p>
        </w:tc>
        <w:tc>
          <w:tcPr>
            <w:tcW w:w="6585" w:type="dxa"/>
          </w:tcPr>
          <w:p w14:paraId="61F522FB" w14:textId="77777777" w:rsidR="00F62D16" w:rsidRPr="005D2D7E" w:rsidRDefault="00F62D16"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 xml:space="preserve">General Ledger </w:t>
            </w:r>
          </w:p>
        </w:tc>
      </w:tr>
      <w:tr w:rsidR="00D74DF5" w:rsidRPr="005D2D7E" w14:paraId="4DA4E46A" w14:textId="77777777" w:rsidTr="00812570">
        <w:trPr>
          <w:trHeight w:val="78"/>
          <w:jc w:val="center"/>
        </w:trPr>
        <w:tc>
          <w:tcPr>
            <w:tcW w:w="2605" w:type="dxa"/>
          </w:tcPr>
          <w:p w14:paraId="104BC922" w14:textId="3335BC07" w:rsidR="00D74DF5" w:rsidRPr="005D2D7E" w:rsidRDefault="00D74DF5"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JE</w:t>
            </w:r>
          </w:p>
        </w:tc>
        <w:tc>
          <w:tcPr>
            <w:tcW w:w="6585" w:type="dxa"/>
          </w:tcPr>
          <w:p w14:paraId="466FE4AF" w14:textId="20BFD01C" w:rsidR="00D74DF5" w:rsidRPr="005D2D7E" w:rsidRDefault="00D74DF5"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Journal Entry</w:t>
            </w:r>
          </w:p>
        </w:tc>
      </w:tr>
    </w:tbl>
    <w:p w14:paraId="36239B29" w14:textId="33327674" w:rsidR="00E12A4C" w:rsidRPr="005D2D7E" w:rsidRDefault="00E12A4C" w:rsidP="00FC628D">
      <w:pPr>
        <w:pStyle w:val="Heading1"/>
        <w:numPr>
          <w:ilvl w:val="0"/>
          <w:numId w:val="23"/>
        </w:numPr>
        <w:spacing w:line="240" w:lineRule="auto"/>
        <w:jc w:val="both"/>
        <w:rPr>
          <w:rFonts w:ascii="EYInterstate Light" w:hAnsi="EYInterstate Light"/>
          <w:b/>
          <w:color w:val="auto"/>
          <w:sz w:val="24"/>
        </w:rPr>
      </w:pPr>
      <w:bookmarkStart w:id="2" w:name="_Toc469055050"/>
      <w:bookmarkStart w:id="3" w:name="_Toc469059998"/>
      <w:bookmarkStart w:id="4" w:name="_Toc478065313"/>
      <w:bookmarkEnd w:id="2"/>
      <w:bookmarkEnd w:id="3"/>
      <w:r w:rsidRPr="005D2D7E">
        <w:rPr>
          <w:rFonts w:ascii="EYInterstate Light" w:hAnsi="EYInterstate Light"/>
          <w:b/>
          <w:color w:val="auto"/>
          <w:sz w:val="24"/>
        </w:rPr>
        <w:t>Policies, procedures &amp; Related Documents</w:t>
      </w:r>
      <w:bookmarkEnd w:id="4"/>
    </w:p>
    <w:p w14:paraId="769A05BE" w14:textId="77777777" w:rsidR="00E12A4C" w:rsidRPr="005D2D7E" w:rsidRDefault="00E12A4C" w:rsidP="00E12A4C">
      <w:pPr>
        <w:pStyle w:val="NoSpacing"/>
        <w:jc w:val="both"/>
        <w:rPr>
          <w:rFonts w:ascii="EYInterstate Light" w:hAnsi="EYInterstate Light"/>
        </w:rPr>
      </w:pPr>
    </w:p>
    <w:tbl>
      <w:tblPr>
        <w:tblStyle w:val="TableGrid"/>
        <w:tblW w:w="0" w:type="auto"/>
        <w:jc w:val="center"/>
        <w:tblLayout w:type="fixed"/>
        <w:tblLook w:val="0000" w:firstRow="0" w:lastRow="0" w:firstColumn="0" w:lastColumn="0" w:noHBand="0" w:noVBand="0"/>
      </w:tblPr>
      <w:tblGrid>
        <w:gridCol w:w="2605"/>
        <w:gridCol w:w="6585"/>
      </w:tblGrid>
      <w:tr w:rsidR="00E12A4C" w:rsidRPr="005D2D7E" w14:paraId="6B86557D" w14:textId="77777777" w:rsidTr="00D74DF5">
        <w:trPr>
          <w:trHeight w:val="242"/>
          <w:jc w:val="center"/>
        </w:trPr>
        <w:tc>
          <w:tcPr>
            <w:tcW w:w="2605" w:type="dxa"/>
          </w:tcPr>
          <w:p w14:paraId="0DDB321A" w14:textId="77777777" w:rsidR="00E12A4C" w:rsidRPr="005D2D7E" w:rsidRDefault="00E12A4C" w:rsidP="00D74DF5">
            <w:pPr>
              <w:pStyle w:val="NoSpacing"/>
              <w:jc w:val="both"/>
              <w:rPr>
                <w:rFonts w:ascii="EYInterstate Light" w:hAnsi="EYInterstate Light"/>
                <w:b/>
                <w:sz w:val="20"/>
              </w:rPr>
            </w:pPr>
            <w:r w:rsidRPr="005D2D7E">
              <w:rPr>
                <w:rFonts w:ascii="EYInterstate Light" w:hAnsi="EYInterstate Light"/>
                <w:b/>
                <w:sz w:val="20"/>
              </w:rPr>
              <w:t>Procedures</w:t>
            </w:r>
          </w:p>
        </w:tc>
        <w:tc>
          <w:tcPr>
            <w:tcW w:w="6585" w:type="dxa"/>
          </w:tcPr>
          <w:p w14:paraId="2D1DCE76" w14:textId="77777777" w:rsidR="00E12A4C" w:rsidRPr="005D2D7E" w:rsidRDefault="00E12A4C" w:rsidP="00D74DF5">
            <w:pPr>
              <w:pStyle w:val="NoSpacing"/>
              <w:jc w:val="both"/>
              <w:rPr>
                <w:rFonts w:ascii="EYInterstate Light" w:hAnsi="EYInterstate Light"/>
                <w:b/>
                <w:sz w:val="20"/>
              </w:rPr>
            </w:pPr>
            <w:r w:rsidRPr="005D2D7E">
              <w:rPr>
                <w:rFonts w:ascii="EYInterstate Light" w:hAnsi="EYInterstate Light"/>
                <w:b/>
                <w:sz w:val="20"/>
              </w:rPr>
              <w:t>Description</w:t>
            </w:r>
          </w:p>
        </w:tc>
      </w:tr>
      <w:tr w:rsidR="00E12A4C" w:rsidRPr="005D2D7E" w14:paraId="2C96DC4B" w14:textId="77777777" w:rsidTr="00D74DF5">
        <w:trPr>
          <w:trHeight w:val="78"/>
          <w:jc w:val="center"/>
        </w:trPr>
        <w:tc>
          <w:tcPr>
            <w:tcW w:w="2605" w:type="dxa"/>
          </w:tcPr>
          <w:p w14:paraId="1B8A8756" w14:textId="77777777" w:rsidR="00E12A4C" w:rsidRPr="005D2D7E" w:rsidRDefault="00E12A4C" w:rsidP="00D74DF5">
            <w:pPr>
              <w:jc w:val="both"/>
              <w:rPr>
                <w:rFonts w:ascii="EYInterstate Light" w:hAnsi="EYInterstate Light"/>
              </w:rPr>
            </w:pPr>
            <w:r w:rsidRPr="005D2D7E">
              <w:rPr>
                <w:rFonts w:ascii="EYInterstate Light" w:hAnsi="EYInterstate Light"/>
                <w:sz w:val="20"/>
                <w:szCs w:val="16"/>
              </w:rPr>
              <w:t xml:space="preserve">SE-003 </w:t>
            </w:r>
          </w:p>
        </w:tc>
        <w:tc>
          <w:tcPr>
            <w:tcW w:w="6585" w:type="dxa"/>
          </w:tcPr>
          <w:p w14:paraId="2C76A983" w14:textId="77777777" w:rsidR="00E12A4C" w:rsidRPr="005D2D7E" w:rsidRDefault="00E12A4C" w:rsidP="00D74DF5">
            <w:pPr>
              <w:pStyle w:val="Default"/>
              <w:jc w:val="both"/>
              <w:rPr>
                <w:rFonts w:ascii="EYInterstate Light" w:hAnsi="EYInterstate Light"/>
                <w:b/>
                <w:sz w:val="20"/>
                <w:szCs w:val="16"/>
                <w:u w:val="single"/>
              </w:rPr>
            </w:pPr>
            <w:r w:rsidRPr="005D2D7E">
              <w:rPr>
                <w:rFonts w:ascii="EYInterstate Light" w:hAnsi="EYInterstate Light"/>
                <w:b/>
                <w:sz w:val="20"/>
                <w:szCs w:val="16"/>
                <w:u w:val="single"/>
              </w:rPr>
              <w:t xml:space="preserve">Managing Journal Entries Policy </w:t>
            </w:r>
          </w:p>
          <w:p w14:paraId="5F51D410" w14:textId="77777777" w:rsidR="00E12A4C" w:rsidRPr="005D2D7E" w:rsidRDefault="00E12A4C" w:rsidP="00D74DF5">
            <w:pPr>
              <w:pStyle w:val="Default"/>
              <w:jc w:val="both"/>
              <w:rPr>
                <w:rFonts w:ascii="EYInterstate Light" w:hAnsi="EYInterstate Light"/>
                <w:sz w:val="20"/>
                <w:szCs w:val="16"/>
              </w:rPr>
            </w:pPr>
          </w:p>
          <w:p w14:paraId="614162F8" w14:textId="77777777" w:rsidR="00E12A4C" w:rsidRPr="005D2D7E" w:rsidRDefault="00E12A4C" w:rsidP="00D74DF5">
            <w:pPr>
              <w:pStyle w:val="Default"/>
              <w:jc w:val="both"/>
              <w:rPr>
                <w:rFonts w:ascii="EYInterstate Light" w:hAnsi="EYInterstate Light"/>
                <w:sz w:val="20"/>
                <w:szCs w:val="16"/>
              </w:rPr>
            </w:pPr>
            <w:r w:rsidRPr="005D2D7E">
              <w:rPr>
                <w:rFonts w:ascii="EYInterstate Light" w:hAnsi="EYInterstate Light"/>
                <w:sz w:val="20"/>
                <w:szCs w:val="16"/>
              </w:rPr>
              <w:t xml:space="preserve">To provide guidance on the requirements for journal entries, including the need for appropriate documentation and support and what constitutes properly prepared, reviewed, approved and posted journal entries. </w:t>
            </w:r>
          </w:p>
          <w:p w14:paraId="247EB949" w14:textId="77777777" w:rsidR="00E12A4C" w:rsidRPr="005D2D7E" w:rsidRDefault="00E12A4C" w:rsidP="00D74DF5">
            <w:pPr>
              <w:pStyle w:val="Default"/>
              <w:jc w:val="both"/>
              <w:rPr>
                <w:rFonts w:ascii="EYInterstate Light" w:hAnsi="EYInterstate Light"/>
                <w:sz w:val="20"/>
                <w:szCs w:val="16"/>
              </w:rPr>
            </w:pPr>
          </w:p>
        </w:tc>
      </w:tr>
      <w:tr w:rsidR="00410521" w:rsidRPr="005D2D7E" w14:paraId="6FE388F9" w14:textId="77777777" w:rsidTr="00D74DF5">
        <w:trPr>
          <w:trHeight w:val="953"/>
          <w:jc w:val="center"/>
        </w:trPr>
        <w:tc>
          <w:tcPr>
            <w:tcW w:w="2605" w:type="dxa"/>
          </w:tcPr>
          <w:p w14:paraId="60241FED" w14:textId="77777777" w:rsidR="00410521" w:rsidRPr="005D2D7E" w:rsidRDefault="00410521" w:rsidP="00D74DF5">
            <w:pPr>
              <w:jc w:val="both"/>
              <w:rPr>
                <w:rFonts w:ascii="EYInterstate Light" w:hAnsi="EYInterstate Light"/>
              </w:rPr>
            </w:pPr>
            <w:r w:rsidRPr="005D2D7E">
              <w:rPr>
                <w:rFonts w:ascii="EYInterstate Light" w:hAnsi="EYInterstate Light"/>
                <w:sz w:val="20"/>
                <w:szCs w:val="16"/>
              </w:rPr>
              <w:t xml:space="preserve">SE-005 </w:t>
            </w:r>
          </w:p>
        </w:tc>
        <w:tc>
          <w:tcPr>
            <w:tcW w:w="6585" w:type="dxa"/>
          </w:tcPr>
          <w:p w14:paraId="64E9AA9A" w14:textId="77777777" w:rsidR="00410521" w:rsidRPr="005D2D7E" w:rsidRDefault="00410521" w:rsidP="00D74DF5">
            <w:pPr>
              <w:pStyle w:val="Default"/>
              <w:jc w:val="both"/>
              <w:rPr>
                <w:rFonts w:ascii="EYInterstate Light" w:hAnsi="EYInterstate Light"/>
                <w:b/>
                <w:sz w:val="20"/>
                <w:szCs w:val="16"/>
                <w:u w:val="single"/>
              </w:rPr>
            </w:pPr>
            <w:r w:rsidRPr="005D2D7E">
              <w:rPr>
                <w:rFonts w:ascii="EYInterstate Light" w:hAnsi="EYInterstate Light"/>
                <w:b/>
                <w:sz w:val="20"/>
                <w:szCs w:val="16"/>
                <w:u w:val="single"/>
              </w:rPr>
              <w:t xml:space="preserve">Account Reconciliation and Analysis Policy </w:t>
            </w:r>
          </w:p>
          <w:p w14:paraId="7342B82C" w14:textId="77777777" w:rsidR="00410521" w:rsidRPr="005D2D7E" w:rsidRDefault="00410521" w:rsidP="00D74DF5">
            <w:pPr>
              <w:pStyle w:val="Default"/>
              <w:jc w:val="both"/>
              <w:rPr>
                <w:rFonts w:ascii="EYInterstate Light" w:hAnsi="EYInterstate Light"/>
                <w:sz w:val="20"/>
                <w:szCs w:val="16"/>
              </w:rPr>
            </w:pPr>
          </w:p>
          <w:p w14:paraId="61A07535" w14:textId="77777777" w:rsidR="00410521" w:rsidRPr="005D2D7E" w:rsidRDefault="00410521" w:rsidP="00D74DF5">
            <w:pPr>
              <w:pStyle w:val="Default"/>
              <w:jc w:val="both"/>
              <w:rPr>
                <w:rFonts w:ascii="EYInterstate Light" w:hAnsi="EYInterstate Light"/>
                <w:sz w:val="20"/>
                <w:szCs w:val="16"/>
              </w:rPr>
            </w:pPr>
            <w:r w:rsidRPr="005D2D7E">
              <w:rPr>
                <w:rFonts w:ascii="EYInterstate Light" w:hAnsi="EYInterstate Light"/>
                <w:sz w:val="20"/>
                <w:szCs w:val="16"/>
              </w:rPr>
              <w:t xml:space="preserve">To define standards and procedures for balance sheet account reconciliations and analysis. </w:t>
            </w:r>
          </w:p>
          <w:p w14:paraId="63BD4A98" w14:textId="77777777" w:rsidR="00410521" w:rsidRPr="005D2D7E" w:rsidRDefault="00410521" w:rsidP="00D74DF5">
            <w:pPr>
              <w:pStyle w:val="Default"/>
              <w:jc w:val="both"/>
              <w:rPr>
                <w:rFonts w:ascii="EYInterstate Light" w:hAnsi="EYInterstate Light"/>
                <w:sz w:val="20"/>
                <w:szCs w:val="16"/>
              </w:rPr>
            </w:pPr>
          </w:p>
        </w:tc>
      </w:tr>
      <w:tr w:rsidR="00E12A4C" w:rsidRPr="005D2D7E" w14:paraId="2EEC4FD1" w14:textId="77777777" w:rsidTr="00D74DF5">
        <w:trPr>
          <w:trHeight w:val="953"/>
          <w:jc w:val="center"/>
        </w:trPr>
        <w:tc>
          <w:tcPr>
            <w:tcW w:w="2605" w:type="dxa"/>
          </w:tcPr>
          <w:p w14:paraId="328DFA9F" w14:textId="42243417" w:rsidR="00E12A4C" w:rsidRPr="005D2D7E" w:rsidRDefault="00410521" w:rsidP="00D74DF5">
            <w:pPr>
              <w:jc w:val="both"/>
              <w:rPr>
                <w:rFonts w:ascii="EYInterstate Light" w:hAnsi="EYInterstate Light"/>
              </w:rPr>
            </w:pPr>
            <w:r w:rsidRPr="005D2D7E">
              <w:rPr>
                <w:rFonts w:ascii="EYInterstate Light" w:hAnsi="EYInterstate Light"/>
                <w:sz w:val="20"/>
                <w:szCs w:val="16"/>
              </w:rPr>
              <w:t>SE-009</w:t>
            </w:r>
          </w:p>
        </w:tc>
        <w:tc>
          <w:tcPr>
            <w:tcW w:w="6585" w:type="dxa"/>
          </w:tcPr>
          <w:p w14:paraId="0BD46348" w14:textId="7E4076F3" w:rsidR="00E12A4C" w:rsidRPr="005D2D7E" w:rsidRDefault="00342E45" w:rsidP="00D74DF5">
            <w:pPr>
              <w:pStyle w:val="Default"/>
              <w:jc w:val="both"/>
              <w:rPr>
                <w:rFonts w:ascii="EYInterstate Light" w:hAnsi="EYInterstate Light"/>
                <w:b/>
                <w:sz w:val="20"/>
                <w:szCs w:val="16"/>
                <w:u w:val="single"/>
              </w:rPr>
            </w:pPr>
            <w:r w:rsidRPr="005D2D7E">
              <w:rPr>
                <w:rFonts w:ascii="EYInterstate Light" w:hAnsi="EYInterstate Light"/>
                <w:b/>
                <w:sz w:val="20"/>
                <w:szCs w:val="16"/>
                <w:u w:val="single"/>
              </w:rPr>
              <w:t>Global Accounting Policy for Prepayments</w:t>
            </w:r>
          </w:p>
          <w:p w14:paraId="6DF17980" w14:textId="77777777" w:rsidR="00E12A4C" w:rsidRPr="005D2D7E" w:rsidRDefault="00E12A4C" w:rsidP="00D74DF5">
            <w:pPr>
              <w:pStyle w:val="Default"/>
              <w:jc w:val="both"/>
              <w:rPr>
                <w:rFonts w:ascii="EYInterstate Light" w:hAnsi="EYInterstate Light"/>
                <w:sz w:val="20"/>
                <w:szCs w:val="16"/>
              </w:rPr>
            </w:pPr>
          </w:p>
          <w:p w14:paraId="63CF141E" w14:textId="3A4769A8" w:rsidR="00E12A4C" w:rsidRPr="005D2D7E" w:rsidRDefault="00342E45" w:rsidP="00D74DF5">
            <w:pPr>
              <w:pStyle w:val="Default"/>
              <w:jc w:val="both"/>
              <w:rPr>
                <w:rFonts w:ascii="EYInterstate Light" w:hAnsi="EYInterstate Light"/>
                <w:sz w:val="20"/>
                <w:szCs w:val="16"/>
              </w:rPr>
            </w:pPr>
            <w:r w:rsidRPr="005D2D7E">
              <w:rPr>
                <w:rFonts w:ascii="EYInterstate Light" w:hAnsi="EYInterstate Light"/>
                <w:sz w:val="20"/>
                <w:szCs w:val="16"/>
              </w:rPr>
              <w:t>To define the</w:t>
            </w:r>
            <w:r w:rsidR="00D74DF5" w:rsidRPr="005D2D7E">
              <w:rPr>
                <w:rFonts w:ascii="EYInterstate Light" w:hAnsi="EYInterstate Light"/>
                <w:sz w:val="20"/>
                <w:szCs w:val="16"/>
              </w:rPr>
              <w:t xml:space="preserve"> uniform</w:t>
            </w:r>
            <w:r w:rsidRPr="005D2D7E">
              <w:rPr>
                <w:rFonts w:ascii="EYInterstate Light" w:hAnsi="EYInterstate Light"/>
                <w:sz w:val="20"/>
                <w:szCs w:val="16"/>
              </w:rPr>
              <w:t xml:space="preserve"> accounting policy for recording prepayments</w:t>
            </w:r>
            <w:r w:rsidR="00D74DF5" w:rsidRPr="005D2D7E">
              <w:rPr>
                <w:rFonts w:ascii="EYInterstate Light" w:hAnsi="EYInterstate Light"/>
                <w:sz w:val="20"/>
                <w:szCs w:val="16"/>
              </w:rPr>
              <w:t>.</w:t>
            </w:r>
          </w:p>
          <w:p w14:paraId="1A439D0A" w14:textId="77777777" w:rsidR="00E12A4C" w:rsidRPr="005D2D7E" w:rsidRDefault="00E12A4C" w:rsidP="00D74DF5">
            <w:pPr>
              <w:pStyle w:val="Default"/>
              <w:jc w:val="both"/>
              <w:rPr>
                <w:rFonts w:ascii="EYInterstate Light" w:hAnsi="EYInterstate Light"/>
                <w:sz w:val="20"/>
                <w:szCs w:val="16"/>
              </w:rPr>
            </w:pPr>
          </w:p>
        </w:tc>
      </w:tr>
    </w:tbl>
    <w:p w14:paraId="31F7090C" w14:textId="77777777" w:rsidR="00E12A4C" w:rsidRPr="005D2D7E" w:rsidRDefault="00E12A4C" w:rsidP="00621049">
      <w:pPr>
        <w:rPr>
          <w:rFonts w:ascii="EYInterstate Light" w:hAnsi="EYInterstate Light"/>
        </w:rPr>
      </w:pPr>
    </w:p>
    <w:p w14:paraId="3DAF8D0E" w14:textId="77777777" w:rsidR="00C06C33" w:rsidRPr="005D2D7E" w:rsidRDefault="005322A9" w:rsidP="00FC628D">
      <w:pPr>
        <w:pStyle w:val="Heading1"/>
        <w:numPr>
          <w:ilvl w:val="0"/>
          <w:numId w:val="23"/>
        </w:numPr>
        <w:spacing w:line="240" w:lineRule="auto"/>
        <w:jc w:val="both"/>
        <w:rPr>
          <w:rFonts w:ascii="EYInterstate Light" w:hAnsi="EYInterstate Light"/>
          <w:b/>
          <w:color w:val="auto"/>
          <w:sz w:val="24"/>
        </w:rPr>
      </w:pPr>
      <w:bookmarkStart w:id="5" w:name="_Toc478065314"/>
      <w:r w:rsidRPr="005D2D7E">
        <w:rPr>
          <w:rFonts w:ascii="EYInterstate Light" w:hAnsi="EYInterstate Light"/>
          <w:b/>
          <w:color w:val="auto"/>
          <w:sz w:val="24"/>
        </w:rPr>
        <w:t>Prepayments</w:t>
      </w:r>
      <w:r w:rsidR="00EC2137" w:rsidRPr="005D2D7E">
        <w:rPr>
          <w:rFonts w:ascii="EYInterstate Light" w:hAnsi="EYInterstate Light"/>
          <w:b/>
          <w:color w:val="auto"/>
          <w:sz w:val="24"/>
        </w:rPr>
        <w:t xml:space="preserve"> </w:t>
      </w:r>
      <w:r w:rsidR="008B784E" w:rsidRPr="005D2D7E">
        <w:rPr>
          <w:rFonts w:ascii="EYInterstate Light" w:hAnsi="EYInterstate Light"/>
          <w:b/>
          <w:color w:val="auto"/>
          <w:sz w:val="24"/>
        </w:rPr>
        <w:t xml:space="preserve">Accounts &amp; </w:t>
      </w:r>
      <w:r w:rsidR="00130F59" w:rsidRPr="005D2D7E">
        <w:rPr>
          <w:rFonts w:ascii="EYInterstate Light" w:hAnsi="EYInterstate Light"/>
          <w:b/>
          <w:color w:val="auto"/>
          <w:sz w:val="24"/>
        </w:rPr>
        <w:t>GL Coding</w:t>
      </w:r>
      <w:bookmarkEnd w:id="5"/>
    </w:p>
    <w:p w14:paraId="12C33478" w14:textId="77777777" w:rsidR="00130F59" w:rsidRPr="005D2D7E" w:rsidRDefault="00130F59" w:rsidP="00FC628D">
      <w:pPr>
        <w:spacing w:line="240" w:lineRule="auto"/>
        <w:jc w:val="both"/>
        <w:rPr>
          <w:rFonts w:ascii="EYInterstate Light" w:hAnsi="EYInterstate Light"/>
        </w:rPr>
      </w:pPr>
    </w:p>
    <w:tbl>
      <w:tblPr>
        <w:tblW w:w="62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800"/>
        <w:gridCol w:w="4495"/>
      </w:tblGrid>
      <w:tr w:rsidR="004C088B" w:rsidRPr="005D2D7E" w14:paraId="76A0F657" w14:textId="77777777" w:rsidTr="004C088B">
        <w:trPr>
          <w:tblHeader/>
        </w:trPr>
        <w:tc>
          <w:tcPr>
            <w:tcW w:w="1800" w:type="dxa"/>
            <w:shd w:val="clear" w:color="auto" w:fill="D9D9D9"/>
          </w:tcPr>
          <w:p w14:paraId="65C0A606" w14:textId="77777777" w:rsidR="004C088B" w:rsidRPr="005D2D7E" w:rsidRDefault="004C088B" w:rsidP="00FC628D">
            <w:pPr>
              <w:pStyle w:val="NoSpacing"/>
              <w:jc w:val="both"/>
              <w:rPr>
                <w:rFonts w:ascii="EYInterstate Light" w:hAnsi="EYInterstate Light"/>
                <w:b/>
                <w:noProof/>
              </w:rPr>
            </w:pPr>
            <w:r w:rsidRPr="005D2D7E">
              <w:rPr>
                <w:rFonts w:ascii="EYInterstate Light" w:hAnsi="EYInterstate Light"/>
                <w:b/>
                <w:noProof/>
                <w:sz w:val="20"/>
                <w:szCs w:val="20"/>
              </w:rPr>
              <w:t>GL Account #</w:t>
            </w:r>
          </w:p>
        </w:tc>
        <w:tc>
          <w:tcPr>
            <w:tcW w:w="4495" w:type="dxa"/>
            <w:shd w:val="clear" w:color="auto" w:fill="D9D9D9"/>
          </w:tcPr>
          <w:p w14:paraId="2AAE2A7E" w14:textId="77777777" w:rsidR="004C088B" w:rsidRPr="005D2D7E" w:rsidRDefault="004C088B" w:rsidP="00FC628D">
            <w:pPr>
              <w:pStyle w:val="NoSpacing"/>
              <w:jc w:val="both"/>
              <w:rPr>
                <w:rFonts w:ascii="EYInterstate Light" w:hAnsi="EYInterstate Light"/>
                <w:b/>
                <w:noProof/>
              </w:rPr>
            </w:pPr>
            <w:r w:rsidRPr="005D2D7E">
              <w:rPr>
                <w:rFonts w:ascii="EYInterstate Light" w:hAnsi="EYInterstate Light"/>
                <w:b/>
                <w:noProof/>
                <w:sz w:val="20"/>
                <w:szCs w:val="20"/>
              </w:rPr>
              <w:t>GL Account Name</w:t>
            </w:r>
          </w:p>
        </w:tc>
      </w:tr>
      <w:tr w:rsidR="00E12A4C" w:rsidRPr="005D2D7E" w14:paraId="0E6726AC" w14:textId="77777777" w:rsidTr="00D74DF5">
        <w:trPr>
          <w:trHeight w:val="377"/>
          <w:tblHeader/>
        </w:trPr>
        <w:tc>
          <w:tcPr>
            <w:tcW w:w="1800" w:type="dxa"/>
          </w:tcPr>
          <w:p w14:paraId="45923C26" w14:textId="77777777" w:rsidR="00E12A4C" w:rsidRPr="005D2D7E" w:rsidRDefault="00E12A4C" w:rsidP="00D74DF5">
            <w:pPr>
              <w:pStyle w:val="NoSpacing"/>
              <w:jc w:val="both"/>
              <w:rPr>
                <w:rFonts w:ascii="EYInterstate Light" w:hAnsi="EYInterstate Light"/>
                <w:sz w:val="20"/>
                <w:szCs w:val="20"/>
              </w:rPr>
            </w:pPr>
            <w:r w:rsidRPr="005D2D7E">
              <w:rPr>
                <w:rFonts w:ascii="EYInterstate Light" w:hAnsi="EYInterstate Light"/>
                <w:sz w:val="20"/>
                <w:szCs w:val="20"/>
              </w:rPr>
              <w:t>1910000</w:t>
            </w:r>
          </w:p>
        </w:tc>
        <w:tc>
          <w:tcPr>
            <w:tcW w:w="4495" w:type="dxa"/>
          </w:tcPr>
          <w:p w14:paraId="161A6A27" w14:textId="77777777" w:rsidR="00E12A4C" w:rsidRPr="005D2D7E" w:rsidRDefault="00E12A4C" w:rsidP="00D74DF5">
            <w:pPr>
              <w:pStyle w:val="NoSpacing"/>
              <w:jc w:val="both"/>
              <w:rPr>
                <w:rFonts w:ascii="EYInterstate Light" w:hAnsi="EYInterstate Light"/>
                <w:noProof/>
                <w:sz w:val="20"/>
                <w:szCs w:val="20"/>
              </w:rPr>
            </w:pPr>
            <w:r w:rsidRPr="005D2D7E">
              <w:rPr>
                <w:rFonts w:ascii="EYInterstate Light" w:hAnsi="EYInterstate Light"/>
                <w:sz w:val="20"/>
                <w:szCs w:val="20"/>
              </w:rPr>
              <w:t>Prepayments</w:t>
            </w:r>
          </w:p>
        </w:tc>
      </w:tr>
      <w:tr w:rsidR="004C088B" w:rsidRPr="005D2D7E" w14:paraId="11F453DF" w14:textId="77777777" w:rsidTr="004C088B">
        <w:trPr>
          <w:trHeight w:val="377"/>
          <w:tblHeader/>
        </w:trPr>
        <w:tc>
          <w:tcPr>
            <w:tcW w:w="1800" w:type="dxa"/>
          </w:tcPr>
          <w:p w14:paraId="18176E41" w14:textId="53BA1374" w:rsidR="004C088B" w:rsidRPr="005D2D7E" w:rsidRDefault="00E12A4C" w:rsidP="00FC628D">
            <w:pPr>
              <w:pStyle w:val="NoSpacing"/>
              <w:jc w:val="both"/>
              <w:rPr>
                <w:rFonts w:ascii="EYInterstate Light" w:hAnsi="EYInterstate Light"/>
                <w:sz w:val="20"/>
                <w:szCs w:val="20"/>
              </w:rPr>
            </w:pPr>
            <w:r w:rsidRPr="005D2D7E">
              <w:rPr>
                <w:rFonts w:ascii="EYInterstate Light" w:hAnsi="EYInterstate Light"/>
                <w:sz w:val="20"/>
                <w:szCs w:val="20"/>
              </w:rPr>
              <w:t>7702128</w:t>
            </w:r>
          </w:p>
        </w:tc>
        <w:tc>
          <w:tcPr>
            <w:tcW w:w="4495" w:type="dxa"/>
          </w:tcPr>
          <w:p w14:paraId="55ED76D3" w14:textId="248937F6" w:rsidR="004C088B" w:rsidRPr="005D2D7E" w:rsidRDefault="00E12A4C" w:rsidP="00FC628D">
            <w:pPr>
              <w:pStyle w:val="NoSpacing"/>
              <w:jc w:val="both"/>
              <w:rPr>
                <w:rFonts w:ascii="EYInterstate Light" w:hAnsi="EYInterstate Light"/>
                <w:noProof/>
                <w:sz w:val="20"/>
                <w:szCs w:val="20"/>
              </w:rPr>
            </w:pPr>
            <w:r w:rsidRPr="005D2D7E">
              <w:rPr>
                <w:rFonts w:ascii="EYInterstate Light" w:hAnsi="EYInterstate Light"/>
                <w:sz w:val="20"/>
                <w:szCs w:val="20"/>
              </w:rPr>
              <w:t>Amortization Deferred Charges</w:t>
            </w:r>
          </w:p>
        </w:tc>
      </w:tr>
    </w:tbl>
    <w:p w14:paraId="654255F8" w14:textId="77777777" w:rsidR="005437B4" w:rsidRPr="005D2D7E" w:rsidRDefault="005437B4" w:rsidP="00FC628D">
      <w:pPr>
        <w:jc w:val="both"/>
        <w:rPr>
          <w:rFonts w:ascii="EYInterstate Light" w:hAnsi="EYInterstate Light"/>
        </w:rPr>
      </w:pPr>
    </w:p>
    <w:p w14:paraId="3CE901A1" w14:textId="77777777" w:rsidR="005437B4" w:rsidRPr="005D2D7E" w:rsidRDefault="005437B4">
      <w:pPr>
        <w:rPr>
          <w:rFonts w:ascii="EYInterstate Light" w:hAnsi="EYInterstate Light"/>
        </w:rPr>
      </w:pPr>
      <w:r w:rsidRPr="005D2D7E">
        <w:rPr>
          <w:rFonts w:ascii="EYInterstate Light" w:hAnsi="EYInterstate Light"/>
        </w:rPr>
        <w:br w:type="page"/>
      </w:r>
    </w:p>
    <w:p w14:paraId="51F064F7" w14:textId="77777777" w:rsidR="005437B4" w:rsidRPr="005D2D7E" w:rsidRDefault="005437B4" w:rsidP="005437B4">
      <w:pPr>
        <w:pStyle w:val="Heading1"/>
        <w:spacing w:line="240" w:lineRule="auto"/>
        <w:jc w:val="both"/>
        <w:rPr>
          <w:rFonts w:ascii="EYInterstate Light" w:hAnsi="EYInterstate Light"/>
          <w:b/>
          <w:color w:val="auto"/>
          <w:sz w:val="24"/>
        </w:rPr>
      </w:pPr>
      <w:bookmarkStart w:id="6" w:name="_Toc469054575"/>
      <w:bookmarkStart w:id="7" w:name="_Toc469055052"/>
      <w:bookmarkStart w:id="8" w:name="_Toc469060000"/>
      <w:bookmarkStart w:id="9" w:name="_Toc469054576"/>
      <w:bookmarkStart w:id="10" w:name="_Toc469055053"/>
      <w:bookmarkStart w:id="11" w:name="_Toc469060001"/>
      <w:bookmarkStart w:id="12" w:name="_Toc469054577"/>
      <w:bookmarkStart w:id="13" w:name="_Toc469055054"/>
      <w:bookmarkStart w:id="14" w:name="_Toc469060002"/>
      <w:bookmarkStart w:id="15" w:name="_Toc468866602"/>
      <w:bookmarkEnd w:id="6"/>
      <w:bookmarkEnd w:id="7"/>
      <w:bookmarkEnd w:id="8"/>
      <w:bookmarkEnd w:id="9"/>
      <w:bookmarkEnd w:id="10"/>
      <w:bookmarkEnd w:id="11"/>
      <w:bookmarkEnd w:id="12"/>
      <w:bookmarkEnd w:id="13"/>
      <w:bookmarkEnd w:id="14"/>
    </w:p>
    <w:p w14:paraId="0E5E2BA7" w14:textId="54AB4E33" w:rsidR="00F62D16" w:rsidRPr="005D2D7E" w:rsidRDefault="00F62D16" w:rsidP="00FC628D">
      <w:pPr>
        <w:pStyle w:val="Heading1"/>
        <w:numPr>
          <w:ilvl w:val="0"/>
          <w:numId w:val="23"/>
        </w:numPr>
        <w:spacing w:line="240" w:lineRule="auto"/>
        <w:jc w:val="both"/>
        <w:rPr>
          <w:rFonts w:ascii="EYInterstate Light" w:hAnsi="EYInterstate Light"/>
          <w:b/>
          <w:color w:val="auto"/>
          <w:sz w:val="24"/>
        </w:rPr>
      </w:pPr>
      <w:bookmarkStart w:id="16" w:name="_Toc478065315"/>
      <w:r w:rsidRPr="005D2D7E">
        <w:rPr>
          <w:rFonts w:ascii="EYInterstate Light" w:hAnsi="EYInterstate Light"/>
          <w:b/>
          <w:color w:val="auto"/>
          <w:sz w:val="24"/>
        </w:rPr>
        <w:t xml:space="preserve">Key </w:t>
      </w:r>
      <w:bookmarkEnd w:id="15"/>
      <w:r w:rsidR="00E0590A" w:rsidRPr="005D2D7E">
        <w:rPr>
          <w:rFonts w:ascii="EYInterstate Light" w:hAnsi="EYInterstate Light"/>
          <w:b/>
          <w:color w:val="auto"/>
          <w:sz w:val="24"/>
        </w:rPr>
        <w:t>Personnel</w:t>
      </w:r>
      <w:bookmarkEnd w:id="16"/>
    </w:p>
    <w:p w14:paraId="4DBD69ED" w14:textId="77777777" w:rsidR="00F62D16" w:rsidRPr="005D2D7E" w:rsidRDefault="00F62D16" w:rsidP="00FC628D">
      <w:pPr>
        <w:spacing w:line="240" w:lineRule="auto"/>
        <w:jc w:val="both"/>
        <w:rPr>
          <w:rFonts w:ascii="EYInterstate Light" w:hAnsi="EYInterstate Light"/>
        </w:rPr>
      </w:pPr>
    </w:p>
    <w:tbl>
      <w:tblPr>
        <w:tblW w:w="9402"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2202"/>
        <w:gridCol w:w="7200"/>
      </w:tblGrid>
      <w:tr w:rsidR="00F62D16" w:rsidRPr="005D2D7E" w14:paraId="60CA0ED1" w14:textId="77777777" w:rsidTr="00812570">
        <w:trPr>
          <w:tblHeader/>
        </w:trPr>
        <w:tc>
          <w:tcPr>
            <w:tcW w:w="2202" w:type="dxa"/>
            <w:shd w:val="clear" w:color="auto" w:fill="D9D9D9"/>
          </w:tcPr>
          <w:p w14:paraId="76959524" w14:textId="77777777" w:rsidR="00F62D16" w:rsidRPr="005D2D7E" w:rsidRDefault="00F62D16" w:rsidP="00FC628D">
            <w:pPr>
              <w:pStyle w:val="Template"/>
              <w:jc w:val="both"/>
              <w:rPr>
                <w:rFonts w:ascii="EYInterstate Light" w:hAnsi="EYInterstate Light" w:cs="Arial"/>
                <w:b/>
                <w:bCs/>
                <w:noProof/>
                <w:lang w:val="en-US"/>
              </w:rPr>
            </w:pPr>
            <w:r w:rsidRPr="005D2D7E">
              <w:rPr>
                <w:rFonts w:ascii="EYInterstate Light" w:hAnsi="EYInterstate Light" w:cs="Arial"/>
                <w:b/>
                <w:bCs/>
                <w:noProof/>
                <w:lang w:val="en-US"/>
              </w:rPr>
              <w:t>Unit/Department</w:t>
            </w:r>
          </w:p>
        </w:tc>
        <w:tc>
          <w:tcPr>
            <w:tcW w:w="7200" w:type="dxa"/>
            <w:shd w:val="clear" w:color="auto" w:fill="D9D9D9"/>
          </w:tcPr>
          <w:p w14:paraId="6387836E" w14:textId="77777777" w:rsidR="00F62D16" w:rsidRPr="005D2D7E" w:rsidRDefault="00F62D16" w:rsidP="00FC628D">
            <w:pPr>
              <w:pStyle w:val="Template"/>
              <w:jc w:val="both"/>
              <w:rPr>
                <w:rFonts w:ascii="EYInterstate Light" w:hAnsi="EYInterstate Light" w:cs="Arial"/>
                <w:b/>
                <w:bCs/>
                <w:noProof/>
                <w:lang w:val="en-US"/>
              </w:rPr>
            </w:pPr>
            <w:r w:rsidRPr="005D2D7E">
              <w:rPr>
                <w:rFonts w:ascii="EYInterstate Light" w:hAnsi="EYInterstate Light" w:cs="Arial"/>
                <w:b/>
                <w:bCs/>
                <w:noProof/>
                <w:lang w:val="en-US"/>
              </w:rPr>
              <w:t>Function</w:t>
            </w:r>
          </w:p>
        </w:tc>
      </w:tr>
      <w:tr w:rsidR="00F62D16" w:rsidRPr="005D2D7E" w14:paraId="27E36251" w14:textId="77777777" w:rsidTr="00812570">
        <w:trPr>
          <w:tblHeader/>
        </w:trPr>
        <w:tc>
          <w:tcPr>
            <w:tcW w:w="2202" w:type="dxa"/>
          </w:tcPr>
          <w:p w14:paraId="42A74B6E" w14:textId="77777777" w:rsidR="00F62D16" w:rsidRPr="005D2D7E" w:rsidRDefault="00105CA3"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Accounting</w:t>
            </w:r>
          </w:p>
        </w:tc>
        <w:tc>
          <w:tcPr>
            <w:tcW w:w="7200" w:type="dxa"/>
          </w:tcPr>
          <w:p w14:paraId="27059D32" w14:textId="77777777" w:rsidR="00F62D16" w:rsidRPr="005D2D7E" w:rsidRDefault="00951692"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Finance</w:t>
            </w:r>
            <w:r w:rsidR="00F62D16" w:rsidRPr="005D2D7E">
              <w:rPr>
                <w:rFonts w:ascii="EYInterstate Light" w:hAnsi="EYInterstate Light"/>
                <w:noProof/>
                <w:sz w:val="20"/>
                <w:szCs w:val="20"/>
                <w:lang w:val="en-US"/>
              </w:rPr>
              <w:t xml:space="preserve"> Manager</w:t>
            </w:r>
          </w:p>
          <w:p w14:paraId="1D6C3FAA" w14:textId="77777777" w:rsidR="00F20F9D" w:rsidRPr="005D2D7E" w:rsidRDefault="00F20F9D"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Intermediate Accountant</w:t>
            </w:r>
          </w:p>
          <w:p w14:paraId="5CD30E95" w14:textId="77777777" w:rsidR="00F62D16" w:rsidRPr="005D2D7E" w:rsidRDefault="00951692"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Senior Accountant</w:t>
            </w:r>
          </w:p>
        </w:tc>
      </w:tr>
      <w:tr w:rsidR="00951692" w:rsidRPr="005D2D7E" w14:paraId="4E3093E9" w14:textId="77777777" w:rsidTr="001F1DC3">
        <w:trPr>
          <w:tblHeader/>
        </w:trPr>
        <w:tc>
          <w:tcPr>
            <w:tcW w:w="2202" w:type="dxa"/>
            <w:tcBorders>
              <w:bottom w:val="single" w:sz="4" w:space="0" w:color="auto"/>
            </w:tcBorders>
          </w:tcPr>
          <w:p w14:paraId="58AC4CAF" w14:textId="77777777" w:rsidR="00951692" w:rsidRPr="005D2D7E" w:rsidRDefault="00105CA3"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Property</w:t>
            </w:r>
          </w:p>
        </w:tc>
        <w:tc>
          <w:tcPr>
            <w:tcW w:w="7200" w:type="dxa"/>
            <w:tcBorders>
              <w:bottom w:val="single" w:sz="4" w:space="0" w:color="auto"/>
            </w:tcBorders>
          </w:tcPr>
          <w:p w14:paraId="6506BA93" w14:textId="77777777" w:rsidR="00951692" w:rsidRPr="005D2D7E" w:rsidRDefault="00105CA3"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Property Manager</w:t>
            </w:r>
          </w:p>
        </w:tc>
      </w:tr>
      <w:tr w:rsidR="00105CA3" w:rsidRPr="005D2D7E" w14:paraId="14EF2334" w14:textId="77777777" w:rsidTr="001F1DC3">
        <w:trPr>
          <w:tblHeader/>
        </w:trPr>
        <w:tc>
          <w:tcPr>
            <w:tcW w:w="2202" w:type="dxa"/>
            <w:tcBorders>
              <w:bottom w:val="single" w:sz="4" w:space="0" w:color="auto"/>
            </w:tcBorders>
          </w:tcPr>
          <w:p w14:paraId="38A72ACF" w14:textId="1EA61169" w:rsidR="00105CA3" w:rsidRPr="005D2D7E" w:rsidRDefault="003A5070" w:rsidP="00D74DF5">
            <w:pPr>
              <w:pStyle w:val="Input"/>
              <w:spacing w:line="240" w:lineRule="auto"/>
              <w:jc w:val="both"/>
              <w:rPr>
                <w:rFonts w:ascii="EYInterstate Light" w:hAnsi="EYInterstate Light"/>
                <w:noProof/>
                <w:sz w:val="20"/>
                <w:szCs w:val="20"/>
                <w:lang w:val="en-US"/>
              </w:rPr>
            </w:pPr>
            <w:r>
              <w:rPr>
                <w:rFonts w:ascii="EYInterstate Light" w:hAnsi="EYInterstate Light"/>
                <w:noProof/>
                <w:sz w:val="20"/>
                <w:szCs w:val="20"/>
                <w:lang w:val="en-US"/>
              </w:rPr>
              <w:t>Purchasing</w:t>
            </w:r>
          </w:p>
        </w:tc>
        <w:tc>
          <w:tcPr>
            <w:tcW w:w="7200" w:type="dxa"/>
            <w:tcBorders>
              <w:bottom w:val="single" w:sz="4" w:space="0" w:color="auto"/>
            </w:tcBorders>
          </w:tcPr>
          <w:p w14:paraId="002226E3" w14:textId="07A9BF84" w:rsidR="00105CA3" w:rsidRPr="005D2D7E" w:rsidRDefault="003A5070" w:rsidP="00D74DF5">
            <w:pPr>
              <w:pStyle w:val="Input"/>
              <w:spacing w:line="240" w:lineRule="auto"/>
              <w:jc w:val="both"/>
              <w:rPr>
                <w:rFonts w:ascii="EYInterstate Light" w:hAnsi="EYInterstate Light"/>
                <w:noProof/>
                <w:sz w:val="20"/>
                <w:szCs w:val="20"/>
                <w:lang w:val="en-US"/>
              </w:rPr>
            </w:pPr>
            <w:r>
              <w:rPr>
                <w:rFonts w:ascii="EYInterstate Light" w:hAnsi="EYInterstate Light"/>
                <w:noProof/>
                <w:sz w:val="20"/>
                <w:szCs w:val="20"/>
                <w:lang w:val="en-US"/>
              </w:rPr>
              <w:t>Purchasing</w:t>
            </w:r>
            <w:r w:rsidR="00AF4D14" w:rsidRPr="005D2D7E">
              <w:rPr>
                <w:rFonts w:ascii="EYInterstate Light" w:hAnsi="EYInterstate Light"/>
                <w:noProof/>
                <w:sz w:val="20"/>
                <w:szCs w:val="20"/>
                <w:lang w:val="en-US"/>
              </w:rPr>
              <w:t xml:space="preserve"> </w:t>
            </w:r>
            <w:r w:rsidR="00105CA3" w:rsidRPr="005D2D7E">
              <w:rPr>
                <w:rFonts w:ascii="EYInterstate Light" w:hAnsi="EYInterstate Light"/>
                <w:noProof/>
                <w:sz w:val="20"/>
                <w:szCs w:val="20"/>
                <w:lang w:val="en-US"/>
              </w:rPr>
              <w:t>Manager</w:t>
            </w:r>
          </w:p>
          <w:p w14:paraId="393A8438" w14:textId="216A1D22" w:rsidR="00105CA3" w:rsidRPr="005D2D7E" w:rsidRDefault="003A5070" w:rsidP="00D74DF5">
            <w:pPr>
              <w:pStyle w:val="Input"/>
              <w:spacing w:line="240" w:lineRule="auto"/>
              <w:jc w:val="both"/>
              <w:rPr>
                <w:rFonts w:ascii="EYInterstate Light" w:hAnsi="EYInterstate Light"/>
                <w:noProof/>
                <w:sz w:val="20"/>
                <w:szCs w:val="20"/>
                <w:lang w:val="en-US"/>
              </w:rPr>
            </w:pPr>
            <w:r>
              <w:rPr>
                <w:rFonts w:ascii="EYInterstate Light" w:hAnsi="EYInterstate Light"/>
                <w:noProof/>
                <w:sz w:val="20"/>
                <w:szCs w:val="20"/>
                <w:lang w:val="en-US"/>
              </w:rPr>
              <w:t>Purchasing</w:t>
            </w:r>
            <w:r w:rsidR="00AF4D14" w:rsidRPr="005D2D7E">
              <w:rPr>
                <w:rFonts w:ascii="EYInterstate Light" w:hAnsi="EYInterstate Light"/>
                <w:noProof/>
                <w:sz w:val="20"/>
                <w:szCs w:val="20"/>
                <w:lang w:val="en-US"/>
              </w:rPr>
              <w:t xml:space="preserve"> </w:t>
            </w:r>
            <w:r w:rsidR="00105CA3" w:rsidRPr="005D2D7E">
              <w:rPr>
                <w:rFonts w:ascii="EYInterstate Light" w:hAnsi="EYInterstate Light"/>
                <w:noProof/>
                <w:sz w:val="20"/>
                <w:szCs w:val="20"/>
                <w:lang w:val="en-US"/>
              </w:rPr>
              <w:t>Clerk</w:t>
            </w:r>
          </w:p>
        </w:tc>
      </w:tr>
    </w:tbl>
    <w:p w14:paraId="5B573013" w14:textId="77777777" w:rsidR="00F62D16" w:rsidRPr="005D2D7E" w:rsidRDefault="00F62D16" w:rsidP="005322A9">
      <w:pPr>
        <w:tabs>
          <w:tab w:val="left" w:pos="8326"/>
        </w:tabs>
        <w:autoSpaceDE w:val="0"/>
        <w:autoSpaceDN w:val="0"/>
        <w:adjustRightInd w:val="0"/>
        <w:spacing w:line="240" w:lineRule="auto"/>
        <w:jc w:val="both"/>
        <w:rPr>
          <w:rFonts w:ascii="EYInterstate Light" w:hAnsi="EYInterstate Light" w:cs="Arial"/>
          <w:sz w:val="20"/>
          <w:szCs w:val="16"/>
        </w:rPr>
      </w:pPr>
    </w:p>
    <w:p w14:paraId="3ADC2DFB" w14:textId="77777777" w:rsidR="00E2707F" w:rsidRPr="005D2D7E" w:rsidRDefault="00130F59" w:rsidP="00FC628D">
      <w:pPr>
        <w:pStyle w:val="Heading1"/>
        <w:numPr>
          <w:ilvl w:val="0"/>
          <w:numId w:val="23"/>
        </w:numPr>
        <w:spacing w:line="240" w:lineRule="auto"/>
        <w:jc w:val="both"/>
        <w:rPr>
          <w:rFonts w:ascii="EYInterstate Light" w:hAnsi="EYInterstate Light"/>
          <w:b/>
          <w:color w:val="auto"/>
          <w:sz w:val="24"/>
        </w:rPr>
      </w:pPr>
      <w:bookmarkStart w:id="17" w:name="_Toc469054579"/>
      <w:bookmarkStart w:id="18" w:name="_Toc469055056"/>
      <w:bookmarkStart w:id="19" w:name="_Toc469060004"/>
      <w:bookmarkStart w:id="20" w:name="_Toc469054580"/>
      <w:bookmarkStart w:id="21" w:name="_Toc469055057"/>
      <w:bookmarkStart w:id="22" w:name="_Toc469060005"/>
      <w:bookmarkStart w:id="23" w:name="_Toc469054581"/>
      <w:bookmarkStart w:id="24" w:name="_Toc469055058"/>
      <w:bookmarkStart w:id="25" w:name="_Toc469060006"/>
      <w:bookmarkStart w:id="26" w:name="_Toc469054582"/>
      <w:bookmarkStart w:id="27" w:name="_Toc469055059"/>
      <w:bookmarkStart w:id="28" w:name="_Toc469060007"/>
      <w:bookmarkStart w:id="29" w:name="_Toc469054583"/>
      <w:bookmarkStart w:id="30" w:name="_Toc469055060"/>
      <w:bookmarkStart w:id="31" w:name="_Toc469060008"/>
      <w:bookmarkStart w:id="32" w:name="_Toc469054584"/>
      <w:bookmarkStart w:id="33" w:name="_Toc469055061"/>
      <w:bookmarkStart w:id="34" w:name="_Toc469060009"/>
      <w:bookmarkStart w:id="35" w:name="_Toc469054585"/>
      <w:bookmarkStart w:id="36" w:name="_Toc469055062"/>
      <w:bookmarkStart w:id="37" w:name="_Toc469060010"/>
      <w:bookmarkStart w:id="38" w:name="_Toc4780653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5D2D7E">
        <w:rPr>
          <w:rFonts w:ascii="EYInterstate Light" w:hAnsi="EYInterstate Light"/>
          <w:b/>
          <w:color w:val="auto"/>
          <w:sz w:val="24"/>
        </w:rPr>
        <w:t>IT Overview</w:t>
      </w:r>
      <w:bookmarkEnd w:id="38"/>
    </w:p>
    <w:p w14:paraId="2BDCD14C" w14:textId="77777777" w:rsidR="00130F59" w:rsidRPr="005D2D7E" w:rsidRDefault="00130F59" w:rsidP="00FC628D">
      <w:pPr>
        <w:pStyle w:val="NoSpacing"/>
        <w:jc w:val="both"/>
        <w:rPr>
          <w:rFonts w:ascii="EYInterstate Light" w:hAnsi="EYInterstate Light"/>
        </w:rPr>
      </w:pPr>
    </w:p>
    <w:p w14:paraId="515625A7" w14:textId="751A14BF" w:rsidR="00DE27CB" w:rsidRPr="005D2D7E" w:rsidRDefault="003A5070" w:rsidP="00FC628D">
      <w:pPr>
        <w:autoSpaceDE w:val="0"/>
        <w:autoSpaceDN w:val="0"/>
        <w:adjustRightInd w:val="0"/>
        <w:spacing w:after="0" w:line="240" w:lineRule="auto"/>
        <w:jc w:val="both"/>
        <w:rPr>
          <w:rFonts w:ascii="EYInterstate Light" w:hAnsi="EYInterstate Light"/>
        </w:rPr>
      </w:pPr>
      <w:r w:rsidRPr="004C6588">
        <w:rPr>
          <w:rFonts w:ascii="EYInterstate Light" w:hAnsi="EYInterstate Light" w:cs="Arial"/>
          <w:color w:val="000000"/>
          <w:sz w:val="20"/>
          <w:szCs w:val="17"/>
        </w:rPr>
        <w:t xml:space="preserve">The company uses SAP as their enterprise resource planning software, which integrates a number of information systems including the general ledger system, </w:t>
      </w:r>
      <w:r>
        <w:rPr>
          <w:rFonts w:ascii="EYInterstate Light" w:hAnsi="EYInterstate Light" w:cs="Arial"/>
          <w:color w:val="000000"/>
          <w:sz w:val="20"/>
          <w:szCs w:val="17"/>
        </w:rPr>
        <w:t>accounts payable module and cash disbursements module.</w:t>
      </w:r>
      <w:r>
        <w:rPr>
          <w:rFonts w:ascii="EYInterstate Light" w:hAnsi="EYInterstate Light"/>
        </w:rPr>
        <w:t xml:space="preserve"> </w:t>
      </w:r>
      <w:r w:rsidR="000A25F5" w:rsidRPr="005D2D7E">
        <w:rPr>
          <w:rFonts w:ascii="EYInterstate Light" w:hAnsi="EYInterstate Light" w:cs="Arial"/>
          <w:color w:val="000000"/>
          <w:sz w:val="20"/>
          <w:szCs w:val="17"/>
        </w:rPr>
        <w:t xml:space="preserve">Amortization of </w:t>
      </w:r>
      <w:r w:rsidR="00410521" w:rsidRPr="005D2D7E">
        <w:rPr>
          <w:rFonts w:ascii="EYInterstate Light" w:hAnsi="EYInterstate Light" w:cs="Arial"/>
          <w:color w:val="000000"/>
          <w:sz w:val="20"/>
          <w:szCs w:val="17"/>
        </w:rPr>
        <w:t xml:space="preserve">prepayments </w:t>
      </w:r>
      <w:r w:rsidR="000A25F5" w:rsidRPr="005D2D7E">
        <w:rPr>
          <w:rFonts w:ascii="EYInterstate Light" w:hAnsi="EYInterstate Light" w:cs="Arial"/>
          <w:color w:val="000000"/>
          <w:sz w:val="20"/>
          <w:szCs w:val="17"/>
        </w:rPr>
        <w:t xml:space="preserve">occurs manually in a controlled spreadsheet maintained by the </w:t>
      </w:r>
      <w:r w:rsidR="00410521" w:rsidRPr="005D2D7E">
        <w:rPr>
          <w:rFonts w:ascii="EYInterstate Light" w:hAnsi="EYInterstate Light" w:cs="Arial"/>
          <w:color w:val="000000"/>
          <w:sz w:val="20"/>
          <w:szCs w:val="17"/>
        </w:rPr>
        <w:t xml:space="preserve">accounting </w:t>
      </w:r>
      <w:r w:rsidR="000A25F5" w:rsidRPr="005D2D7E">
        <w:rPr>
          <w:rFonts w:ascii="EYInterstate Light" w:hAnsi="EYInterstate Light" w:cs="Arial"/>
          <w:color w:val="000000"/>
          <w:sz w:val="20"/>
          <w:szCs w:val="17"/>
        </w:rPr>
        <w:t xml:space="preserve">department.  </w:t>
      </w:r>
    </w:p>
    <w:p w14:paraId="70EF57B9" w14:textId="77777777" w:rsidR="00DE27CB" w:rsidRPr="005D2D7E" w:rsidRDefault="006E4590" w:rsidP="00FC628D">
      <w:pPr>
        <w:pStyle w:val="Heading1"/>
        <w:numPr>
          <w:ilvl w:val="0"/>
          <w:numId w:val="23"/>
        </w:numPr>
        <w:spacing w:line="240" w:lineRule="auto"/>
        <w:jc w:val="both"/>
        <w:rPr>
          <w:rFonts w:ascii="EYInterstate Light" w:hAnsi="EYInterstate Light"/>
          <w:b/>
          <w:color w:val="auto"/>
          <w:sz w:val="24"/>
        </w:rPr>
      </w:pPr>
      <w:bookmarkStart w:id="39" w:name="_Toc478065317"/>
      <w:r w:rsidRPr="005D2D7E">
        <w:rPr>
          <w:rFonts w:ascii="EYInterstate Light" w:hAnsi="EYInterstate Light"/>
          <w:b/>
          <w:color w:val="auto"/>
          <w:sz w:val="24"/>
        </w:rPr>
        <w:t>Prepayments</w:t>
      </w:r>
      <w:bookmarkEnd w:id="39"/>
    </w:p>
    <w:p w14:paraId="29054F2B" w14:textId="77777777" w:rsidR="00DE27CB" w:rsidRPr="005D2D7E" w:rsidRDefault="00DE27CB" w:rsidP="00FC628D">
      <w:pPr>
        <w:pStyle w:val="NoSpacing"/>
        <w:jc w:val="both"/>
        <w:rPr>
          <w:rFonts w:ascii="EYInterstate Light" w:hAnsi="EYInterstate Light"/>
        </w:rPr>
      </w:pPr>
    </w:p>
    <w:p w14:paraId="4BBADAF2" w14:textId="77777777" w:rsidR="00812570" w:rsidRPr="005D2D7E" w:rsidRDefault="00812570" w:rsidP="00FC628D">
      <w:pPr>
        <w:pStyle w:val="Heading2"/>
        <w:numPr>
          <w:ilvl w:val="1"/>
          <w:numId w:val="23"/>
        </w:numPr>
        <w:jc w:val="both"/>
        <w:rPr>
          <w:rFonts w:ascii="EYInterstate Light" w:hAnsi="EYInterstate Light"/>
          <w:b/>
          <w:i/>
          <w:color w:val="auto"/>
          <w:sz w:val="22"/>
        </w:rPr>
      </w:pPr>
      <w:bookmarkStart w:id="40" w:name="_Toc478065318"/>
      <w:r w:rsidRPr="005D2D7E">
        <w:rPr>
          <w:rFonts w:ascii="EYInterstate Light" w:hAnsi="EYInterstate Light"/>
          <w:b/>
          <w:i/>
          <w:color w:val="auto"/>
          <w:sz w:val="22"/>
        </w:rPr>
        <w:t>Overview</w:t>
      </w:r>
      <w:bookmarkEnd w:id="40"/>
    </w:p>
    <w:p w14:paraId="5A6E43D7" w14:textId="5C8A5BBB" w:rsidR="00812570" w:rsidRPr="005D2D7E" w:rsidRDefault="00812570" w:rsidP="00410521">
      <w:pPr>
        <w:pStyle w:val="NoSpacing"/>
        <w:tabs>
          <w:tab w:val="left" w:pos="7980"/>
        </w:tabs>
        <w:jc w:val="both"/>
        <w:rPr>
          <w:rFonts w:ascii="EYInterstate Light" w:hAnsi="EYInterstate Light"/>
        </w:rPr>
      </w:pPr>
    </w:p>
    <w:p w14:paraId="46DFBE45" w14:textId="41489593" w:rsidR="00035A19" w:rsidRPr="005D2D7E" w:rsidRDefault="000A25F5">
      <w:pPr>
        <w:rPr>
          <w:rFonts w:ascii="EYInterstate Light" w:eastAsia="Times New Roman" w:hAnsi="EYInterstate Light" w:cs="Arial"/>
          <w:color w:val="000000"/>
          <w:sz w:val="20"/>
          <w:szCs w:val="20"/>
        </w:rPr>
      </w:pPr>
      <w:r w:rsidRPr="005D2D7E">
        <w:rPr>
          <w:rFonts w:ascii="EYInterstate Light" w:eastAsia="Times New Roman" w:hAnsi="EYInterstate Light" w:cs="Arial"/>
          <w:color w:val="000000"/>
          <w:sz w:val="20"/>
          <w:szCs w:val="20"/>
        </w:rPr>
        <w:t xml:space="preserve">As part of its daily operations, </w:t>
      </w:r>
      <w:r w:rsidR="00105CA3" w:rsidRPr="005D2D7E">
        <w:rPr>
          <w:rFonts w:ascii="EYInterstate Light" w:eastAsia="Times New Roman" w:hAnsi="EYInterstate Light" w:cs="Arial"/>
          <w:color w:val="000000"/>
          <w:sz w:val="20"/>
          <w:szCs w:val="20"/>
        </w:rPr>
        <w:t xml:space="preserve">Summit Equipment </w:t>
      </w:r>
      <w:r w:rsidRPr="005D2D7E">
        <w:rPr>
          <w:rFonts w:ascii="EYInterstate Light" w:eastAsia="Times New Roman" w:hAnsi="EYInterstate Light" w:cs="Arial"/>
          <w:color w:val="000000"/>
          <w:sz w:val="20"/>
          <w:szCs w:val="20"/>
        </w:rPr>
        <w:t xml:space="preserve">utilizes </w:t>
      </w:r>
      <w:r w:rsidR="001F2B52" w:rsidRPr="005D2D7E">
        <w:rPr>
          <w:rFonts w:ascii="EYInterstate Light" w:eastAsia="Times New Roman" w:hAnsi="EYInterstate Light" w:cs="Arial"/>
          <w:color w:val="000000"/>
          <w:sz w:val="20"/>
          <w:szCs w:val="20"/>
        </w:rPr>
        <w:t>plant and machinery equipment</w:t>
      </w:r>
      <w:r w:rsidR="00EB578C" w:rsidRPr="005D2D7E">
        <w:rPr>
          <w:rFonts w:ascii="EYInterstate Light" w:eastAsia="Times New Roman" w:hAnsi="EYInterstate Light" w:cs="Arial"/>
          <w:color w:val="000000"/>
          <w:sz w:val="20"/>
          <w:szCs w:val="20"/>
        </w:rPr>
        <w:t xml:space="preserve"> to produce </w:t>
      </w:r>
      <w:r w:rsidRPr="005D2D7E">
        <w:rPr>
          <w:rFonts w:ascii="EYInterstate Light" w:eastAsia="Times New Roman" w:hAnsi="EYInterstate Light" w:cs="Arial"/>
          <w:color w:val="000000"/>
          <w:sz w:val="20"/>
          <w:szCs w:val="20"/>
        </w:rPr>
        <w:t>its products</w:t>
      </w:r>
      <w:r w:rsidR="00812570" w:rsidRPr="005D2D7E">
        <w:rPr>
          <w:rFonts w:ascii="EYInterstate Light" w:eastAsia="Times New Roman" w:hAnsi="EYInterstate Light" w:cs="Arial"/>
          <w:color w:val="000000"/>
          <w:sz w:val="20"/>
          <w:szCs w:val="20"/>
        </w:rPr>
        <w:t>.</w:t>
      </w:r>
      <w:r w:rsidR="00EB578C" w:rsidRPr="005D2D7E">
        <w:rPr>
          <w:rFonts w:ascii="EYInterstate Light" w:eastAsia="Times New Roman" w:hAnsi="EYInterstate Light" w:cs="Arial"/>
          <w:color w:val="000000"/>
          <w:sz w:val="20"/>
          <w:szCs w:val="20"/>
        </w:rPr>
        <w:t xml:space="preserve"> </w:t>
      </w:r>
      <w:r w:rsidR="003A5070">
        <w:rPr>
          <w:rFonts w:ascii="EYInterstate Light" w:eastAsia="Times New Roman" w:hAnsi="EYInterstate Light" w:cs="Arial"/>
          <w:color w:val="000000"/>
          <w:sz w:val="20"/>
          <w:szCs w:val="20"/>
        </w:rPr>
        <w:t>Each piece</w:t>
      </w:r>
      <w:bookmarkStart w:id="41" w:name="_GoBack"/>
      <w:bookmarkEnd w:id="41"/>
      <w:r w:rsidR="00F841FC" w:rsidRPr="005D2D7E">
        <w:rPr>
          <w:rFonts w:ascii="EYInterstate Light" w:eastAsia="Times New Roman" w:hAnsi="EYInterstate Light" w:cs="Arial"/>
          <w:color w:val="000000"/>
          <w:sz w:val="20"/>
          <w:szCs w:val="20"/>
        </w:rPr>
        <w:t xml:space="preserve"> of</w:t>
      </w:r>
      <w:r w:rsidR="00EB578C" w:rsidRPr="005D2D7E">
        <w:rPr>
          <w:rFonts w:ascii="EYInterstate Light" w:eastAsia="Times New Roman" w:hAnsi="EYInterstate Light" w:cs="Arial"/>
          <w:color w:val="000000"/>
          <w:sz w:val="20"/>
          <w:szCs w:val="20"/>
        </w:rPr>
        <w:t xml:space="preserve"> equipment are </w:t>
      </w:r>
      <w:r w:rsidR="00F841FC" w:rsidRPr="005D2D7E">
        <w:rPr>
          <w:rFonts w:ascii="EYInterstate Light" w:eastAsia="Times New Roman" w:hAnsi="EYInterstate Light" w:cs="Arial"/>
          <w:color w:val="000000"/>
          <w:sz w:val="20"/>
          <w:szCs w:val="20"/>
        </w:rPr>
        <w:t xml:space="preserve">individually </w:t>
      </w:r>
      <w:r w:rsidR="00EB578C" w:rsidRPr="005D2D7E">
        <w:rPr>
          <w:rFonts w:ascii="EYInterstate Light" w:eastAsia="Times New Roman" w:hAnsi="EYInterstate Light" w:cs="Arial"/>
          <w:color w:val="000000"/>
          <w:sz w:val="20"/>
          <w:szCs w:val="20"/>
        </w:rPr>
        <w:t xml:space="preserve">insured by </w:t>
      </w:r>
      <w:r w:rsidR="00F841FC" w:rsidRPr="005D2D7E">
        <w:rPr>
          <w:rFonts w:ascii="EYInterstate Light" w:eastAsia="Times New Roman" w:hAnsi="EYInterstate Light" w:cs="Arial"/>
          <w:color w:val="000000"/>
          <w:sz w:val="20"/>
          <w:szCs w:val="20"/>
        </w:rPr>
        <w:t xml:space="preserve">multiple policies written by </w:t>
      </w:r>
      <w:r w:rsidR="00EB578C" w:rsidRPr="005D2D7E">
        <w:rPr>
          <w:rFonts w:ascii="EYInterstate Light" w:eastAsia="Times New Roman" w:hAnsi="EYInterstate Light" w:cs="Arial"/>
          <w:color w:val="000000"/>
          <w:sz w:val="20"/>
          <w:szCs w:val="20"/>
        </w:rPr>
        <w:t xml:space="preserve">third-parties to </w:t>
      </w:r>
      <w:r w:rsidR="00716F29" w:rsidRPr="005D2D7E">
        <w:rPr>
          <w:rFonts w:ascii="EYInterstate Light" w:eastAsia="Times New Roman" w:hAnsi="EYInterstate Light" w:cs="Arial"/>
          <w:color w:val="000000"/>
          <w:sz w:val="20"/>
          <w:szCs w:val="20"/>
        </w:rPr>
        <w:t xml:space="preserve">cover </w:t>
      </w:r>
      <w:r w:rsidRPr="005D2D7E">
        <w:rPr>
          <w:rFonts w:ascii="EYInterstate Light" w:eastAsia="Times New Roman" w:hAnsi="EYInterstate Light" w:cs="Arial"/>
          <w:color w:val="000000"/>
          <w:sz w:val="20"/>
          <w:szCs w:val="20"/>
        </w:rPr>
        <w:t xml:space="preserve">potential loss exposure </w:t>
      </w:r>
      <w:r w:rsidR="00D830B7" w:rsidRPr="005D2D7E">
        <w:rPr>
          <w:rFonts w:ascii="EYInterstate Light" w:eastAsia="Times New Roman" w:hAnsi="EYInterstate Light" w:cs="Arial"/>
          <w:color w:val="000000"/>
          <w:sz w:val="20"/>
          <w:szCs w:val="20"/>
        </w:rPr>
        <w:t>due to damage caused by</w:t>
      </w:r>
      <w:r w:rsidRPr="005D2D7E">
        <w:rPr>
          <w:rFonts w:ascii="EYInterstate Light" w:eastAsia="Times New Roman" w:hAnsi="EYInterstate Light" w:cs="Arial"/>
          <w:color w:val="000000"/>
          <w:sz w:val="20"/>
          <w:szCs w:val="20"/>
        </w:rPr>
        <w:t xml:space="preserve"> business interruptions (these interruptions are specifically defined as part of the insurance policies).  The Company’s fiscal year is on a calendar year end.  </w:t>
      </w:r>
      <w:r w:rsidR="00DD0FE5" w:rsidRPr="005D2D7E">
        <w:rPr>
          <w:rFonts w:ascii="EYInterstate Light" w:eastAsia="Times New Roman" w:hAnsi="EYInterstate Light" w:cs="Arial"/>
          <w:color w:val="000000"/>
          <w:sz w:val="20"/>
          <w:szCs w:val="20"/>
        </w:rPr>
        <w:t xml:space="preserve">The Company holds various insurance policies that were entered into when </w:t>
      </w:r>
      <w:r w:rsidR="00FB512A" w:rsidRPr="005D2D7E">
        <w:rPr>
          <w:rFonts w:ascii="EYInterstate Light" w:eastAsia="Times New Roman" w:hAnsi="EYInterstate Light" w:cs="Arial"/>
          <w:color w:val="000000"/>
          <w:sz w:val="20"/>
          <w:szCs w:val="20"/>
        </w:rPr>
        <w:t>new</w:t>
      </w:r>
      <w:r w:rsidR="00DD0FE5" w:rsidRPr="005D2D7E">
        <w:rPr>
          <w:rFonts w:ascii="EYInterstate Light" w:eastAsia="Times New Roman" w:hAnsi="EYInterstate Light" w:cs="Arial"/>
          <w:color w:val="000000"/>
          <w:sz w:val="20"/>
          <w:szCs w:val="20"/>
        </w:rPr>
        <w:t xml:space="preserve"> equipment was purchased.  In accordance with </w:t>
      </w:r>
      <w:r w:rsidR="00342E45" w:rsidRPr="005D2D7E">
        <w:rPr>
          <w:rFonts w:ascii="EYInterstate Light" w:eastAsia="Times New Roman" w:hAnsi="EYInterstate Light" w:cs="Arial"/>
          <w:b/>
          <w:color w:val="000000"/>
          <w:sz w:val="20"/>
          <w:szCs w:val="20"/>
        </w:rPr>
        <w:t>SE-009 Global Accounting Policy for Prepayments</w:t>
      </w:r>
      <w:r w:rsidR="00DD0FE5" w:rsidRPr="005D2D7E">
        <w:rPr>
          <w:rFonts w:ascii="EYInterstate Light" w:eastAsia="Times New Roman" w:hAnsi="EYInterstate Light" w:cs="Arial"/>
          <w:color w:val="000000"/>
          <w:sz w:val="20"/>
          <w:szCs w:val="20"/>
        </w:rPr>
        <w:t xml:space="preserve">, the Company defers the insurance </w:t>
      </w:r>
      <w:r w:rsidR="00FB512A" w:rsidRPr="005D2D7E">
        <w:rPr>
          <w:rFonts w:ascii="EYInterstate Light" w:eastAsia="Times New Roman" w:hAnsi="EYInterstate Light" w:cs="Arial"/>
          <w:color w:val="000000"/>
          <w:sz w:val="20"/>
          <w:szCs w:val="20"/>
        </w:rPr>
        <w:t>premium</w:t>
      </w:r>
      <w:r w:rsidR="00DD0FE5" w:rsidRPr="005D2D7E">
        <w:rPr>
          <w:rFonts w:ascii="EYInterstate Light" w:eastAsia="Times New Roman" w:hAnsi="EYInterstate Light" w:cs="Arial"/>
          <w:color w:val="000000"/>
          <w:sz w:val="20"/>
          <w:szCs w:val="20"/>
        </w:rPr>
        <w:t xml:space="preserve"> amounts when paid and amortizes it over the life of the </w:t>
      </w:r>
      <w:r w:rsidR="00F841FC" w:rsidRPr="005D2D7E">
        <w:rPr>
          <w:rFonts w:ascii="EYInterstate Light" w:eastAsia="Times New Roman" w:hAnsi="EYInterstate Light" w:cs="Arial"/>
          <w:color w:val="000000"/>
          <w:sz w:val="20"/>
          <w:szCs w:val="20"/>
        </w:rPr>
        <w:t xml:space="preserve">respective policy </w:t>
      </w:r>
      <w:r w:rsidR="00DD0FE5" w:rsidRPr="005D2D7E">
        <w:rPr>
          <w:rFonts w:ascii="EYInterstate Light" w:eastAsia="Times New Roman" w:hAnsi="EYInterstate Light" w:cs="Arial"/>
          <w:color w:val="000000"/>
          <w:sz w:val="20"/>
          <w:szCs w:val="20"/>
        </w:rPr>
        <w:t>(all policies are twelve months).</w:t>
      </w:r>
      <w:r w:rsidR="00FB512A" w:rsidRPr="005D2D7E">
        <w:rPr>
          <w:rFonts w:ascii="EYInterstate Light" w:eastAsia="Times New Roman" w:hAnsi="EYInterstate Light" w:cs="Arial"/>
          <w:color w:val="000000"/>
          <w:sz w:val="20"/>
          <w:szCs w:val="20"/>
        </w:rPr>
        <w:t xml:space="preserve">  All policies are </w:t>
      </w:r>
      <w:r w:rsidR="00893A0A" w:rsidRPr="005D2D7E">
        <w:rPr>
          <w:rFonts w:ascii="EYInterstate Light" w:eastAsia="Times New Roman" w:hAnsi="EYInterstate Light" w:cs="Arial"/>
          <w:color w:val="000000"/>
          <w:sz w:val="20"/>
          <w:szCs w:val="20"/>
        </w:rPr>
        <w:t xml:space="preserve">renewable </w:t>
      </w:r>
      <w:r w:rsidR="00FB512A" w:rsidRPr="005D2D7E">
        <w:rPr>
          <w:rFonts w:ascii="EYInterstate Light" w:eastAsia="Times New Roman" w:hAnsi="EYInterstate Light" w:cs="Arial"/>
          <w:color w:val="000000"/>
          <w:sz w:val="20"/>
          <w:szCs w:val="20"/>
        </w:rPr>
        <w:t>annually</w:t>
      </w:r>
      <w:r w:rsidR="00893A0A" w:rsidRPr="005D2D7E">
        <w:rPr>
          <w:rFonts w:ascii="EYInterstate Light" w:eastAsia="Times New Roman" w:hAnsi="EYInterstate Light" w:cs="Arial"/>
          <w:color w:val="000000"/>
          <w:sz w:val="20"/>
          <w:szCs w:val="20"/>
        </w:rPr>
        <w:t>.</w:t>
      </w:r>
    </w:p>
    <w:p w14:paraId="3CDA6923" w14:textId="77777777" w:rsidR="00747F54" w:rsidRPr="005D2D7E" w:rsidRDefault="0067456B" w:rsidP="00FC628D">
      <w:pPr>
        <w:pStyle w:val="Heading1"/>
        <w:numPr>
          <w:ilvl w:val="0"/>
          <w:numId w:val="23"/>
        </w:numPr>
        <w:spacing w:line="240" w:lineRule="auto"/>
        <w:jc w:val="both"/>
        <w:rPr>
          <w:rFonts w:ascii="EYInterstate Light" w:hAnsi="EYInterstate Light"/>
          <w:b/>
          <w:color w:val="auto"/>
          <w:sz w:val="24"/>
        </w:rPr>
      </w:pPr>
      <w:bookmarkStart w:id="42" w:name="_Toc469055068"/>
      <w:bookmarkStart w:id="43" w:name="_Toc469060017"/>
      <w:bookmarkStart w:id="44" w:name="_Toc478065319"/>
      <w:bookmarkEnd w:id="42"/>
      <w:bookmarkEnd w:id="43"/>
      <w:r w:rsidRPr="005D2D7E">
        <w:rPr>
          <w:rFonts w:ascii="EYInterstate Light" w:hAnsi="EYInterstate Light"/>
          <w:b/>
          <w:color w:val="auto"/>
          <w:sz w:val="24"/>
        </w:rPr>
        <w:t>Prepayments</w:t>
      </w:r>
      <w:r w:rsidR="006277A9" w:rsidRPr="005D2D7E">
        <w:rPr>
          <w:rFonts w:ascii="EYInterstate Light" w:hAnsi="EYInterstate Light"/>
          <w:b/>
          <w:color w:val="auto"/>
          <w:sz w:val="24"/>
        </w:rPr>
        <w:t xml:space="preserve"> Process</w:t>
      </w:r>
      <w:r w:rsidR="00747F54" w:rsidRPr="005D2D7E">
        <w:rPr>
          <w:rFonts w:ascii="EYInterstate Light" w:hAnsi="EYInterstate Light"/>
          <w:b/>
          <w:color w:val="auto"/>
          <w:sz w:val="24"/>
        </w:rPr>
        <w:t xml:space="preserve"> Narrative</w:t>
      </w:r>
      <w:bookmarkEnd w:id="44"/>
    </w:p>
    <w:p w14:paraId="22002AC0" w14:textId="77777777" w:rsidR="009F7770" w:rsidRPr="005D2D7E" w:rsidRDefault="009F7770" w:rsidP="00FC628D">
      <w:pPr>
        <w:pStyle w:val="NoSpacing"/>
        <w:jc w:val="both"/>
        <w:rPr>
          <w:rFonts w:ascii="EYInterstate Light" w:hAnsi="EYInterstate Light"/>
        </w:rPr>
      </w:pPr>
    </w:p>
    <w:p w14:paraId="7B74C2B7" w14:textId="077C7EBD" w:rsidR="00F20F9D" w:rsidRPr="005D2D7E" w:rsidRDefault="0056516F" w:rsidP="00035A19">
      <w:pPr>
        <w:pStyle w:val="Heading2"/>
        <w:numPr>
          <w:ilvl w:val="1"/>
          <w:numId w:val="23"/>
        </w:numPr>
        <w:jc w:val="both"/>
        <w:rPr>
          <w:rFonts w:ascii="EYInterstate Light" w:hAnsi="EYInterstate Light"/>
          <w:b/>
          <w:i/>
          <w:color w:val="auto"/>
          <w:sz w:val="22"/>
        </w:rPr>
      </w:pPr>
      <w:bookmarkStart w:id="45" w:name="_Toc478065320"/>
      <w:r>
        <w:rPr>
          <w:rFonts w:ascii="EYInterstate Light" w:hAnsi="EYInterstate Light"/>
          <w:b/>
          <w:i/>
          <w:color w:val="auto"/>
          <w:sz w:val="22"/>
        </w:rPr>
        <w:t>Obtaining New</w:t>
      </w:r>
      <w:r w:rsidR="005437B4" w:rsidRPr="005D2D7E">
        <w:rPr>
          <w:rFonts w:ascii="EYInterstate Light" w:hAnsi="EYInterstate Light"/>
          <w:b/>
          <w:i/>
          <w:color w:val="auto"/>
          <w:sz w:val="22"/>
        </w:rPr>
        <w:t xml:space="preserve"> </w:t>
      </w:r>
      <w:r w:rsidR="00893A0A" w:rsidRPr="005D2D7E">
        <w:rPr>
          <w:rFonts w:ascii="EYInterstate Light" w:hAnsi="EYInterstate Light"/>
          <w:b/>
          <w:i/>
          <w:color w:val="auto"/>
          <w:sz w:val="22"/>
        </w:rPr>
        <w:t xml:space="preserve">Property </w:t>
      </w:r>
      <w:r w:rsidR="005437B4" w:rsidRPr="005D2D7E">
        <w:rPr>
          <w:rFonts w:ascii="EYInterstate Light" w:hAnsi="EYInterstate Light"/>
          <w:b/>
          <w:i/>
          <w:color w:val="auto"/>
          <w:sz w:val="22"/>
        </w:rPr>
        <w:t>Insurance</w:t>
      </w:r>
      <w:bookmarkEnd w:id="45"/>
    </w:p>
    <w:p w14:paraId="495EE4CF" w14:textId="20EC1510" w:rsidR="00F20F9D" w:rsidRPr="005D2D7E" w:rsidRDefault="00F20F9D" w:rsidP="00342E45">
      <w:pPr>
        <w:pStyle w:val="NoSpacing"/>
        <w:tabs>
          <w:tab w:val="left" w:pos="6288"/>
        </w:tabs>
        <w:jc w:val="both"/>
        <w:rPr>
          <w:rFonts w:ascii="EYInterstate Light" w:hAnsi="EYInterstate Light"/>
        </w:rPr>
      </w:pPr>
    </w:p>
    <w:p w14:paraId="28EA80F4" w14:textId="6BDA8774" w:rsidR="00893A0A" w:rsidRPr="005D2D7E" w:rsidRDefault="001F2B52" w:rsidP="00FC628D">
      <w:pPr>
        <w:shd w:val="clear" w:color="auto" w:fill="FFFFFF"/>
        <w:spacing w:after="225" w:line="240" w:lineRule="auto"/>
        <w:jc w:val="both"/>
        <w:rPr>
          <w:rFonts w:ascii="EYInterstate Light" w:hAnsi="EYInterstate Light" w:cs="Arial"/>
          <w:color w:val="000000"/>
          <w:sz w:val="20"/>
          <w:szCs w:val="20"/>
        </w:rPr>
      </w:pPr>
      <w:r w:rsidRPr="005D2D7E">
        <w:rPr>
          <w:rFonts w:ascii="EYInterstate Light" w:hAnsi="EYInterstate Light" w:cs="Arial"/>
          <w:color w:val="000000"/>
          <w:sz w:val="20"/>
          <w:szCs w:val="20"/>
        </w:rPr>
        <w:t xml:space="preserve">Upon </w:t>
      </w:r>
      <w:r w:rsidR="009A5BCA" w:rsidRPr="005D2D7E">
        <w:rPr>
          <w:rFonts w:ascii="EYInterstate Light" w:hAnsi="EYInterstate Light" w:cs="Arial"/>
          <w:color w:val="000000"/>
          <w:sz w:val="20"/>
          <w:szCs w:val="20"/>
        </w:rPr>
        <w:t>purchase of</w:t>
      </w:r>
      <w:r w:rsidRPr="005D2D7E">
        <w:rPr>
          <w:rFonts w:ascii="EYInterstate Light" w:hAnsi="EYInterstate Light" w:cs="Arial"/>
          <w:color w:val="000000"/>
          <w:sz w:val="20"/>
          <w:szCs w:val="20"/>
        </w:rPr>
        <w:t xml:space="preserve"> </w:t>
      </w:r>
      <w:r w:rsidR="009A5BCA" w:rsidRPr="005D2D7E">
        <w:rPr>
          <w:rFonts w:ascii="EYInterstate Light" w:hAnsi="EYInterstate Light" w:cs="Arial"/>
          <w:color w:val="000000"/>
          <w:sz w:val="20"/>
          <w:szCs w:val="20"/>
        </w:rPr>
        <w:t>new</w:t>
      </w:r>
      <w:r w:rsidRPr="005D2D7E">
        <w:rPr>
          <w:rFonts w:ascii="EYInterstate Light" w:hAnsi="EYInterstate Light" w:cs="Arial"/>
          <w:color w:val="000000"/>
          <w:sz w:val="20"/>
          <w:szCs w:val="20"/>
        </w:rPr>
        <w:t xml:space="preserve"> equipment, the property manager </w:t>
      </w:r>
      <w:r w:rsidR="00A060AF" w:rsidRPr="005D2D7E">
        <w:rPr>
          <w:rFonts w:ascii="EYInterstate Light" w:hAnsi="EYInterstate Light" w:cs="Arial"/>
          <w:color w:val="000000"/>
          <w:sz w:val="20"/>
          <w:szCs w:val="20"/>
        </w:rPr>
        <w:t xml:space="preserve">prepares and </w:t>
      </w:r>
      <w:r w:rsidRPr="005D2D7E">
        <w:rPr>
          <w:rFonts w:ascii="EYInterstate Light" w:hAnsi="EYInterstate Light" w:cs="Arial"/>
          <w:color w:val="000000"/>
          <w:sz w:val="20"/>
          <w:szCs w:val="20"/>
        </w:rPr>
        <w:t>sends a</w:t>
      </w:r>
      <w:r w:rsidR="00DB0AD4" w:rsidRPr="005D2D7E">
        <w:rPr>
          <w:rFonts w:ascii="EYInterstate Light" w:hAnsi="EYInterstate Light" w:cs="Arial"/>
          <w:color w:val="000000"/>
          <w:sz w:val="20"/>
          <w:szCs w:val="20"/>
        </w:rPr>
        <w:t>n</w:t>
      </w:r>
      <w:r w:rsidRPr="005D2D7E">
        <w:rPr>
          <w:rFonts w:ascii="EYInterstate Light" w:hAnsi="EYInterstate Light" w:cs="Arial"/>
          <w:color w:val="000000"/>
          <w:sz w:val="20"/>
          <w:szCs w:val="20"/>
        </w:rPr>
        <w:t xml:space="preserve"> </w:t>
      </w:r>
      <w:r w:rsidR="00CC4FA1" w:rsidRPr="005D2D7E">
        <w:rPr>
          <w:rFonts w:ascii="EYInterstate Light" w:hAnsi="EYInterstate Light" w:cs="Arial"/>
          <w:color w:val="000000"/>
          <w:sz w:val="20"/>
          <w:szCs w:val="20"/>
        </w:rPr>
        <w:t>e-mail</w:t>
      </w:r>
      <w:r w:rsidR="00DB0AD4" w:rsidRPr="005D2D7E">
        <w:rPr>
          <w:rFonts w:ascii="EYInterstate Light" w:hAnsi="EYInterstate Light" w:cs="Arial"/>
          <w:color w:val="000000"/>
          <w:sz w:val="20"/>
          <w:szCs w:val="20"/>
        </w:rPr>
        <w:t xml:space="preserve"> request</w:t>
      </w:r>
      <w:r w:rsidRPr="005D2D7E">
        <w:rPr>
          <w:rFonts w:ascii="EYInterstate Light" w:hAnsi="EYInterstate Light" w:cs="Arial"/>
          <w:color w:val="000000"/>
          <w:sz w:val="20"/>
          <w:szCs w:val="20"/>
        </w:rPr>
        <w:t xml:space="preserve"> to the </w:t>
      </w:r>
      <w:r w:rsidR="003A5070">
        <w:rPr>
          <w:rFonts w:ascii="EYInterstate Light" w:hAnsi="EYInterstate Light" w:cs="Arial"/>
          <w:color w:val="000000"/>
          <w:sz w:val="20"/>
          <w:szCs w:val="20"/>
        </w:rPr>
        <w:t>purchasing</w:t>
      </w:r>
      <w:r w:rsidR="00AF4D14" w:rsidRPr="005D2D7E">
        <w:rPr>
          <w:rFonts w:ascii="EYInterstate Light" w:hAnsi="EYInterstate Light" w:cs="Arial"/>
          <w:color w:val="000000"/>
          <w:sz w:val="20"/>
          <w:szCs w:val="20"/>
        </w:rPr>
        <w:t xml:space="preserve"> </w:t>
      </w:r>
      <w:r w:rsidRPr="005D2D7E">
        <w:rPr>
          <w:rFonts w:ascii="EYInterstate Light" w:hAnsi="EYInterstate Light" w:cs="Arial"/>
          <w:color w:val="000000"/>
          <w:sz w:val="20"/>
          <w:szCs w:val="20"/>
        </w:rPr>
        <w:t xml:space="preserve">department </w:t>
      </w:r>
      <w:r w:rsidR="00DB0AD4" w:rsidRPr="005D2D7E">
        <w:rPr>
          <w:rFonts w:ascii="EYInterstate Light" w:hAnsi="EYInterstate Light" w:cs="Arial"/>
          <w:color w:val="000000"/>
          <w:sz w:val="20"/>
          <w:szCs w:val="20"/>
        </w:rPr>
        <w:t>to</w:t>
      </w:r>
      <w:r w:rsidRPr="005D2D7E">
        <w:rPr>
          <w:rFonts w:ascii="EYInterstate Light" w:hAnsi="EYInterstate Light" w:cs="Arial"/>
          <w:color w:val="000000"/>
          <w:sz w:val="20"/>
          <w:szCs w:val="20"/>
        </w:rPr>
        <w:t xml:space="preserve"> </w:t>
      </w:r>
      <w:r w:rsidR="00C30EB1" w:rsidRPr="005D2D7E">
        <w:rPr>
          <w:rFonts w:ascii="EYInterstate Light" w:hAnsi="EYInterstate Light" w:cs="Arial"/>
          <w:color w:val="000000"/>
          <w:sz w:val="20"/>
          <w:szCs w:val="20"/>
        </w:rPr>
        <w:t xml:space="preserve">obtain </w:t>
      </w:r>
      <w:r w:rsidRPr="005D2D7E">
        <w:rPr>
          <w:rFonts w:ascii="EYInterstate Light" w:hAnsi="EYInterstate Light" w:cs="Arial"/>
          <w:color w:val="000000"/>
          <w:sz w:val="20"/>
          <w:szCs w:val="20"/>
        </w:rPr>
        <w:t xml:space="preserve">insurance for the newly-acquired </w:t>
      </w:r>
      <w:r w:rsidR="009A5BCA" w:rsidRPr="005D2D7E">
        <w:rPr>
          <w:rFonts w:ascii="EYInterstate Light" w:hAnsi="EYInterstate Light" w:cs="Arial"/>
          <w:color w:val="000000"/>
          <w:sz w:val="20"/>
          <w:szCs w:val="20"/>
        </w:rPr>
        <w:t>equipment</w:t>
      </w:r>
      <w:r w:rsidR="002C21A0" w:rsidRPr="005D2D7E">
        <w:rPr>
          <w:rFonts w:ascii="EYInterstate Light" w:hAnsi="EYInterstate Light" w:cs="Arial"/>
          <w:color w:val="000000"/>
          <w:sz w:val="20"/>
          <w:szCs w:val="20"/>
        </w:rPr>
        <w:t>.</w:t>
      </w:r>
      <w:r w:rsidR="00A060AF" w:rsidRPr="005D2D7E">
        <w:rPr>
          <w:rFonts w:ascii="EYInterstate Light" w:hAnsi="EYInterstate Light" w:cs="Arial"/>
          <w:color w:val="000000"/>
          <w:sz w:val="20"/>
          <w:szCs w:val="20"/>
        </w:rPr>
        <w:t xml:space="preserve"> </w:t>
      </w:r>
      <w:r w:rsidR="002C21A0" w:rsidRPr="005D2D7E">
        <w:rPr>
          <w:rFonts w:ascii="EYInterstate Light" w:hAnsi="EYInterstate Light" w:cs="Arial"/>
          <w:color w:val="000000"/>
          <w:sz w:val="20"/>
          <w:szCs w:val="20"/>
        </w:rPr>
        <w:t xml:space="preserve">The </w:t>
      </w:r>
      <w:r w:rsidR="003A5070">
        <w:rPr>
          <w:rFonts w:ascii="EYInterstate Light" w:hAnsi="EYInterstate Light" w:cs="Arial"/>
          <w:color w:val="000000"/>
          <w:sz w:val="20"/>
          <w:szCs w:val="20"/>
        </w:rPr>
        <w:t>purchasing</w:t>
      </w:r>
      <w:r w:rsidR="00AF4D14" w:rsidRPr="005D2D7E">
        <w:rPr>
          <w:rFonts w:ascii="EYInterstate Light" w:hAnsi="EYInterstate Light" w:cs="Arial"/>
          <w:color w:val="000000"/>
          <w:sz w:val="20"/>
          <w:szCs w:val="20"/>
        </w:rPr>
        <w:t xml:space="preserve"> </w:t>
      </w:r>
      <w:r w:rsidR="00893A0A" w:rsidRPr="005D2D7E">
        <w:rPr>
          <w:rFonts w:ascii="EYInterstate Light" w:hAnsi="EYInterstate Light" w:cs="Arial"/>
          <w:color w:val="000000"/>
          <w:sz w:val="20"/>
          <w:szCs w:val="20"/>
        </w:rPr>
        <w:t xml:space="preserve">department </w:t>
      </w:r>
      <w:r w:rsidR="00C9273C" w:rsidRPr="005D2D7E">
        <w:rPr>
          <w:rFonts w:ascii="EYInterstate Light" w:hAnsi="EYInterstate Light" w:cs="Arial"/>
          <w:color w:val="000000"/>
          <w:sz w:val="20"/>
          <w:szCs w:val="20"/>
        </w:rPr>
        <w:t>then</w:t>
      </w:r>
      <w:r w:rsidRPr="005D2D7E">
        <w:rPr>
          <w:rFonts w:ascii="EYInterstate Light" w:hAnsi="EYInterstate Light" w:cs="Arial"/>
          <w:color w:val="000000"/>
          <w:sz w:val="20"/>
          <w:szCs w:val="20"/>
        </w:rPr>
        <w:t xml:space="preserve"> sends out the details </w:t>
      </w:r>
      <w:r w:rsidR="00A060AF" w:rsidRPr="005D2D7E">
        <w:rPr>
          <w:rFonts w:ascii="EYInterstate Light" w:hAnsi="EYInterstate Light" w:cs="Arial"/>
          <w:color w:val="000000"/>
          <w:sz w:val="20"/>
          <w:szCs w:val="20"/>
        </w:rPr>
        <w:t xml:space="preserve">to </w:t>
      </w:r>
      <w:r w:rsidR="00C30EB1" w:rsidRPr="005D2D7E">
        <w:rPr>
          <w:rFonts w:ascii="EYInterstate Light" w:hAnsi="EYInterstate Light" w:cs="Arial"/>
          <w:color w:val="000000"/>
          <w:sz w:val="20"/>
          <w:szCs w:val="20"/>
        </w:rPr>
        <w:t>contracted</w:t>
      </w:r>
      <w:r w:rsidR="00A060AF" w:rsidRPr="005D2D7E">
        <w:rPr>
          <w:rFonts w:ascii="EYInterstate Light" w:hAnsi="EYInterstate Light" w:cs="Arial"/>
          <w:color w:val="000000"/>
          <w:sz w:val="20"/>
          <w:szCs w:val="20"/>
        </w:rPr>
        <w:t xml:space="preserve"> insurance companies</w:t>
      </w:r>
      <w:r w:rsidRPr="005D2D7E">
        <w:rPr>
          <w:rFonts w:ascii="EYInterstate Light" w:hAnsi="EYInterstate Light" w:cs="Arial"/>
          <w:color w:val="000000"/>
          <w:sz w:val="20"/>
          <w:szCs w:val="20"/>
        </w:rPr>
        <w:t xml:space="preserve"> and asks for </w:t>
      </w:r>
      <w:r w:rsidR="002C21A0" w:rsidRPr="005D2D7E">
        <w:rPr>
          <w:rFonts w:ascii="EYInterstate Light" w:hAnsi="EYInterstate Light" w:cs="Arial"/>
          <w:color w:val="000000"/>
          <w:sz w:val="20"/>
          <w:szCs w:val="20"/>
        </w:rPr>
        <w:t>price</w:t>
      </w:r>
      <w:r w:rsidRPr="005D2D7E">
        <w:rPr>
          <w:rFonts w:ascii="EYInterstate Light" w:hAnsi="EYInterstate Light" w:cs="Arial"/>
          <w:color w:val="000000"/>
          <w:sz w:val="20"/>
          <w:szCs w:val="20"/>
        </w:rPr>
        <w:t xml:space="preserve"> quotes.</w:t>
      </w:r>
      <w:r w:rsidR="00C9273C" w:rsidRPr="005D2D7E">
        <w:rPr>
          <w:rFonts w:ascii="EYInterstate Light" w:hAnsi="EYInterstate Light" w:cs="Arial"/>
          <w:color w:val="000000"/>
          <w:sz w:val="20"/>
          <w:szCs w:val="20"/>
        </w:rPr>
        <w:t xml:space="preserve"> The property manager</w:t>
      </w:r>
      <w:r w:rsidR="00AC2B4C" w:rsidRPr="005D2D7E">
        <w:rPr>
          <w:rFonts w:ascii="EYInterstate Light" w:hAnsi="EYInterstate Light" w:cs="Arial"/>
          <w:color w:val="000000"/>
          <w:sz w:val="20"/>
          <w:szCs w:val="20"/>
        </w:rPr>
        <w:t xml:space="preserve"> </w:t>
      </w:r>
      <w:r w:rsidR="00C9273C" w:rsidRPr="005D2D7E">
        <w:rPr>
          <w:rFonts w:ascii="EYInterstate Light" w:hAnsi="EYInterstate Light" w:cs="Arial"/>
          <w:color w:val="000000"/>
          <w:sz w:val="20"/>
          <w:szCs w:val="20"/>
        </w:rPr>
        <w:t xml:space="preserve">reviews each draft </w:t>
      </w:r>
      <w:r w:rsidR="00F20536" w:rsidRPr="005D2D7E">
        <w:rPr>
          <w:rFonts w:ascii="EYInterstate Light" w:hAnsi="EYInterstate Light" w:cs="Arial"/>
          <w:color w:val="000000"/>
          <w:sz w:val="20"/>
          <w:szCs w:val="20"/>
        </w:rPr>
        <w:t xml:space="preserve">insurance </w:t>
      </w:r>
      <w:r w:rsidR="000349A0">
        <w:rPr>
          <w:rFonts w:ascii="EYInterstate Light" w:hAnsi="EYInterstate Light" w:cs="Arial"/>
          <w:color w:val="000000"/>
          <w:sz w:val="20"/>
          <w:szCs w:val="20"/>
        </w:rPr>
        <w:t>policy</w:t>
      </w:r>
      <w:r w:rsidR="00841A2A" w:rsidRPr="005D2D7E">
        <w:rPr>
          <w:rFonts w:ascii="EYInterstate Light" w:hAnsi="EYInterstate Light" w:cs="Arial"/>
          <w:color w:val="000000"/>
          <w:sz w:val="20"/>
          <w:szCs w:val="20"/>
        </w:rPr>
        <w:t xml:space="preserve"> </w:t>
      </w:r>
      <w:r w:rsidR="00AC2B4C" w:rsidRPr="005D2D7E">
        <w:rPr>
          <w:rFonts w:ascii="EYInterstate Light" w:hAnsi="EYInterstate Light" w:cs="Arial"/>
          <w:color w:val="000000"/>
          <w:sz w:val="20"/>
          <w:szCs w:val="20"/>
        </w:rPr>
        <w:t xml:space="preserve">for appropriateness of coverage and then approved by the </w:t>
      </w:r>
      <w:r w:rsidR="003A5070">
        <w:rPr>
          <w:rFonts w:ascii="EYInterstate Light" w:hAnsi="EYInterstate Light" w:cs="Arial"/>
          <w:color w:val="000000"/>
          <w:sz w:val="20"/>
          <w:szCs w:val="20"/>
        </w:rPr>
        <w:t>purchasing</w:t>
      </w:r>
      <w:r w:rsidR="00AC2B4C" w:rsidRPr="005D2D7E">
        <w:rPr>
          <w:rFonts w:ascii="EYInterstate Light" w:hAnsi="EYInterstate Light" w:cs="Arial"/>
          <w:color w:val="000000"/>
          <w:sz w:val="20"/>
          <w:szCs w:val="20"/>
        </w:rPr>
        <w:t xml:space="preserve"> manager.</w:t>
      </w:r>
      <w:r w:rsidR="00893A0A" w:rsidRPr="005D2D7E">
        <w:rPr>
          <w:rFonts w:ascii="EYInterstate Light" w:hAnsi="EYInterstate Light" w:cs="Arial"/>
          <w:color w:val="000000"/>
          <w:sz w:val="20"/>
          <w:szCs w:val="20"/>
        </w:rPr>
        <w:t xml:space="preserve"> The </w:t>
      </w:r>
      <w:r w:rsidR="00BB120C" w:rsidRPr="005D2D7E">
        <w:rPr>
          <w:rFonts w:ascii="EYInterstate Light" w:hAnsi="EYInterstate Light" w:cs="Arial"/>
          <w:color w:val="000000"/>
          <w:sz w:val="20"/>
          <w:szCs w:val="20"/>
        </w:rPr>
        <w:t xml:space="preserve">draft insurance </w:t>
      </w:r>
      <w:r w:rsidR="000349A0">
        <w:rPr>
          <w:rFonts w:ascii="EYInterstate Light" w:hAnsi="EYInterstate Light" w:cs="Arial"/>
          <w:color w:val="000000"/>
          <w:sz w:val="20"/>
          <w:szCs w:val="20"/>
        </w:rPr>
        <w:t>policies</w:t>
      </w:r>
      <w:r w:rsidR="00893A0A" w:rsidRPr="005D2D7E">
        <w:rPr>
          <w:rFonts w:ascii="EYInterstate Light" w:hAnsi="EYInterstate Light" w:cs="Arial"/>
          <w:color w:val="000000"/>
          <w:sz w:val="20"/>
          <w:szCs w:val="20"/>
        </w:rPr>
        <w:t xml:space="preserve"> are forwarded to the accounting department for recording</w:t>
      </w:r>
      <w:r w:rsidR="00BB120C" w:rsidRPr="005D2D7E">
        <w:rPr>
          <w:rFonts w:ascii="EYInterstate Light" w:hAnsi="EYInterstate Light" w:cs="Arial"/>
          <w:color w:val="000000"/>
          <w:sz w:val="20"/>
          <w:szCs w:val="20"/>
        </w:rPr>
        <w:t xml:space="preserve"> into the spreadsheet</w:t>
      </w:r>
      <w:r w:rsidR="000C44BB">
        <w:rPr>
          <w:rFonts w:ascii="EYInterstate Light" w:hAnsi="EYInterstate Light" w:cs="Arial"/>
          <w:color w:val="000000"/>
          <w:sz w:val="20"/>
          <w:szCs w:val="20"/>
        </w:rPr>
        <w:t xml:space="preserve"> and also for preparation of disbursement request</w:t>
      </w:r>
      <w:r w:rsidR="00893A0A" w:rsidRPr="005D2D7E">
        <w:rPr>
          <w:rFonts w:ascii="EYInterstate Light" w:hAnsi="EYInterstate Light" w:cs="Arial"/>
          <w:color w:val="000000"/>
          <w:sz w:val="20"/>
          <w:szCs w:val="20"/>
        </w:rPr>
        <w:t>.</w:t>
      </w:r>
    </w:p>
    <w:p w14:paraId="65C46383" w14:textId="3A2A7521" w:rsidR="00BB120C" w:rsidRPr="005D2D7E" w:rsidRDefault="00BB120C" w:rsidP="00FC628D">
      <w:pPr>
        <w:shd w:val="clear" w:color="auto" w:fill="FFFFFF"/>
        <w:spacing w:after="225" w:line="240" w:lineRule="auto"/>
        <w:jc w:val="both"/>
        <w:rPr>
          <w:rFonts w:ascii="EYInterstate Light" w:hAnsi="EYInterstate Light" w:cs="Arial"/>
          <w:b/>
          <w:color w:val="000000"/>
          <w:sz w:val="20"/>
          <w:szCs w:val="20"/>
        </w:rPr>
      </w:pPr>
      <w:r w:rsidRPr="005D2D7E">
        <w:rPr>
          <w:rFonts w:ascii="EYInterstate Light" w:hAnsi="EYInterstate Light" w:cs="Arial"/>
          <w:b/>
          <w:color w:val="000000"/>
          <w:sz w:val="20"/>
          <w:szCs w:val="20"/>
        </w:rPr>
        <w:lastRenderedPageBreak/>
        <w:t xml:space="preserve">Note- this process is out of scope for purposes of testing within the amortization of the prepayment account.  </w:t>
      </w:r>
    </w:p>
    <w:p w14:paraId="10D514B9" w14:textId="02F7B5E6" w:rsidR="00893A0A" w:rsidRPr="005D2D7E" w:rsidRDefault="00893A0A">
      <w:pPr>
        <w:rPr>
          <w:rFonts w:ascii="EYInterstate Light" w:hAnsi="EYInterstate Light" w:cs="Arial"/>
          <w:color w:val="000000"/>
          <w:sz w:val="20"/>
          <w:szCs w:val="20"/>
        </w:rPr>
      </w:pPr>
    </w:p>
    <w:p w14:paraId="790088A6" w14:textId="6D73F5BB" w:rsidR="005D2D7E" w:rsidRDefault="00635188" w:rsidP="000839EF">
      <w:pPr>
        <w:pStyle w:val="Heading2"/>
        <w:numPr>
          <w:ilvl w:val="1"/>
          <w:numId w:val="23"/>
        </w:numPr>
        <w:jc w:val="both"/>
        <w:rPr>
          <w:rFonts w:ascii="EYInterstate Light" w:hAnsi="EYInterstate Light"/>
          <w:b/>
          <w:i/>
          <w:color w:val="auto"/>
          <w:sz w:val="22"/>
        </w:rPr>
      </w:pPr>
      <w:bookmarkStart w:id="46" w:name="_Toc478065321"/>
      <w:r w:rsidRPr="000839EF">
        <w:rPr>
          <w:rFonts w:ascii="EYInterstate Light" w:hAnsi="EYInterstate Light"/>
          <w:b/>
          <w:i/>
          <w:color w:val="auto"/>
          <w:sz w:val="22"/>
        </w:rPr>
        <w:t>Recording of Prepayments</w:t>
      </w:r>
      <w:bookmarkEnd w:id="46"/>
    </w:p>
    <w:p w14:paraId="14A6FAB3" w14:textId="77777777" w:rsidR="005D2D7E" w:rsidRPr="000839EF" w:rsidRDefault="005D2D7E" w:rsidP="000839EF"/>
    <w:p w14:paraId="445D47C0" w14:textId="3A5F5E94" w:rsidR="001B645F" w:rsidRPr="000839EF" w:rsidRDefault="001B645F" w:rsidP="001B645F">
      <w:pPr>
        <w:shd w:val="clear" w:color="auto" w:fill="FFFFFF"/>
        <w:spacing w:after="225" w:line="240" w:lineRule="auto"/>
        <w:jc w:val="both"/>
        <w:rPr>
          <w:rFonts w:ascii="EYInterstate Light" w:hAnsi="EYInterstate Light" w:cs="Arial"/>
          <w:sz w:val="20"/>
          <w:szCs w:val="20"/>
        </w:rPr>
      </w:pPr>
      <w:r w:rsidRPr="000839EF">
        <w:rPr>
          <w:rFonts w:ascii="EYInterstate Light" w:hAnsi="EYInterstate Light" w:cs="Arial"/>
          <w:sz w:val="20"/>
          <w:szCs w:val="20"/>
        </w:rPr>
        <w:t>The intermediate accountant reviews the documents and prepares an accounts payable voucher</w:t>
      </w:r>
      <w:r w:rsidR="00035A19" w:rsidRPr="000839EF">
        <w:rPr>
          <w:rFonts w:ascii="EYInterstate Light" w:hAnsi="EYInterstate Light" w:cs="Arial"/>
          <w:sz w:val="20"/>
          <w:szCs w:val="20"/>
        </w:rPr>
        <w:t xml:space="preserve"> based on the</w:t>
      </w:r>
      <w:r w:rsidR="003E382C" w:rsidRPr="000839EF">
        <w:rPr>
          <w:rFonts w:ascii="EYInterstate Light" w:hAnsi="EYInterstate Light" w:cs="Arial"/>
          <w:sz w:val="20"/>
          <w:szCs w:val="20"/>
        </w:rPr>
        <w:t xml:space="preserve"> amount in the</w:t>
      </w:r>
      <w:r w:rsidR="00035A19" w:rsidRPr="000839EF">
        <w:rPr>
          <w:rFonts w:ascii="EYInterstate Light" w:hAnsi="EYInterstate Light" w:cs="Arial"/>
          <w:sz w:val="20"/>
          <w:szCs w:val="20"/>
        </w:rPr>
        <w:t xml:space="preserve"> payment request form</w:t>
      </w:r>
      <w:r w:rsidRPr="000839EF">
        <w:rPr>
          <w:rFonts w:ascii="EYInterstate Light" w:hAnsi="EYInterstate Light" w:cs="Arial"/>
          <w:sz w:val="20"/>
          <w:szCs w:val="20"/>
        </w:rPr>
        <w:t xml:space="preserve">. He/she reviews the terms of the insurance </w:t>
      </w:r>
      <w:r w:rsidR="000349A0">
        <w:rPr>
          <w:rFonts w:ascii="EYInterstate Light" w:hAnsi="EYInterstate Light" w:cs="Arial"/>
          <w:sz w:val="20"/>
          <w:szCs w:val="20"/>
        </w:rPr>
        <w:t>policy</w:t>
      </w:r>
      <w:r w:rsidRPr="000839EF">
        <w:rPr>
          <w:rFonts w:ascii="EYInterstate Light" w:hAnsi="EYInterstate Light" w:cs="Arial"/>
          <w:sz w:val="20"/>
          <w:szCs w:val="20"/>
        </w:rPr>
        <w:t xml:space="preserve"> and determines if it will meet the </w:t>
      </w:r>
      <w:r w:rsidR="004618BF" w:rsidRPr="000839EF">
        <w:rPr>
          <w:rFonts w:ascii="EYInterstate Light" w:hAnsi="EYInterstate Light" w:cs="Arial"/>
          <w:sz w:val="20"/>
          <w:szCs w:val="20"/>
        </w:rPr>
        <w:t>global accounting policy</w:t>
      </w:r>
      <w:r w:rsidRPr="000839EF">
        <w:rPr>
          <w:rFonts w:ascii="EYInterstate Light" w:hAnsi="EYInterstate Light" w:cs="Arial"/>
          <w:sz w:val="20"/>
          <w:szCs w:val="20"/>
        </w:rPr>
        <w:t xml:space="preserve"> for recording of prepaid expense. If the item meets the </w:t>
      </w:r>
      <w:r w:rsidR="004618BF" w:rsidRPr="000839EF">
        <w:rPr>
          <w:rFonts w:ascii="EYInterstate Light" w:hAnsi="EYInterstate Light" w:cs="Arial"/>
          <w:sz w:val="20"/>
          <w:szCs w:val="20"/>
        </w:rPr>
        <w:t>policy</w:t>
      </w:r>
      <w:r w:rsidRPr="000839EF">
        <w:rPr>
          <w:rFonts w:ascii="EYInterstate Light" w:hAnsi="EYInterstate Light" w:cs="Arial"/>
          <w:sz w:val="20"/>
          <w:szCs w:val="20"/>
        </w:rPr>
        <w:t xml:space="preserve">, the following journal entry is </w:t>
      </w:r>
      <w:r w:rsidR="00BB120C" w:rsidRPr="000839EF">
        <w:rPr>
          <w:rFonts w:ascii="EYInterstate Light" w:hAnsi="EYInterstate Light" w:cs="Arial"/>
          <w:sz w:val="20"/>
          <w:szCs w:val="20"/>
        </w:rPr>
        <w:t>drafted</w:t>
      </w:r>
      <w:r w:rsidRPr="000839EF">
        <w:rPr>
          <w:rFonts w:ascii="EYInterstate Light" w:hAnsi="EYInterstate Light" w:cs="Arial"/>
          <w:sz w:val="20"/>
          <w:szCs w:val="20"/>
        </w:rPr>
        <w:t xml:space="preserve">: </w:t>
      </w:r>
      <w:r w:rsidR="00895BBE">
        <w:rPr>
          <w:rFonts w:ascii="EYInterstate Light" w:hAnsi="EYInterstate Light" w:cs="Arial"/>
          <w:sz w:val="20"/>
          <w:szCs w:val="20"/>
        </w:rPr>
        <w:t xml:space="preserve"> </w:t>
      </w:r>
    </w:p>
    <w:p w14:paraId="499673BB" w14:textId="77777777" w:rsidR="001B645F" w:rsidRPr="000839EF" w:rsidRDefault="001B645F" w:rsidP="001B645F">
      <w:pPr>
        <w:shd w:val="clear" w:color="auto" w:fill="FFFFFF"/>
        <w:spacing w:after="0"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ab/>
        <w:t>DR – P</w:t>
      </w:r>
      <w:r w:rsidR="003E382C" w:rsidRPr="000839EF">
        <w:rPr>
          <w:rFonts w:ascii="EYInterstate Light" w:hAnsi="EYInterstate Light" w:cs="Arial"/>
          <w:color w:val="000000"/>
          <w:sz w:val="20"/>
          <w:szCs w:val="20"/>
        </w:rPr>
        <w:t>repayments</w:t>
      </w:r>
    </w:p>
    <w:p w14:paraId="2BE2A4C0" w14:textId="77777777" w:rsidR="001B645F" w:rsidRPr="000839EF" w:rsidRDefault="001B645F" w:rsidP="001B645F">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ab/>
        <w:t xml:space="preserve">CR – </w:t>
      </w:r>
      <w:r w:rsidR="003E382C" w:rsidRPr="000839EF">
        <w:rPr>
          <w:rFonts w:ascii="EYInterstate Light" w:hAnsi="EYInterstate Light" w:cs="Arial"/>
          <w:color w:val="000000"/>
          <w:sz w:val="20"/>
          <w:szCs w:val="20"/>
        </w:rPr>
        <w:t>Payables – Domestic suppliers</w:t>
      </w:r>
    </w:p>
    <w:p w14:paraId="30D72F18" w14:textId="77777777" w:rsidR="001B645F" w:rsidRPr="000839EF" w:rsidRDefault="001B645F" w:rsidP="001B645F">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 xml:space="preserve">If the transaction does not meet the criteria, the </w:t>
      </w:r>
      <w:r w:rsidR="004F7E42" w:rsidRPr="000839EF">
        <w:rPr>
          <w:rFonts w:ascii="EYInterstate Light" w:hAnsi="EYInterstate Light" w:cs="Arial"/>
          <w:color w:val="000000"/>
          <w:sz w:val="20"/>
          <w:szCs w:val="20"/>
        </w:rPr>
        <w:t>intermediate</w:t>
      </w:r>
      <w:r w:rsidRPr="000839EF">
        <w:rPr>
          <w:rFonts w:ascii="EYInterstate Light" w:hAnsi="EYInterstate Light" w:cs="Arial"/>
          <w:color w:val="000000"/>
          <w:sz w:val="20"/>
          <w:szCs w:val="20"/>
        </w:rPr>
        <w:t xml:space="preserve"> accountant posts the following journal entry:</w:t>
      </w:r>
    </w:p>
    <w:p w14:paraId="4A368149" w14:textId="740E4A9B" w:rsidR="001B645F" w:rsidRPr="000839EF" w:rsidRDefault="001B645F" w:rsidP="001B645F">
      <w:pPr>
        <w:shd w:val="clear" w:color="auto" w:fill="FFFFFF"/>
        <w:spacing w:after="0"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ab/>
        <w:t xml:space="preserve">DR – </w:t>
      </w:r>
      <w:r w:rsidR="00F20536" w:rsidRPr="000839EF">
        <w:rPr>
          <w:rFonts w:ascii="EYInterstate Light" w:hAnsi="EYInterstate Light" w:cs="Arial"/>
          <w:color w:val="000000"/>
          <w:sz w:val="20"/>
          <w:szCs w:val="20"/>
        </w:rPr>
        <w:t>Insurance</w:t>
      </w:r>
    </w:p>
    <w:p w14:paraId="280AB7FF" w14:textId="77777777" w:rsidR="001B645F" w:rsidRPr="000839EF" w:rsidRDefault="001B645F" w:rsidP="001B645F">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ab/>
        <w:t xml:space="preserve">CR – </w:t>
      </w:r>
      <w:r w:rsidR="003E382C" w:rsidRPr="000839EF">
        <w:rPr>
          <w:rFonts w:ascii="EYInterstate Light" w:hAnsi="EYInterstate Light" w:cs="Arial"/>
          <w:color w:val="000000"/>
          <w:sz w:val="20"/>
          <w:szCs w:val="20"/>
        </w:rPr>
        <w:t>Payables – Domestic suppliers</w:t>
      </w:r>
    </w:p>
    <w:p w14:paraId="67CC2B8F" w14:textId="2E09CE18" w:rsidR="001A4CA2" w:rsidRDefault="004F7E42" w:rsidP="004F213F">
      <w:pPr>
        <w:pStyle w:val="CommentText"/>
        <w:rPr>
          <w:rFonts w:ascii="EYInterstate Light" w:hAnsi="EYInterstate Light" w:cs="Arial"/>
          <w:color w:val="000000"/>
        </w:rPr>
      </w:pPr>
      <w:r w:rsidRPr="000839EF">
        <w:rPr>
          <w:rFonts w:ascii="EYInterstate Light" w:hAnsi="EYInterstate Light" w:cs="Arial"/>
          <w:color w:val="000000"/>
        </w:rPr>
        <w:t xml:space="preserve">The </w:t>
      </w:r>
      <w:r w:rsidR="00B41DDE">
        <w:rPr>
          <w:rFonts w:ascii="EYInterstate Light" w:hAnsi="EYInterstate Light" w:cs="Arial"/>
          <w:color w:val="000000"/>
        </w:rPr>
        <w:t>s</w:t>
      </w:r>
      <w:r w:rsidR="00B41DDE" w:rsidRPr="000839EF">
        <w:rPr>
          <w:rFonts w:ascii="EYInterstate Light" w:hAnsi="EYInterstate Light" w:cs="Arial"/>
          <w:color w:val="000000"/>
        </w:rPr>
        <w:t xml:space="preserve">enior </w:t>
      </w:r>
      <w:r w:rsidR="00B41DDE">
        <w:rPr>
          <w:rFonts w:ascii="EYInterstate Light" w:hAnsi="EYInterstate Light" w:cs="Arial"/>
          <w:color w:val="000000"/>
        </w:rPr>
        <w:t>a</w:t>
      </w:r>
      <w:r w:rsidR="00B41DDE" w:rsidRPr="000839EF">
        <w:rPr>
          <w:rFonts w:ascii="EYInterstate Light" w:hAnsi="EYInterstate Light" w:cs="Arial"/>
          <w:color w:val="000000"/>
        </w:rPr>
        <w:t>ccountant</w:t>
      </w:r>
      <w:r w:rsidR="00B41DDE">
        <w:rPr>
          <w:rFonts w:ascii="EYInterstate Light" w:hAnsi="EYInterstate Light" w:cs="Arial"/>
          <w:color w:val="000000"/>
        </w:rPr>
        <w:t xml:space="preserve"> </w:t>
      </w:r>
      <w:r w:rsidR="00895BBE">
        <w:rPr>
          <w:rFonts w:ascii="EYInterstate Light" w:hAnsi="EYInterstate Light" w:cs="Arial"/>
          <w:color w:val="000000"/>
        </w:rPr>
        <w:t xml:space="preserve">obtains a copy of the insurance </w:t>
      </w:r>
      <w:r w:rsidR="000349A0">
        <w:rPr>
          <w:rFonts w:ascii="EYInterstate Light" w:hAnsi="EYInterstate Light" w:cs="Arial"/>
          <w:color w:val="000000"/>
        </w:rPr>
        <w:t>policy</w:t>
      </w:r>
      <w:r w:rsidR="00895BBE">
        <w:rPr>
          <w:rFonts w:ascii="EYInterstate Light" w:hAnsi="EYInterstate Light" w:cs="Arial"/>
          <w:color w:val="000000"/>
        </w:rPr>
        <w:t xml:space="preserve"> and reviews the terms and conditions, including the amount of insurance premiums to be paid. He/she then determines, based on the details of the contract and the Company’s accounting policy for prepayments, whether the transaction should be recorded as a prepayment</w:t>
      </w:r>
      <w:r w:rsidR="00B41DDE">
        <w:rPr>
          <w:rFonts w:ascii="EYInterstate Light" w:hAnsi="EYInterstate Light" w:cs="Arial"/>
          <w:color w:val="000000"/>
        </w:rPr>
        <w:t xml:space="preserve">. </w:t>
      </w:r>
    </w:p>
    <w:p w14:paraId="2D193EA5" w14:textId="72179035" w:rsidR="00895BBE" w:rsidRDefault="00B41DDE" w:rsidP="004F213F">
      <w:pPr>
        <w:pStyle w:val="CommentText"/>
        <w:rPr>
          <w:rFonts w:ascii="EYInterstate Light" w:hAnsi="EYInterstate Light" w:cs="Arial"/>
          <w:color w:val="000000"/>
        </w:rPr>
      </w:pPr>
      <w:r>
        <w:rPr>
          <w:rFonts w:ascii="EYInterstate Light" w:hAnsi="EYInterstate Light" w:cs="Arial"/>
          <w:color w:val="000000"/>
        </w:rPr>
        <w:t xml:space="preserve">The senior accountant matches the </w:t>
      </w:r>
      <w:r w:rsidR="001A4CA2">
        <w:rPr>
          <w:rFonts w:ascii="EYInterstate Light" w:hAnsi="EYInterstate Light" w:cs="Arial"/>
          <w:color w:val="000000"/>
        </w:rPr>
        <w:t>details</w:t>
      </w:r>
      <w:r>
        <w:rPr>
          <w:rFonts w:ascii="EYInterstate Light" w:hAnsi="EYInterstate Light" w:cs="Arial"/>
          <w:color w:val="000000"/>
        </w:rPr>
        <w:t xml:space="preserve"> in the draft JE</w:t>
      </w:r>
      <w:r w:rsidR="001A4CA2">
        <w:rPr>
          <w:rFonts w:ascii="EYInterstate Light" w:hAnsi="EYInterstate Light" w:cs="Arial"/>
          <w:color w:val="000000"/>
        </w:rPr>
        <w:t>, such as the amount of insurance paid, date, and description,</w:t>
      </w:r>
      <w:r>
        <w:rPr>
          <w:rFonts w:ascii="EYInterstate Light" w:hAnsi="EYInterstate Light" w:cs="Arial"/>
          <w:color w:val="000000"/>
        </w:rPr>
        <w:t xml:space="preserve"> to the AP voucher and insurance </w:t>
      </w:r>
      <w:r w:rsidR="000349A0">
        <w:rPr>
          <w:rFonts w:ascii="EYInterstate Light" w:hAnsi="EYInterstate Light" w:cs="Arial"/>
          <w:color w:val="000000"/>
        </w:rPr>
        <w:t>policy</w:t>
      </w:r>
      <w:r>
        <w:rPr>
          <w:rFonts w:ascii="EYInterstate Light" w:hAnsi="EYInterstate Light" w:cs="Arial"/>
          <w:color w:val="000000"/>
        </w:rPr>
        <w:t>.</w:t>
      </w:r>
      <w:r w:rsidR="009E350B">
        <w:rPr>
          <w:rFonts w:ascii="EYInterstate Light" w:hAnsi="EYInterstate Light" w:cs="Arial"/>
          <w:color w:val="000000"/>
        </w:rPr>
        <w:t xml:space="preserve"> He/she then makes an independent assessment on whether the transaction qualifies as a prepayment based on the accounting policy</w:t>
      </w:r>
      <w:r w:rsidR="00DE7989">
        <w:rPr>
          <w:rFonts w:ascii="EYInterstate Light" w:hAnsi="EYInterstate Light" w:cs="Arial"/>
          <w:color w:val="000000"/>
        </w:rPr>
        <w:t xml:space="preserve"> (compares the accounting policy to the terms of the insurance policy)</w:t>
      </w:r>
      <w:r w:rsidR="009E350B">
        <w:rPr>
          <w:rFonts w:ascii="EYInterstate Light" w:hAnsi="EYInterstate Light" w:cs="Arial"/>
          <w:color w:val="000000"/>
        </w:rPr>
        <w:t>.</w:t>
      </w:r>
      <w:r>
        <w:rPr>
          <w:rFonts w:ascii="EYInterstate Light" w:hAnsi="EYInterstate Light" w:cs="Arial"/>
          <w:color w:val="000000"/>
        </w:rPr>
        <w:t xml:space="preserve"> If an exception is noted, the senior accountant returns the draft JE and AP voucher to the intermediate accountant with specific instructions on what to change. The intermediate accountant revises the entry or amount in the JE and/or AP voucher and forwards it to the senior accountant for review. The review process repeats until </w:t>
      </w:r>
      <w:r w:rsidR="006A6BDD">
        <w:rPr>
          <w:rFonts w:ascii="EYInterstate Light" w:hAnsi="EYInterstate Light" w:cs="Arial"/>
          <w:color w:val="000000"/>
        </w:rPr>
        <w:t>all exceptions are addressed</w:t>
      </w:r>
      <w:r w:rsidR="0088599A">
        <w:rPr>
          <w:rFonts w:ascii="EYInterstate Light" w:hAnsi="EYInterstate Light" w:cs="Arial"/>
          <w:color w:val="000000"/>
        </w:rPr>
        <w:t>. The senior accountant</w:t>
      </w:r>
      <w:r w:rsidR="003B3488">
        <w:rPr>
          <w:rFonts w:ascii="EYInterstate Light" w:hAnsi="EYInterstate Light" w:cs="Arial"/>
          <w:color w:val="000000"/>
        </w:rPr>
        <w:t xml:space="preserve"> documents the review by placing a tick mark on the AP voucher and insurance </w:t>
      </w:r>
      <w:r w:rsidR="000349A0">
        <w:rPr>
          <w:rFonts w:ascii="EYInterstate Light" w:hAnsi="EYInterstate Light" w:cs="Arial"/>
          <w:color w:val="000000"/>
        </w:rPr>
        <w:t>policy</w:t>
      </w:r>
      <w:r w:rsidR="003B3488">
        <w:rPr>
          <w:rFonts w:ascii="EYInterstate Light" w:hAnsi="EYInterstate Light" w:cs="Arial"/>
          <w:color w:val="000000"/>
        </w:rPr>
        <w:t xml:space="preserve"> as evidence of the tie out procedure and</w:t>
      </w:r>
      <w:r w:rsidR="0088599A">
        <w:rPr>
          <w:rFonts w:ascii="EYInterstate Light" w:hAnsi="EYInterstate Light" w:cs="Arial"/>
          <w:color w:val="000000"/>
        </w:rPr>
        <w:t xml:space="preserve"> </w:t>
      </w:r>
      <w:r w:rsidR="005A3013">
        <w:rPr>
          <w:rFonts w:ascii="EYInterstate Light" w:hAnsi="EYInterstate Light" w:cs="Arial"/>
          <w:color w:val="000000"/>
        </w:rPr>
        <w:t>approves the transaction by affixing his/her initials in the AP voucher and posting the entry into the system</w:t>
      </w:r>
      <w:r w:rsidR="00E46982" w:rsidRPr="000839EF" w:rsidDel="00B41DDE">
        <w:rPr>
          <w:rFonts w:ascii="EYInterstate Light" w:hAnsi="EYInterstate Light" w:cs="Arial"/>
          <w:color w:val="000000"/>
        </w:rPr>
        <w:t xml:space="preserve"> </w:t>
      </w:r>
      <w:r w:rsidR="005D2D7E" w:rsidRPr="000839EF">
        <w:rPr>
          <w:rFonts w:ascii="EYInterstate Light" w:hAnsi="EYInterstate Light" w:cs="Arial"/>
          <w:color w:val="000000"/>
        </w:rPr>
        <w:t>(</w:t>
      </w:r>
      <w:r w:rsidR="005D2D7E" w:rsidRPr="000839EF">
        <w:rPr>
          <w:rFonts w:ascii="EYInterstate Light" w:hAnsi="EYInterstate Light" w:cs="Arial"/>
          <w:b/>
          <w:color w:val="808080" w:themeColor="background1" w:themeShade="80"/>
        </w:rPr>
        <w:t>control #1</w:t>
      </w:r>
      <w:r w:rsidR="005D2D7E" w:rsidRPr="000839EF">
        <w:rPr>
          <w:rFonts w:ascii="EYInterstate Light" w:hAnsi="EYInterstate Light" w:cs="Arial"/>
          <w:color w:val="000000"/>
        </w:rPr>
        <w:t>)</w:t>
      </w:r>
      <w:r w:rsidR="004F7E42" w:rsidRPr="000839EF">
        <w:rPr>
          <w:rFonts w:ascii="EYInterstate Light" w:hAnsi="EYInterstate Light" w:cs="Arial"/>
          <w:color w:val="000000"/>
        </w:rPr>
        <w:t xml:space="preserve">. </w:t>
      </w:r>
    </w:p>
    <w:p w14:paraId="39F1B0A6" w14:textId="3C8504CD" w:rsidR="004F213F" w:rsidRPr="000839EF" w:rsidRDefault="004F7E42" w:rsidP="004F213F">
      <w:pPr>
        <w:pStyle w:val="CommentText"/>
        <w:rPr>
          <w:rFonts w:ascii="EYInterstate Light" w:hAnsi="EYInterstate Light"/>
        </w:rPr>
      </w:pPr>
      <w:r w:rsidRPr="000839EF">
        <w:rPr>
          <w:rFonts w:ascii="EYInterstate Light" w:hAnsi="EYInterstate Light" w:cs="Arial"/>
          <w:color w:val="000000"/>
        </w:rPr>
        <w:t>The documents will be forwarded to the treasury department for payment scheduling</w:t>
      </w:r>
      <w:r w:rsidR="00BB120C" w:rsidRPr="000839EF">
        <w:rPr>
          <w:rFonts w:ascii="EYInterstate Light" w:hAnsi="EYInterstate Light" w:cs="Arial"/>
          <w:color w:val="000000"/>
        </w:rPr>
        <w:t xml:space="preserve"> and recording into the payable system/ledger</w:t>
      </w:r>
      <w:r w:rsidRPr="000839EF">
        <w:rPr>
          <w:rFonts w:ascii="EYInterstate Light" w:hAnsi="EYInterstate Light" w:cs="Arial"/>
          <w:color w:val="000000"/>
        </w:rPr>
        <w:t>.</w:t>
      </w:r>
      <w:r w:rsidR="004F213F" w:rsidRPr="000839EF">
        <w:rPr>
          <w:rFonts w:ascii="EYInterstate Light" w:hAnsi="EYInterstate Light" w:cs="Arial"/>
          <w:color w:val="000000"/>
        </w:rPr>
        <w:t xml:space="preserve"> </w:t>
      </w:r>
      <w:r w:rsidR="004F213F" w:rsidRPr="000839EF">
        <w:rPr>
          <w:rFonts w:ascii="EYInterstate Light" w:hAnsi="EYInterstate Light"/>
        </w:rPr>
        <w:t xml:space="preserve">Once the amount has been entered into the system as to be paid, it follows the purchases process as included within the </w:t>
      </w:r>
      <w:r w:rsidR="004F213F" w:rsidRPr="000839EF">
        <w:rPr>
          <w:rFonts w:ascii="EYInterstate Light" w:hAnsi="EYInterstate Light"/>
          <w:b/>
        </w:rPr>
        <w:t>Purchases Process</w:t>
      </w:r>
      <w:r w:rsidR="004F213F" w:rsidRPr="000839EF">
        <w:rPr>
          <w:rFonts w:ascii="EYInterstate Light" w:hAnsi="EYInterstate Light"/>
        </w:rPr>
        <w:t xml:space="preserve"> narrative.</w:t>
      </w:r>
    </w:p>
    <w:p w14:paraId="506E1E92" w14:textId="08FA0D9C" w:rsidR="00C30EB1" w:rsidRPr="000839EF" w:rsidRDefault="000051B3" w:rsidP="001B645F">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 xml:space="preserve">When the </w:t>
      </w:r>
      <w:r w:rsidR="00E87880" w:rsidRPr="000839EF">
        <w:rPr>
          <w:rFonts w:ascii="EYInterstate Light" w:hAnsi="EYInterstate Light" w:cs="Arial"/>
          <w:color w:val="000000"/>
          <w:sz w:val="20"/>
          <w:szCs w:val="20"/>
        </w:rPr>
        <w:t>intermediate</w:t>
      </w:r>
      <w:r w:rsidRPr="000839EF">
        <w:rPr>
          <w:rFonts w:ascii="EYInterstate Light" w:hAnsi="EYInterstate Light" w:cs="Arial"/>
          <w:color w:val="000000"/>
          <w:sz w:val="20"/>
          <w:szCs w:val="20"/>
        </w:rPr>
        <w:t xml:space="preserve"> accountant concludes that an invoice is a </w:t>
      </w:r>
      <w:r w:rsidR="00E87880" w:rsidRPr="000839EF">
        <w:rPr>
          <w:rFonts w:ascii="EYInterstate Light" w:hAnsi="EYInterstate Light" w:cs="Arial"/>
          <w:color w:val="000000"/>
          <w:sz w:val="20"/>
          <w:szCs w:val="20"/>
        </w:rPr>
        <w:t>prepayment</w:t>
      </w:r>
      <w:r w:rsidR="00B73E05">
        <w:rPr>
          <w:rFonts w:ascii="EYInterstate Light" w:hAnsi="EYInterstate Light" w:cs="Arial"/>
          <w:color w:val="000000"/>
          <w:sz w:val="20"/>
          <w:szCs w:val="20"/>
        </w:rPr>
        <w:t>,</w:t>
      </w:r>
      <w:r w:rsidR="004F213F" w:rsidRPr="000839EF">
        <w:rPr>
          <w:rFonts w:ascii="EYInterstate Light" w:hAnsi="EYInterstate Light" w:cs="Arial"/>
          <w:color w:val="000000"/>
          <w:sz w:val="20"/>
          <w:szCs w:val="20"/>
        </w:rPr>
        <w:t xml:space="preserve"> </w:t>
      </w:r>
      <w:r w:rsidRPr="000839EF">
        <w:rPr>
          <w:rFonts w:ascii="EYInterstate Light" w:hAnsi="EYInterstate Light" w:cs="Arial"/>
          <w:color w:val="000000"/>
          <w:sz w:val="20"/>
          <w:szCs w:val="20"/>
        </w:rPr>
        <w:t xml:space="preserve">it is added within the </w:t>
      </w:r>
      <w:r w:rsidR="00E87880" w:rsidRPr="000839EF">
        <w:rPr>
          <w:rFonts w:ascii="EYInterstate Light" w:hAnsi="EYInterstate Light" w:cs="Arial"/>
          <w:color w:val="000000"/>
          <w:sz w:val="20"/>
          <w:szCs w:val="20"/>
        </w:rPr>
        <w:t>prepayments monitoring spreadsheet</w:t>
      </w:r>
      <w:r w:rsidRPr="000839EF">
        <w:rPr>
          <w:rFonts w:ascii="EYInterstate Light" w:hAnsi="EYInterstate Light" w:cs="Arial"/>
          <w:color w:val="000000"/>
          <w:sz w:val="20"/>
          <w:szCs w:val="20"/>
        </w:rPr>
        <w:t xml:space="preserve">. </w:t>
      </w:r>
      <w:r w:rsidR="000458F2" w:rsidRPr="000839EF">
        <w:rPr>
          <w:rFonts w:ascii="EYInterstate Light" w:hAnsi="EYInterstate Light" w:cs="Arial"/>
          <w:color w:val="000000"/>
          <w:sz w:val="20"/>
          <w:szCs w:val="20"/>
        </w:rPr>
        <w:t>The intermediate accountant updates the</w:t>
      </w:r>
      <w:r w:rsidRPr="000839EF">
        <w:rPr>
          <w:rFonts w:ascii="EYInterstate Light" w:hAnsi="EYInterstate Light" w:cs="Arial"/>
          <w:color w:val="000000"/>
          <w:sz w:val="20"/>
          <w:szCs w:val="20"/>
        </w:rPr>
        <w:t xml:space="preserve"> spreadsheet monthly and includes</w:t>
      </w:r>
      <w:r w:rsidR="00177FB1" w:rsidRPr="000839EF">
        <w:rPr>
          <w:rFonts w:ascii="EYInterstate Light" w:hAnsi="EYInterstate Light" w:cs="Arial"/>
          <w:color w:val="000000"/>
          <w:sz w:val="20"/>
          <w:szCs w:val="20"/>
        </w:rPr>
        <w:t xml:space="preserve"> the</w:t>
      </w:r>
      <w:r w:rsidRPr="000839EF">
        <w:rPr>
          <w:rFonts w:ascii="EYInterstate Light" w:hAnsi="EYInterstate Light" w:cs="Arial"/>
          <w:color w:val="000000"/>
          <w:sz w:val="20"/>
          <w:szCs w:val="20"/>
        </w:rPr>
        <w:t xml:space="preserve"> insurance premium amount, term, and respective amortization period. The amortization is automatically calculated </w:t>
      </w:r>
      <w:r w:rsidR="00BB120C" w:rsidRPr="000839EF">
        <w:rPr>
          <w:rFonts w:ascii="EYInterstate Light" w:hAnsi="EYInterstate Light" w:cs="Arial"/>
          <w:color w:val="000000"/>
          <w:sz w:val="20"/>
          <w:szCs w:val="20"/>
        </w:rPr>
        <w:t xml:space="preserve">within the spreadsheet </w:t>
      </w:r>
      <w:r w:rsidRPr="000839EF">
        <w:rPr>
          <w:rFonts w:ascii="EYInterstate Light" w:hAnsi="EYInterstate Light" w:cs="Arial"/>
          <w:color w:val="000000"/>
          <w:sz w:val="20"/>
          <w:szCs w:val="20"/>
        </w:rPr>
        <w:t>based on terms and the current month.</w:t>
      </w:r>
    </w:p>
    <w:p w14:paraId="182F964E" w14:textId="77777777" w:rsidR="00D941BD" w:rsidRPr="000839EF" w:rsidRDefault="002C21A0" w:rsidP="00FC628D">
      <w:pPr>
        <w:pStyle w:val="Heading1"/>
        <w:numPr>
          <w:ilvl w:val="0"/>
          <w:numId w:val="23"/>
        </w:numPr>
        <w:spacing w:line="240" w:lineRule="auto"/>
        <w:rPr>
          <w:rFonts w:ascii="EYInterstate Light" w:hAnsi="EYInterstate Light"/>
          <w:b/>
          <w:color w:val="auto"/>
          <w:sz w:val="24"/>
        </w:rPr>
      </w:pPr>
      <w:bookmarkStart w:id="47" w:name="_Toc469055073"/>
      <w:bookmarkStart w:id="48" w:name="_Toc469060021"/>
      <w:bookmarkStart w:id="49" w:name="_Toc469054594"/>
      <w:bookmarkStart w:id="50" w:name="_Toc469055074"/>
      <w:bookmarkStart w:id="51" w:name="_Toc469060022"/>
      <w:bookmarkStart w:id="52" w:name="_Toc469054595"/>
      <w:bookmarkStart w:id="53" w:name="_Toc469055075"/>
      <w:bookmarkStart w:id="54" w:name="_Toc469060023"/>
      <w:bookmarkStart w:id="55" w:name="_Toc468866608"/>
      <w:bookmarkStart w:id="56" w:name="_Toc478065322"/>
      <w:bookmarkEnd w:id="47"/>
      <w:bookmarkEnd w:id="48"/>
      <w:bookmarkEnd w:id="49"/>
      <w:bookmarkEnd w:id="50"/>
      <w:bookmarkEnd w:id="51"/>
      <w:bookmarkEnd w:id="52"/>
      <w:bookmarkEnd w:id="53"/>
      <w:bookmarkEnd w:id="54"/>
      <w:r w:rsidRPr="000839EF">
        <w:rPr>
          <w:rFonts w:ascii="EYInterstate Light" w:hAnsi="EYInterstate Light"/>
          <w:b/>
          <w:color w:val="auto"/>
          <w:sz w:val="24"/>
        </w:rPr>
        <w:t>Prepayments</w:t>
      </w:r>
      <w:r w:rsidR="00F62D16" w:rsidRPr="000839EF">
        <w:rPr>
          <w:rFonts w:ascii="EYInterstate Light" w:hAnsi="EYInterstate Light"/>
          <w:b/>
          <w:color w:val="auto"/>
          <w:sz w:val="24"/>
        </w:rPr>
        <w:t xml:space="preserve"> Reporting</w:t>
      </w:r>
      <w:bookmarkEnd w:id="55"/>
      <w:bookmarkEnd w:id="56"/>
      <w:r w:rsidR="00D941BD" w:rsidRPr="000839EF">
        <w:rPr>
          <w:rFonts w:ascii="EYInterstate Light" w:hAnsi="EYInterstate Light"/>
          <w:b/>
          <w:color w:val="auto"/>
          <w:sz w:val="24"/>
        </w:rPr>
        <w:t xml:space="preserve"> </w:t>
      </w:r>
      <w:r w:rsidR="00D941BD" w:rsidRPr="000839EF">
        <w:rPr>
          <w:rFonts w:ascii="EYInterstate Light" w:hAnsi="EYInterstate Light"/>
          <w:b/>
          <w:color w:val="auto"/>
          <w:sz w:val="24"/>
        </w:rPr>
        <w:br/>
      </w:r>
    </w:p>
    <w:p w14:paraId="74A5E149" w14:textId="5EC7AD7B" w:rsidR="00D941BD" w:rsidRPr="000839EF" w:rsidRDefault="00D941BD" w:rsidP="00E65A60">
      <w:pPr>
        <w:pStyle w:val="Heading2"/>
        <w:numPr>
          <w:ilvl w:val="1"/>
          <w:numId w:val="23"/>
        </w:numPr>
        <w:jc w:val="both"/>
        <w:rPr>
          <w:rFonts w:ascii="EYInterstate Light" w:hAnsi="EYInterstate Light"/>
          <w:b/>
          <w:i/>
          <w:color w:val="auto"/>
          <w:sz w:val="22"/>
        </w:rPr>
      </w:pPr>
      <w:bookmarkStart w:id="57" w:name="_Toc478065323"/>
      <w:r w:rsidRPr="000839EF">
        <w:rPr>
          <w:rFonts w:ascii="EYInterstate Light" w:hAnsi="EYInterstate Light"/>
          <w:b/>
          <w:i/>
          <w:color w:val="auto"/>
          <w:sz w:val="22"/>
        </w:rPr>
        <w:t xml:space="preserve">Monthly </w:t>
      </w:r>
      <w:r w:rsidR="00635188" w:rsidRPr="000839EF">
        <w:rPr>
          <w:rFonts w:ascii="EYInterstate Light" w:hAnsi="EYInterstate Light"/>
          <w:b/>
          <w:i/>
          <w:color w:val="auto"/>
          <w:sz w:val="22"/>
        </w:rPr>
        <w:t>Amortization and Disclosures</w:t>
      </w:r>
      <w:bookmarkEnd w:id="57"/>
    </w:p>
    <w:p w14:paraId="1AC09B24" w14:textId="77777777" w:rsidR="00D941BD" w:rsidRPr="000839EF" w:rsidRDefault="00D941BD" w:rsidP="00FC628D">
      <w:pPr>
        <w:autoSpaceDE w:val="0"/>
        <w:autoSpaceDN w:val="0"/>
        <w:adjustRightInd w:val="0"/>
        <w:spacing w:after="0" w:line="240" w:lineRule="auto"/>
        <w:jc w:val="both"/>
        <w:rPr>
          <w:rFonts w:ascii="EYInterstate Light" w:hAnsi="EYInterstate Light" w:cs="Arial"/>
          <w:b/>
          <w:i/>
          <w:color w:val="000000"/>
          <w:sz w:val="20"/>
          <w:szCs w:val="24"/>
        </w:rPr>
      </w:pPr>
    </w:p>
    <w:p w14:paraId="6A0C8406" w14:textId="3DB54E9E" w:rsidR="00E65A60" w:rsidRPr="000839EF" w:rsidRDefault="000458F2" w:rsidP="00E65A60">
      <w:pPr>
        <w:shd w:val="clear" w:color="auto" w:fill="FFFFFF"/>
        <w:spacing w:after="225" w:line="240" w:lineRule="auto"/>
        <w:jc w:val="both"/>
        <w:rPr>
          <w:rFonts w:ascii="EYInterstate Light" w:hAnsi="EYInterstate Light" w:cs="Arial"/>
          <w:sz w:val="20"/>
          <w:szCs w:val="20"/>
        </w:rPr>
      </w:pPr>
      <w:r w:rsidRPr="000839EF">
        <w:rPr>
          <w:rFonts w:ascii="EYInterstate Light" w:hAnsi="EYInterstate Light" w:cs="Arial"/>
          <w:color w:val="000000"/>
          <w:sz w:val="20"/>
          <w:szCs w:val="20"/>
        </w:rPr>
        <w:lastRenderedPageBreak/>
        <w:t>Each month, the intermediate accountant prepares a JE based on the total amount of amortization expense</w:t>
      </w:r>
      <w:r w:rsidR="00B73E05">
        <w:rPr>
          <w:rFonts w:ascii="EYInterstate Light" w:hAnsi="EYInterstate Light" w:cs="Arial"/>
          <w:color w:val="000000"/>
          <w:sz w:val="20"/>
          <w:szCs w:val="20"/>
        </w:rPr>
        <w:t xml:space="preserve"> for the month</w:t>
      </w:r>
      <w:r w:rsidRPr="000839EF">
        <w:rPr>
          <w:rFonts w:ascii="EYInterstate Light" w:hAnsi="EYInterstate Light" w:cs="Arial"/>
          <w:color w:val="000000"/>
          <w:sz w:val="20"/>
          <w:szCs w:val="20"/>
        </w:rPr>
        <w:t xml:space="preserve"> in the prepayments monitoring spreadsheet. The pro-forma JE to record amortization expense is as follows:</w:t>
      </w:r>
    </w:p>
    <w:p w14:paraId="7D31D31C" w14:textId="5DB5CDC2" w:rsidR="00E65A60" w:rsidRPr="000839EF" w:rsidRDefault="00E65A60" w:rsidP="00E65A60">
      <w:pPr>
        <w:shd w:val="clear" w:color="auto" w:fill="FFFFFF"/>
        <w:spacing w:after="0" w:line="240" w:lineRule="auto"/>
        <w:jc w:val="both"/>
        <w:rPr>
          <w:rFonts w:ascii="EYInterstate Light" w:hAnsi="EYInterstate Light" w:cs="Arial"/>
          <w:sz w:val="20"/>
          <w:szCs w:val="20"/>
        </w:rPr>
      </w:pPr>
      <w:r w:rsidRPr="000839EF">
        <w:rPr>
          <w:rFonts w:ascii="EYInterstate Light" w:hAnsi="EYInterstate Light" w:cs="Arial"/>
          <w:sz w:val="20"/>
          <w:szCs w:val="20"/>
        </w:rPr>
        <w:tab/>
        <w:t xml:space="preserve">DR – </w:t>
      </w:r>
      <w:r w:rsidR="000458F2" w:rsidRPr="000839EF">
        <w:rPr>
          <w:rFonts w:ascii="EYInterstate Light" w:hAnsi="EYInterstate Light" w:cs="Arial"/>
          <w:sz w:val="20"/>
          <w:szCs w:val="20"/>
        </w:rPr>
        <w:t>Amortization Deferred Charges</w:t>
      </w:r>
    </w:p>
    <w:p w14:paraId="7B7CDFD1" w14:textId="074FDECF" w:rsidR="00E65A60" w:rsidRPr="000839EF" w:rsidRDefault="00E65A60" w:rsidP="0056516F">
      <w:pPr>
        <w:shd w:val="clear" w:color="auto" w:fill="FFFFFF"/>
        <w:tabs>
          <w:tab w:val="left" w:pos="720"/>
          <w:tab w:val="left" w:pos="1440"/>
          <w:tab w:val="left" w:pos="2160"/>
          <w:tab w:val="left" w:pos="6240"/>
        </w:tabs>
        <w:spacing w:after="225" w:line="240" w:lineRule="auto"/>
        <w:jc w:val="both"/>
        <w:rPr>
          <w:rFonts w:ascii="EYInterstate Light" w:hAnsi="EYInterstate Light" w:cs="Arial"/>
          <w:color w:val="000000"/>
          <w:sz w:val="20"/>
          <w:szCs w:val="20"/>
        </w:rPr>
      </w:pPr>
      <w:r w:rsidRPr="000839EF">
        <w:rPr>
          <w:rFonts w:ascii="EYInterstate Light" w:hAnsi="EYInterstate Light" w:cs="Arial"/>
          <w:sz w:val="20"/>
          <w:szCs w:val="20"/>
        </w:rPr>
        <w:tab/>
        <w:t xml:space="preserve">CR – </w:t>
      </w:r>
      <w:r w:rsidR="000458F2" w:rsidRPr="000839EF">
        <w:rPr>
          <w:rFonts w:ascii="EYInterstate Light" w:hAnsi="EYInterstate Light" w:cs="Arial"/>
          <w:sz w:val="20"/>
          <w:szCs w:val="20"/>
        </w:rPr>
        <w:t>Prepayments</w:t>
      </w:r>
      <w:r w:rsidR="00586029">
        <w:rPr>
          <w:rFonts w:ascii="EYInterstate Light" w:hAnsi="EYInterstate Light" w:cs="Arial"/>
          <w:sz w:val="20"/>
          <w:szCs w:val="20"/>
        </w:rPr>
        <w:tab/>
      </w:r>
    </w:p>
    <w:p w14:paraId="0AD21173" w14:textId="37D93812" w:rsidR="00177FB1" w:rsidRPr="000839EF" w:rsidRDefault="00177FB1" w:rsidP="00E65A60">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The senior accountant</w:t>
      </w:r>
      <w:r w:rsidR="00E46982">
        <w:rPr>
          <w:rFonts w:ascii="EYInterstate Light" w:hAnsi="EYInterstate Light" w:cs="Arial"/>
          <w:color w:val="000000"/>
          <w:sz w:val="20"/>
          <w:szCs w:val="20"/>
        </w:rPr>
        <w:t xml:space="preserve"> </w:t>
      </w:r>
      <w:r w:rsidR="00586029">
        <w:rPr>
          <w:rFonts w:ascii="EYInterstate Light" w:hAnsi="EYInterstate Light" w:cs="Arial"/>
          <w:color w:val="000000"/>
          <w:sz w:val="20"/>
          <w:szCs w:val="20"/>
        </w:rPr>
        <w:t xml:space="preserve">reviews the </w:t>
      </w:r>
      <w:r w:rsidR="00586029" w:rsidRPr="000839EF">
        <w:rPr>
          <w:rFonts w:ascii="EYInterstate Light" w:hAnsi="EYInterstate Light" w:cs="Arial"/>
          <w:color w:val="000000"/>
          <w:sz w:val="20"/>
          <w:szCs w:val="20"/>
        </w:rPr>
        <w:t>prepayments monitoring spreadsheet</w:t>
      </w:r>
      <w:r w:rsidR="00586029">
        <w:rPr>
          <w:rFonts w:ascii="EYInterstate Light" w:hAnsi="EYInterstate Light" w:cs="Arial"/>
          <w:color w:val="000000"/>
          <w:sz w:val="20"/>
          <w:szCs w:val="20"/>
        </w:rPr>
        <w:t xml:space="preserve"> </w:t>
      </w:r>
      <w:r w:rsidR="0056516F">
        <w:rPr>
          <w:rFonts w:ascii="EYInterstate Light" w:hAnsi="EYInterstate Light" w:cs="Arial"/>
          <w:color w:val="000000"/>
          <w:sz w:val="20"/>
          <w:szCs w:val="20"/>
        </w:rPr>
        <w:t>on a monthly basis</w:t>
      </w:r>
      <w:r w:rsidR="00E46982">
        <w:rPr>
          <w:rFonts w:ascii="EYInterstate Light" w:hAnsi="EYInterstate Light" w:cs="Arial"/>
          <w:color w:val="000000"/>
          <w:sz w:val="20"/>
          <w:szCs w:val="20"/>
        </w:rPr>
        <w:t>.</w:t>
      </w:r>
      <w:r w:rsidR="0056516F">
        <w:rPr>
          <w:rFonts w:ascii="EYInterstate Light" w:hAnsi="EYInterstate Light" w:cs="Arial"/>
          <w:color w:val="000000"/>
          <w:sz w:val="20"/>
          <w:szCs w:val="20"/>
        </w:rPr>
        <w:t xml:space="preserve">  As part of his validation- he separately pulls the summary of new insurance policies entered into for the current month and checks to determine that they were properly recorded and included on the spreadsheet.</w:t>
      </w:r>
      <w:r w:rsidR="00E46982">
        <w:rPr>
          <w:rFonts w:ascii="EYInterstate Light" w:hAnsi="EYInterstate Light" w:cs="Arial"/>
          <w:color w:val="000000"/>
          <w:sz w:val="20"/>
          <w:szCs w:val="20"/>
        </w:rPr>
        <w:t xml:space="preserve"> He/she checks the clerica</w:t>
      </w:r>
      <w:r w:rsidR="006A6BDD">
        <w:rPr>
          <w:rFonts w:ascii="EYInterstate Light" w:hAnsi="EYInterstate Light" w:cs="Arial"/>
          <w:color w:val="000000"/>
          <w:sz w:val="20"/>
          <w:szCs w:val="20"/>
        </w:rPr>
        <w:t xml:space="preserve">l accuracy of the </w:t>
      </w:r>
      <w:r w:rsidR="0056516F">
        <w:rPr>
          <w:rFonts w:ascii="EYInterstate Light" w:hAnsi="EYInterstate Light" w:cs="Arial"/>
          <w:color w:val="000000"/>
          <w:sz w:val="20"/>
          <w:szCs w:val="20"/>
        </w:rPr>
        <w:t>schedule</w:t>
      </w:r>
      <w:r w:rsidR="006A6BDD">
        <w:rPr>
          <w:rFonts w:ascii="EYInterstate Light" w:hAnsi="EYInterstate Light" w:cs="Arial"/>
          <w:color w:val="000000"/>
          <w:sz w:val="20"/>
          <w:szCs w:val="20"/>
        </w:rPr>
        <w:t xml:space="preserve"> by recomputing the amounts in the spreadsheet. He/she then matches the amount in the JE to the total amortization per month </w:t>
      </w:r>
      <w:r w:rsidR="0056516F">
        <w:rPr>
          <w:rFonts w:ascii="EYInterstate Light" w:hAnsi="EYInterstate Light" w:cs="Arial"/>
          <w:color w:val="000000"/>
          <w:sz w:val="20"/>
          <w:szCs w:val="20"/>
        </w:rPr>
        <w:t>as is calculated with</w:t>
      </w:r>
      <w:r w:rsidR="006A6BDD">
        <w:rPr>
          <w:rFonts w:ascii="EYInterstate Light" w:hAnsi="EYInterstate Light" w:cs="Arial"/>
          <w:color w:val="000000"/>
          <w:sz w:val="20"/>
          <w:szCs w:val="20"/>
        </w:rPr>
        <w:t>in the spreadsheet. If there are any exceptions, the senior accountant sends back the JE to the intermediate accountant with specific comments based on the review. The intermediate accountant prepares a reconciliation explaining the difference and adjusts the spreadsheet based on the reconciliation made</w:t>
      </w:r>
      <w:r w:rsidR="0056516F">
        <w:rPr>
          <w:rFonts w:ascii="EYInterstate Light" w:hAnsi="EYInterstate Light" w:cs="Arial"/>
          <w:color w:val="000000"/>
          <w:sz w:val="20"/>
          <w:szCs w:val="20"/>
        </w:rPr>
        <w:t xml:space="preserve"> (if necessary)</w:t>
      </w:r>
      <w:r w:rsidR="006A6BDD">
        <w:rPr>
          <w:rFonts w:ascii="EYInterstate Light" w:hAnsi="EYInterstate Light" w:cs="Arial"/>
          <w:color w:val="000000"/>
          <w:sz w:val="20"/>
          <w:szCs w:val="20"/>
        </w:rPr>
        <w:t>. The review process repeats until all exceptions are addressed. The senior accountant documents the</w:t>
      </w:r>
      <w:r w:rsidR="0056516F">
        <w:rPr>
          <w:rFonts w:ascii="EYInterstate Light" w:hAnsi="EYInterstate Light" w:cs="Arial"/>
          <w:color w:val="000000"/>
          <w:sz w:val="20"/>
          <w:szCs w:val="20"/>
        </w:rPr>
        <w:t>ir</w:t>
      </w:r>
      <w:r w:rsidR="006A6BDD">
        <w:rPr>
          <w:rFonts w:ascii="EYInterstate Light" w:hAnsi="EYInterstate Light" w:cs="Arial"/>
          <w:color w:val="000000"/>
          <w:sz w:val="20"/>
          <w:szCs w:val="20"/>
        </w:rPr>
        <w:t xml:space="preserve"> review by placing a tick mark on the </w:t>
      </w:r>
      <w:r w:rsidR="003B3488">
        <w:rPr>
          <w:rFonts w:ascii="EYInterstate Light" w:hAnsi="EYInterstate Light" w:cs="Arial"/>
          <w:color w:val="000000"/>
          <w:sz w:val="20"/>
          <w:szCs w:val="20"/>
        </w:rPr>
        <w:t>monthly total column of the spreadsheet as evidence of the tie-out procedure and</w:t>
      </w:r>
      <w:r w:rsidR="006A6BDD">
        <w:rPr>
          <w:rFonts w:ascii="EYInterstate Light" w:hAnsi="EYInterstate Light" w:cs="Arial"/>
          <w:color w:val="000000"/>
          <w:sz w:val="20"/>
          <w:szCs w:val="20"/>
        </w:rPr>
        <w:t xml:space="preserve"> signifies his/her approval by </w:t>
      </w:r>
      <w:r w:rsidR="003B3488">
        <w:rPr>
          <w:rFonts w:ascii="EYInterstate Light" w:hAnsi="EYInterstate Light" w:cs="Arial"/>
          <w:color w:val="000000"/>
          <w:sz w:val="20"/>
          <w:szCs w:val="20"/>
        </w:rPr>
        <w:t>posting the JE into the system</w:t>
      </w:r>
      <w:r w:rsidR="005D2D7E" w:rsidRPr="00602769">
        <w:rPr>
          <w:rFonts w:ascii="EYInterstate Light" w:hAnsi="EYInterstate Light" w:cs="Arial"/>
          <w:color w:val="000000"/>
          <w:sz w:val="20"/>
          <w:szCs w:val="20"/>
        </w:rPr>
        <w:t>(</w:t>
      </w:r>
      <w:r w:rsidR="005D2D7E">
        <w:rPr>
          <w:rFonts w:ascii="EYInterstate Light" w:hAnsi="EYInterstate Light" w:cs="Arial"/>
          <w:b/>
          <w:color w:val="808080" w:themeColor="background1" w:themeShade="80"/>
          <w:sz w:val="20"/>
          <w:szCs w:val="20"/>
        </w:rPr>
        <w:t>control #2</w:t>
      </w:r>
      <w:r w:rsidR="005D2D7E" w:rsidRPr="00602769">
        <w:rPr>
          <w:rFonts w:ascii="EYInterstate Light" w:hAnsi="EYInterstate Light" w:cs="Arial"/>
          <w:color w:val="000000"/>
          <w:sz w:val="20"/>
          <w:szCs w:val="20"/>
        </w:rPr>
        <w:t>)</w:t>
      </w:r>
      <w:r w:rsidR="00D74DF5" w:rsidRPr="000839EF">
        <w:rPr>
          <w:rFonts w:ascii="EYInterstate Light" w:hAnsi="EYInterstate Light" w:cs="Arial"/>
          <w:color w:val="000000"/>
          <w:sz w:val="20"/>
          <w:szCs w:val="20"/>
        </w:rPr>
        <w:t>.</w:t>
      </w:r>
    </w:p>
    <w:p w14:paraId="00A33E81" w14:textId="7D095AF0" w:rsidR="00E65A60" w:rsidRPr="000839EF" w:rsidRDefault="00E65A60" w:rsidP="00E65A60">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The Finance Manager</w:t>
      </w:r>
      <w:r w:rsidR="00177FB1" w:rsidRPr="000839EF">
        <w:rPr>
          <w:rFonts w:ascii="EYInterstate Light" w:hAnsi="EYInterstate Light" w:cs="Arial"/>
          <w:color w:val="000000"/>
          <w:sz w:val="20"/>
          <w:szCs w:val="20"/>
        </w:rPr>
        <w:t xml:space="preserve"> </w:t>
      </w:r>
      <w:r w:rsidR="0056516F">
        <w:rPr>
          <w:rFonts w:ascii="EYInterstate Light" w:hAnsi="EYInterstate Light" w:cs="Arial"/>
          <w:color w:val="000000"/>
          <w:sz w:val="20"/>
          <w:szCs w:val="20"/>
        </w:rPr>
        <w:t>reviews</w:t>
      </w:r>
      <w:r w:rsidR="00177FB1" w:rsidRPr="000839EF">
        <w:rPr>
          <w:rFonts w:ascii="EYInterstate Light" w:hAnsi="EYInterstate Light" w:cs="Arial"/>
          <w:color w:val="000000"/>
          <w:sz w:val="20"/>
          <w:szCs w:val="20"/>
        </w:rPr>
        <w:t xml:space="preserve"> the</w:t>
      </w:r>
      <w:r w:rsidR="00D74DF5" w:rsidRPr="000839EF">
        <w:rPr>
          <w:rFonts w:ascii="EYInterstate Light" w:hAnsi="EYInterstate Light" w:cs="Arial"/>
          <w:color w:val="000000"/>
          <w:sz w:val="20"/>
          <w:szCs w:val="20"/>
        </w:rPr>
        <w:t xml:space="preserve"> information contained in the</w:t>
      </w:r>
      <w:r w:rsidR="00177FB1" w:rsidRPr="000839EF">
        <w:rPr>
          <w:rFonts w:ascii="EYInterstate Light" w:hAnsi="EYInterstate Light" w:cs="Arial"/>
          <w:color w:val="000000"/>
          <w:sz w:val="20"/>
          <w:szCs w:val="20"/>
        </w:rPr>
        <w:t xml:space="preserve"> </w:t>
      </w:r>
      <w:r w:rsidR="00D74DF5" w:rsidRPr="000839EF">
        <w:rPr>
          <w:rFonts w:ascii="EYInterstate Light" w:hAnsi="EYInterstate Light" w:cs="Arial"/>
          <w:color w:val="000000"/>
          <w:sz w:val="20"/>
          <w:szCs w:val="20"/>
        </w:rPr>
        <w:t>prepayments monitoring spreadsheet</w:t>
      </w:r>
      <w:r w:rsidR="00D17973">
        <w:rPr>
          <w:rFonts w:ascii="EYInterstate Light" w:hAnsi="EYInterstate Light" w:cs="Arial"/>
          <w:color w:val="000000"/>
          <w:sz w:val="20"/>
          <w:szCs w:val="20"/>
        </w:rPr>
        <w:t xml:space="preserve"> on a monthly basis</w:t>
      </w:r>
      <w:r w:rsidR="00D74DF5" w:rsidRPr="000839EF">
        <w:rPr>
          <w:rFonts w:ascii="EYInterstate Light" w:hAnsi="EYInterstate Light" w:cs="Arial"/>
          <w:color w:val="000000"/>
          <w:sz w:val="20"/>
          <w:szCs w:val="20"/>
        </w:rPr>
        <w:t>,</w:t>
      </w:r>
      <w:r w:rsidR="0056516F">
        <w:rPr>
          <w:rFonts w:ascii="EYInterstate Light" w:hAnsi="EYInterstate Light" w:cs="Arial"/>
          <w:color w:val="000000"/>
          <w:sz w:val="20"/>
          <w:szCs w:val="20"/>
        </w:rPr>
        <w:t xml:space="preserve"> </w:t>
      </w:r>
      <w:r w:rsidR="00D74DF5" w:rsidRPr="000839EF">
        <w:rPr>
          <w:rFonts w:ascii="EYInterstate Light" w:hAnsi="EYInterstate Light" w:cs="Arial"/>
          <w:color w:val="000000"/>
          <w:sz w:val="20"/>
          <w:szCs w:val="20"/>
        </w:rPr>
        <w:t xml:space="preserve">such as the insurance premiums paid, terms and amortization period, </w:t>
      </w:r>
      <w:r w:rsidR="00D17973">
        <w:rPr>
          <w:rFonts w:ascii="EYInterstate Light" w:hAnsi="EYInterstate Light" w:cs="Arial"/>
          <w:color w:val="000000"/>
          <w:sz w:val="20"/>
          <w:szCs w:val="20"/>
        </w:rPr>
        <w:t>against the JEs posted in the system</w:t>
      </w:r>
      <w:r w:rsidR="0056516F">
        <w:rPr>
          <w:rFonts w:ascii="EYInterstate Light" w:hAnsi="EYInterstate Light" w:cs="Arial"/>
          <w:color w:val="000000"/>
          <w:sz w:val="20"/>
          <w:szCs w:val="20"/>
        </w:rPr>
        <w:t xml:space="preserve"> and compares the information to source documents as applicable</w:t>
      </w:r>
      <w:r w:rsidR="004F213F" w:rsidRPr="000839EF">
        <w:rPr>
          <w:rFonts w:ascii="EYInterstate Light" w:hAnsi="EYInterstate Light" w:cs="Arial"/>
          <w:color w:val="000000"/>
          <w:sz w:val="20"/>
          <w:szCs w:val="20"/>
        </w:rPr>
        <w:t>.</w:t>
      </w:r>
      <w:r w:rsidR="00E51144">
        <w:rPr>
          <w:rFonts w:ascii="EYInterstate Light" w:hAnsi="EYInterstate Light" w:cs="Arial"/>
          <w:color w:val="000000"/>
          <w:sz w:val="20"/>
          <w:szCs w:val="20"/>
        </w:rPr>
        <w:t xml:space="preserve"> </w:t>
      </w:r>
      <w:r w:rsidR="00757FCD">
        <w:rPr>
          <w:rFonts w:ascii="EYInterstate Light" w:hAnsi="EYInterstate Light" w:cs="Arial"/>
          <w:color w:val="000000"/>
          <w:sz w:val="20"/>
          <w:szCs w:val="20"/>
        </w:rPr>
        <w:t>The Finance Manager then compares the amounts of prepayments and amortization expense against the monthly budget. T</w:t>
      </w:r>
      <w:r w:rsidRPr="000839EF">
        <w:rPr>
          <w:rFonts w:ascii="EYInterstate Light" w:hAnsi="EYInterstate Light" w:cs="Arial"/>
          <w:color w:val="000000"/>
          <w:sz w:val="20"/>
          <w:szCs w:val="20"/>
        </w:rPr>
        <w:t>he senior accountant prepares a reconciliation</w:t>
      </w:r>
      <w:r w:rsidR="00757FCD">
        <w:rPr>
          <w:rFonts w:ascii="EYInterstate Light" w:hAnsi="EYInterstate Light" w:cs="Arial"/>
          <w:color w:val="000000"/>
          <w:sz w:val="20"/>
          <w:szCs w:val="20"/>
        </w:rPr>
        <w:t xml:space="preserve"> and explanation of the difference between the budget and actual amounts</w:t>
      </w:r>
      <w:r w:rsidR="001D0538">
        <w:rPr>
          <w:rFonts w:ascii="EYInterstate Light" w:hAnsi="EYInterstate Light" w:cs="Arial"/>
          <w:color w:val="000000"/>
          <w:sz w:val="20"/>
          <w:szCs w:val="20"/>
        </w:rPr>
        <w:t>.</w:t>
      </w:r>
      <w:r w:rsidRPr="000839EF">
        <w:rPr>
          <w:rFonts w:ascii="EYInterstate Light" w:hAnsi="EYInterstate Light" w:cs="Arial"/>
          <w:color w:val="000000"/>
          <w:sz w:val="20"/>
          <w:szCs w:val="20"/>
        </w:rPr>
        <w:t xml:space="preserve"> </w:t>
      </w:r>
      <w:r w:rsidR="001D0538">
        <w:rPr>
          <w:rFonts w:ascii="EYInterstate Light" w:hAnsi="EYInterstate Light" w:cs="Arial"/>
          <w:color w:val="000000"/>
          <w:sz w:val="20"/>
          <w:szCs w:val="20"/>
        </w:rPr>
        <w:t>When the Finance Manager identifies an unrecorded transaction (i</w:t>
      </w:r>
      <w:r w:rsidR="00E155B9">
        <w:rPr>
          <w:rFonts w:ascii="EYInterstate Light" w:hAnsi="EYInterstate Light" w:cs="Arial"/>
          <w:color w:val="000000"/>
          <w:sz w:val="20"/>
          <w:szCs w:val="20"/>
        </w:rPr>
        <w:t>.e., a transaction in the spreadsheet that was not recorded in the system), the Intermediate</w:t>
      </w:r>
      <w:r w:rsidR="001D0538">
        <w:rPr>
          <w:rFonts w:ascii="EYInterstate Light" w:hAnsi="EYInterstate Light" w:cs="Arial"/>
          <w:color w:val="000000"/>
          <w:sz w:val="20"/>
          <w:szCs w:val="20"/>
        </w:rPr>
        <w:t xml:space="preserve"> </w:t>
      </w:r>
      <w:r w:rsidR="00E155B9">
        <w:rPr>
          <w:rFonts w:ascii="EYInterstate Light" w:hAnsi="EYInterstate Light" w:cs="Arial"/>
          <w:color w:val="000000"/>
          <w:sz w:val="20"/>
          <w:szCs w:val="20"/>
        </w:rPr>
        <w:t>Accountant prepare</w:t>
      </w:r>
      <w:r w:rsidR="00E51144">
        <w:rPr>
          <w:rFonts w:ascii="EYInterstate Light" w:hAnsi="EYInterstate Light" w:cs="Arial"/>
          <w:color w:val="000000"/>
          <w:sz w:val="20"/>
          <w:szCs w:val="20"/>
        </w:rPr>
        <w:t>s</w:t>
      </w:r>
      <w:r w:rsidR="00E155B9">
        <w:rPr>
          <w:rFonts w:ascii="EYInterstate Light" w:hAnsi="EYInterstate Light" w:cs="Arial"/>
          <w:color w:val="000000"/>
          <w:sz w:val="20"/>
          <w:szCs w:val="20"/>
        </w:rPr>
        <w:t xml:space="preserve"> an adjusting JE to record the </w:t>
      </w:r>
      <w:r w:rsidR="00B7509E">
        <w:rPr>
          <w:rFonts w:ascii="EYInterstate Light" w:hAnsi="EYInterstate Light" w:cs="Arial"/>
          <w:color w:val="000000"/>
          <w:sz w:val="20"/>
          <w:szCs w:val="20"/>
        </w:rPr>
        <w:t>unrecorded</w:t>
      </w:r>
      <w:r w:rsidR="00E155B9">
        <w:rPr>
          <w:rFonts w:ascii="EYInterstate Light" w:hAnsi="EYInterstate Light" w:cs="Arial"/>
          <w:color w:val="000000"/>
          <w:sz w:val="20"/>
          <w:szCs w:val="20"/>
        </w:rPr>
        <w:t xml:space="preserve"> transaction and follows the guidance in Section 7.2 of this narrative</w:t>
      </w:r>
      <w:r w:rsidRPr="000839EF">
        <w:rPr>
          <w:rFonts w:ascii="EYInterstate Light" w:hAnsi="EYInterstate Light" w:cs="Arial"/>
          <w:color w:val="000000"/>
          <w:sz w:val="20"/>
          <w:szCs w:val="20"/>
        </w:rPr>
        <w:t>.</w:t>
      </w:r>
    </w:p>
    <w:p w14:paraId="11A18BCB" w14:textId="77777777" w:rsidR="00D941BD" w:rsidRPr="000839EF" w:rsidRDefault="00D941BD" w:rsidP="00947E85">
      <w:pPr>
        <w:pStyle w:val="Heading2"/>
        <w:numPr>
          <w:ilvl w:val="1"/>
          <w:numId w:val="23"/>
        </w:numPr>
        <w:jc w:val="both"/>
        <w:rPr>
          <w:rFonts w:ascii="EYInterstate Light" w:hAnsi="EYInterstate Light"/>
          <w:b/>
          <w:i/>
          <w:color w:val="auto"/>
          <w:sz w:val="22"/>
        </w:rPr>
      </w:pPr>
      <w:bookmarkStart w:id="58" w:name="_Toc478065324"/>
      <w:r w:rsidRPr="000839EF">
        <w:rPr>
          <w:rFonts w:ascii="EYInterstate Light" w:hAnsi="EYInterstate Light"/>
          <w:b/>
          <w:i/>
          <w:color w:val="auto"/>
          <w:sz w:val="22"/>
        </w:rPr>
        <w:t>Financial Statement Reporting</w:t>
      </w:r>
      <w:bookmarkEnd w:id="58"/>
    </w:p>
    <w:p w14:paraId="7D7CB5AC" w14:textId="77777777" w:rsidR="00D941BD" w:rsidRPr="000839EF" w:rsidRDefault="00D941BD" w:rsidP="00FC628D">
      <w:pPr>
        <w:autoSpaceDE w:val="0"/>
        <w:autoSpaceDN w:val="0"/>
        <w:adjustRightInd w:val="0"/>
        <w:spacing w:after="0" w:line="240" w:lineRule="auto"/>
        <w:jc w:val="both"/>
        <w:rPr>
          <w:rFonts w:ascii="EYInterstate Light" w:hAnsi="EYInterstate Light" w:cs="Arial"/>
          <w:b/>
          <w:i/>
          <w:color w:val="000000"/>
          <w:sz w:val="20"/>
          <w:szCs w:val="24"/>
        </w:rPr>
      </w:pPr>
    </w:p>
    <w:p w14:paraId="34528567" w14:textId="11E845C0" w:rsidR="00515CAD" w:rsidRPr="000839EF" w:rsidRDefault="00644ABE" w:rsidP="00FC628D">
      <w:pPr>
        <w:autoSpaceDE w:val="0"/>
        <w:autoSpaceDN w:val="0"/>
        <w:adjustRightInd w:val="0"/>
        <w:spacing w:after="0" w:line="240" w:lineRule="auto"/>
        <w:jc w:val="both"/>
        <w:rPr>
          <w:rFonts w:ascii="EYInterstate Light" w:hAnsi="EYInterstate Light"/>
        </w:rPr>
      </w:pPr>
      <w:r>
        <w:rPr>
          <w:rFonts w:ascii="EYInterstate Light" w:hAnsi="EYInterstate Light" w:cs="Arial"/>
          <w:sz w:val="20"/>
        </w:rPr>
        <w:t xml:space="preserve">The </w:t>
      </w:r>
      <w:r w:rsidR="006B55EB">
        <w:rPr>
          <w:rFonts w:ascii="EYInterstate Light" w:hAnsi="EYInterstate Light" w:cs="Arial"/>
          <w:sz w:val="20"/>
        </w:rPr>
        <w:t>accounting</w:t>
      </w:r>
      <w:r>
        <w:rPr>
          <w:rFonts w:ascii="EYInterstate Light" w:hAnsi="EYInterstate Light" w:cs="Arial"/>
          <w:sz w:val="20"/>
        </w:rPr>
        <w:t xml:space="preserve"> policy for prepayments is disclosed in the policy footnote in the financial statements that will </w:t>
      </w:r>
      <w:r w:rsidR="006B55EB">
        <w:rPr>
          <w:rFonts w:ascii="EYInterstate Light" w:hAnsi="EYInterstate Light" w:cs="Arial"/>
          <w:sz w:val="20"/>
        </w:rPr>
        <w:t>is</w:t>
      </w:r>
      <w:r>
        <w:rPr>
          <w:rFonts w:ascii="EYInterstate Light" w:hAnsi="EYInterstate Light" w:cs="Arial"/>
          <w:sz w:val="20"/>
        </w:rPr>
        <w:t xml:space="preserve"> reviewed </w:t>
      </w:r>
      <w:r w:rsidR="006B55EB">
        <w:rPr>
          <w:rFonts w:ascii="EYInterstate Light" w:hAnsi="EYInterstate Light" w:cs="Arial"/>
          <w:sz w:val="20"/>
        </w:rPr>
        <w:t>monthly</w:t>
      </w:r>
      <w:r>
        <w:rPr>
          <w:rFonts w:ascii="EYInterstate Light" w:hAnsi="EYInterstate Light" w:cs="Arial"/>
          <w:sz w:val="20"/>
        </w:rPr>
        <w:t xml:space="preserve"> the CFO.</w:t>
      </w:r>
      <w:r w:rsidR="006B55EB">
        <w:rPr>
          <w:rFonts w:ascii="EYInterstate Light" w:hAnsi="EYInterstate Light" w:cs="Arial"/>
          <w:sz w:val="20"/>
        </w:rPr>
        <w:t xml:space="preserve">  This control is covered in the Financial Statement Close Process narrative.  </w:t>
      </w:r>
    </w:p>
    <w:p w14:paraId="5CD490AA" w14:textId="77777777" w:rsidR="006E344A" w:rsidRPr="000839EF" w:rsidRDefault="006E344A" w:rsidP="00FC628D">
      <w:pPr>
        <w:autoSpaceDE w:val="0"/>
        <w:autoSpaceDN w:val="0"/>
        <w:adjustRightInd w:val="0"/>
        <w:spacing w:after="0" w:line="240" w:lineRule="auto"/>
        <w:jc w:val="both"/>
        <w:rPr>
          <w:rFonts w:ascii="EYInterstate Light" w:hAnsi="EYInterstate Light"/>
        </w:rPr>
      </w:pPr>
    </w:p>
    <w:p w14:paraId="61BEB833" w14:textId="77777777" w:rsidR="0091649C" w:rsidRPr="000839EF" w:rsidRDefault="0091649C" w:rsidP="00FC628D">
      <w:pPr>
        <w:pStyle w:val="Heading1"/>
        <w:numPr>
          <w:ilvl w:val="0"/>
          <w:numId w:val="23"/>
        </w:numPr>
        <w:spacing w:line="240" w:lineRule="auto"/>
        <w:jc w:val="both"/>
        <w:rPr>
          <w:rFonts w:ascii="EYInterstate Light" w:hAnsi="EYInterstate Light"/>
          <w:b/>
          <w:color w:val="auto"/>
          <w:sz w:val="24"/>
        </w:rPr>
      </w:pPr>
      <w:bookmarkStart w:id="59" w:name="_Toc469054597"/>
      <w:bookmarkStart w:id="60" w:name="_Toc469055077"/>
      <w:bookmarkStart w:id="61" w:name="_Toc469060025"/>
      <w:bookmarkStart w:id="62" w:name="_Toc469054598"/>
      <w:bookmarkStart w:id="63" w:name="_Toc469055078"/>
      <w:bookmarkStart w:id="64" w:name="_Toc469060026"/>
      <w:bookmarkStart w:id="65" w:name="_Toc469054599"/>
      <w:bookmarkStart w:id="66" w:name="_Toc469055079"/>
      <w:bookmarkStart w:id="67" w:name="_Toc469060027"/>
      <w:bookmarkStart w:id="68" w:name="_Toc469054600"/>
      <w:bookmarkStart w:id="69" w:name="_Toc469055080"/>
      <w:bookmarkStart w:id="70" w:name="_Toc469060028"/>
      <w:bookmarkStart w:id="71" w:name="_Toc469054601"/>
      <w:bookmarkStart w:id="72" w:name="_Toc469055081"/>
      <w:bookmarkStart w:id="73" w:name="_Toc469060029"/>
      <w:bookmarkStart w:id="74" w:name="_Toc469054602"/>
      <w:bookmarkStart w:id="75" w:name="_Toc469055082"/>
      <w:bookmarkStart w:id="76" w:name="_Toc469060030"/>
      <w:bookmarkStart w:id="77" w:name="_Toc469054603"/>
      <w:bookmarkStart w:id="78" w:name="_Toc469055083"/>
      <w:bookmarkStart w:id="79" w:name="_Toc469060031"/>
      <w:bookmarkStart w:id="80" w:name="_Toc469054604"/>
      <w:bookmarkStart w:id="81" w:name="_Toc469055084"/>
      <w:bookmarkStart w:id="82" w:name="_Toc469060032"/>
      <w:bookmarkStart w:id="83" w:name="_Toc469054605"/>
      <w:bookmarkStart w:id="84" w:name="_Toc469055085"/>
      <w:bookmarkStart w:id="85" w:name="_Toc469060033"/>
      <w:bookmarkStart w:id="86" w:name="_Toc469054606"/>
      <w:bookmarkStart w:id="87" w:name="_Toc469055086"/>
      <w:bookmarkStart w:id="88" w:name="_Toc469060034"/>
      <w:bookmarkStart w:id="89" w:name="_Toc469054607"/>
      <w:bookmarkStart w:id="90" w:name="_Toc469055087"/>
      <w:bookmarkStart w:id="91" w:name="_Toc469060035"/>
      <w:bookmarkStart w:id="92" w:name="_Toc469054608"/>
      <w:bookmarkStart w:id="93" w:name="_Toc469055088"/>
      <w:bookmarkStart w:id="94" w:name="_Toc469060036"/>
      <w:bookmarkStart w:id="95" w:name="_Toc469054609"/>
      <w:bookmarkStart w:id="96" w:name="_Toc469055089"/>
      <w:bookmarkStart w:id="97" w:name="_Toc469060037"/>
      <w:bookmarkStart w:id="98" w:name="_Toc469054610"/>
      <w:bookmarkStart w:id="99" w:name="_Toc469055090"/>
      <w:bookmarkStart w:id="100" w:name="_Toc469060038"/>
      <w:bookmarkStart w:id="101" w:name="_Toc469054611"/>
      <w:bookmarkStart w:id="102" w:name="_Toc469055091"/>
      <w:bookmarkStart w:id="103" w:name="_Toc469060039"/>
      <w:bookmarkStart w:id="104" w:name="_Toc469054612"/>
      <w:bookmarkStart w:id="105" w:name="_Toc469055092"/>
      <w:bookmarkStart w:id="106" w:name="_Toc469060040"/>
      <w:bookmarkStart w:id="107" w:name="_Toc469054613"/>
      <w:bookmarkStart w:id="108" w:name="_Toc469055093"/>
      <w:bookmarkStart w:id="109" w:name="_Toc469060041"/>
      <w:bookmarkStart w:id="110" w:name="_Toc469054614"/>
      <w:bookmarkStart w:id="111" w:name="_Toc469055094"/>
      <w:bookmarkStart w:id="112" w:name="_Toc469060042"/>
      <w:bookmarkStart w:id="113" w:name="_Toc459984908"/>
      <w:bookmarkStart w:id="114" w:name="_Toc478065325"/>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0839EF">
        <w:rPr>
          <w:rFonts w:ascii="EYInterstate Light" w:hAnsi="EYInterstate Light"/>
          <w:b/>
          <w:color w:val="auto"/>
          <w:sz w:val="24"/>
        </w:rPr>
        <w:t>Segregation of Duties</w:t>
      </w:r>
      <w:bookmarkEnd w:id="114"/>
    </w:p>
    <w:p w14:paraId="6CAD72B0" w14:textId="77777777" w:rsidR="000366CF" w:rsidRPr="000839EF" w:rsidRDefault="000366CF" w:rsidP="00FC628D">
      <w:pPr>
        <w:pStyle w:val="Default"/>
        <w:jc w:val="both"/>
        <w:rPr>
          <w:rFonts w:ascii="EYInterstate Light" w:hAnsi="EYInterstate Light"/>
          <w:sz w:val="20"/>
          <w:szCs w:val="17"/>
        </w:rPr>
      </w:pPr>
    </w:p>
    <w:p w14:paraId="5515B4EF" w14:textId="77777777" w:rsidR="003016F4" w:rsidRPr="000839EF" w:rsidRDefault="003016F4" w:rsidP="00FC628D">
      <w:pPr>
        <w:pStyle w:val="Default"/>
        <w:jc w:val="both"/>
        <w:rPr>
          <w:rFonts w:ascii="EYInterstate Light" w:hAnsi="EYInterstate Light"/>
          <w:sz w:val="20"/>
          <w:szCs w:val="21"/>
        </w:rPr>
      </w:pPr>
      <w:r w:rsidRPr="000839EF">
        <w:rPr>
          <w:rFonts w:ascii="EYInterstate Light" w:hAnsi="EYInterstate Light"/>
          <w:sz w:val="20"/>
          <w:szCs w:val="21"/>
        </w:rPr>
        <w:t>The</w:t>
      </w:r>
      <w:r w:rsidR="0091649C" w:rsidRPr="000839EF">
        <w:rPr>
          <w:rFonts w:ascii="EYInterstate Light" w:hAnsi="EYInterstate Light"/>
          <w:sz w:val="20"/>
          <w:szCs w:val="21"/>
        </w:rPr>
        <w:t xml:space="preserve"> below describes observations as to any potential conflicting duties. </w:t>
      </w:r>
    </w:p>
    <w:p w14:paraId="3CCB1D5A" w14:textId="77777777" w:rsidR="0091649C" w:rsidRPr="000839EF" w:rsidRDefault="0091649C" w:rsidP="00FC628D">
      <w:pPr>
        <w:pStyle w:val="Default"/>
        <w:jc w:val="both"/>
        <w:rPr>
          <w:rFonts w:ascii="EYInterstate Light" w:hAnsi="EYInterstate Light"/>
          <w:sz w:val="20"/>
          <w:szCs w:val="21"/>
        </w:rPr>
      </w:pPr>
    </w:p>
    <w:p w14:paraId="5731C815" w14:textId="77777777" w:rsidR="003016F4" w:rsidRPr="000839EF" w:rsidRDefault="0091649C" w:rsidP="00FC628D">
      <w:pPr>
        <w:pStyle w:val="Default"/>
        <w:jc w:val="both"/>
        <w:rPr>
          <w:rFonts w:ascii="EYInterstate Light" w:hAnsi="EYInterstate Light"/>
          <w:sz w:val="20"/>
          <w:szCs w:val="17"/>
        </w:rPr>
      </w:pPr>
      <w:r w:rsidRPr="000839EF">
        <w:rPr>
          <w:rFonts w:ascii="EYInterstate Light" w:hAnsi="EYInterstate Light"/>
          <w:sz w:val="20"/>
          <w:szCs w:val="21"/>
        </w:rPr>
        <w:t>Incompatible duties may indicate other weaknesses in procedures and controls over authorization of transactions, safeguarding of assets, or asset accountability duties.</w:t>
      </w:r>
    </w:p>
    <w:p w14:paraId="2BD5A4EC" w14:textId="77777777" w:rsidR="005B3878" w:rsidRPr="000839EF" w:rsidRDefault="005B3878" w:rsidP="00FC628D">
      <w:pPr>
        <w:pStyle w:val="Default"/>
        <w:jc w:val="both"/>
        <w:rPr>
          <w:rFonts w:ascii="EYInterstate Light" w:hAnsi="EYInterstate Light"/>
          <w:sz w:val="20"/>
          <w:szCs w:val="17"/>
        </w:rPr>
      </w:pPr>
    </w:p>
    <w:tbl>
      <w:tblPr>
        <w:tblStyle w:val="TableGrid"/>
        <w:tblW w:w="0" w:type="auto"/>
        <w:tblLook w:val="04A0" w:firstRow="1" w:lastRow="0" w:firstColumn="1" w:lastColumn="0" w:noHBand="0" w:noVBand="1"/>
      </w:tblPr>
      <w:tblGrid>
        <w:gridCol w:w="1870"/>
        <w:gridCol w:w="1870"/>
        <w:gridCol w:w="1870"/>
        <w:gridCol w:w="1870"/>
        <w:gridCol w:w="1870"/>
      </w:tblGrid>
      <w:tr w:rsidR="00523463" w:rsidRPr="000839EF" w14:paraId="5D0FFADD" w14:textId="77777777" w:rsidTr="00812570">
        <w:tc>
          <w:tcPr>
            <w:tcW w:w="1870" w:type="dxa"/>
          </w:tcPr>
          <w:p w14:paraId="3E24BCAA" w14:textId="77777777" w:rsidR="00523463" w:rsidRPr="000839EF" w:rsidRDefault="00523463" w:rsidP="00845874">
            <w:pPr>
              <w:pStyle w:val="Default"/>
              <w:jc w:val="both"/>
              <w:rPr>
                <w:rFonts w:ascii="EYInterstate Light" w:hAnsi="EYInterstate Light"/>
                <w:b/>
                <w:sz w:val="20"/>
                <w:szCs w:val="17"/>
              </w:rPr>
            </w:pPr>
            <w:r w:rsidRPr="000839EF">
              <w:rPr>
                <w:rFonts w:ascii="EYInterstate Light" w:hAnsi="EYInterstate Light"/>
                <w:b/>
                <w:sz w:val="20"/>
                <w:szCs w:val="17"/>
              </w:rPr>
              <w:t xml:space="preserve">Segregation of Duties Table for </w:t>
            </w:r>
            <w:r w:rsidR="00845874" w:rsidRPr="000839EF">
              <w:rPr>
                <w:rFonts w:ascii="EYInterstate Light" w:hAnsi="EYInterstate Light"/>
                <w:b/>
                <w:sz w:val="20"/>
                <w:szCs w:val="17"/>
              </w:rPr>
              <w:t>Prepayments</w:t>
            </w:r>
          </w:p>
        </w:tc>
        <w:tc>
          <w:tcPr>
            <w:tcW w:w="1870" w:type="dxa"/>
          </w:tcPr>
          <w:p w14:paraId="226691D0" w14:textId="77777777" w:rsidR="00523463" w:rsidRPr="000839EF" w:rsidRDefault="00523463" w:rsidP="00BB2141">
            <w:pPr>
              <w:pStyle w:val="Default"/>
              <w:jc w:val="center"/>
              <w:rPr>
                <w:rFonts w:ascii="EYInterstate Light" w:hAnsi="EYInterstate Light"/>
                <w:b/>
                <w:sz w:val="20"/>
                <w:szCs w:val="17"/>
              </w:rPr>
            </w:pPr>
            <w:r w:rsidRPr="000839EF">
              <w:rPr>
                <w:rFonts w:ascii="EYInterstate Light" w:hAnsi="EYInterstate Light"/>
                <w:b/>
                <w:sz w:val="20"/>
                <w:szCs w:val="17"/>
              </w:rPr>
              <w:t>Who performs</w:t>
            </w:r>
          </w:p>
          <w:p w14:paraId="53F49A0D" w14:textId="77777777" w:rsidR="00523463" w:rsidRPr="000839EF" w:rsidRDefault="00523463" w:rsidP="00BB2141">
            <w:pPr>
              <w:pStyle w:val="Default"/>
              <w:jc w:val="center"/>
              <w:rPr>
                <w:rFonts w:ascii="EYInterstate Light" w:hAnsi="EYInterstate Light"/>
                <w:b/>
                <w:sz w:val="20"/>
                <w:szCs w:val="17"/>
              </w:rPr>
            </w:pPr>
            <w:r w:rsidRPr="000839EF">
              <w:rPr>
                <w:rFonts w:ascii="EYInterstate Light" w:hAnsi="EYInterstate Light"/>
                <w:b/>
                <w:sz w:val="20"/>
                <w:szCs w:val="17"/>
              </w:rPr>
              <w:t>Procedure?</w:t>
            </w:r>
          </w:p>
        </w:tc>
        <w:tc>
          <w:tcPr>
            <w:tcW w:w="1870" w:type="dxa"/>
          </w:tcPr>
          <w:p w14:paraId="69C6B51E" w14:textId="77777777" w:rsidR="00523463" w:rsidRPr="000839EF" w:rsidRDefault="00523463" w:rsidP="00BB2141">
            <w:pPr>
              <w:pStyle w:val="Default"/>
              <w:jc w:val="center"/>
              <w:rPr>
                <w:rFonts w:ascii="EYInterstate Light" w:hAnsi="EYInterstate Light"/>
                <w:b/>
                <w:sz w:val="20"/>
                <w:szCs w:val="17"/>
              </w:rPr>
            </w:pPr>
            <w:r w:rsidRPr="000839EF">
              <w:rPr>
                <w:rFonts w:ascii="EYInterstate Light" w:hAnsi="EYInterstate Light"/>
                <w:b/>
                <w:sz w:val="20"/>
                <w:szCs w:val="17"/>
              </w:rPr>
              <w:t>Who records procedure?</w:t>
            </w:r>
          </w:p>
        </w:tc>
        <w:tc>
          <w:tcPr>
            <w:tcW w:w="1870" w:type="dxa"/>
          </w:tcPr>
          <w:p w14:paraId="071F3C48" w14:textId="77777777" w:rsidR="00523463" w:rsidRPr="000839EF" w:rsidRDefault="00523463" w:rsidP="00BB2141">
            <w:pPr>
              <w:pStyle w:val="Default"/>
              <w:jc w:val="center"/>
              <w:rPr>
                <w:rFonts w:ascii="EYInterstate Light" w:hAnsi="EYInterstate Light"/>
                <w:b/>
                <w:sz w:val="20"/>
                <w:szCs w:val="17"/>
              </w:rPr>
            </w:pPr>
            <w:r w:rsidRPr="000839EF">
              <w:rPr>
                <w:rFonts w:ascii="EYInterstate Light" w:hAnsi="EYInterstate Light"/>
                <w:b/>
                <w:sz w:val="20"/>
                <w:szCs w:val="17"/>
              </w:rPr>
              <w:t>Who reviews results?</w:t>
            </w:r>
          </w:p>
        </w:tc>
        <w:tc>
          <w:tcPr>
            <w:tcW w:w="1870" w:type="dxa"/>
          </w:tcPr>
          <w:p w14:paraId="54585DB6" w14:textId="77777777" w:rsidR="00523463" w:rsidRPr="000839EF" w:rsidRDefault="00523463" w:rsidP="00BB2141">
            <w:pPr>
              <w:pStyle w:val="Default"/>
              <w:jc w:val="center"/>
              <w:rPr>
                <w:rFonts w:ascii="EYInterstate Light" w:hAnsi="EYInterstate Light"/>
                <w:b/>
                <w:sz w:val="20"/>
                <w:szCs w:val="17"/>
              </w:rPr>
            </w:pPr>
            <w:r w:rsidRPr="000839EF">
              <w:rPr>
                <w:rFonts w:ascii="EYInterstate Light" w:hAnsi="EYInterstate Light"/>
                <w:b/>
                <w:sz w:val="20"/>
                <w:szCs w:val="17"/>
              </w:rPr>
              <w:t>Who approves?</w:t>
            </w:r>
          </w:p>
        </w:tc>
      </w:tr>
      <w:tr w:rsidR="00BB2141" w:rsidRPr="000839EF" w14:paraId="30445520" w14:textId="77777777" w:rsidTr="00E03685">
        <w:tc>
          <w:tcPr>
            <w:tcW w:w="1870" w:type="dxa"/>
            <w:shd w:val="clear" w:color="auto" w:fill="auto"/>
          </w:tcPr>
          <w:p w14:paraId="4917D1C4" w14:textId="54AE099D" w:rsidR="00BB2141" w:rsidRPr="000839EF" w:rsidRDefault="0056516F" w:rsidP="00BB2141">
            <w:pPr>
              <w:pStyle w:val="Default"/>
              <w:jc w:val="both"/>
              <w:rPr>
                <w:rFonts w:ascii="EYInterstate Light" w:hAnsi="EYInterstate Light"/>
                <w:sz w:val="20"/>
                <w:szCs w:val="16"/>
              </w:rPr>
            </w:pPr>
            <w:r>
              <w:rPr>
                <w:rFonts w:ascii="EYInterstate Light" w:hAnsi="EYInterstate Light"/>
                <w:sz w:val="20"/>
                <w:szCs w:val="16"/>
              </w:rPr>
              <w:t>Obtaining</w:t>
            </w:r>
            <w:r w:rsidR="005437B4" w:rsidRPr="000839EF">
              <w:rPr>
                <w:rFonts w:ascii="EYInterstate Light" w:hAnsi="EYInterstate Light"/>
                <w:sz w:val="20"/>
                <w:szCs w:val="16"/>
              </w:rPr>
              <w:t xml:space="preserve"> equipment insurance</w:t>
            </w:r>
          </w:p>
          <w:p w14:paraId="31D7321B" w14:textId="77777777" w:rsidR="00BB2141" w:rsidRPr="000839EF" w:rsidRDefault="00BB2141" w:rsidP="00BB2141">
            <w:pPr>
              <w:pStyle w:val="Default"/>
              <w:jc w:val="both"/>
              <w:rPr>
                <w:rFonts w:ascii="EYInterstate Light" w:hAnsi="EYInterstate Light"/>
                <w:b/>
                <w:sz w:val="20"/>
                <w:szCs w:val="17"/>
              </w:rPr>
            </w:pPr>
          </w:p>
        </w:tc>
        <w:tc>
          <w:tcPr>
            <w:tcW w:w="1870" w:type="dxa"/>
            <w:shd w:val="clear" w:color="auto" w:fill="auto"/>
          </w:tcPr>
          <w:p w14:paraId="27AA10D9" w14:textId="77777777" w:rsidR="00BB2141" w:rsidRPr="000839EF" w:rsidRDefault="005437B4" w:rsidP="00BB2141">
            <w:pPr>
              <w:pStyle w:val="Default"/>
              <w:jc w:val="center"/>
              <w:rPr>
                <w:rFonts w:ascii="EYInterstate Light" w:hAnsi="EYInterstate Light"/>
                <w:b/>
                <w:sz w:val="20"/>
                <w:szCs w:val="17"/>
              </w:rPr>
            </w:pPr>
            <w:r w:rsidRPr="000839EF">
              <w:rPr>
                <w:rFonts w:ascii="EYInterstate Light" w:hAnsi="EYInterstate Light"/>
                <w:sz w:val="20"/>
                <w:szCs w:val="17"/>
              </w:rPr>
              <w:t>Property Manager</w:t>
            </w:r>
          </w:p>
        </w:tc>
        <w:tc>
          <w:tcPr>
            <w:tcW w:w="1870" w:type="dxa"/>
            <w:shd w:val="clear" w:color="auto" w:fill="auto"/>
          </w:tcPr>
          <w:p w14:paraId="425522E8" w14:textId="2BB35756" w:rsidR="00BB2141" w:rsidRPr="000839EF" w:rsidRDefault="00AC5256" w:rsidP="00BB2141">
            <w:pPr>
              <w:pStyle w:val="Default"/>
              <w:jc w:val="center"/>
              <w:rPr>
                <w:rFonts w:ascii="EYInterstate Light" w:hAnsi="EYInterstate Light"/>
                <w:b/>
                <w:sz w:val="20"/>
                <w:szCs w:val="17"/>
              </w:rPr>
            </w:pPr>
            <w:r w:rsidRPr="000839EF">
              <w:rPr>
                <w:rFonts w:ascii="EYInterstate Light" w:hAnsi="EYInterstate Light"/>
                <w:sz w:val="20"/>
                <w:szCs w:val="17"/>
              </w:rPr>
              <w:t>None</w:t>
            </w:r>
          </w:p>
        </w:tc>
        <w:tc>
          <w:tcPr>
            <w:tcW w:w="1870" w:type="dxa"/>
            <w:shd w:val="clear" w:color="auto" w:fill="auto"/>
          </w:tcPr>
          <w:p w14:paraId="57290276" w14:textId="319BC0FF" w:rsidR="00BB2141" w:rsidRPr="000839EF" w:rsidRDefault="003A5070" w:rsidP="00AF4D14">
            <w:pPr>
              <w:pStyle w:val="Default"/>
              <w:jc w:val="center"/>
              <w:rPr>
                <w:rFonts w:ascii="EYInterstate Light" w:hAnsi="EYInterstate Light"/>
                <w:b/>
                <w:sz w:val="20"/>
                <w:szCs w:val="17"/>
              </w:rPr>
            </w:pPr>
            <w:r>
              <w:rPr>
                <w:rFonts w:ascii="EYInterstate Light" w:hAnsi="EYInterstate Light"/>
                <w:sz w:val="20"/>
                <w:szCs w:val="17"/>
              </w:rPr>
              <w:t>Purchasing</w:t>
            </w:r>
            <w:r w:rsidR="00AF4D14" w:rsidRPr="000839EF">
              <w:rPr>
                <w:rFonts w:ascii="EYInterstate Light" w:hAnsi="EYInterstate Light"/>
                <w:sz w:val="20"/>
                <w:szCs w:val="17"/>
              </w:rPr>
              <w:t xml:space="preserve"> </w:t>
            </w:r>
            <w:r w:rsidR="005437B4" w:rsidRPr="000839EF">
              <w:rPr>
                <w:rFonts w:ascii="EYInterstate Light" w:hAnsi="EYInterstate Light"/>
                <w:sz w:val="20"/>
                <w:szCs w:val="17"/>
              </w:rPr>
              <w:t>Manager</w:t>
            </w:r>
          </w:p>
        </w:tc>
        <w:tc>
          <w:tcPr>
            <w:tcW w:w="1870" w:type="dxa"/>
            <w:shd w:val="clear" w:color="auto" w:fill="auto"/>
          </w:tcPr>
          <w:p w14:paraId="5B503D16" w14:textId="40E4CC31" w:rsidR="00BB2141" w:rsidRPr="000839EF" w:rsidRDefault="003A5070" w:rsidP="00BB2141">
            <w:pPr>
              <w:pStyle w:val="Default"/>
              <w:jc w:val="center"/>
              <w:rPr>
                <w:rFonts w:ascii="EYInterstate Light" w:hAnsi="EYInterstate Light"/>
                <w:b/>
                <w:sz w:val="20"/>
                <w:szCs w:val="17"/>
              </w:rPr>
            </w:pPr>
            <w:r>
              <w:rPr>
                <w:rFonts w:ascii="EYInterstate Light" w:hAnsi="EYInterstate Light"/>
                <w:sz w:val="20"/>
                <w:szCs w:val="17"/>
              </w:rPr>
              <w:t>Purchasing</w:t>
            </w:r>
            <w:r w:rsidR="00AF4D14" w:rsidRPr="000839EF">
              <w:rPr>
                <w:rFonts w:ascii="EYInterstate Light" w:hAnsi="EYInterstate Light"/>
                <w:sz w:val="20"/>
                <w:szCs w:val="17"/>
              </w:rPr>
              <w:t xml:space="preserve"> </w:t>
            </w:r>
            <w:r w:rsidR="005437B4" w:rsidRPr="000839EF">
              <w:rPr>
                <w:rFonts w:ascii="EYInterstate Light" w:hAnsi="EYInterstate Light"/>
                <w:sz w:val="20"/>
                <w:szCs w:val="17"/>
              </w:rPr>
              <w:t>Manager</w:t>
            </w:r>
          </w:p>
        </w:tc>
      </w:tr>
      <w:tr w:rsidR="005437B4" w:rsidRPr="000839EF" w14:paraId="0C88DD2A" w14:textId="77777777" w:rsidTr="00D74DF5">
        <w:tc>
          <w:tcPr>
            <w:tcW w:w="1870" w:type="dxa"/>
            <w:shd w:val="clear" w:color="auto" w:fill="auto"/>
          </w:tcPr>
          <w:p w14:paraId="48828830" w14:textId="77777777" w:rsidR="005437B4" w:rsidRPr="000839EF" w:rsidRDefault="005437B4" w:rsidP="00D74DF5">
            <w:pPr>
              <w:pStyle w:val="Default"/>
              <w:jc w:val="both"/>
              <w:rPr>
                <w:rFonts w:ascii="EYInterstate Light" w:hAnsi="EYInterstate Light"/>
                <w:sz w:val="20"/>
                <w:szCs w:val="16"/>
              </w:rPr>
            </w:pPr>
            <w:r w:rsidRPr="000839EF">
              <w:rPr>
                <w:rFonts w:ascii="EYInterstate Light" w:hAnsi="EYInterstate Light"/>
                <w:sz w:val="20"/>
                <w:szCs w:val="16"/>
              </w:rPr>
              <w:lastRenderedPageBreak/>
              <w:t>Recording of prepayments</w:t>
            </w:r>
          </w:p>
          <w:p w14:paraId="52AF71ED" w14:textId="77777777" w:rsidR="005437B4" w:rsidRPr="000839EF" w:rsidRDefault="005437B4" w:rsidP="00D74DF5">
            <w:pPr>
              <w:pStyle w:val="Default"/>
              <w:jc w:val="both"/>
              <w:rPr>
                <w:rFonts w:ascii="EYInterstate Light" w:hAnsi="EYInterstate Light"/>
                <w:sz w:val="20"/>
                <w:szCs w:val="16"/>
              </w:rPr>
            </w:pPr>
          </w:p>
        </w:tc>
        <w:tc>
          <w:tcPr>
            <w:tcW w:w="1870" w:type="dxa"/>
            <w:shd w:val="clear" w:color="auto" w:fill="auto"/>
          </w:tcPr>
          <w:p w14:paraId="2FB27ECB" w14:textId="77777777" w:rsidR="005437B4" w:rsidRPr="000839EF" w:rsidRDefault="005437B4" w:rsidP="00D74DF5">
            <w:pPr>
              <w:pStyle w:val="Default"/>
              <w:jc w:val="center"/>
              <w:rPr>
                <w:rFonts w:ascii="EYInterstate Light" w:hAnsi="EYInterstate Light"/>
                <w:sz w:val="20"/>
                <w:szCs w:val="17"/>
              </w:rPr>
            </w:pPr>
            <w:r w:rsidRPr="000839EF">
              <w:rPr>
                <w:rFonts w:ascii="EYInterstate Light" w:hAnsi="EYInterstate Light"/>
                <w:sz w:val="20"/>
                <w:szCs w:val="17"/>
              </w:rPr>
              <w:t>Intermediate Accountant</w:t>
            </w:r>
          </w:p>
        </w:tc>
        <w:tc>
          <w:tcPr>
            <w:tcW w:w="1870" w:type="dxa"/>
            <w:shd w:val="clear" w:color="auto" w:fill="auto"/>
          </w:tcPr>
          <w:p w14:paraId="6DB70896" w14:textId="77777777" w:rsidR="005437B4" w:rsidRPr="000839EF" w:rsidRDefault="005437B4" w:rsidP="00D74DF5">
            <w:pPr>
              <w:pStyle w:val="Default"/>
              <w:jc w:val="center"/>
              <w:rPr>
                <w:rFonts w:ascii="EYInterstate Light" w:hAnsi="EYInterstate Light"/>
                <w:sz w:val="20"/>
                <w:szCs w:val="17"/>
              </w:rPr>
            </w:pPr>
            <w:r w:rsidRPr="000839EF">
              <w:rPr>
                <w:rFonts w:ascii="EYInterstate Light" w:hAnsi="EYInterstate Light"/>
                <w:sz w:val="20"/>
                <w:szCs w:val="17"/>
              </w:rPr>
              <w:t>Senior Accountant</w:t>
            </w:r>
          </w:p>
        </w:tc>
        <w:tc>
          <w:tcPr>
            <w:tcW w:w="1870" w:type="dxa"/>
            <w:shd w:val="clear" w:color="auto" w:fill="auto"/>
          </w:tcPr>
          <w:p w14:paraId="21D15057" w14:textId="77777777" w:rsidR="005437B4" w:rsidRPr="000839EF" w:rsidRDefault="005437B4" w:rsidP="00D74DF5">
            <w:pPr>
              <w:pStyle w:val="Default"/>
              <w:jc w:val="center"/>
              <w:rPr>
                <w:rFonts w:ascii="EYInterstate Light" w:hAnsi="EYInterstate Light"/>
                <w:sz w:val="20"/>
                <w:szCs w:val="17"/>
              </w:rPr>
            </w:pPr>
            <w:r w:rsidRPr="000839EF">
              <w:rPr>
                <w:rFonts w:ascii="EYInterstate Light" w:hAnsi="EYInterstate Light"/>
                <w:sz w:val="20"/>
                <w:szCs w:val="17"/>
              </w:rPr>
              <w:t>Finance Manager</w:t>
            </w:r>
          </w:p>
        </w:tc>
        <w:tc>
          <w:tcPr>
            <w:tcW w:w="1870" w:type="dxa"/>
            <w:shd w:val="clear" w:color="auto" w:fill="auto"/>
          </w:tcPr>
          <w:p w14:paraId="7603D82B" w14:textId="77777777" w:rsidR="005437B4" w:rsidRPr="000839EF" w:rsidRDefault="005437B4" w:rsidP="00D74DF5">
            <w:pPr>
              <w:pStyle w:val="Default"/>
              <w:jc w:val="center"/>
              <w:rPr>
                <w:rFonts w:ascii="EYInterstate Light" w:hAnsi="EYInterstate Light"/>
                <w:sz w:val="20"/>
                <w:szCs w:val="17"/>
              </w:rPr>
            </w:pPr>
            <w:r w:rsidRPr="000839EF">
              <w:rPr>
                <w:rFonts w:ascii="EYInterstate Light" w:hAnsi="EYInterstate Light"/>
                <w:sz w:val="20"/>
                <w:szCs w:val="17"/>
              </w:rPr>
              <w:t>Finance Manager</w:t>
            </w:r>
          </w:p>
        </w:tc>
      </w:tr>
      <w:tr w:rsidR="00947E53" w:rsidRPr="000839EF" w14:paraId="4BE57FC2" w14:textId="77777777" w:rsidTr="00D74DF5">
        <w:tc>
          <w:tcPr>
            <w:tcW w:w="1870" w:type="dxa"/>
            <w:shd w:val="clear" w:color="auto" w:fill="auto"/>
          </w:tcPr>
          <w:p w14:paraId="79994B54" w14:textId="77777777" w:rsidR="00947E53" w:rsidRPr="000839EF" w:rsidRDefault="00947E53" w:rsidP="00D74DF5">
            <w:pPr>
              <w:pStyle w:val="Default"/>
              <w:jc w:val="both"/>
              <w:rPr>
                <w:rFonts w:ascii="EYInterstate Light" w:hAnsi="EYInterstate Light"/>
                <w:sz w:val="20"/>
                <w:szCs w:val="16"/>
              </w:rPr>
            </w:pPr>
            <w:r w:rsidRPr="000839EF">
              <w:rPr>
                <w:rFonts w:ascii="EYInterstate Light" w:hAnsi="EYInterstate Light"/>
                <w:sz w:val="20"/>
                <w:szCs w:val="16"/>
              </w:rPr>
              <w:t>Monthly amortization and disclosures</w:t>
            </w:r>
          </w:p>
          <w:p w14:paraId="08EBC2C4" w14:textId="77777777" w:rsidR="00947E53" w:rsidRPr="000839EF" w:rsidRDefault="00947E53" w:rsidP="00D74DF5">
            <w:pPr>
              <w:pStyle w:val="Default"/>
              <w:jc w:val="both"/>
              <w:rPr>
                <w:rFonts w:ascii="EYInterstate Light" w:hAnsi="EYInterstate Light"/>
                <w:sz w:val="20"/>
                <w:szCs w:val="16"/>
              </w:rPr>
            </w:pPr>
          </w:p>
        </w:tc>
        <w:tc>
          <w:tcPr>
            <w:tcW w:w="1870" w:type="dxa"/>
            <w:shd w:val="clear" w:color="auto" w:fill="auto"/>
          </w:tcPr>
          <w:p w14:paraId="579B8662" w14:textId="344F4879" w:rsidR="00947E53" w:rsidRPr="000839EF" w:rsidRDefault="004F213F" w:rsidP="00D74DF5">
            <w:pPr>
              <w:pStyle w:val="Default"/>
              <w:jc w:val="center"/>
              <w:rPr>
                <w:rFonts w:ascii="EYInterstate Light" w:hAnsi="EYInterstate Light"/>
                <w:sz w:val="20"/>
                <w:szCs w:val="17"/>
              </w:rPr>
            </w:pPr>
            <w:r w:rsidRPr="000839EF">
              <w:rPr>
                <w:rFonts w:ascii="EYInterstate Light" w:hAnsi="EYInterstate Light"/>
                <w:sz w:val="20"/>
                <w:szCs w:val="17"/>
              </w:rPr>
              <w:t>Intermediate Accountant</w:t>
            </w:r>
          </w:p>
        </w:tc>
        <w:tc>
          <w:tcPr>
            <w:tcW w:w="1870" w:type="dxa"/>
            <w:shd w:val="clear" w:color="auto" w:fill="auto"/>
          </w:tcPr>
          <w:p w14:paraId="047F4BC0" w14:textId="609C0ED1" w:rsidR="00947E53" w:rsidRPr="000839EF" w:rsidRDefault="004F213F" w:rsidP="00D74DF5">
            <w:pPr>
              <w:pStyle w:val="Default"/>
              <w:jc w:val="center"/>
              <w:rPr>
                <w:rFonts w:ascii="EYInterstate Light" w:hAnsi="EYInterstate Light"/>
                <w:sz w:val="20"/>
                <w:szCs w:val="17"/>
              </w:rPr>
            </w:pPr>
            <w:r w:rsidRPr="000839EF">
              <w:rPr>
                <w:rFonts w:ascii="EYInterstate Light" w:hAnsi="EYInterstate Light"/>
                <w:sz w:val="20"/>
                <w:szCs w:val="17"/>
              </w:rPr>
              <w:t>Intermediate Accountant</w:t>
            </w:r>
          </w:p>
        </w:tc>
        <w:tc>
          <w:tcPr>
            <w:tcW w:w="1870" w:type="dxa"/>
            <w:shd w:val="clear" w:color="auto" w:fill="auto"/>
          </w:tcPr>
          <w:p w14:paraId="2289B8AD" w14:textId="77777777" w:rsidR="00947E53" w:rsidRPr="000839EF" w:rsidRDefault="00947E53" w:rsidP="00D74DF5">
            <w:pPr>
              <w:pStyle w:val="Default"/>
              <w:jc w:val="center"/>
              <w:rPr>
                <w:rFonts w:ascii="EYInterstate Light" w:hAnsi="EYInterstate Light"/>
                <w:sz w:val="20"/>
                <w:szCs w:val="17"/>
              </w:rPr>
            </w:pPr>
            <w:r w:rsidRPr="000839EF">
              <w:rPr>
                <w:rFonts w:ascii="EYInterstate Light" w:hAnsi="EYInterstate Light"/>
                <w:sz w:val="20"/>
                <w:szCs w:val="17"/>
              </w:rPr>
              <w:t>Finance Manager</w:t>
            </w:r>
          </w:p>
        </w:tc>
        <w:tc>
          <w:tcPr>
            <w:tcW w:w="1870" w:type="dxa"/>
            <w:shd w:val="clear" w:color="auto" w:fill="auto"/>
          </w:tcPr>
          <w:p w14:paraId="187E99F8" w14:textId="77777777" w:rsidR="00947E53" w:rsidRPr="000839EF" w:rsidRDefault="00947E53" w:rsidP="00D74DF5">
            <w:pPr>
              <w:pStyle w:val="Default"/>
              <w:jc w:val="center"/>
              <w:rPr>
                <w:rFonts w:ascii="EYInterstate Light" w:hAnsi="EYInterstate Light"/>
                <w:sz w:val="20"/>
                <w:szCs w:val="17"/>
              </w:rPr>
            </w:pPr>
            <w:r w:rsidRPr="000839EF">
              <w:rPr>
                <w:rFonts w:ascii="EYInterstate Light" w:hAnsi="EYInterstate Light"/>
                <w:sz w:val="20"/>
                <w:szCs w:val="17"/>
              </w:rPr>
              <w:t>CFO</w:t>
            </w:r>
          </w:p>
        </w:tc>
      </w:tr>
    </w:tbl>
    <w:p w14:paraId="04A2FEAB" w14:textId="77777777" w:rsidR="0064765C" w:rsidRPr="000839EF" w:rsidRDefault="0064765C" w:rsidP="00FC628D">
      <w:pPr>
        <w:spacing w:line="240" w:lineRule="auto"/>
        <w:jc w:val="both"/>
        <w:rPr>
          <w:rFonts w:ascii="EYInterstate Light" w:hAnsi="EYInterstate Light"/>
          <w:sz w:val="28"/>
        </w:rPr>
      </w:pPr>
    </w:p>
    <w:sectPr w:rsidR="0064765C" w:rsidRPr="000839EF" w:rsidSect="00447EE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6E547" w14:textId="77777777" w:rsidR="00D74DF5" w:rsidRDefault="00D74DF5" w:rsidP="008B6C14">
      <w:pPr>
        <w:spacing w:after="0" w:line="240" w:lineRule="auto"/>
      </w:pPr>
      <w:r>
        <w:separator/>
      </w:r>
    </w:p>
  </w:endnote>
  <w:endnote w:type="continuationSeparator" w:id="0">
    <w:p w14:paraId="0CDE4200" w14:textId="77777777" w:rsidR="00D74DF5" w:rsidRDefault="00D74DF5" w:rsidP="008B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EYInterstate Bold">
    <w:altName w:val="Trebuchet MS"/>
    <w:panose1 w:val="02000803030000020004"/>
    <w:charset w:val="00"/>
    <w:family w:val="auto"/>
    <w:pitch w:val="variable"/>
    <w:sig w:usb0="00000001" w:usb1="5000206A" w:usb2="00000000" w:usb3="00000000" w:csb0="0000009F" w:csb1="00000000"/>
  </w:font>
  <w:font w:name="Vladimir Script">
    <w:panose1 w:val="03050402040407070305"/>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612648"/>
      <w:docPartObj>
        <w:docPartGallery w:val="Page Numbers (Bottom of Page)"/>
        <w:docPartUnique/>
      </w:docPartObj>
    </w:sdtPr>
    <w:sdtEndPr>
      <w:rPr>
        <w:noProof/>
      </w:rPr>
    </w:sdtEndPr>
    <w:sdtContent>
      <w:p w14:paraId="462C04C6" w14:textId="77777777" w:rsidR="00D74DF5" w:rsidRDefault="00D74DF5">
        <w:pPr>
          <w:pStyle w:val="Footer"/>
          <w:jc w:val="center"/>
        </w:pPr>
        <w:r w:rsidRPr="001554D4">
          <w:rPr>
            <w:rFonts w:ascii="Arial Narrow" w:hAnsi="Arial Narrow"/>
          </w:rPr>
          <w:fldChar w:fldCharType="begin"/>
        </w:r>
        <w:r w:rsidRPr="001554D4">
          <w:rPr>
            <w:rFonts w:ascii="Arial Narrow" w:hAnsi="Arial Narrow"/>
          </w:rPr>
          <w:instrText xml:space="preserve"> PAGE   \* MERGEFORMAT </w:instrText>
        </w:r>
        <w:r w:rsidRPr="001554D4">
          <w:rPr>
            <w:rFonts w:ascii="Arial Narrow" w:hAnsi="Arial Narrow"/>
          </w:rPr>
          <w:fldChar w:fldCharType="separate"/>
        </w:r>
        <w:r w:rsidR="003A5070">
          <w:rPr>
            <w:rFonts w:ascii="Arial Narrow" w:hAnsi="Arial Narrow"/>
            <w:noProof/>
          </w:rPr>
          <w:t>4</w:t>
        </w:r>
        <w:r w:rsidRPr="001554D4">
          <w:rPr>
            <w:rFonts w:ascii="Arial Narrow" w:hAnsi="Arial Narrow"/>
            <w:noProof/>
          </w:rPr>
          <w:fldChar w:fldCharType="end"/>
        </w:r>
      </w:p>
    </w:sdtContent>
  </w:sdt>
  <w:p w14:paraId="21BFF02E" w14:textId="77777777" w:rsidR="00D74DF5" w:rsidRDefault="00D74D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3C50D" w14:textId="77777777" w:rsidR="00D74DF5" w:rsidRDefault="00D74DF5" w:rsidP="008B6C14">
      <w:pPr>
        <w:spacing w:after="0" w:line="240" w:lineRule="auto"/>
      </w:pPr>
      <w:r>
        <w:separator/>
      </w:r>
    </w:p>
  </w:footnote>
  <w:footnote w:type="continuationSeparator" w:id="0">
    <w:p w14:paraId="08E17574" w14:textId="77777777" w:rsidR="00D74DF5" w:rsidRDefault="00D74DF5" w:rsidP="008B6C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E8410" w14:textId="77777777" w:rsidR="00D74DF5" w:rsidRPr="008A051D" w:rsidRDefault="00D74DF5" w:rsidP="008A051D">
    <w:pPr>
      <w:pStyle w:val="FirstHeaderRule"/>
    </w:pPr>
    <w:r>
      <w:t>PM8.2.2D</w:t>
    </w:r>
  </w:p>
  <w:p w14:paraId="2AED3A19" w14:textId="77777777" w:rsidR="00D74DF5" w:rsidRPr="007A49D0" w:rsidRDefault="00D74DF5" w:rsidP="008A051D">
    <w:pPr>
      <w:autoSpaceDE w:val="0"/>
      <w:autoSpaceDN w:val="0"/>
      <w:adjustRightInd w:val="0"/>
      <w:spacing w:after="0" w:line="240" w:lineRule="auto"/>
      <w:rPr>
        <w:rFonts w:ascii="Arial Narrow" w:hAnsi="Arial Narrow" w:cs="Arial"/>
        <w:color w:val="000000"/>
        <w:sz w:val="24"/>
        <w:szCs w:val="16"/>
      </w:rPr>
    </w:pPr>
    <w:r w:rsidRPr="007A49D0">
      <w:rPr>
        <w:rFonts w:ascii="Arial Narrow" w:hAnsi="Arial Narrow" w:cs="Arial"/>
        <w:color w:val="000000"/>
        <w:sz w:val="24"/>
        <w:szCs w:val="16"/>
      </w:rPr>
      <w:t>Summit Equipment</w:t>
    </w:r>
  </w:p>
  <w:p w14:paraId="69DA9437" w14:textId="63CBDED0" w:rsidR="00D74DF5" w:rsidRPr="007A49D0" w:rsidRDefault="00D74DF5" w:rsidP="008A051D">
    <w:pPr>
      <w:autoSpaceDE w:val="0"/>
      <w:autoSpaceDN w:val="0"/>
      <w:adjustRightInd w:val="0"/>
      <w:spacing w:after="0" w:line="240" w:lineRule="auto"/>
      <w:rPr>
        <w:rFonts w:ascii="Arial Narrow" w:hAnsi="Arial Narrow" w:cs="Arial"/>
        <w:color w:val="000000"/>
        <w:sz w:val="24"/>
        <w:szCs w:val="16"/>
      </w:rPr>
    </w:pPr>
    <w:r>
      <w:rPr>
        <w:rFonts w:ascii="Arial Narrow" w:hAnsi="Arial Narrow" w:cs="Arial"/>
        <w:color w:val="000000"/>
        <w:sz w:val="24"/>
        <w:szCs w:val="16"/>
      </w:rPr>
      <w:t>Amortization of Prepayments P</w:t>
    </w:r>
    <w:r w:rsidRPr="007A49D0">
      <w:rPr>
        <w:rFonts w:ascii="Arial Narrow" w:hAnsi="Arial Narrow" w:cs="Arial"/>
        <w:color w:val="000000"/>
        <w:sz w:val="24"/>
        <w:szCs w:val="16"/>
      </w:rPr>
      <w:t>rocess</w:t>
    </w:r>
    <w:r w:rsidRPr="007A49D0">
      <w:rPr>
        <w:rFonts w:ascii="Arial Narrow" w:hAnsi="Arial Narrow"/>
        <w:sz w:val="20"/>
      </w:rPr>
      <w:t xml:space="preserve"> </w:t>
    </w:r>
    <w:r w:rsidRPr="007A49D0">
      <w:rPr>
        <w:rFonts w:ascii="Arial Narrow" w:hAnsi="Arial Narrow" w:cs="Arial"/>
        <w:color w:val="000000"/>
        <w:sz w:val="24"/>
        <w:szCs w:val="16"/>
      </w:rPr>
      <w:t>Narrative 20X6 Reporting Year</w:t>
    </w:r>
  </w:p>
  <w:p w14:paraId="0174F899" w14:textId="77777777" w:rsidR="00D74DF5" w:rsidRPr="007A49D0" w:rsidRDefault="00D74DF5">
    <w:pPr>
      <w:pStyle w:val="Header"/>
      <w:rPr>
        <w:rFonts w:ascii="Arial Narrow" w:hAnsi="Arial Narr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168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956859"/>
    <w:multiLevelType w:val="hybridMultilevel"/>
    <w:tmpl w:val="E59E6966"/>
    <w:lvl w:ilvl="0" w:tplc="256AA15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52EA6"/>
    <w:multiLevelType w:val="hybridMultilevel"/>
    <w:tmpl w:val="C6FC4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4651C1"/>
    <w:multiLevelType w:val="hybridMultilevel"/>
    <w:tmpl w:val="9AB4713A"/>
    <w:lvl w:ilvl="0" w:tplc="92C89A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E3E83"/>
    <w:multiLevelType w:val="hybridMultilevel"/>
    <w:tmpl w:val="4E8A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70D46"/>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020C7"/>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D1B4658"/>
    <w:multiLevelType w:val="hybridMultilevel"/>
    <w:tmpl w:val="A3F6C4B2"/>
    <w:lvl w:ilvl="0" w:tplc="90FE0CA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20D1F"/>
    <w:multiLevelType w:val="hybridMultilevel"/>
    <w:tmpl w:val="FC40A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7090E"/>
    <w:multiLevelType w:val="multilevel"/>
    <w:tmpl w:val="A796B676"/>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1F9179E"/>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2333D0B"/>
    <w:multiLevelType w:val="hybridMultilevel"/>
    <w:tmpl w:val="8366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DA08E5"/>
    <w:multiLevelType w:val="multilevel"/>
    <w:tmpl w:val="A8987852"/>
    <w:lvl w:ilvl="0">
      <w:start w:val="8"/>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054654"/>
    <w:multiLevelType w:val="multilevel"/>
    <w:tmpl w:val="99D2853E"/>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6" w15:restartNumberingAfterBreak="0">
    <w:nsid w:val="2EE11D26"/>
    <w:multiLevelType w:val="hybridMultilevel"/>
    <w:tmpl w:val="E22C5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3735FD"/>
    <w:multiLevelType w:val="hybridMultilevel"/>
    <w:tmpl w:val="C5D07378"/>
    <w:lvl w:ilvl="0" w:tplc="5036768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05768"/>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5972BBE"/>
    <w:multiLevelType w:val="multilevel"/>
    <w:tmpl w:val="AA60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FB04A5"/>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A081136"/>
    <w:multiLevelType w:val="hybridMultilevel"/>
    <w:tmpl w:val="783CFEA0"/>
    <w:lvl w:ilvl="0" w:tplc="13807F2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23" w15:restartNumberingAfterBreak="0">
    <w:nsid w:val="3AA91D1F"/>
    <w:multiLevelType w:val="hybridMultilevel"/>
    <w:tmpl w:val="54BE8CB6"/>
    <w:lvl w:ilvl="0" w:tplc="1A3859C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F75FED"/>
    <w:multiLevelType w:val="hybridMultilevel"/>
    <w:tmpl w:val="9B8E09E0"/>
    <w:lvl w:ilvl="0" w:tplc="28D4BFC0">
      <w:start w:val="3"/>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FD3FCE"/>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1F357EE"/>
    <w:multiLevelType w:val="hybridMultilevel"/>
    <w:tmpl w:val="5442F414"/>
    <w:lvl w:ilvl="0" w:tplc="AFC478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B0953F8"/>
    <w:multiLevelType w:val="multilevel"/>
    <w:tmpl w:val="A89C05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B425FA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90426BF"/>
    <w:multiLevelType w:val="hybridMultilevel"/>
    <w:tmpl w:val="62F0FE32"/>
    <w:lvl w:ilvl="0" w:tplc="C4CC3800">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6E3E6A"/>
    <w:multiLevelType w:val="hybridMultilevel"/>
    <w:tmpl w:val="E47C1D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9A13D8"/>
    <w:multiLevelType w:val="hybridMultilevel"/>
    <w:tmpl w:val="81E80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563CDA"/>
    <w:multiLevelType w:val="hybridMultilevel"/>
    <w:tmpl w:val="50BC8DCC"/>
    <w:lvl w:ilvl="0" w:tplc="33C8F14A">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4F3FC0"/>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C89154A"/>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91D2C26"/>
    <w:multiLevelType w:val="hybridMultilevel"/>
    <w:tmpl w:val="C9487C02"/>
    <w:lvl w:ilvl="0" w:tplc="92C89A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2811AB"/>
    <w:multiLevelType w:val="hybridMultilevel"/>
    <w:tmpl w:val="A3F6C4B2"/>
    <w:lvl w:ilvl="0" w:tplc="90FE0CA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500CDD"/>
    <w:multiLevelType w:val="hybridMultilevel"/>
    <w:tmpl w:val="3482C4AE"/>
    <w:lvl w:ilvl="0" w:tplc="92C89A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24"/>
  </w:num>
  <w:num w:numId="5">
    <w:abstractNumId w:val="31"/>
  </w:num>
  <w:num w:numId="6">
    <w:abstractNumId w:val="26"/>
  </w:num>
  <w:num w:numId="7">
    <w:abstractNumId w:val="3"/>
  </w:num>
  <w:num w:numId="8">
    <w:abstractNumId w:val="0"/>
  </w:num>
  <w:num w:numId="9">
    <w:abstractNumId w:val="33"/>
  </w:num>
  <w:num w:numId="10">
    <w:abstractNumId w:val="35"/>
  </w:num>
  <w:num w:numId="11">
    <w:abstractNumId w:val="1"/>
  </w:num>
  <w:num w:numId="12">
    <w:abstractNumId w:val="21"/>
  </w:num>
  <w:num w:numId="13">
    <w:abstractNumId w:val="16"/>
  </w:num>
  <w:num w:numId="14">
    <w:abstractNumId w:val="34"/>
  </w:num>
  <w:num w:numId="15">
    <w:abstractNumId w:val="12"/>
  </w:num>
  <w:num w:numId="16">
    <w:abstractNumId w:val="28"/>
  </w:num>
  <w:num w:numId="17">
    <w:abstractNumId w:val="8"/>
  </w:num>
  <w:num w:numId="18">
    <w:abstractNumId w:val="32"/>
  </w:num>
  <w:num w:numId="19">
    <w:abstractNumId w:val="20"/>
  </w:num>
  <w:num w:numId="20">
    <w:abstractNumId w:val="7"/>
  </w:num>
  <w:num w:numId="21">
    <w:abstractNumId w:val="15"/>
  </w:num>
  <w:num w:numId="22">
    <w:abstractNumId w:val="23"/>
  </w:num>
  <w:num w:numId="23">
    <w:abstractNumId w:val="27"/>
  </w:num>
  <w:num w:numId="24">
    <w:abstractNumId w:val="25"/>
  </w:num>
  <w:num w:numId="25">
    <w:abstractNumId w:val="19"/>
  </w:num>
  <w:num w:numId="26">
    <w:abstractNumId w:val="22"/>
  </w:num>
  <w:num w:numId="27">
    <w:abstractNumId w:val="5"/>
  </w:num>
  <w:num w:numId="28">
    <w:abstractNumId w:val="10"/>
  </w:num>
  <w:num w:numId="29">
    <w:abstractNumId w:val="30"/>
  </w:num>
  <w:num w:numId="30">
    <w:abstractNumId w:val="4"/>
  </w:num>
  <w:num w:numId="31">
    <w:abstractNumId w:val="37"/>
  </w:num>
  <w:num w:numId="32">
    <w:abstractNumId w:val="9"/>
  </w:num>
  <w:num w:numId="33">
    <w:abstractNumId w:val="29"/>
  </w:num>
  <w:num w:numId="34">
    <w:abstractNumId w:val="36"/>
  </w:num>
  <w:num w:numId="35">
    <w:abstractNumId w:val="38"/>
  </w:num>
  <w:num w:numId="36">
    <w:abstractNumId w:val="11"/>
  </w:num>
  <w:num w:numId="37">
    <w:abstractNumId w:val="14"/>
  </w:num>
  <w:num w:numId="38">
    <w:abstractNumId w:val="2"/>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2"/>
  </w:compat>
  <w:rsids>
    <w:rsidRoot w:val="000B7D71"/>
    <w:rsid w:val="000051B3"/>
    <w:rsid w:val="0002133B"/>
    <w:rsid w:val="00030299"/>
    <w:rsid w:val="000349A0"/>
    <w:rsid w:val="00035A19"/>
    <w:rsid w:val="000366CF"/>
    <w:rsid w:val="000458F2"/>
    <w:rsid w:val="000517A8"/>
    <w:rsid w:val="000714C4"/>
    <w:rsid w:val="00072151"/>
    <w:rsid w:val="00082B4E"/>
    <w:rsid w:val="000839EF"/>
    <w:rsid w:val="00093B9A"/>
    <w:rsid w:val="000A25F5"/>
    <w:rsid w:val="000B234C"/>
    <w:rsid w:val="000B3F26"/>
    <w:rsid w:val="000B574F"/>
    <w:rsid w:val="000B7D71"/>
    <w:rsid w:val="000C44BB"/>
    <w:rsid w:val="000C7FDF"/>
    <w:rsid w:val="000E187C"/>
    <w:rsid w:val="000F35E3"/>
    <w:rsid w:val="00105CA3"/>
    <w:rsid w:val="00113CDA"/>
    <w:rsid w:val="00123293"/>
    <w:rsid w:val="00123916"/>
    <w:rsid w:val="00124885"/>
    <w:rsid w:val="00130F59"/>
    <w:rsid w:val="001341B6"/>
    <w:rsid w:val="001554D4"/>
    <w:rsid w:val="0015658A"/>
    <w:rsid w:val="0017585A"/>
    <w:rsid w:val="00177FB1"/>
    <w:rsid w:val="00182C8E"/>
    <w:rsid w:val="00190F49"/>
    <w:rsid w:val="001927F2"/>
    <w:rsid w:val="001A1AA9"/>
    <w:rsid w:val="001A1EB8"/>
    <w:rsid w:val="001A3D17"/>
    <w:rsid w:val="001A4CA2"/>
    <w:rsid w:val="001B16B9"/>
    <w:rsid w:val="001B56E5"/>
    <w:rsid w:val="001B645F"/>
    <w:rsid w:val="001D0538"/>
    <w:rsid w:val="001D391D"/>
    <w:rsid w:val="001E0598"/>
    <w:rsid w:val="001F1DC3"/>
    <w:rsid w:val="001F2B52"/>
    <w:rsid w:val="001F4971"/>
    <w:rsid w:val="001F67B8"/>
    <w:rsid w:val="002206B1"/>
    <w:rsid w:val="00232ACB"/>
    <w:rsid w:val="0023714A"/>
    <w:rsid w:val="00240A67"/>
    <w:rsid w:val="00247944"/>
    <w:rsid w:val="00250EF2"/>
    <w:rsid w:val="00254463"/>
    <w:rsid w:val="00261F54"/>
    <w:rsid w:val="00262172"/>
    <w:rsid w:val="002653EC"/>
    <w:rsid w:val="0027116B"/>
    <w:rsid w:val="0028428A"/>
    <w:rsid w:val="002947C9"/>
    <w:rsid w:val="00297056"/>
    <w:rsid w:val="002A42EA"/>
    <w:rsid w:val="002A6A0D"/>
    <w:rsid w:val="002A6B2D"/>
    <w:rsid w:val="002C21A0"/>
    <w:rsid w:val="002E0157"/>
    <w:rsid w:val="002F2880"/>
    <w:rsid w:val="002F3E53"/>
    <w:rsid w:val="003016F4"/>
    <w:rsid w:val="00302AE3"/>
    <w:rsid w:val="003055BB"/>
    <w:rsid w:val="0031006F"/>
    <w:rsid w:val="00311059"/>
    <w:rsid w:val="0031447F"/>
    <w:rsid w:val="0031794E"/>
    <w:rsid w:val="00317FA1"/>
    <w:rsid w:val="003205E3"/>
    <w:rsid w:val="00333294"/>
    <w:rsid w:val="00335352"/>
    <w:rsid w:val="003400E5"/>
    <w:rsid w:val="00342E45"/>
    <w:rsid w:val="00356BCC"/>
    <w:rsid w:val="0036490E"/>
    <w:rsid w:val="003712FE"/>
    <w:rsid w:val="003906C3"/>
    <w:rsid w:val="003A5070"/>
    <w:rsid w:val="003B1376"/>
    <w:rsid w:val="003B3488"/>
    <w:rsid w:val="003C2760"/>
    <w:rsid w:val="003C33B0"/>
    <w:rsid w:val="003D3047"/>
    <w:rsid w:val="003E382C"/>
    <w:rsid w:val="003E42E7"/>
    <w:rsid w:val="003F3349"/>
    <w:rsid w:val="003F4596"/>
    <w:rsid w:val="00401DF2"/>
    <w:rsid w:val="0040341F"/>
    <w:rsid w:val="00410521"/>
    <w:rsid w:val="0041187C"/>
    <w:rsid w:val="00413EAB"/>
    <w:rsid w:val="00424FE7"/>
    <w:rsid w:val="00443B05"/>
    <w:rsid w:val="00447EE9"/>
    <w:rsid w:val="004553FB"/>
    <w:rsid w:val="004553FE"/>
    <w:rsid w:val="004618BF"/>
    <w:rsid w:val="004639F0"/>
    <w:rsid w:val="00464DEB"/>
    <w:rsid w:val="00476A8F"/>
    <w:rsid w:val="00490F01"/>
    <w:rsid w:val="004A0C56"/>
    <w:rsid w:val="004B0064"/>
    <w:rsid w:val="004B0510"/>
    <w:rsid w:val="004B22C2"/>
    <w:rsid w:val="004B28AA"/>
    <w:rsid w:val="004B668E"/>
    <w:rsid w:val="004C088B"/>
    <w:rsid w:val="004C7B29"/>
    <w:rsid w:val="004E200C"/>
    <w:rsid w:val="004F213F"/>
    <w:rsid w:val="004F22BC"/>
    <w:rsid w:val="004F7E42"/>
    <w:rsid w:val="00514E6C"/>
    <w:rsid w:val="00515CAD"/>
    <w:rsid w:val="00523463"/>
    <w:rsid w:val="00523B04"/>
    <w:rsid w:val="00527B97"/>
    <w:rsid w:val="005322A9"/>
    <w:rsid w:val="00534628"/>
    <w:rsid w:val="00534B0A"/>
    <w:rsid w:val="005437B4"/>
    <w:rsid w:val="00544454"/>
    <w:rsid w:val="005526D9"/>
    <w:rsid w:val="005615F6"/>
    <w:rsid w:val="005624B2"/>
    <w:rsid w:val="0056516F"/>
    <w:rsid w:val="00574F9B"/>
    <w:rsid w:val="00586029"/>
    <w:rsid w:val="00593DB4"/>
    <w:rsid w:val="005A3013"/>
    <w:rsid w:val="005B3878"/>
    <w:rsid w:val="005C0E45"/>
    <w:rsid w:val="005D2B62"/>
    <w:rsid w:val="005D2D7E"/>
    <w:rsid w:val="005D3297"/>
    <w:rsid w:val="005D3B03"/>
    <w:rsid w:val="005D4A0E"/>
    <w:rsid w:val="005D6E6F"/>
    <w:rsid w:val="005E67C7"/>
    <w:rsid w:val="00613DD2"/>
    <w:rsid w:val="00621049"/>
    <w:rsid w:val="0062679A"/>
    <w:rsid w:val="006277A9"/>
    <w:rsid w:val="00635188"/>
    <w:rsid w:val="0063663E"/>
    <w:rsid w:val="00644ABE"/>
    <w:rsid w:val="0064765C"/>
    <w:rsid w:val="006511C4"/>
    <w:rsid w:val="006512FB"/>
    <w:rsid w:val="006517F5"/>
    <w:rsid w:val="00660DFC"/>
    <w:rsid w:val="00663CCA"/>
    <w:rsid w:val="0067456B"/>
    <w:rsid w:val="006758DA"/>
    <w:rsid w:val="00683146"/>
    <w:rsid w:val="00692A82"/>
    <w:rsid w:val="0069527D"/>
    <w:rsid w:val="006A6BDD"/>
    <w:rsid w:val="006B044D"/>
    <w:rsid w:val="006B4202"/>
    <w:rsid w:val="006B55EB"/>
    <w:rsid w:val="006C4DA9"/>
    <w:rsid w:val="006E344A"/>
    <w:rsid w:val="006E4590"/>
    <w:rsid w:val="0070265F"/>
    <w:rsid w:val="00710456"/>
    <w:rsid w:val="007161D1"/>
    <w:rsid w:val="00716F29"/>
    <w:rsid w:val="0071700D"/>
    <w:rsid w:val="007265BC"/>
    <w:rsid w:val="00727FF4"/>
    <w:rsid w:val="00746FB1"/>
    <w:rsid w:val="00747F54"/>
    <w:rsid w:val="00757FCD"/>
    <w:rsid w:val="0076742B"/>
    <w:rsid w:val="007776AB"/>
    <w:rsid w:val="00784BF5"/>
    <w:rsid w:val="00787CBF"/>
    <w:rsid w:val="007A49D0"/>
    <w:rsid w:val="007C7D33"/>
    <w:rsid w:val="007E700B"/>
    <w:rsid w:val="007F3968"/>
    <w:rsid w:val="00801D50"/>
    <w:rsid w:val="008021CB"/>
    <w:rsid w:val="00807C07"/>
    <w:rsid w:val="00812570"/>
    <w:rsid w:val="00815306"/>
    <w:rsid w:val="00820874"/>
    <w:rsid w:val="008209AA"/>
    <w:rsid w:val="008358F6"/>
    <w:rsid w:val="00841A2A"/>
    <w:rsid w:val="00845874"/>
    <w:rsid w:val="00847D8F"/>
    <w:rsid w:val="00851C79"/>
    <w:rsid w:val="00856490"/>
    <w:rsid w:val="00857AF4"/>
    <w:rsid w:val="00862449"/>
    <w:rsid w:val="00881CA0"/>
    <w:rsid w:val="0088599A"/>
    <w:rsid w:val="00893A0A"/>
    <w:rsid w:val="00895BBE"/>
    <w:rsid w:val="008A051D"/>
    <w:rsid w:val="008A29EC"/>
    <w:rsid w:val="008B6C14"/>
    <w:rsid w:val="008B784E"/>
    <w:rsid w:val="008E79D7"/>
    <w:rsid w:val="008E7CC8"/>
    <w:rsid w:val="008F7D35"/>
    <w:rsid w:val="00901CB6"/>
    <w:rsid w:val="009054F1"/>
    <w:rsid w:val="009110E3"/>
    <w:rsid w:val="0091649C"/>
    <w:rsid w:val="00930637"/>
    <w:rsid w:val="00946416"/>
    <w:rsid w:val="00947E53"/>
    <w:rsid w:val="00947E85"/>
    <w:rsid w:val="00951692"/>
    <w:rsid w:val="00964A83"/>
    <w:rsid w:val="00966C7A"/>
    <w:rsid w:val="009A5BCA"/>
    <w:rsid w:val="009A606F"/>
    <w:rsid w:val="009A6357"/>
    <w:rsid w:val="009A7753"/>
    <w:rsid w:val="009E350B"/>
    <w:rsid w:val="009F04F2"/>
    <w:rsid w:val="009F7770"/>
    <w:rsid w:val="00A060AF"/>
    <w:rsid w:val="00A214F4"/>
    <w:rsid w:val="00A40902"/>
    <w:rsid w:val="00A57CEF"/>
    <w:rsid w:val="00A66DB5"/>
    <w:rsid w:val="00A70882"/>
    <w:rsid w:val="00A828FE"/>
    <w:rsid w:val="00A85076"/>
    <w:rsid w:val="00A96F37"/>
    <w:rsid w:val="00AB6039"/>
    <w:rsid w:val="00AC2B4C"/>
    <w:rsid w:val="00AC5256"/>
    <w:rsid w:val="00AD793D"/>
    <w:rsid w:val="00AF4D14"/>
    <w:rsid w:val="00AF5B48"/>
    <w:rsid w:val="00B011CE"/>
    <w:rsid w:val="00B078EA"/>
    <w:rsid w:val="00B23E93"/>
    <w:rsid w:val="00B24B7B"/>
    <w:rsid w:val="00B328AB"/>
    <w:rsid w:val="00B339AE"/>
    <w:rsid w:val="00B41DDE"/>
    <w:rsid w:val="00B52974"/>
    <w:rsid w:val="00B5333F"/>
    <w:rsid w:val="00B5635E"/>
    <w:rsid w:val="00B567FE"/>
    <w:rsid w:val="00B636CA"/>
    <w:rsid w:val="00B66FD7"/>
    <w:rsid w:val="00B73E05"/>
    <w:rsid w:val="00B7509E"/>
    <w:rsid w:val="00B760F9"/>
    <w:rsid w:val="00B76799"/>
    <w:rsid w:val="00B8097D"/>
    <w:rsid w:val="00B81E2B"/>
    <w:rsid w:val="00B82883"/>
    <w:rsid w:val="00B8425B"/>
    <w:rsid w:val="00B86D3A"/>
    <w:rsid w:val="00B87FA9"/>
    <w:rsid w:val="00BB120C"/>
    <w:rsid w:val="00BB2141"/>
    <w:rsid w:val="00BB4A6E"/>
    <w:rsid w:val="00BD039E"/>
    <w:rsid w:val="00BD1BFB"/>
    <w:rsid w:val="00BE6757"/>
    <w:rsid w:val="00BF1E72"/>
    <w:rsid w:val="00C06C33"/>
    <w:rsid w:val="00C16531"/>
    <w:rsid w:val="00C30EB1"/>
    <w:rsid w:val="00C34283"/>
    <w:rsid w:val="00C41BA1"/>
    <w:rsid w:val="00C43161"/>
    <w:rsid w:val="00C43ED5"/>
    <w:rsid w:val="00C46E85"/>
    <w:rsid w:val="00C51542"/>
    <w:rsid w:val="00C63426"/>
    <w:rsid w:val="00C66E08"/>
    <w:rsid w:val="00C75241"/>
    <w:rsid w:val="00C9273C"/>
    <w:rsid w:val="00C970FE"/>
    <w:rsid w:val="00CA3900"/>
    <w:rsid w:val="00CA77E0"/>
    <w:rsid w:val="00CB4EFC"/>
    <w:rsid w:val="00CC1D4E"/>
    <w:rsid w:val="00CC4FA1"/>
    <w:rsid w:val="00CE4FAD"/>
    <w:rsid w:val="00CE6259"/>
    <w:rsid w:val="00CE65D0"/>
    <w:rsid w:val="00CF0184"/>
    <w:rsid w:val="00CF12C6"/>
    <w:rsid w:val="00CF5FF9"/>
    <w:rsid w:val="00D02CDB"/>
    <w:rsid w:val="00D17973"/>
    <w:rsid w:val="00D203B9"/>
    <w:rsid w:val="00D21920"/>
    <w:rsid w:val="00D2452A"/>
    <w:rsid w:val="00D32B1E"/>
    <w:rsid w:val="00D3652D"/>
    <w:rsid w:val="00D41AEB"/>
    <w:rsid w:val="00D43D18"/>
    <w:rsid w:val="00D47DDC"/>
    <w:rsid w:val="00D50051"/>
    <w:rsid w:val="00D508C8"/>
    <w:rsid w:val="00D6422B"/>
    <w:rsid w:val="00D74205"/>
    <w:rsid w:val="00D74DF5"/>
    <w:rsid w:val="00D75089"/>
    <w:rsid w:val="00D830B7"/>
    <w:rsid w:val="00D86A3B"/>
    <w:rsid w:val="00D911E8"/>
    <w:rsid w:val="00D9400F"/>
    <w:rsid w:val="00D941BD"/>
    <w:rsid w:val="00D96EEA"/>
    <w:rsid w:val="00DB0AD4"/>
    <w:rsid w:val="00DB63D1"/>
    <w:rsid w:val="00DC0CAA"/>
    <w:rsid w:val="00DD0FE5"/>
    <w:rsid w:val="00DD62BB"/>
    <w:rsid w:val="00DE1873"/>
    <w:rsid w:val="00DE27CB"/>
    <w:rsid w:val="00DE3378"/>
    <w:rsid w:val="00DE7989"/>
    <w:rsid w:val="00E03685"/>
    <w:rsid w:val="00E0590A"/>
    <w:rsid w:val="00E12A4C"/>
    <w:rsid w:val="00E155B9"/>
    <w:rsid w:val="00E20AF7"/>
    <w:rsid w:val="00E2707F"/>
    <w:rsid w:val="00E46982"/>
    <w:rsid w:val="00E51144"/>
    <w:rsid w:val="00E601BE"/>
    <w:rsid w:val="00E65A60"/>
    <w:rsid w:val="00E77753"/>
    <w:rsid w:val="00E80D18"/>
    <w:rsid w:val="00E87880"/>
    <w:rsid w:val="00E91DAB"/>
    <w:rsid w:val="00EB2A9E"/>
    <w:rsid w:val="00EB578C"/>
    <w:rsid w:val="00EC2137"/>
    <w:rsid w:val="00EC3CB2"/>
    <w:rsid w:val="00ED40C0"/>
    <w:rsid w:val="00ED4F47"/>
    <w:rsid w:val="00EE52A7"/>
    <w:rsid w:val="00F135D1"/>
    <w:rsid w:val="00F17F87"/>
    <w:rsid w:val="00F20536"/>
    <w:rsid w:val="00F20F9D"/>
    <w:rsid w:val="00F23E41"/>
    <w:rsid w:val="00F4607A"/>
    <w:rsid w:val="00F55398"/>
    <w:rsid w:val="00F62D16"/>
    <w:rsid w:val="00F63F54"/>
    <w:rsid w:val="00F70691"/>
    <w:rsid w:val="00F841FC"/>
    <w:rsid w:val="00FA1959"/>
    <w:rsid w:val="00FA2D52"/>
    <w:rsid w:val="00FB3985"/>
    <w:rsid w:val="00FB512A"/>
    <w:rsid w:val="00FC1ACA"/>
    <w:rsid w:val="00FC628D"/>
    <w:rsid w:val="00FD080C"/>
    <w:rsid w:val="00FD5FF5"/>
    <w:rsid w:val="00FD77E9"/>
    <w:rsid w:val="00FE49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2E41CC4D"/>
  <w15:docId w15:val="{23CB50F2-0C0D-4E8B-A261-F51B1E14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EE9"/>
  </w:style>
  <w:style w:type="paragraph" w:styleId="Heading1">
    <w:name w:val="heading 1"/>
    <w:basedOn w:val="Normal"/>
    <w:next w:val="Normal"/>
    <w:link w:val="Heading1Char"/>
    <w:uiPriority w:val="9"/>
    <w:qFormat/>
    <w:rsid w:val="00130F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C14"/>
  </w:style>
  <w:style w:type="paragraph" w:styleId="Footer">
    <w:name w:val="footer"/>
    <w:basedOn w:val="Normal"/>
    <w:link w:val="FooterChar"/>
    <w:uiPriority w:val="99"/>
    <w:unhideWhenUsed/>
    <w:rsid w:val="008B6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C14"/>
  </w:style>
  <w:style w:type="paragraph" w:customStyle="1" w:styleId="Default">
    <w:name w:val="Default"/>
    <w:rsid w:val="008B6C1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B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C14"/>
    <w:pPr>
      <w:ind w:left="720"/>
      <w:contextualSpacing/>
    </w:pPr>
  </w:style>
  <w:style w:type="paragraph" w:styleId="NoSpacing">
    <w:name w:val="No Spacing"/>
    <w:uiPriority w:val="1"/>
    <w:qFormat/>
    <w:rsid w:val="001D391D"/>
    <w:pPr>
      <w:spacing w:after="0" w:line="240" w:lineRule="auto"/>
    </w:pPr>
  </w:style>
  <w:style w:type="paragraph" w:customStyle="1" w:styleId="Input">
    <w:name w:val="Input"/>
    <w:basedOn w:val="Normal"/>
    <w:rsid w:val="002F3E53"/>
    <w:pPr>
      <w:overflowPunct w:val="0"/>
      <w:autoSpaceDE w:val="0"/>
      <w:autoSpaceDN w:val="0"/>
      <w:adjustRightInd w:val="0"/>
      <w:spacing w:before="80" w:after="80" w:line="240" w:lineRule="atLeast"/>
      <w:textAlignment w:val="baseline"/>
    </w:pPr>
    <w:rPr>
      <w:rFonts w:ascii="Arial" w:eastAsia="Times New Roman" w:hAnsi="Arial" w:cs="Times New Roman"/>
      <w:sz w:val="18"/>
      <w:szCs w:val="24"/>
      <w:lang w:val="fr-FR"/>
    </w:rPr>
  </w:style>
  <w:style w:type="paragraph" w:customStyle="1" w:styleId="Template">
    <w:name w:val="Template"/>
    <w:rsid w:val="002F3E53"/>
    <w:pPr>
      <w:spacing w:after="0" w:line="240" w:lineRule="auto"/>
    </w:pPr>
    <w:rPr>
      <w:rFonts w:ascii="Times New Roman" w:eastAsia="Times New Roman" w:hAnsi="Times New Roman" w:cs="Times New Roman"/>
      <w:sz w:val="20"/>
      <w:szCs w:val="20"/>
      <w:lang w:val="de-CH"/>
    </w:rPr>
  </w:style>
  <w:style w:type="character" w:customStyle="1" w:styleId="tgc">
    <w:name w:val="_tgc"/>
    <w:basedOn w:val="DefaultParagraphFont"/>
    <w:rsid w:val="0031006F"/>
  </w:style>
  <w:style w:type="paragraph" w:styleId="BalloonText">
    <w:name w:val="Balloon Text"/>
    <w:basedOn w:val="Normal"/>
    <w:link w:val="BalloonTextChar"/>
    <w:uiPriority w:val="99"/>
    <w:semiHidden/>
    <w:unhideWhenUsed/>
    <w:rsid w:val="00093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B9A"/>
    <w:rPr>
      <w:rFonts w:ascii="Segoe UI" w:hAnsi="Segoe UI" w:cs="Segoe UI"/>
      <w:sz w:val="18"/>
      <w:szCs w:val="18"/>
    </w:rPr>
  </w:style>
  <w:style w:type="character" w:customStyle="1" w:styleId="Heading1Char">
    <w:name w:val="Heading 1 Char"/>
    <w:basedOn w:val="DefaultParagraphFont"/>
    <w:link w:val="Heading1"/>
    <w:uiPriority w:val="9"/>
    <w:rsid w:val="00130F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0F59"/>
    <w:pPr>
      <w:outlineLvl w:val="9"/>
    </w:pPr>
  </w:style>
  <w:style w:type="character" w:customStyle="1" w:styleId="Heading2Char">
    <w:name w:val="Heading 2 Char"/>
    <w:basedOn w:val="DefaultParagraphFont"/>
    <w:link w:val="Heading2"/>
    <w:uiPriority w:val="9"/>
    <w:rsid w:val="00130F5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74DF5"/>
    <w:pPr>
      <w:tabs>
        <w:tab w:val="left" w:pos="440"/>
        <w:tab w:val="right" w:leader="dot" w:pos="9350"/>
      </w:tabs>
      <w:spacing w:after="100"/>
    </w:pPr>
  </w:style>
  <w:style w:type="character" w:styleId="Hyperlink">
    <w:name w:val="Hyperlink"/>
    <w:basedOn w:val="DefaultParagraphFont"/>
    <w:uiPriority w:val="99"/>
    <w:unhideWhenUsed/>
    <w:rsid w:val="00130F59"/>
    <w:rPr>
      <w:color w:val="0563C1" w:themeColor="hyperlink"/>
      <w:u w:val="single"/>
    </w:rPr>
  </w:style>
  <w:style w:type="character" w:styleId="CommentReference">
    <w:name w:val="annotation reference"/>
    <w:basedOn w:val="DefaultParagraphFont"/>
    <w:uiPriority w:val="99"/>
    <w:semiHidden/>
    <w:unhideWhenUsed/>
    <w:rsid w:val="00D911E8"/>
    <w:rPr>
      <w:sz w:val="16"/>
      <w:szCs w:val="16"/>
    </w:rPr>
  </w:style>
  <w:style w:type="paragraph" w:styleId="CommentText">
    <w:name w:val="annotation text"/>
    <w:basedOn w:val="Normal"/>
    <w:link w:val="CommentTextChar"/>
    <w:uiPriority w:val="99"/>
    <w:semiHidden/>
    <w:unhideWhenUsed/>
    <w:rsid w:val="00D911E8"/>
    <w:pPr>
      <w:spacing w:line="240" w:lineRule="auto"/>
    </w:pPr>
    <w:rPr>
      <w:sz w:val="20"/>
      <w:szCs w:val="20"/>
    </w:rPr>
  </w:style>
  <w:style w:type="character" w:customStyle="1" w:styleId="CommentTextChar">
    <w:name w:val="Comment Text Char"/>
    <w:basedOn w:val="DefaultParagraphFont"/>
    <w:link w:val="CommentText"/>
    <w:uiPriority w:val="99"/>
    <w:semiHidden/>
    <w:rsid w:val="00D911E8"/>
    <w:rPr>
      <w:sz w:val="20"/>
      <w:szCs w:val="20"/>
    </w:rPr>
  </w:style>
  <w:style w:type="paragraph" w:styleId="CommentSubject">
    <w:name w:val="annotation subject"/>
    <w:basedOn w:val="CommentText"/>
    <w:next w:val="CommentText"/>
    <w:link w:val="CommentSubjectChar"/>
    <w:uiPriority w:val="99"/>
    <w:semiHidden/>
    <w:unhideWhenUsed/>
    <w:rsid w:val="00D911E8"/>
    <w:rPr>
      <w:b/>
      <w:bCs/>
    </w:rPr>
  </w:style>
  <w:style w:type="character" w:customStyle="1" w:styleId="CommentSubjectChar">
    <w:name w:val="Comment Subject Char"/>
    <w:basedOn w:val="CommentTextChar"/>
    <w:link w:val="CommentSubject"/>
    <w:uiPriority w:val="99"/>
    <w:semiHidden/>
    <w:rsid w:val="00D911E8"/>
    <w:rPr>
      <w:b/>
      <w:bCs/>
      <w:sz w:val="20"/>
      <w:szCs w:val="20"/>
    </w:rPr>
  </w:style>
  <w:style w:type="paragraph" w:styleId="TOC2">
    <w:name w:val="toc 2"/>
    <w:basedOn w:val="Normal"/>
    <w:next w:val="Normal"/>
    <w:autoRedefine/>
    <w:uiPriority w:val="39"/>
    <w:unhideWhenUsed/>
    <w:rsid w:val="00CF5FF9"/>
    <w:pPr>
      <w:spacing w:after="100"/>
      <w:ind w:left="220"/>
    </w:pPr>
  </w:style>
  <w:style w:type="paragraph" w:styleId="Revision">
    <w:name w:val="Revision"/>
    <w:hidden/>
    <w:uiPriority w:val="99"/>
    <w:semiHidden/>
    <w:rsid w:val="00262172"/>
    <w:pPr>
      <w:spacing w:after="0" w:line="240" w:lineRule="auto"/>
    </w:pPr>
  </w:style>
  <w:style w:type="paragraph" w:styleId="NormalWeb">
    <w:name w:val="Normal (Web)"/>
    <w:basedOn w:val="Normal"/>
    <w:uiPriority w:val="99"/>
    <w:unhideWhenUsed/>
    <w:rsid w:val="009F7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1542"/>
  </w:style>
  <w:style w:type="paragraph" w:customStyle="1" w:styleId="FirstHeaderRule">
    <w:name w:val="First Header Rule"/>
    <w:basedOn w:val="Normal"/>
    <w:autoRedefine/>
    <w:uiPriority w:val="99"/>
    <w:qFormat/>
    <w:rsid w:val="008A051D"/>
    <w:pPr>
      <w:widowControl w:val="0"/>
      <w:pBdr>
        <w:bottom w:val="single" w:sz="30" w:space="4" w:color="auto"/>
        <w:between w:val="single" w:sz="12" w:space="1" w:color="auto"/>
      </w:pBdr>
      <w:overflowPunct w:val="0"/>
      <w:autoSpaceDE w:val="0"/>
      <w:autoSpaceDN w:val="0"/>
      <w:adjustRightInd w:val="0"/>
      <w:spacing w:after="0" w:line="240" w:lineRule="auto"/>
      <w:ind w:right="2540"/>
      <w:textAlignment w:val="baseline"/>
    </w:pPr>
    <w:rPr>
      <w:rFonts w:ascii="EYInterstate Bold" w:eastAsia="Times New Roman" w:hAnsi="EYInterstate Bold" w:cs="Arial"/>
      <w:bCs/>
      <w:sz w:val="28"/>
      <w:szCs w:val="28"/>
    </w:rPr>
  </w:style>
  <w:style w:type="table" w:customStyle="1" w:styleId="ListTable3-Accent31">
    <w:name w:val="List Table 3 - Accent 31"/>
    <w:basedOn w:val="TableNormal"/>
    <w:uiPriority w:val="48"/>
    <w:rsid w:val="006512F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55435">
      <w:bodyDiv w:val="1"/>
      <w:marLeft w:val="0"/>
      <w:marRight w:val="0"/>
      <w:marTop w:val="0"/>
      <w:marBottom w:val="0"/>
      <w:divBdr>
        <w:top w:val="none" w:sz="0" w:space="0" w:color="auto"/>
        <w:left w:val="none" w:sz="0" w:space="0" w:color="auto"/>
        <w:bottom w:val="none" w:sz="0" w:space="0" w:color="auto"/>
        <w:right w:val="none" w:sz="0" w:space="0" w:color="auto"/>
      </w:divBdr>
    </w:div>
    <w:div w:id="857737897">
      <w:bodyDiv w:val="1"/>
      <w:marLeft w:val="0"/>
      <w:marRight w:val="0"/>
      <w:marTop w:val="0"/>
      <w:marBottom w:val="0"/>
      <w:divBdr>
        <w:top w:val="none" w:sz="0" w:space="0" w:color="auto"/>
        <w:left w:val="none" w:sz="0" w:space="0" w:color="auto"/>
        <w:bottom w:val="none" w:sz="0" w:space="0" w:color="auto"/>
        <w:right w:val="none" w:sz="0" w:space="0" w:color="auto"/>
      </w:divBdr>
    </w:div>
    <w:div w:id="888420545">
      <w:bodyDiv w:val="1"/>
      <w:marLeft w:val="0"/>
      <w:marRight w:val="0"/>
      <w:marTop w:val="0"/>
      <w:marBottom w:val="0"/>
      <w:divBdr>
        <w:top w:val="none" w:sz="0" w:space="0" w:color="auto"/>
        <w:left w:val="none" w:sz="0" w:space="0" w:color="auto"/>
        <w:bottom w:val="none" w:sz="0" w:space="0" w:color="auto"/>
        <w:right w:val="none" w:sz="0" w:space="0" w:color="auto"/>
      </w:divBdr>
    </w:div>
    <w:div w:id="1195656790">
      <w:bodyDiv w:val="1"/>
      <w:marLeft w:val="0"/>
      <w:marRight w:val="0"/>
      <w:marTop w:val="0"/>
      <w:marBottom w:val="0"/>
      <w:divBdr>
        <w:top w:val="none" w:sz="0" w:space="0" w:color="auto"/>
        <w:left w:val="none" w:sz="0" w:space="0" w:color="auto"/>
        <w:bottom w:val="none" w:sz="0" w:space="0" w:color="auto"/>
        <w:right w:val="none" w:sz="0" w:space="0" w:color="auto"/>
      </w:divBdr>
    </w:div>
    <w:div w:id="1968000185">
      <w:bodyDiv w:val="1"/>
      <w:marLeft w:val="0"/>
      <w:marRight w:val="0"/>
      <w:marTop w:val="0"/>
      <w:marBottom w:val="0"/>
      <w:divBdr>
        <w:top w:val="none" w:sz="0" w:space="0" w:color="auto"/>
        <w:left w:val="none" w:sz="0" w:space="0" w:color="auto"/>
        <w:bottom w:val="none" w:sz="0" w:space="0" w:color="auto"/>
        <w:right w:val="none" w:sz="0" w:space="0" w:color="auto"/>
      </w:divBdr>
    </w:div>
    <w:div w:id="2028749811">
      <w:bodyDiv w:val="1"/>
      <w:marLeft w:val="0"/>
      <w:marRight w:val="0"/>
      <w:marTop w:val="0"/>
      <w:marBottom w:val="0"/>
      <w:divBdr>
        <w:top w:val="none" w:sz="0" w:space="0" w:color="auto"/>
        <w:left w:val="none" w:sz="0" w:space="0" w:color="auto"/>
        <w:bottom w:val="none" w:sz="0" w:space="0" w:color="auto"/>
        <w:right w:val="none" w:sz="0" w:space="0" w:color="auto"/>
      </w:divBdr>
      <w:divsChild>
        <w:div w:id="51376359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2B14A-A1B2-4ECA-8182-9D18936E9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7</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Evans</dc:creator>
  <cp:keywords/>
  <dc:description/>
  <cp:lastModifiedBy>Marco Barredo</cp:lastModifiedBy>
  <cp:revision>16</cp:revision>
  <cp:lastPrinted>2016-12-12T21:05:00Z</cp:lastPrinted>
  <dcterms:created xsi:type="dcterms:W3CDTF">2017-03-20T20:43:00Z</dcterms:created>
  <dcterms:modified xsi:type="dcterms:W3CDTF">2017-04-06T14:27:00Z</dcterms:modified>
</cp:coreProperties>
</file>