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24C" w:rsidRPr="001919E2" w:rsidRDefault="0044624C" w:rsidP="0044624C">
      <w:pPr>
        <w:pStyle w:val="Heading1"/>
        <w:rPr>
          <w:rFonts w:ascii="EYInterstate Light" w:hAnsi="EYInterstate Light"/>
        </w:rPr>
      </w:pPr>
      <w:bookmarkStart w:id="0" w:name="_GoBack"/>
      <w:bookmarkEnd w:id="0"/>
      <w:r w:rsidRPr="001919E2">
        <w:rPr>
          <w:rFonts w:ascii="EYInterstate Light" w:hAnsi="EYInterstate Light"/>
        </w:rPr>
        <w:t>Objective</w:t>
      </w:r>
    </w:p>
    <w:p w:rsidR="0044624C" w:rsidRPr="001919E2" w:rsidRDefault="00A44F27" w:rsidP="00FB1A17">
      <w:pPr>
        <w:pStyle w:val="BTBullet1"/>
        <w:spacing w:before="60" w:after="60" w:line="320" w:lineRule="exact"/>
        <w:rPr>
          <w:rFonts w:ascii="EYInterstate Light" w:hAnsi="EYInterstate Light"/>
        </w:rPr>
      </w:pPr>
      <w:r w:rsidRPr="001919E2">
        <w:rPr>
          <w:rFonts w:ascii="EYInterstate Light" w:hAnsi="EYInterstate Light"/>
        </w:rPr>
        <w:t>Identify what EY GAM is, where to find it and how to use it to enable you to assist in the audit process</w:t>
      </w:r>
      <w:r w:rsidR="001919E2">
        <w:rPr>
          <w:rFonts w:ascii="EYInterstate Light" w:hAnsi="EYInterstate Light"/>
        </w:rPr>
        <w:t>.</w:t>
      </w:r>
    </w:p>
    <w:p w:rsidR="0044624C" w:rsidRPr="001919E2" w:rsidRDefault="0044624C" w:rsidP="0044624C">
      <w:pPr>
        <w:pStyle w:val="Heading1"/>
        <w:rPr>
          <w:rFonts w:ascii="EYInterstate Light" w:hAnsi="EYInterstate Light"/>
        </w:rPr>
      </w:pPr>
      <w:r w:rsidRPr="001919E2">
        <w:rPr>
          <w:rFonts w:ascii="EYInterstate Light" w:hAnsi="EYInterstate Light"/>
        </w:rPr>
        <w:t xml:space="preserve">Time: 30 minutes </w:t>
      </w:r>
    </w:p>
    <w:p w:rsidR="004D6632" w:rsidRPr="001919E2" w:rsidRDefault="004D6632" w:rsidP="00FB1A17">
      <w:pPr>
        <w:pStyle w:val="BTBullet1"/>
        <w:tabs>
          <w:tab w:val="clear" w:pos="432"/>
          <w:tab w:val="num" w:pos="360"/>
        </w:tabs>
        <w:spacing w:before="60" w:after="60" w:line="320" w:lineRule="exact"/>
        <w:ind w:left="360" w:hanging="360"/>
        <w:rPr>
          <w:rFonts w:ascii="EYInterstate Light" w:hAnsi="EYInterstate Light"/>
        </w:rPr>
      </w:pPr>
      <w:r w:rsidRPr="001919E2">
        <w:rPr>
          <w:rFonts w:ascii="EYInterstate Light" w:hAnsi="EYInterstate Light"/>
        </w:rPr>
        <w:t>Research EY GAM</w:t>
      </w:r>
      <w:r w:rsidR="00646B40" w:rsidRPr="001919E2">
        <w:rPr>
          <w:rFonts w:ascii="EYInterstate Light" w:hAnsi="EYInterstate Light"/>
        </w:rPr>
        <w:t>:</w:t>
      </w:r>
      <w:r w:rsidRPr="001919E2">
        <w:rPr>
          <w:rFonts w:ascii="EYInterstate Light" w:hAnsi="EYInterstate Light"/>
        </w:rPr>
        <w:t xml:space="preserve"> 10 minutes</w:t>
      </w:r>
      <w:r w:rsidR="001919E2">
        <w:rPr>
          <w:rFonts w:ascii="EYInterstate Light" w:hAnsi="EYInterstate Light"/>
        </w:rPr>
        <w:t>.</w:t>
      </w:r>
    </w:p>
    <w:p w:rsidR="004D6632" w:rsidRPr="001919E2" w:rsidRDefault="004D6632" w:rsidP="00FB1A17">
      <w:pPr>
        <w:pStyle w:val="BTBullet1"/>
        <w:tabs>
          <w:tab w:val="clear" w:pos="432"/>
          <w:tab w:val="num" w:pos="360"/>
        </w:tabs>
        <w:spacing w:before="60" w:after="60" w:line="320" w:lineRule="exact"/>
        <w:ind w:left="360" w:hanging="360"/>
        <w:rPr>
          <w:rFonts w:ascii="EYInterstate Light" w:hAnsi="EYInterstate Light"/>
        </w:rPr>
      </w:pPr>
      <w:r w:rsidRPr="001919E2">
        <w:rPr>
          <w:rFonts w:ascii="EYInterstate Light" w:hAnsi="EYInterstate Light"/>
        </w:rPr>
        <w:t xml:space="preserve">Form groups, confirm answers and create a </w:t>
      </w:r>
      <w:r w:rsidR="00863103" w:rsidRPr="001919E2">
        <w:rPr>
          <w:rFonts w:ascii="EYInterstate Light" w:hAnsi="EYInterstate Light"/>
        </w:rPr>
        <w:t>presentation</w:t>
      </w:r>
      <w:r w:rsidR="00646B40" w:rsidRPr="001919E2">
        <w:rPr>
          <w:rFonts w:ascii="EYInterstate Light" w:hAnsi="EYInterstate Light"/>
        </w:rPr>
        <w:t>:</w:t>
      </w:r>
      <w:r w:rsidRPr="001919E2">
        <w:rPr>
          <w:rFonts w:ascii="EYInterstate Light" w:hAnsi="EYInterstate Light"/>
        </w:rPr>
        <w:t xml:space="preserve"> 20 minutes</w:t>
      </w:r>
      <w:r w:rsidR="001919E2">
        <w:rPr>
          <w:rFonts w:ascii="EYInterstate Light" w:hAnsi="EYInterstate Light"/>
        </w:rPr>
        <w:t>.</w:t>
      </w:r>
    </w:p>
    <w:p w:rsidR="0044624C" w:rsidRPr="001919E2" w:rsidRDefault="0044624C" w:rsidP="0044624C">
      <w:pPr>
        <w:pStyle w:val="Heading1"/>
        <w:rPr>
          <w:rFonts w:ascii="EYInterstate Light" w:hAnsi="EYInterstate Light"/>
        </w:rPr>
      </w:pPr>
      <w:r w:rsidRPr="001919E2">
        <w:rPr>
          <w:rFonts w:ascii="EYInterstate Light" w:hAnsi="EYInterstate Light"/>
        </w:rPr>
        <w:t>Instructions:</w:t>
      </w:r>
    </w:p>
    <w:p w:rsidR="0044624C" w:rsidRPr="001919E2" w:rsidRDefault="0044624C" w:rsidP="00FB1A17">
      <w:pPr>
        <w:pStyle w:val="BTBullet1"/>
        <w:tabs>
          <w:tab w:val="clear" w:pos="432"/>
          <w:tab w:val="num" w:pos="360"/>
        </w:tabs>
        <w:spacing w:before="60" w:after="60" w:line="320" w:lineRule="exact"/>
        <w:ind w:left="360" w:hanging="360"/>
        <w:rPr>
          <w:rFonts w:ascii="EYInterstate Light" w:hAnsi="EYInterstate Light"/>
        </w:rPr>
      </w:pPr>
      <w:r w:rsidRPr="001919E2">
        <w:rPr>
          <w:rFonts w:ascii="EYInterstate Light" w:hAnsi="EYInterstate Light"/>
        </w:rPr>
        <w:t>Work independently to answer the below questions noti</w:t>
      </w:r>
      <w:r w:rsidR="008E699B" w:rsidRPr="001919E2">
        <w:rPr>
          <w:rFonts w:ascii="EYInterstate Light" w:hAnsi="EYInterstate Light"/>
        </w:rPr>
        <w:t xml:space="preserve">ng the EY GAM references used. </w:t>
      </w:r>
    </w:p>
    <w:p w:rsidR="0044624C" w:rsidRPr="001919E2" w:rsidRDefault="0044624C" w:rsidP="00FB1A17">
      <w:pPr>
        <w:pStyle w:val="BTBullet1"/>
        <w:tabs>
          <w:tab w:val="clear" w:pos="432"/>
          <w:tab w:val="num" w:pos="360"/>
        </w:tabs>
        <w:spacing w:before="60" w:after="60" w:line="320" w:lineRule="exact"/>
        <w:ind w:left="360" w:hanging="360"/>
        <w:rPr>
          <w:rFonts w:ascii="EYInterstate Light" w:hAnsi="EYInterstate Light"/>
        </w:rPr>
      </w:pPr>
      <w:r w:rsidRPr="001919E2">
        <w:rPr>
          <w:rFonts w:ascii="EYInterstate Light" w:hAnsi="EYInterstate Light"/>
        </w:rPr>
        <w:t xml:space="preserve">When instructed by the facilitator, locate other participants who received the same version of the PM and answered the same questions. In your group, share your answers and come to consensus. </w:t>
      </w:r>
    </w:p>
    <w:p w:rsidR="0044624C" w:rsidRPr="001919E2" w:rsidRDefault="0044624C" w:rsidP="00FB1A17">
      <w:pPr>
        <w:pStyle w:val="BTBullet1"/>
        <w:tabs>
          <w:tab w:val="clear" w:pos="432"/>
          <w:tab w:val="num" w:pos="360"/>
        </w:tabs>
        <w:spacing w:before="60" w:after="60" w:line="320" w:lineRule="exact"/>
        <w:ind w:left="360" w:hanging="360"/>
        <w:rPr>
          <w:rFonts w:ascii="EYInterstate Light" w:hAnsi="EYInterstate Light"/>
        </w:rPr>
      </w:pPr>
      <w:r w:rsidRPr="001919E2">
        <w:rPr>
          <w:rFonts w:ascii="EYInterstate Light" w:hAnsi="EYInterstate Light"/>
        </w:rPr>
        <w:t>Groups w</w:t>
      </w:r>
      <w:r w:rsidR="00880BF6" w:rsidRPr="001919E2">
        <w:rPr>
          <w:rFonts w:ascii="EYInterstate Light" w:hAnsi="EYInterstate Light"/>
        </w:rPr>
        <w:t xml:space="preserve">ill then create a </w:t>
      </w:r>
      <w:r w:rsidR="00863103" w:rsidRPr="001919E2">
        <w:rPr>
          <w:rFonts w:ascii="EYInterstate Light" w:hAnsi="EYInterstate Light"/>
        </w:rPr>
        <w:t xml:space="preserve">presentation </w:t>
      </w:r>
      <w:r w:rsidR="00880BF6" w:rsidRPr="001919E2">
        <w:rPr>
          <w:rFonts w:ascii="EYInterstate Light" w:hAnsi="EYInterstate Light"/>
        </w:rPr>
        <w:t xml:space="preserve">— </w:t>
      </w:r>
      <w:r w:rsidRPr="001919E2">
        <w:rPr>
          <w:rFonts w:ascii="EYInterstate Light" w:hAnsi="EYInterstate Light"/>
        </w:rPr>
        <w:t xml:space="preserve">a visual representing the answers to their assigned questions using flip charts and markers. </w:t>
      </w:r>
    </w:p>
    <w:p w:rsidR="0044624C" w:rsidRPr="001919E2" w:rsidRDefault="0044624C" w:rsidP="00FB1A17">
      <w:pPr>
        <w:pStyle w:val="BTBullet1"/>
        <w:tabs>
          <w:tab w:val="clear" w:pos="432"/>
          <w:tab w:val="num" w:pos="360"/>
        </w:tabs>
        <w:spacing w:before="60" w:after="60" w:line="320" w:lineRule="exact"/>
        <w:ind w:left="360" w:hanging="360"/>
        <w:rPr>
          <w:rFonts w:ascii="EYInterstate Light" w:hAnsi="EYInterstate Light"/>
        </w:rPr>
      </w:pPr>
      <w:r w:rsidRPr="001919E2">
        <w:rPr>
          <w:rFonts w:ascii="EYInterstate Light" w:hAnsi="EYInterstate Light"/>
        </w:rPr>
        <w:t>During the debrief, groups will share their work with the class and will answer questions other groups may have about the con</w:t>
      </w:r>
      <w:r w:rsidR="008E699B" w:rsidRPr="001919E2">
        <w:rPr>
          <w:rFonts w:ascii="EYInterstate Light" w:hAnsi="EYInterstate Light"/>
        </w:rPr>
        <w:t xml:space="preserve">cepts included in each visual. </w:t>
      </w:r>
    </w:p>
    <w:p w:rsidR="00FB1A17" w:rsidRPr="001919E2" w:rsidRDefault="00FB1A17" w:rsidP="00FB1A17">
      <w:pPr>
        <w:pStyle w:val="BTBullet1"/>
        <w:numPr>
          <w:ilvl w:val="0"/>
          <w:numId w:val="0"/>
        </w:numPr>
        <w:spacing w:before="60" w:after="60" w:line="320" w:lineRule="exact"/>
        <w:ind w:left="360"/>
        <w:rPr>
          <w:rFonts w:ascii="EYInterstate Light" w:hAnsi="EYInterstate Light"/>
        </w:rPr>
      </w:pPr>
    </w:p>
    <w:tbl>
      <w:tblPr>
        <w:tblStyle w:val="TableGrid"/>
        <w:tblW w:w="0" w:type="auto"/>
        <w:tblLook w:val="04A0" w:firstRow="1" w:lastRow="0" w:firstColumn="1" w:lastColumn="0" w:noHBand="0" w:noVBand="1"/>
      </w:tblPr>
      <w:tblGrid>
        <w:gridCol w:w="1895"/>
        <w:gridCol w:w="5156"/>
        <w:gridCol w:w="1968"/>
      </w:tblGrid>
      <w:tr w:rsidR="00A94268" w:rsidRPr="00EB777B" w:rsidTr="00A94268">
        <w:trPr>
          <w:trHeight w:val="387"/>
          <w:tblHeader/>
        </w:trPr>
        <w:tc>
          <w:tcPr>
            <w:tcW w:w="1915" w:type="dxa"/>
            <w:shd w:val="clear" w:color="auto" w:fill="D9D9D9" w:themeFill="background1" w:themeFillShade="D9"/>
          </w:tcPr>
          <w:p w:rsidR="00A94268" w:rsidRPr="001919E2" w:rsidRDefault="00A94268" w:rsidP="00A94268">
            <w:pPr>
              <w:rPr>
                <w:rFonts w:ascii="EYInterstate Light" w:hAnsi="EYInterstate Light" w:cs="Arial"/>
                <w:b/>
                <w:sz w:val="22"/>
                <w:szCs w:val="22"/>
              </w:rPr>
            </w:pPr>
            <w:r w:rsidRPr="001919E2">
              <w:rPr>
                <w:rFonts w:ascii="EYInterstate Light" w:hAnsi="EYInterstate Light" w:cs="Arial"/>
                <w:b/>
                <w:sz w:val="22"/>
                <w:szCs w:val="22"/>
              </w:rPr>
              <w:t>Question</w:t>
            </w:r>
          </w:p>
        </w:tc>
        <w:tc>
          <w:tcPr>
            <w:tcW w:w="5330" w:type="dxa"/>
            <w:shd w:val="clear" w:color="auto" w:fill="D9D9D9" w:themeFill="background1" w:themeFillShade="D9"/>
          </w:tcPr>
          <w:p w:rsidR="00A94268" w:rsidRPr="001919E2" w:rsidRDefault="00A94268" w:rsidP="00A33D46">
            <w:pPr>
              <w:jc w:val="both"/>
              <w:rPr>
                <w:rFonts w:ascii="EYInterstate Light" w:hAnsi="EYInterstate Light" w:cs="Arial"/>
                <w:sz w:val="22"/>
                <w:szCs w:val="22"/>
              </w:rPr>
            </w:pPr>
            <w:r w:rsidRPr="001919E2">
              <w:rPr>
                <w:rFonts w:ascii="EYInterstate Light" w:hAnsi="EYInterstate Light" w:cs="Arial"/>
                <w:b/>
                <w:sz w:val="22"/>
                <w:szCs w:val="22"/>
              </w:rPr>
              <w:t>Answer</w:t>
            </w:r>
          </w:p>
        </w:tc>
        <w:tc>
          <w:tcPr>
            <w:tcW w:w="2000" w:type="dxa"/>
            <w:shd w:val="clear" w:color="auto" w:fill="D9D9D9" w:themeFill="background1" w:themeFillShade="D9"/>
          </w:tcPr>
          <w:p w:rsidR="00A94268" w:rsidRPr="001919E2" w:rsidRDefault="00A94268" w:rsidP="00F16EDD">
            <w:pPr>
              <w:rPr>
                <w:rFonts w:ascii="EYInterstate Light" w:hAnsi="EYInterstate Light" w:cs="Arial"/>
                <w:b/>
                <w:sz w:val="22"/>
                <w:szCs w:val="22"/>
              </w:rPr>
            </w:pPr>
            <w:r w:rsidRPr="001919E2">
              <w:rPr>
                <w:rFonts w:ascii="EYInterstate Light" w:hAnsi="EYInterstate Light" w:cs="Arial"/>
                <w:b/>
                <w:sz w:val="22"/>
                <w:szCs w:val="22"/>
              </w:rPr>
              <w:t xml:space="preserve">EY </w:t>
            </w:r>
            <w:r w:rsidR="00F16EDD" w:rsidRPr="001919E2">
              <w:rPr>
                <w:rFonts w:ascii="EYInterstate Light" w:hAnsi="EYInterstate Light" w:cs="Arial"/>
                <w:b/>
                <w:sz w:val="22"/>
                <w:szCs w:val="22"/>
              </w:rPr>
              <w:t>GAM r</w:t>
            </w:r>
            <w:r w:rsidRPr="001919E2">
              <w:rPr>
                <w:rFonts w:ascii="EYInterstate Light" w:hAnsi="EYInterstate Light" w:cs="Arial"/>
                <w:b/>
                <w:sz w:val="22"/>
                <w:szCs w:val="22"/>
              </w:rPr>
              <w:t>eference</w:t>
            </w:r>
          </w:p>
        </w:tc>
      </w:tr>
      <w:tr w:rsidR="00A94268" w:rsidRPr="00EB777B" w:rsidTr="00A94268">
        <w:trPr>
          <w:trHeight w:val="1386"/>
        </w:trPr>
        <w:tc>
          <w:tcPr>
            <w:tcW w:w="1915" w:type="dxa"/>
          </w:tcPr>
          <w:p w:rsidR="00A94268" w:rsidRPr="001919E2" w:rsidRDefault="00A94268" w:rsidP="00FB1A17">
            <w:pPr>
              <w:spacing w:before="60" w:after="60" w:line="320" w:lineRule="exact"/>
              <w:rPr>
                <w:rFonts w:ascii="EYInterstate Light" w:hAnsi="EYInterstate Light" w:cs="Arial"/>
                <w:sz w:val="22"/>
                <w:szCs w:val="22"/>
              </w:rPr>
            </w:pPr>
            <w:r w:rsidRPr="001919E2">
              <w:rPr>
                <w:rFonts w:ascii="EYInterstate Light" w:hAnsi="EYInterstate Light" w:cs="Arial"/>
                <w:sz w:val="22"/>
                <w:szCs w:val="22"/>
              </w:rPr>
              <w:t xml:space="preserve">What are the four phases that create the framework for EY GAM? </w:t>
            </w:r>
          </w:p>
          <w:p w:rsidR="00A94268" w:rsidRPr="001919E2" w:rsidRDefault="00A94268" w:rsidP="00A94268">
            <w:pPr>
              <w:rPr>
                <w:rFonts w:ascii="EYInterstate Light" w:hAnsi="EYInterstate Light" w:cs="Arial"/>
                <w:b/>
                <w:sz w:val="22"/>
                <w:szCs w:val="22"/>
              </w:rPr>
            </w:pPr>
          </w:p>
        </w:tc>
        <w:tc>
          <w:tcPr>
            <w:tcW w:w="5330" w:type="dxa"/>
          </w:tcPr>
          <w:p w:rsidR="00A94268" w:rsidRPr="001919E2" w:rsidRDefault="00A94268" w:rsidP="00A94268">
            <w:pPr>
              <w:jc w:val="both"/>
              <w:rPr>
                <w:rFonts w:ascii="EYInterstate Light" w:hAnsi="EYInterstate Light" w:cs="Arial"/>
                <w:sz w:val="22"/>
                <w:szCs w:val="22"/>
              </w:rPr>
            </w:pPr>
          </w:p>
          <w:p w:rsidR="00A94268" w:rsidRPr="001919E2" w:rsidRDefault="00A94268" w:rsidP="00A94268">
            <w:pPr>
              <w:jc w:val="both"/>
              <w:rPr>
                <w:rFonts w:ascii="EYInterstate Light" w:hAnsi="EYInterstate Light" w:cs="Arial"/>
                <w:sz w:val="22"/>
                <w:szCs w:val="22"/>
              </w:rPr>
            </w:pPr>
          </w:p>
          <w:p w:rsidR="00A94268" w:rsidRPr="001919E2" w:rsidRDefault="00A94268"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p w:rsidR="00E72FB2" w:rsidRPr="00EB777B" w:rsidRDefault="00E72FB2" w:rsidP="00A94268">
            <w:pPr>
              <w:jc w:val="both"/>
              <w:rPr>
                <w:rFonts w:ascii="EYInterstate Light" w:hAnsi="EYInterstate Light" w:cs="Arial"/>
                <w:sz w:val="22"/>
                <w:szCs w:val="22"/>
              </w:rPr>
            </w:pPr>
          </w:p>
          <w:p w:rsidR="00E72FB2" w:rsidRPr="001919E2" w:rsidRDefault="00E72FB2" w:rsidP="00A94268">
            <w:pPr>
              <w:jc w:val="both"/>
              <w:rPr>
                <w:rFonts w:ascii="EYInterstate Light" w:hAnsi="EYInterstate Light" w:cs="Arial"/>
                <w:sz w:val="22"/>
                <w:szCs w:val="22"/>
              </w:rPr>
            </w:pPr>
          </w:p>
        </w:tc>
        <w:tc>
          <w:tcPr>
            <w:tcW w:w="2000" w:type="dxa"/>
          </w:tcPr>
          <w:p w:rsidR="00A94268" w:rsidRPr="001919E2" w:rsidRDefault="00A94268" w:rsidP="00A33D46">
            <w:pPr>
              <w:jc w:val="both"/>
              <w:rPr>
                <w:rFonts w:ascii="EYInterstate Light" w:hAnsi="EYInterstate Light" w:cs="Arial"/>
                <w:sz w:val="22"/>
                <w:szCs w:val="22"/>
              </w:rPr>
            </w:pPr>
          </w:p>
          <w:p w:rsidR="00A94268" w:rsidRPr="001919E2" w:rsidRDefault="00A94268" w:rsidP="00A33D46">
            <w:pPr>
              <w:jc w:val="both"/>
              <w:rPr>
                <w:rFonts w:ascii="EYInterstate Light" w:hAnsi="EYInterstate Light" w:cs="Arial"/>
                <w:sz w:val="22"/>
                <w:szCs w:val="22"/>
              </w:rPr>
            </w:pPr>
          </w:p>
        </w:tc>
      </w:tr>
      <w:tr w:rsidR="00A94268" w:rsidRPr="00EB777B" w:rsidTr="00E72FB2">
        <w:trPr>
          <w:trHeight w:val="12338"/>
        </w:trPr>
        <w:tc>
          <w:tcPr>
            <w:tcW w:w="1915" w:type="dxa"/>
          </w:tcPr>
          <w:p w:rsidR="00A94268" w:rsidRPr="001919E2" w:rsidRDefault="00A94268" w:rsidP="00FB1A17">
            <w:pPr>
              <w:spacing w:before="60" w:after="60" w:line="320" w:lineRule="exact"/>
              <w:rPr>
                <w:rFonts w:ascii="EYInterstate Light" w:hAnsi="EYInterstate Light"/>
                <w:sz w:val="22"/>
                <w:szCs w:val="22"/>
              </w:rPr>
            </w:pPr>
            <w:r w:rsidRPr="001919E2">
              <w:rPr>
                <w:rFonts w:ascii="EYInterstate Light" w:hAnsi="EYInterstate Light" w:cs="Arial"/>
                <w:sz w:val="22"/>
                <w:szCs w:val="22"/>
              </w:rPr>
              <w:lastRenderedPageBreak/>
              <w:t xml:space="preserve">Summarize, in your own words, key activities that take place in the four main </w:t>
            </w:r>
            <w:r w:rsidRPr="001919E2">
              <w:rPr>
                <w:rFonts w:ascii="EYInterstate Light" w:hAnsi="EYInterstate Light" w:cs="Arial"/>
                <w:sz w:val="22"/>
                <w:szCs w:val="22"/>
              </w:rPr>
              <w:br/>
              <w:t>EY GAM phases comprising our audit.</w:t>
            </w:r>
          </w:p>
        </w:tc>
        <w:tc>
          <w:tcPr>
            <w:tcW w:w="5330" w:type="dxa"/>
          </w:tcPr>
          <w:p w:rsidR="00A94268" w:rsidRPr="001919E2" w:rsidRDefault="00A94268" w:rsidP="00A94268">
            <w:pPr>
              <w:jc w:val="both"/>
              <w:rPr>
                <w:rFonts w:ascii="EYInterstate Light" w:hAnsi="EYInterstate Light" w:cs="Arial"/>
                <w:sz w:val="22"/>
                <w:szCs w:val="22"/>
              </w:rPr>
            </w:pPr>
          </w:p>
        </w:tc>
        <w:tc>
          <w:tcPr>
            <w:tcW w:w="2000" w:type="dxa"/>
          </w:tcPr>
          <w:p w:rsidR="00A94268" w:rsidRPr="001919E2" w:rsidRDefault="00A94268" w:rsidP="00A33D46">
            <w:pPr>
              <w:jc w:val="both"/>
              <w:rPr>
                <w:rFonts w:ascii="EYInterstate Light" w:hAnsi="EYInterstate Light" w:cs="Arial"/>
                <w:sz w:val="22"/>
                <w:szCs w:val="22"/>
              </w:rPr>
            </w:pPr>
          </w:p>
        </w:tc>
      </w:tr>
    </w:tbl>
    <w:p w:rsidR="00827ED9" w:rsidRPr="001919E2" w:rsidRDefault="00827ED9" w:rsidP="0044624C">
      <w:pPr>
        <w:rPr>
          <w:rFonts w:ascii="EYInterstate Light" w:hAnsi="EYInterstate Light"/>
        </w:rPr>
      </w:pPr>
    </w:p>
    <w:sectPr w:rsidR="00827ED9" w:rsidRPr="001919E2" w:rsidSect="00B77484">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ED3" w:rsidRDefault="000A5ED3">
      <w:r>
        <w:separator/>
      </w:r>
    </w:p>
  </w:endnote>
  <w:endnote w:type="continuationSeparator" w:id="0">
    <w:p w:rsidR="000A5ED3" w:rsidRDefault="000A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84" w:rsidRPr="001919E2" w:rsidRDefault="00B77484" w:rsidP="00B77484">
    <w:pPr>
      <w:pStyle w:val="Footer"/>
      <w:tabs>
        <w:tab w:val="clear" w:pos="4680"/>
      </w:tabs>
      <w:rPr>
        <w:rFonts w:ascii="EYInterstate Light" w:hAnsi="EYInterstate Light"/>
        <w:sz w:val="18"/>
      </w:rPr>
    </w:pPr>
    <w:r w:rsidRPr="001919E2">
      <w:rPr>
        <w:rFonts w:ascii="EYInterstate Light" w:hAnsi="EYInterstate Light"/>
        <w:sz w:val="18"/>
      </w:rPr>
      <w:t xml:space="preserve">Page </w:t>
    </w:r>
    <w:r w:rsidRPr="001919E2">
      <w:rPr>
        <w:rFonts w:ascii="EYInterstate Light" w:hAnsi="EYInterstate Light"/>
        <w:sz w:val="18"/>
      </w:rPr>
      <w:fldChar w:fldCharType="begin"/>
    </w:r>
    <w:r w:rsidRPr="001919E2">
      <w:rPr>
        <w:rFonts w:ascii="EYInterstate Light" w:hAnsi="EYInterstate Light"/>
        <w:sz w:val="18"/>
      </w:rPr>
      <w:instrText xml:space="preserve"> PAGE   \* MERGEFORMAT </w:instrText>
    </w:r>
    <w:r w:rsidRPr="001919E2">
      <w:rPr>
        <w:rFonts w:ascii="EYInterstate Light" w:hAnsi="EYInterstate Light"/>
        <w:sz w:val="18"/>
      </w:rPr>
      <w:fldChar w:fldCharType="separate"/>
    </w:r>
    <w:r w:rsidR="0011171D">
      <w:rPr>
        <w:rFonts w:ascii="EYInterstate Light" w:hAnsi="EYInterstate Light"/>
        <w:noProof/>
        <w:sz w:val="18"/>
      </w:rPr>
      <w:t>2</w:t>
    </w:r>
    <w:r w:rsidRPr="001919E2">
      <w:rPr>
        <w:rFonts w:ascii="EYInterstate Light" w:hAnsi="EYInterstate Light"/>
        <w:sz w:val="18"/>
      </w:rPr>
      <w:fldChar w:fldCharType="end"/>
    </w:r>
    <w:r w:rsidRPr="001919E2">
      <w:rPr>
        <w:rFonts w:ascii="EYInterstate Light" w:hAnsi="EYInterstate Light"/>
        <w:sz w:val="18"/>
      </w:rPr>
      <w:t xml:space="preserve"> of </w:t>
    </w:r>
    <w:r w:rsidRPr="001919E2">
      <w:rPr>
        <w:rFonts w:ascii="EYInterstate Light" w:hAnsi="EYInterstate Light"/>
        <w:sz w:val="18"/>
      </w:rPr>
      <w:fldChar w:fldCharType="begin"/>
    </w:r>
    <w:r w:rsidRPr="001919E2">
      <w:rPr>
        <w:rFonts w:ascii="EYInterstate Light" w:hAnsi="EYInterstate Light"/>
        <w:sz w:val="18"/>
      </w:rPr>
      <w:instrText xml:space="preserve"> NUMPAGES   \* MERGEFORMAT </w:instrText>
    </w:r>
    <w:r w:rsidRPr="001919E2">
      <w:rPr>
        <w:rFonts w:ascii="EYInterstate Light" w:hAnsi="EYInterstate Light"/>
        <w:sz w:val="18"/>
      </w:rPr>
      <w:fldChar w:fldCharType="separate"/>
    </w:r>
    <w:r w:rsidR="0011171D">
      <w:rPr>
        <w:rFonts w:ascii="EYInterstate Light" w:hAnsi="EYInterstate Light"/>
        <w:noProof/>
        <w:sz w:val="18"/>
      </w:rPr>
      <w:t>2</w:t>
    </w:r>
    <w:r w:rsidRPr="001919E2">
      <w:rPr>
        <w:rFonts w:ascii="EYInterstate Light" w:hAnsi="EYInterstate Light"/>
        <w:noProof/>
        <w:sz w:val="18"/>
      </w:rPr>
      <w:fldChar w:fldCharType="end"/>
    </w:r>
    <w:r w:rsidRPr="001919E2">
      <w:rPr>
        <w:rFonts w:ascii="EYInterstate Light" w:hAnsi="EYInterstate Light"/>
        <w:sz w:val="18"/>
      </w:rPr>
      <w:tab/>
      <w:t>The Audit Academy</w:t>
    </w:r>
  </w:p>
  <w:p w:rsidR="00044F49" w:rsidRPr="001919E2" w:rsidRDefault="00B77484" w:rsidP="00B77484">
    <w:pPr>
      <w:pStyle w:val="EvenPageFooter"/>
      <w:tabs>
        <w:tab w:val="clear" w:pos="4680"/>
      </w:tabs>
      <w:ind w:right="0"/>
      <w:rPr>
        <w:rFonts w:ascii="EYInterstate Light" w:hAnsi="EYInterstate Light"/>
        <w:sz w:val="18"/>
      </w:rPr>
    </w:pPr>
    <w:r w:rsidRPr="001919E2">
      <w:rPr>
        <w:rFonts w:ascii="EYInterstate Light" w:hAnsi="EYInterstate Light"/>
        <w:sz w:val="18"/>
      </w:rPr>
      <w:t>© 201</w:t>
    </w:r>
    <w:r w:rsidR="0011171D">
      <w:rPr>
        <w:rFonts w:ascii="EYInterstate Light" w:hAnsi="EYInterstate Light"/>
        <w:sz w:val="18"/>
      </w:rPr>
      <w:t>9</w:t>
    </w:r>
    <w:r w:rsidRPr="001919E2">
      <w:rPr>
        <w:rFonts w:ascii="EYInterstate Light" w:hAnsi="EYInterstate Light"/>
        <w:sz w:val="18"/>
      </w:rPr>
      <w:t xml:space="preserve"> EYGM Limited</w:t>
    </w:r>
    <w:r w:rsidRPr="001919E2">
      <w:rPr>
        <w:rFonts w:ascii="EYInterstate Light" w:hAnsi="EYInterstate Light"/>
        <w:sz w:val="18"/>
      </w:rPr>
      <w:tab/>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C6F" w:rsidRPr="00F25C6F" w:rsidRDefault="00F25C6F" w:rsidP="00F25C6F">
    <w:pPr>
      <w:pStyle w:val="Footer"/>
      <w:tabs>
        <w:tab w:val="clear" w:pos="4680"/>
        <w:tab w:val="clear" w:pos="9000"/>
        <w:tab w:val="right" w:pos="9029"/>
      </w:tabs>
      <w:rPr>
        <w:sz w:val="18"/>
        <w:szCs w:val="18"/>
      </w:rPr>
    </w:pPr>
    <w:r w:rsidRPr="00F25C6F">
      <w:rPr>
        <w:sz w:val="18"/>
        <w:szCs w:val="18"/>
      </w:rPr>
      <w:t xml:space="preserve">Page </w:t>
    </w:r>
    <w:r w:rsidRPr="00F25C6F">
      <w:rPr>
        <w:sz w:val="18"/>
        <w:szCs w:val="18"/>
      </w:rPr>
      <w:fldChar w:fldCharType="begin"/>
    </w:r>
    <w:r w:rsidRPr="00F25C6F">
      <w:rPr>
        <w:sz w:val="18"/>
        <w:szCs w:val="18"/>
      </w:rPr>
      <w:instrText xml:space="preserve"> PAGE   \* MERGEFORMAT </w:instrText>
    </w:r>
    <w:r w:rsidRPr="00F25C6F">
      <w:rPr>
        <w:sz w:val="18"/>
        <w:szCs w:val="18"/>
      </w:rPr>
      <w:fldChar w:fldCharType="separate"/>
    </w:r>
    <w:r w:rsidR="001919E2">
      <w:rPr>
        <w:noProof/>
        <w:sz w:val="18"/>
        <w:szCs w:val="18"/>
      </w:rPr>
      <w:t>3</w:t>
    </w:r>
    <w:r w:rsidRPr="00F25C6F">
      <w:rPr>
        <w:sz w:val="18"/>
        <w:szCs w:val="18"/>
      </w:rPr>
      <w:fldChar w:fldCharType="end"/>
    </w:r>
    <w:r w:rsidRPr="00F25C6F">
      <w:rPr>
        <w:sz w:val="18"/>
        <w:szCs w:val="18"/>
      </w:rPr>
      <w:t xml:space="preserve"> of </w:t>
    </w:r>
    <w:r w:rsidRPr="00F25C6F">
      <w:rPr>
        <w:sz w:val="18"/>
        <w:szCs w:val="18"/>
      </w:rPr>
      <w:fldChar w:fldCharType="begin"/>
    </w:r>
    <w:r w:rsidRPr="00F25C6F">
      <w:rPr>
        <w:sz w:val="18"/>
        <w:szCs w:val="18"/>
      </w:rPr>
      <w:instrText xml:space="preserve"> NUMPAGES   \* MERGEFORMAT </w:instrText>
    </w:r>
    <w:r w:rsidRPr="00F25C6F">
      <w:rPr>
        <w:sz w:val="18"/>
        <w:szCs w:val="18"/>
      </w:rPr>
      <w:fldChar w:fldCharType="separate"/>
    </w:r>
    <w:r w:rsidR="001919E2">
      <w:rPr>
        <w:noProof/>
        <w:sz w:val="18"/>
        <w:szCs w:val="18"/>
      </w:rPr>
      <w:t>3</w:t>
    </w:r>
    <w:r w:rsidRPr="00F25C6F">
      <w:rPr>
        <w:noProof/>
        <w:sz w:val="18"/>
        <w:szCs w:val="18"/>
      </w:rPr>
      <w:fldChar w:fldCharType="end"/>
    </w:r>
    <w:r w:rsidRPr="00F25C6F">
      <w:rPr>
        <w:sz w:val="18"/>
        <w:szCs w:val="18"/>
      </w:rPr>
      <w:tab/>
    </w:r>
    <w:r w:rsidR="00EC4095">
      <w:rPr>
        <w:sz w:val="18"/>
        <w:szCs w:val="18"/>
      </w:rPr>
      <w:t xml:space="preserve">The </w:t>
    </w:r>
    <w:r w:rsidRPr="00F25C6F">
      <w:rPr>
        <w:sz w:val="18"/>
        <w:szCs w:val="18"/>
      </w:rPr>
      <w:t>Audit Academy</w:t>
    </w:r>
  </w:p>
  <w:p w:rsidR="00044F49" w:rsidRPr="00F25C6F" w:rsidRDefault="00F25C6F" w:rsidP="00F25C6F">
    <w:pPr>
      <w:pStyle w:val="EvenPageFooter"/>
      <w:tabs>
        <w:tab w:val="clear" w:pos="4680"/>
        <w:tab w:val="right" w:pos="9360"/>
      </w:tabs>
      <w:ind w:right="0"/>
      <w:rPr>
        <w:sz w:val="18"/>
        <w:szCs w:val="18"/>
      </w:rPr>
    </w:pPr>
    <w:r w:rsidRPr="00F25C6F">
      <w:rPr>
        <w:sz w:val="18"/>
        <w:szCs w:val="18"/>
      </w:rPr>
      <w:t>© 201</w:t>
    </w:r>
    <w:r w:rsidR="00524E1A">
      <w:rPr>
        <w:sz w:val="18"/>
        <w:szCs w:val="18"/>
      </w:rPr>
      <w:t>7</w:t>
    </w:r>
    <w:r w:rsidRPr="00F25C6F">
      <w:rPr>
        <w:sz w:val="18"/>
        <w:szCs w:val="18"/>
      </w:rPr>
      <w:t xml:space="preserve"> EYGM Limited</w:t>
    </w:r>
    <w:r w:rsidRPr="00F25C6F">
      <w:rPr>
        <w:sz w:val="18"/>
        <w:szCs w:val="18"/>
      </w:rPr>
      <w:tab/>
      <w:t>Bootcamp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84" w:rsidRPr="001919E2" w:rsidRDefault="00B77484" w:rsidP="00B77484">
    <w:pPr>
      <w:pStyle w:val="Footer"/>
      <w:tabs>
        <w:tab w:val="clear" w:pos="4680"/>
      </w:tabs>
      <w:rPr>
        <w:rFonts w:ascii="EYInterstate Light" w:hAnsi="EYInterstate Light"/>
        <w:sz w:val="18"/>
      </w:rPr>
    </w:pPr>
    <w:r w:rsidRPr="001919E2">
      <w:rPr>
        <w:rFonts w:ascii="EYInterstate Light" w:hAnsi="EYInterstate Light"/>
        <w:sz w:val="18"/>
      </w:rPr>
      <w:t xml:space="preserve">Page </w:t>
    </w:r>
    <w:r w:rsidRPr="001919E2">
      <w:rPr>
        <w:rFonts w:ascii="EYInterstate Light" w:hAnsi="EYInterstate Light"/>
        <w:sz w:val="18"/>
      </w:rPr>
      <w:fldChar w:fldCharType="begin"/>
    </w:r>
    <w:r w:rsidRPr="001919E2">
      <w:rPr>
        <w:rFonts w:ascii="EYInterstate Light" w:hAnsi="EYInterstate Light"/>
        <w:sz w:val="18"/>
      </w:rPr>
      <w:instrText xml:space="preserve"> PAGE   \* MERGEFORMAT </w:instrText>
    </w:r>
    <w:r w:rsidRPr="001919E2">
      <w:rPr>
        <w:rFonts w:ascii="EYInterstate Light" w:hAnsi="EYInterstate Light"/>
        <w:sz w:val="18"/>
      </w:rPr>
      <w:fldChar w:fldCharType="separate"/>
    </w:r>
    <w:r w:rsidR="0011171D">
      <w:rPr>
        <w:rFonts w:ascii="EYInterstate Light" w:hAnsi="EYInterstate Light"/>
        <w:noProof/>
        <w:sz w:val="18"/>
      </w:rPr>
      <w:t>1</w:t>
    </w:r>
    <w:r w:rsidRPr="001919E2">
      <w:rPr>
        <w:rFonts w:ascii="EYInterstate Light" w:hAnsi="EYInterstate Light"/>
        <w:sz w:val="18"/>
      </w:rPr>
      <w:fldChar w:fldCharType="end"/>
    </w:r>
    <w:r w:rsidRPr="001919E2">
      <w:rPr>
        <w:rFonts w:ascii="EYInterstate Light" w:hAnsi="EYInterstate Light"/>
        <w:sz w:val="18"/>
      </w:rPr>
      <w:t xml:space="preserve"> of </w:t>
    </w:r>
    <w:r w:rsidRPr="001919E2">
      <w:rPr>
        <w:rFonts w:ascii="EYInterstate Light" w:hAnsi="EYInterstate Light"/>
        <w:sz w:val="18"/>
      </w:rPr>
      <w:fldChar w:fldCharType="begin"/>
    </w:r>
    <w:r w:rsidRPr="001919E2">
      <w:rPr>
        <w:rFonts w:ascii="EYInterstate Light" w:hAnsi="EYInterstate Light"/>
        <w:sz w:val="18"/>
      </w:rPr>
      <w:instrText xml:space="preserve"> NUMPAGES   \* MERGEFORMAT </w:instrText>
    </w:r>
    <w:r w:rsidRPr="001919E2">
      <w:rPr>
        <w:rFonts w:ascii="EYInterstate Light" w:hAnsi="EYInterstate Light"/>
        <w:sz w:val="18"/>
      </w:rPr>
      <w:fldChar w:fldCharType="separate"/>
    </w:r>
    <w:r w:rsidR="0011171D">
      <w:rPr>
        <w:rFonts w:ascii="EYInterstate Light" w:hAnsi="EYInterstate Light"/>
        <w:noProof/>
        <w:sz w:val="18"/>
      </w:rPr>
      <w:t>2</w:t>
    </w:r>
    <w:r w:rsidRPr="001919E2">
      <w:rPr>
        <w:rFonts w:ascii="EYInterstate Light" w:hAnsi="EYInterstate Light"/>
        <w:noProof/>
        <w:sz w:val="18"/>
      </w:rPr>
      <w:fldChar w:fldCharType="end"/>
    </w:r>
    <w:r w:rsidRPr="001919E2">
      <w:rPr>
        <w:rFonts w:ascii="EYInterstate Light" w:hAnsi="EYInterstate Light"/>
        <w:sz w:val="18"/>
      </w:rPr>
      <w:tab/>
      <w:t>The Audit Academy</w:t>
    </w:r>
  </w:p>
  <w:p w:rsidR="00044F49" w:rsidRPr="001919E2" w:rsidRDefault="00B77484" w:rsidP="00B77484">
    <w:pPr>
      <w:pStyle w:val="EvenPageFooter"/>
      <w:tabs>
        <w:tab w:val="clear" w:pos="4680"/>
      </w:tabs>
      <w:ind w:right="0"/>
      <w:rPr>
        <w:rFonts w:ascii="EYInterstate Light" w:hAnsi="EYInterstate Light"/>
        <w:sz w:val="18"/>
      </w:rPr>
    </w:pPr>
    <w:r w:rsidRPr="001919E2">
      <w:rPr>
        <w:rFonts w:ascii="EYInterstate Light" w:hAnsi="EYInterstate Light"/>
        <w:sz w:val="18"/>
      </w:rPr>
      <w:t>© 201</w:t>
    </w:r>
    <w:r w:rsidR="0011171D">
      <w:rPr>
        <w:rFonts w:ascii="EYInterstate Light" w:hAnsi="EYInterstate Light"/>
        <w:sz w:val="18"/>
      </w:rPr>
      <w:t>9</w:t>
    </w:r>
    <w:r w:rsidRPr="001919E2">
      <w:rPr>
        <w:rFonts w:ascii="EYInterstate Light" w:hAnsi="EYInterstate Light"/>
        <w:sz w:val="18"/>
      </w:rPr>
      <w:t xml:space="preserve"> EYGM Limited</w:t>
    </w:r>
    <w:r w:rsidRPr="001919E2">
      <w:rPr>
        <w:rFonts w:ascii="EYInterstate Light" w:hAnsi="EYInterstate Light"/>
        <w:sz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ED3" w:rsidRDefault="000A5ED3">
      <w:pPr>
        <w:ind w:left="3600"/>
      </w:pPr>
      <w:r>
        <w:separator/>
      </w:r>
    </w:p>
    <w:p w:rsidR="000A5ED3" w:rsidRDefault="000A5ED3"/>
  </w:footnote>
  <w:footnote w:type="continuationSeparator" w:id="0">
    <w:p w:rsidR="000A5ED3" w:rsidRDefault="000A5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9E2" w:rsidRPr="001919E2" w:rsidRDefault="001919E2" w:rsidP="001919E2">
    <w:pPr>
      <w:pStyle w:val="FirstHeaderRule"/>
      <w:ind w:right="2549"/>
      <w:rPr>
        <w:rFonts w:ascii="EYInterstate Light" w:hAnsi="EYInterstate Light"/>
      </w:rPr>
    </w:pPr>
    <w:r w:rsidRPr="001919E2">
      <w:rPr>
        <w:rFonts w:ascii="EYInterstate Light" w:hAnsi="EYInterstate Light"/>
      </w:rPr>
      <w:t>PM 1.2(B): What is an Audit?</w:t>
    </w:r>
  </w:p>
  <w:p w:rsidR="00044F49" w:rsidRPr="001919E2" w:rsidRDefault="001919E2" w:rsidP="001919E2">
    <w:pPr>
      <w:pStyle w:val="FirstHeaderTitle"/>
      <w:rPr>
        <w:rFonts w:ascii="EYInterstate Light" w:hAnsi="EYInterstate Light"/>
        <w:sz w:val="28"/>
        <w:szCs w:val="28"/>
      </w:rPr>
    </w:pPr>
    <w:r w:rsidRPr="001919E2">
      <w:rPr>
        <w:rFonts w:ascii="EYInterstate Light" w:hAnsi="EYInterstate Light"/>
        <w:sz w:val="28"/>
        <w:szCs w:val="28"/>
      </w:rPr>
      <w:t>Researching EY GAM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476B2B" w:rsidRDefault="00C6112D" w:rsidP="00476B2B">
    <w:pPr>
      <w:pStyle w:val="OddPageHeader"/>
    </w:pPr>
    <w:r>
      <w:t>PM</w:t>
    </w:r>
    <w:r w:rsidR="00044F49" w:rsidRPr="00F25C6F">
      <w:t xml:space="preserve"> #</w:t>
    </w:r>
    <w:r w:rsidR="001B3698" w:rsidRPr="00F25C6F">
      <w:t xml:space="preserve">: </w:t>
    </w:r>
    <w:r w:rsidR="00F25C6F">
      <w:t>Lesson</w:t>
    </w:r>
    <w:r w:rsidR="0086713F" w:rsidRPr="00F25C6F">
      <w:t xml:space="preserv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D48" w:rsidRPr="001919E2" w:rsidRDefault="00DC5D48" w:rsidP="008E5E8C">
    <w:pPr>
      <w:pStyle w:val="FirstHeaderRule"/>
      <w:ind w:right="2549"/>
      <w:rPr>
        <w:rFonts w:ascii="EYInterstate Light" w:hAnsi="EYInterstate Light"/>
      </w:rPr>
    </w:pPr>
    <w:r w:rsidRPr="001919E2">
      <w:rPr>
        <w:rFonts w:ascii="EYInterstate Light" w:hAnsi="EYInterstate Light"/>
      </w:rPr>
      <w:t xml:space="preserve">PM 1.2(B): </w:t>
    </w:r>
    <w:r w:rsidR="00AA7C8B" w:rsidRPr="001919E2">
      <w:rPr>
        <w:rFonts w:ascii="EYInterstate Light" w:hAnsi="EYInterstate Light"/>
      </w:rPr>
      <w:t>What is an Audit?</w:t>
    </w:r>
  </w:p>
  <w:p w:rsidR="00044F49" w:rsidRPr="001919E2" w:rsidRDefault="00DC5D48" w:rsidP="00E825AA">
    <w:pPr>
      <w:pStyle w:val="FirstHeaderTitle"/>
      <w:rPr>
        <w:rFonts w:ascii="EYInterstate Light" w:hAnsi="EYInterstate Light"/>
        <w:sz w:val="28"/>
        <w:szCs w:val="28"/>
      </w:rPr>
    </w:pPr>
    <w:r w:rsidRPr="001919E2">
      <w:rPr>
        <w:rFonts w:ascii="EYInterstate Light" w:hAnsi="EYInterstate Light"/>
        <w:sz w:val="28"/>
        <w:szCs w:val="28"/>
      </w:rPr>
      <w:t>Researching EY 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F956F7"/>
    <w:multiLevelType w:val="hybridMultilevel"/>
    <w:tmpl w:val="E29AD252"/>
    <w:lvl w:ilvl="0" w:tplc="1A522BC8">
      <w:start w:val="1"/>
      <w:numFmt w:val="bullet"/>
      <w:pStyle w:val="BTBullet2"/>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5" w15:restartNumberingAfterBreak="0">
    <w:nsid w:val="76E155AD"/>
    <w:multiLevelType w:val="hybridMultilevel"/>
    <w:tmpl w:val="FD347FC4"/>
    <w:lvl w:ilvl="0" w:tplc="177C3C70">
      <w:start w:val="1"/>
      <w:numFmt w:val="bullet"/>
      <w:pStyle w:val="BTBullet1"/>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1"/>
  </w:num>
  <w:num w:numId="3">
    <w:abstractNumId w:val="5"/>
  </w:num>
  <w:num w:numId="4">
    <w:abstractNumId w:val="3"/>
  </w:num>
  <w:num w:numId="5">
    <w:abstractNumId w:val="2"/>
  </w:num>
  <w:num w:numId="6">
    <w:abstractNumId w:val="4"/>
  </w:num>
  <w:num w:numId="7">
    <w:abstractNumId w:val="5"/>
  </w:num>
  <w:num w:numId="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8193"/>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07AB5"/>
    <w:rsid w:val="00010FB7"/>
    <w:rsid w:val="0001602F"/>
    <w:rsid w:val="000255CD"/>
    <w:rsid w:val="0003031F"/>
    <w:rsid w:val="000340B7"/>
    <w:rsid w:val="00044F49"/>
    <w:rsid w:val="00063176"/>
    <w:rsid w:val="00072C43"/>
    <w:rsid w:val="00080EBF"/>
    <w:rsid w:val="0008399A"/>
    <w:rsid w:val="00083BAD"/>
    <w:rsid w:val="000A5ED3"/>
    <w:rsid w:val="000B1EEA"/>
    <w:rsid w:val="000C4D0B"/>
    <w:rsid w:val="000D4FE8"/>
    <w:rsid w:val="000D690D"/>
    <w:rsid w:val="000F02C6"/>
    <w:rsid w:val="000F29AC"/>
    <w:rsid w:val="0011171D"/>
    <w:rsid w:val="00123595"/>
    <w:rsid w:val="00141447"/>
    <w:rsid w:val="0014500A"/>
    <w:rsid w:val="00151CBE"/>
    <w:rsid w:val="001567E5"/>
    <w:rsid w:val="0016562D"/>
    <w:rsid w:val="001664A2"/>
    <w:rsid w:val="00174831"/>
    <w:rsid w:val="001919E2"/>
    <w:rsid w:val="001A6FC9"/>
    <w:rsid w:val="001B2C6E"/>
    <w:rsid w:val="001B3698"/>
    <w:rsid w:val="001C035B"/>
    <w:rsid w:val="001C532A"/>
    <w:rsid w:val="001D40D8"/>
    <w:rsid w:val="001D599F"/>
    <w:rsid w:val="001E3370"/>
    <w:rsid w:val="001E5DAB"/>
    <w:rsid w:val="001F5D4A"/>
    <w:rsid w:val="00204CB1"/>
    <w:rsid w:val="0021418B"/>
    <w:rsid w:val="00227A0F"/>
    <w:rsid w:val="00235266"/>
    <w:rsid w:val="002417C7"/>
    <w:rsid w:val="00246812"/>
    <w:rsid w:val="00264D0F"/>
    <w:rsid w:val="002757B0"/>
    <w:rsid w:val="00277B84"/>
    <w:rsid w:val="002B3CC4"/>
    <w:rsid w:val="002B4391"/>
    <w:rsid w:val="002B7B45"/>
    <w:rsid w:val="002E23C4"/>
    <w:rsid w:val="002F1860"/>
    <w:rsid w:val="002F371D"/>
    <w:rsid w:val="00314F66"/>
    <w:rsid w:val="0031624E"/>
    <w:rsid w:val="00321306"/>
    <w:rsid w:val="00365C6A"/>
    <w:rsid w:val="00365DB1"/>
    <w:rsid w:val="00377F5F"/>
    <w:rsid w:val="0038266B"/>
    <w:rsid w:val="0038282F"/>
    <w:rsid w:val="00391E41"/>
    <w:rsid w:val="00397381"/>
    <w:rsid w:val="003E1E6D"/>
    <w:rsid w:val="003E7E3B"/>
    <w:rsid w:val="003F4F88"/>
    <w:rsid w:val="004258B0"/>
    <w:rsid w:val="004412B3"/>
    <w:rsid w:val="00441F8F"/>
    <w:rsid w:val="0044624C"/>
    <w:rsid w:val="00451FC9"/>
    <w:rsid w:val="004547F0"/>
    <w:rsid w:val="00455D18"/>
    <w:rsid w:val="00467708"/>
    <w:rsid w:val="00471E81"/>
    <w:rsid w:val="00476B2B"/>
    <w:rsid w:val="00480153"/>
    <w:rsid w:val="00481114"/>
    <w:rsid w:val="0048574F"/>
    <w:rsid w:val="00492A64"/>
    <w:rsid w:val="00494609"/>
    <w:rsid w:val="004A46CA"/>
    <w:rsid w:val="004B360D"/>
    <w:rsid w:val="004C1453"/>
    <w:rsid w:val="004C2105"/>
    <w:rsid w:val="004C7F19"/>
    <w:rsid w:val="004D5B44"/>
    <w:rsid w:val="004D6632"/>
    <w:rsid w:val="004F6743"/>
    <w:rsid w:val="00520F18"/>
    <w:rsid w:val="00524E1A"/>
    <w:rsid w:val="00546ABF"/>
    <w:rsid w:val="0056374F"/>
    <w:rsid w:val="00580FCC"/>
    <w:rsid w:val="00590736"/>
    <w:rsid w:val="005922EB"/>
    <w:rsid w:val="005A7AA5"/>
    <w:rsid w:val="005B36E6"/>
    <w:rsid w:val="005B5FDA"/>
    <w:rsid w:val="005F299B"/>
    <w:rsid w:val="005F785E"/>
    <w:rsid w:val="00602B28"/>
    <w:rsid w:val="00603120"/>
    <w:rsid w:val="00610BF7"/>
    <w:rsid w:val="006152A6"/>
    <w:rsid w:val="006154E4"/>
    <w:rsid w:val="0063305B"/>
    <w:rsid w:val="00641AF5"/>
    <w:rsid w:val="00646B40"/>
    <w:rsid w:val="00655AA0"/>
    <w:rsid w:val="00676394"/>
    <w:rsid w:val="006765D0"/>
    <w:rsid w:val="006866BE"/>
    <w:rsid w:val="00695392"/>
    <w:rsid w:val="006A626A"/>
    <w:rsid w:val="006B0798"/>
    <w:rsid w:val="006B64EA"/>
    <w:rsid w:val="006D00B7"/>
    <w:rsid w:val="006E07EC"/>
    <w:rsid w:val="006E205D"/>
    <w:rsid w:val="006E47F7"/>
    <w:rsid w:val="006E71F0"/>
    <w:rsid w:val="006F3285"/>
    <w:rsid w:val="006F41AE"/>
    <w:rsid w:val="007150DB"/>
    <w:rsid w:val="00722D17"/>
    <w:rsid w:val="00745BD5"/>
    <w:rsid w:val="007614F4"/>
    <w:rsid w:val="00767CA4"/>
    <w:rsid w:val="00787F08"/>
    <w:rsid w:val="00792D82"/>
    <w:rsid w:val="00795EB2"/>
    <w:rsid w:val="007A11E0"/>
    <w:rsid w:val="007A29A3"/>
    <w:rsid w:val="007A6612"/>
    <w:rsid w:val="007B0583"/>
    <w:rsid w:val="007E250F"/>
    <w:rsid w:val="007F418E"/>
    <w:rsid w:val="00800F4C"/>
    <w:rsid w:val="00801C37"/>
    <w:rsid w:val="008040C0"/>
    <w:rsid w:val="00805985"/>
    <w:rsid w:val="008104BD"/>
    <w:rsid w:val="00817FE8"/>
    <w:rsid w:val="00827ED9"/>
    <w:rsid w:val="0083308C"/>
    <w:rsid w:val="0084264A"/>
    <w:rsid w:val="00863103"/>
    <w:rsid w:val="0086416F"/>
    <w:rsid w:val="0086713F"/>
    <w:rsid w:val="00871E0B"/>
    <w:rsid w:val="0088029D"/>
    <w:rsid w:val="00880BF6"/>
    <w:rsid w:val="00883A80"/>
    <w:rsid w:val="00886E95"/>
    <w:rsid w:val="008B6C87"/>
    <w:rsid w:val="008D3E02"/>
    <w:rsid w:val="008E5E8C"/>
    <w:rsid w:val="008E699B"/>
    <w:rsid w:val="008E6EE1"/>
    <w:rsid w:val="009008B6"/>
    <w:rsid w:val="009070CC"/>
    <w:rsid w:val="0090782D"/>
    <w:rsid w:val="0091043B"/>
    <w:rsid w:val="0094307C"/>
    <w:rsid w:val="0095276C"/>
    <w:rsid w:val="00953627"/>
    <w:rsid w:val="00962073"/>
    <w:rsid w:val="00986FA8"/>
    <w:rsid w:val="0099142C"/>
    <w:rsid w:val="00991A82"/>
    <w:rsid w:val="009B48B7"/>
    <w:rsid w:val="009D3B8D"/>
    <w:rsid w:val="009E6D97"/>
    <w:rsid w:val="009E744A"/>
    <w:rsid w:val="009F326B"/>
    <w:rsid w:val="00A10871"/>
    <w:rsid w:val="00A11218"/>
    <w:rsid w:val="00A4232D"/>
    <w:rsid w:val="00A43474"/>
    <w:rsid w:val="00A44F27"/>
    <w:rsid w:val="00A47FC4"/>
    <w:rsid w:val="00A51087"/>
    <w:rsid w:val="00A627C7"/>
    <w:rsid w:val="00A637C6"/>
    <w:rsid w:val="00A64550"/>
    <w:rsid w:val="00A70EE9"/>
    <w:rsid w:val="00A71E3F"/>
    <w:rsid w:val="00A80417"/>
    <w:rsid w:val="00A94268"/>
    <w:rsid w:val="00AA67B7"/>
    <w:rsid w:val="00AA7773"/>
    <w:rsid w:val="00AA7C8B"/>
    <w:rsid w:val="00AB3DB4"/>
    <w:rsid w:val="00AC65C0"/>
    <w:rsid w:val="00AC790B"/>
    <w:rsid w:val="00AE0AF6"/>
    <w:rsid w:val="00AE0F26"/>
    <w:rsid w:val="00AE3052"/>
    <w:rsid w:val="00AE5264"/>
    <w:rsid w:val="00AE535C"/>
    <w:rsid w:val="00B025E2"/>
    <w:rsid w:val="00B0363E"/>
    <w:rsid w:val="00B04526"/>
    <w:rsid w:val="00B06E47"/>
    <w:rsid w:val="00B071CE"/>
    <w:rsid w:val="00B102CF"/>
    <w:rsid w:val="00B1177B"/>
    <w:rsid w:val="00B31565"/>
    <w:rsid w:val="00B36739"/>
    <w:rsid w:val="00B5010D"/>
    <w:rsid w:val="00B6082F"/>
    <w:rsid w:val="00B73C1F"/>
    <w:rsid w:val="00B77484"/>
    <w:rsid w:val="00B77ED1"/>
    <w:rsid w:val="00B83E11"/>
    <w:rsid w:val="00BA4A32"/>
    <w:rsid w:val="00BC018D"/>
    <w:rsid w:val="00BC3EA5"/>
    <w:rsid w:val="00BC47A8"/>
    <w:rsid w:val="00BD3C4E"/>
    <w:rsid w:val="00BE6BD0"/>
    <w:rsid w:val="00BE6E42"/>
    <w:rsid w:val="00BF322B"/>
    <w:rsid w:val="00C03A0C"/>
    <w:rsid w:val="00C12FCB"/>
    <w:rsid w:val="00C277FF"/>
    <w:rsid w:val="00C35D2F"/>
    <w:rsid w:val="00C3620B"/>
    <w:rsid w:val="00C6112D"/>
    <w:rsid w:val="00C672A7"/>
    <w:rsid w:val="00C7456F"/>
    <w:rsid w:val="00C7768E"/>
    <w:rsid w:val="00C803C8"/>
    <w:rsid w:val="00C819E3"/>
    <w:rsid w:val="00C9228E"/>
    <w:rsid w:val="00CA46FF"/>
    <w:rsid w:val="00CC22CC"/>
    <w:rsid w:val="00CC3261"/>
    <w:rsid w:val="00CC5327"/>
    <w:rsid w:val="00CD04D4"/>
    <w:rsid w:val="00CD6C65"/>
    <w:rsid w:val="00CE2208"/>
    <w:rsid w:val="00CF5E6A"/>
    <w:rsid w:val="00D1531F"/>
    <w:rsid w:val="00D2069F"/>
    <w:rsid w:val="00D44421"/>
    <w:rsid w:val="00D46BCD"/>
    <w:rsid w:val="00D60A57"/>
    <w:rsid w:val="00D85057"/>
    <w:rsid w:val="00D90696"/>
    <w:rsid w:val="00D97728"/>
    <w:rsid w:val="00DA7A46"/>
    <w:rsid w:val="00DC5D48"/>
    <w:rsid w:val="00DC775F"/>
    <w:rsid w:val="00DD68C9"/>
    <w:rsid w:val="00DF29A5"/>
    <w:rsid w:val="00DF52C8"/>
    <w:rsid w:val="00DF67F3"/>
    <w:rsid w:val="00E03E00"/>
    <w:rsid w:val="00E051CB"/>
    <w:rsid w:val="00E11F36"/>
    <w:rsid w:val="00E131C8"/>
    <w:rsid w:val="00E259E2"/>
    <w:rsid w:val="00E40CBE"/>
    <w:rsid w:val="00E4217C"/>
    <w:rsid w:val="00E507E7"/>
    <w:rsid w:val="00E7044F"/>
    <w:rsid w:val="00E72FB2"/>
    <w:rsid w:val="00E825AA"/>
    <w:rsid w:val="00EA3338"/>
    <w:rsid w:val="00EA59B5"/>
    <w:rsid w:val="00EB777B"/>
    <w:rsid w:val="00EC4095"/>
    <w:rsid w:val="00ED335B"/>
    <w:rsid w:val="00F0368A"/>
    <w:rsid w:val="00F16BC0"/>
    <w:rsid w:val="00F16EDD"/>
    <w:rsid w:val="00F17FD7"/>
    <w:rsid w:val="00F25C6F"/>
    <w:rsid w:val="00F2659C"/>
    <w:rsid w:val="00F30804"/>
    <w:rsid w:val="00F34CEE"/>
    <w:rsid w:val="00F420B5"/>
    <w:rsid w:val="00F45F3B"/>
    <w:rsid w:val="00F51956"/>
    <w:rsid w:val="00F54BA0"/>
    <w:rsid w:val="00F56D81"/>
    <w:rsid w:val="00F621FE"/>
    <w:rsid w:val="00F854EE"/>
    <w:rsid w:val="00F872F4"/>
    <w:rsid w:val="00F91D8E"/>
    <w:rsid w:val="00F9527E"/>
    <w:rsid w:val="00FA400B"/>
    <w:rsid w:val="00FB1A17"/>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7380CAA"/>
  <w15:docId w15:val="{D985654C-B2CE-4609-825F-A06F003F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numPr>
        <w:numId w:val="3"/>
      </w:numPr>
      <w:spacing w:line="320" w:lineRule="atLeast"/>
    </w:pPr>
  </w:style>
  <w:style w:type="paragraph" w:customStyle="1" w:styleId="BTHyphen">
    <w:name w:val="BT Hyphen"/>
    <w:aliases w:val="body text indent 2"/>
    <w:basedOn w:val="BodyText1"/>
    <w:pPr>
      <w:numPr>
        <w:numId w:val="2"/>
      </w:numPr>
      <w:spacing w:line="320" w:lineRule="atLeast"/>
    </w:pPr>
  </w:style>
  <w:style w:type="paragraph" w:customStyle="1" w:styleId="BTBullet2">
    <w:name w:val="BT Bullet 2"/>
    <w:aliases w:val="body text indent 3"/>
    <w:basedOn w:val="BTBullet1"/>
    <w:rsid w:val="0099142C"/>
    <w:pPr>
      <w:numPr>
        <w:numId w:val="5"/>
      </w:numPr>
      <w:tabs>
        <w:tab w:val="left" w:pos="1080"/>
      </w:tabs>
      <w:ind w:left="1080"/>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5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paragraph" w:customStyle="1" w:styleId="EYTablebullet1">
    <w:name w:val="EY Table bullet 1"/>
    <w:basedOn w:val="Normal"/>
    <w:rsid w:val="0044624C"/>
    <w:pPr>
      <w:numPr>
        <w:numId w:val="6"/>
      </w:numPr>
      <w:overflowPunct/>
      <w:autoSpaceDE/>
      <w:autoSpaceDN/>
      <w:adjustRightInd/>
      <w:spacing w:before="60" w:after="120"/>
      <w:textAlignment w:val="auto"/>
      <w:outlineLvl w:val="0"/>
    </w:pPr>
    <w:rPr>
      <w:rFonts w:ascii="Arial" w:hAnsi="Arial" w:cs="Arial"/>
      <w:sz w:val="19"/>
      <w:szCs w:val="24"/>
      <w:lang w:val="en-GB"/>
    </w:rPr>
  </w:style>
  <w:style w:type="paragraph" w:customStyle="1" w:styleId="EYTablebullet2">
    <w:name w:val="EY Table bullet 2"/>
    <w:basedOn w:val="EYTablebullet1"/>
    <w:rsid w:val="0044624C"/>
    <w:pPr>
      <w:numPr>
        <w:ilvl w:val="1"/>
      </w:numPr>
    </w:pPr>
  </w:style>
  <w:style w:type="table" w:styleId="LightList-Accent3">
    <w:name w:val="Light List Accent 3"/>
    <w:basedOn w:val="TableNormal"/>
    <w:uiPriority w:val="61"/>
    <w:rsid w:val="00D2069F"/>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CommentReference">
    <w:name w:val="annotation reference"/>
    <w:basedOn w:val="DefaultParagraphFont"/>
    <w:uiPriority w:val="99"/>
    <w:unhideWhenUsed/>
    <w:rsid w:val="00A94268"/>
    <w:rPr>
      <w:sz w:val="16"/>
      <w:szCs w:val="16"/>
    </w:rPr>
  </w:style>
  <w:style w:type="paragraph" w:styleId="CommentText">
    <w:name w:val="annotation text"/>
    <w:basedOn w:val="Normal"/>
    <w:link w:val="CommentTextChar"/>
    <w:uiPriority w:val="99"/>
    <w:unhideWhenUsed/>
    <w:rsid w:val="00A94268"/>
    <w:pPr>
      <w:overflowPunct/>
      <w:autoSpaceDE/>
      <w:autoSpaceDN/>
      <w:adjustRightInd/>
      <w:spacing w:after="200"/>
      <w:textAlignment w:val="auto"/>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A94268"/>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2666">
      <w:bodyDiv w:val="1"/>
      <w:marLeft w:val="0"/>
      <w:marRight w:val="0"/>
      <w:marTop w:val="0"/>
      <w:marBottom w:val="0"/>
      <w:divBdr>
        <w:top w:val="none" w:sz="0" w:space="0" w:color="auto"/>
        <w:left w:val="none" w:sz="0" w:space="0" w:color="auto"/>
        <w:bottom w:val="none" w:sz="0" w:space="0" w:color="auto"/>
        <w:right w:val="none" w:sz="0" w:space="0" w:color="auto"/>
      </w:divBdr>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 w:id="1324747272">
      <w:bodyDiv w:val="1"/>
      <w:marLeft w:val="0"/>
      <w:marRight w:val="0"/>
      <w:marTop w:val="0"/>
      <w:marBottom w:val="0"/>
      <w:divBdr>
        <w:top w:val="none" w:sz="0" w:space="0" w:color="auto"/>
        <w:left w:val="none" w:sz="0" w:space="0" w:color="auto"/>
        <w:bottom w:val="none" w:sz="0" w:space="0" w:color="auto"/>
        <w:right w:val="none" w:sz="0" w:space="0" w:color="auto"/>
      </w:divBdr>
    </w:div>
    <w:div w:id="175592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ACC_Leader Supplement Guide_091906.dot</Template>
  <TotalTime>1</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2</cp:revision>
  <cp:lastPrinted>2006-03-09T20:42:00Z</cp:lastPrinted>
  <dcterms:created xsi:type="dcterms:W3CDTF">2019-01-17T19:54:00Z</dcterms:created>
  <dcterms:modified xsi:type="dcterms:W3CDTF">2019-01-17T19:54:00Z</dcterms:modified>
</cp:coreProperties>
</file>