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9514B" w14:textId="77777777" w:rsidR="00515F5E" w:rsidRPr="00153F67" w:rsidRDefault="00515F5E" w:rsidP="004B37CC">
      <w:pPr>
        <w:spacing w:after="0" w:line="240" w:lineRule="auto"/>
        <w:rPr>
          <w:rFonts w:ascii="EYInterstate Light" w:eastAsia="Times New Roman" w:hAnsi="EYInterstate Light" w:cs="Arial"/>
          <w:sz w:val="20"/>
          <w:szCs w:val="20"/>
        </w:rPr>
      </w:pPr>
      <w:bookmarkStart w:id="0" w:name="_GoBack"/>
      <w:bookmarkEnd w:id="0"/>
    </w:p>
    <w:tbl>
      <w:tblPr>
        <w:tblStyle w:val="TableGrid"/>
        <w:tblW w:w="9845" w:type="dxa"/>
        <w:jc w:val="center"/>
        <w:tblInd w:w="0" w:type="dxa"/>
        <w:tblLayout w:type="fixed"/>
        <w:tblCellMar>
          <w:left w:w="115" w:type="dxa"/>
          <w:right w:w="115" w:type="dxa"/>
        </w:tblCellMar>
        <w:tblLook w:val="04A0" w:firstRow="1" w:lastRow="0" w:firstColumn="1" w:lastColumn="0" w:noHBand="0" w:noVBand="1"/>
      </w:tblPr>
      <w:tblGrid>
        <w:gridCol w:w="8945"/>
        <w:gridCol w:w="900"/>
      </w:tblGrid>
      <w:tr w:rsidR="004B37CC" w:rsidRPr="00153F67" w14:paraId="42BC9A1F" w14:textId="77777777" w:rsidTr="007B0ABC">
        <w:trPr>
          <w:trHeight w:val="413"/>
          <w:jc w:val="center"/>
        </w:trPr>
        <w:tc>
          <w:tcPr>
            <w:tcW w:w="8945" w:type="dxa"/>
            <w:tcBorders>
              <w:top w:val="single" w:sz="4" w:space="0" w:color="auto"/>
              <w:left w:val="single" w:sz="4" w:space="0" w:color="auto"/>
              <w:bottom w:val="single" w:sz="4" w:space="0" w:color="auto"/>
              <w:right w:val="nil"/>
            </w:tcBorders>
            <w:shd w:val="clear" w:color="auto" w:fill="595959" w:themeFill="text1" w:themeFillTint="A6"/>
            <w:vAlign w:val="center"/>
            <w:hideMark/>
          </w:tcPr>
          <w:p w14:paraId="6EF4B3E2" w14:textId="77777777" w:rsidR="004B37CC" w:rsidRPr="00153F67" w:rsidRDefault="004B37CC" w:rsidP="004B37CC">
            <w:pPr>
              <w:spacing w:before="40" w:after="0" w:line="240" w:lineRule="auto"/>
              <w:ind w:right="616"/>
              <w:rPr>
                <w:rFonts w:ascii="EYInterstate Light" w:eastAsia="Arial Unicode MS" w:hAnsi="EYInterstate Light" w:cs="Arial"/>
                <w:b/>
                <w:color w:val="FFFFFF" w:themeColor="background1"/>
                <w:sz w:val="24"/>
                <w:szCs w:val="24"/>
              </w:rPr>
            </w:pPr>
            <w:r w:rsidRPr="00153F67">
              <w:rPr>
                <w:rFonts w:ascii="EYInterstate Light" w:eastAsia="Arial Unicode MS" w:hAnsi="EYInterstate Light" w:cs="Arial"/>
                <w:b/>
                <w:noProof/>
                <w:color w:val="FFFFFF" w:themeColor="background1"/>
                <w:sz w:val="24"/>
                <w:szCs w:val="24"/>
              </w:rPr>
              <w:t>Initiation</w:t>
            </w:r>
          </w:p>
        </w:tc>
        <w:tc>
          <w:tcPr>
            <w:tcW w:w="900" w:type="dxa"/>
            <w:tcBorders>
              <w:top w:val="single" w:sz="4" w:space="0" w:color="auto"/>
              <w:left w:val="nil"/>
              <w:bottom w:val="single" w:sz="4" w:space="0" w:color="auto"/>
              <w:right w:val="single" w:sz="4" w:space="0" w:color="auto"/>
            </w:tcBorders>
            <w:shd w:val="clear" w:color="auto" w:fill="595959" w:themeFill="text1" w:themeFillTint="A6"/>
            <w:vAlign w:val="center"/>
            <w:hideMark/>
          </w:tcPr>
          <w:p w14:paraId="3CA5E12F" w14:textId="77777777" w:rsidR="004B37CC" w:rsidRPr="00153F67" w:rsidRDefault="004B37CC" w:rsidP="004B37CC">
            <w:pPr>
              <w:spacing w:before="40" w:after="0" w:line="240" w:lineRule="auto"/>
              <w:jc w:val="right"/>
              <w:rPr>
                <w:rFonts w:ascii="EYInterstate Light" w:hAnsi="EYInterstate Light" w:cs="Arial"/>
                <w:b/>
                <w:color w:val="FFFFFF" w:themeColor="background1"/>
                <w:sz w:val="24"/>
                <w:szCs w:val="24"/>
              </w:rPr>
            </w:pPr>
            <w:r w:rsidRPr="00153F67">
              <w:rPr>
                <w:rFonts w:ascii="EYInterstate Light" w:hAnsi="EYInterstate Light"/>
              </w:rPr>
              <w:fldChar w:fldCharType="begin"/>
            </w:r>
            <w:r w:rsidRPr="00153F67">
              <w:rPr>
                <w:rFonts w:ascii="EYInterstate Light" w:hAnsi="EYInterstate Light" w:cs="Arial"/>
              </w:rPr>
              <w:instrText xml:space="preserve"> MACROBUTTON DeleteMe </w:instrText>
            </w:r>
            <w:r w:rsidRPr="00153F67">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153F67">
              <w:rPr>
                <w:rFonts w:ascii="EYInterstate Light" w:hAnsi="EYInterstate Light"/>
              </w:rPr>
              <w:fldChar w:fldCharType="end"/>
            </w:r>
          </w:p>
        </w:tc>
      </w:tr>
      <w:tr w:rsidR="004B37CC" w:rsidRPr="00153F67" w14:paraId="3D3E8018" w14:textId="77777777" w:rsidTr="007B0ABC">
        <w:trPr>
          <w:trHeight w:val="993"/>
          <w:jc w:val="center"/>
        </w:trPr>
        <w:tc>
          <w:tcPr>
            <w:tcW w:w="9845" w:type="dxa"/>
            <w:gridSpan w:val="2"/>
            <w:tcBorders>
              <w:top w:val="single" w:sz="4" w:space="0" w:color="auto"/>
              <w:left w:val="single" w:sz="4" w:space="0" w:color="auto"/>
              <w:bottom w:val="single" w:sz="4" w:space="0" w:color="auto"/>
              <w:right w:val="single" w:sz="4" w:space="0" w:color="auto"/>
            </w:tcBorders>
          </w:tcPr>
          <w:p w14:paraId="58716D21" w14:textId="711DE04F" w:rsidR="004B37CC" w:rsidRPr="00153F67" w:rsidRDefault="004B37CC" w:rsidP="004B37CC">
            <w:pPr>
              <w:spacing w:after="0" w:line="240" w:lineRule="auto"/>
              <w:rPr>
                <w:rFonts w:ascii="EYInterstate Light" w:hAnsi="EYInterstate Light"/>
                <w:i/>
                <w:sz w:val="20"/>
              </w:rPr>
            </w:pPr>
          </w:p>
          <w:p w14:paraId="12746AF9" w14:textId="77777777" w:rsidR="004B37CC" w:rsidRPr="00153F67" w:rsidRDefault="004B37CC" w:rsidP="004B37CC">
            <w:pPr>
              <w:spacing w:after="0" w:line="240" w:lineRule="auto"/>
              <w:jc w:val="both"/>
              <w:rPr>
                <w:rFonts w:ascii="EYInterstate Light" w:hAnsi="EYInterstate Light"/>
                <w:i/>
                <w:sz w:val="20"/>
              </w:rPr>
            </w:pPr>
            <w:r w:rsidRPr="00153F67">
              <w:rPr>
                <w:rFonts w:ascii="EYInterstate Light" w:hAnsi="EYInterstate Light"/>
                <w:i/>
                <w:sz w:val="20"/>
              </w:rPr>
              <w:t>The point where the transaction first enters the entity’s process and is prepared and submitted for recording.</w:t>
            </w:r>
          </w:p>
          <w:p w14:paraId="1738A016" w14:textId="77777777" w:rsidR="004B37CC" w:rsidRPr="00153F67" w:rsidRDefault="004B37CC" w:rsidP="004B37CC">
            <w:pPr>
              <w:spacing w:after="0" w:line="240" w:lineRule="auto"/>
              <w:jc w:val="both"/>
              <w:rPr>
                <w:rFonts w:ascii="EYInterstate Light" w:hAnsi="EYInterstate Light"/>
                <w:i/>
                <w:sz w:val="20"/>
              </w:rPr>
            </w:pPr>
          </w:p>
          <w:p w14:paraId="6887CFDF" w14:textId="604F63D3" w:rsidR="00764738" w:rsidRPr="00153F67" w:rsidRDefault="00515F5E" w:rsidP="00D9436D">
            <w:pPr>
              <w:jc w:val="both"/>
              <w:rPr>
                <w:rFonts w:ascii="EYInterstate Light" w:hAnsi="EYInterstate Light" w:cs="Helvetica"/>
                <w:sz w:val="20"/>
              </w:rPr>
            </w:pPr>
            <w:r w:rsidRPr="00153F67">
              <w:rPr>
                <w:rFonts w:ascii="EYInterstate Light" w:hAnsi="EYInterstate Light" w:cs="Helvetica"/>
                <w:sz w:val="20"/>
              </w:rPr>
              <w:t xml:space="preserve">To initiate </w:t>
            </w:r>
            <w:r w:rsidR="00E45854" w:rsidRPr="00153F67">
              <w:rPr>
                <w:rFonts w:ascii="EYInterstate Light" w:hAnsi="EYInterstate Light" w:cs="Helvetica"/>
                <w:sz w:val="20"/>
              </w:rPr>
              <w:t>a</w:t>
            </w:r>
            <w:r w:rsidRPr="00153F67">
              <w:rPr>
                <w:rFonts w:ascii="EYInterstate Light" w:hAnsi="EYInterstate Light" w:cs="Helvetica"/>
                <w:sz w:val="20"/>
              </w:rPr>
              <w:t xml:space="preserve"> sale of goods, a customer will </w:t>
            </w:r>
            <w:r w:rsidR="00977924" w:rsidRPr="00153F67">
              <w:rPr>
                <w:rFonts w:ascii="EYInterstate Light" w:hAnsi="EYInterstate Light" w:cs="Helvetica"/>
                <w:sz w:val="20"/>
              </w:rPr>
              <w:t xml:space="preserve">submit a </w:t>
            </w:r>
            <w:r w:rsidR="00E45854" w:rsidRPr="00153F67">
              <w:rPr>
                <w:rFonts w:ascii="EYInterstate Light" w:hAnsi="EYInterstate Light" w:cs="Helvetica"/>
                <w:sz w:val="20"/>
              </w:rPr>
              <w:t>sales</w:t>
            </w:r>
            <w:r w:rsidRPr="00153F67">
              <w:rPr>
                <w:rFonts w:ascii="EYInterstate Light" w:hAnsi="EYInterstate Light" w:cs="Helvetica"/>
                <w:sz w:val="20"/>
              </w:rPr>
              <w:t xml:space="preserve"> order </w:t>
            </w:r>
            <w:r w:rsidR="00977924" w:rsidRPr="00153F67">
              <w:rPr>
                <w:rFonts w:ascii="EYInterstate Light" w:hAnsi="EYInterstate Light" w:cs="Helvetica"/>
                <w:sz w:val="20"/>
              </w:rPr>
              <w:t>(“</w:t>
            </w:r>
            <w:r w:rsidR="00E45854" w:rsidRPr="00153F67">
              <w:rPr>
                <w:rFonts w:ascii="EYInterstate Light" w:hAnsi="EYInterstate Light" w:cs="Helvetica"/>
                <w:sz w:val="20"/>
              </w:rPr>
              <w:t>S</w:t>
            </w:r>
            <w:r w:rsidR="00977924" w:rsidRPr="00153F67">
              <w:rPr>
                <w:rFonts w:ascii="EYInterstate Light" w:hAnsi="EYInterstate Light" w:cs="Helvetica"/>
                <w:sz w:val="20"/>
              </w:rPr>
              <w:t xml:space="preserve">O”) </w:t>
            </w:r>
            <w:r w:rsidRPr="00153F67">
              <w:rPr>
                <w:rFonts w:ascii="EYInterstate Light" w:hAnsi="EYInterstate Light" w:cs="Helvetica"/>
                <w:sz w:val="20"/>
              </w:rPr>
              <w:t>with Summit Equipment.</w:t>
            </w:r>
            <w:r w:rsidR="00977924" w:rsidRPr="00153F67">
              <w:rPr>
                <w:rFonts w:ascii="EYInterstate Light" w:hAnsi="EYInterstate Light" w:cs="Helvetica"/>
                <w:sz w:val="20"/>
              </w:rPr>
              <w:t xml:space="preserve">  The </w:t>
            </w:r>
            <w:r w:rsidR="00E45854" w:rsidRPr="00153F67">
              <w:rPr>
                <w:rFonts w:ascii="EYInterstate Light" w:hAnsi="EYInterstate Light" w:cs="Helvetica"/>
                <w:sz w:val="20"/>
              </w:rPr>
              <w:t>S</w:t>
            </w:r>
            <w:r w:rsidR="00977924" w:rsidRPr="00153F67">
              <w:rPr>
                <w:rFonts w:ascii="EYInterstate Light" w:hAnsi="EYInterstate Light" w:cs="Helvetica"/>
                <w:sz w:val="20"/>
              </w:rPr>
              <w:t xml:space="preserve">O </w:t>
            </w:r>
            <w:r w:rsidR="00D9436D" w:rsidRPr="00153F67">
              <w:rPr>
                <w:rFonts w:ascii="EYInterstate Light" w:hAnsi="EYInterstate Light" w:cs="Helvetica"/>
                <w:sz w:val="20"/>
              </w:rPr>
              <w:t xml:space="preserve">is received electronically in SAP (the company’s general ledger system) and </w:t>
            </w:r>
            <w:r w:rsidR="00977924" w:rsidRPr="00153F67">
              <w:rPr>
                <w:rFonts w:ascii="EYInterstate Light" w:hAnsi="EYInterstate Light" w:cs="Helvetica"/>
                <w:sz w:val="20"/>
              </w:rPr>
              <w:t xml:space="preserve">will indicate the types, quantities, and prices </w:t>
            </w:r>
            <w:r w:rsidR="00E45854" w:rsidRPr="00153F67">
              <w:rPr>
                <w:rFonts w:ascii="EYInterstate Light" w:hAnsi="EYInterstate Light" w:cs="Helvetica"/>
                <w:sz w:val="20"/>
              </w:rPr>
              <w:t>of</w:t>
            </w:r>
            <w:r w:rsidR="00977924" w:rsidRPr="00153F67">
              <w:rPr>
                <w:rFonts w:ascii="EYInterstate Light" w:hAnsi="EYInterstate Light" w:cs="Helvetica"/>
                <w:sz w:val="20"/>
              </w:rPr>
              <w:t xml:space="preserve"> products to be purchased.</w:t>
            </w:r>
            <w:r w:rsidR="00D9436D" w:rsidRPr="00153F67">
              <w:rPr>
                <w:rFonts w:ascii="EYInterstate Light" w:hAnsi="EYInterstate Light" w:cs="Helvetica"/>
                <w:sz w:val="20"/>
              </w:rPr>
              <w:t xml:space="preserve"> Provided that the form of payment is approved, the SO will be routed for processing within SAP.</w:t>
            </w:r>
          </w:p>
        </w:tc>
      </w:tr>
    </w:tbl>
    <w:p w14:paraId="790DB150" w14:textId="77777777" w:rsidR="00515F5E" w:rsidRPr="00153F67" w:rsidRDefault="00515F5E" w:rsidP="004B37CC">
      <w:pPr>
        <w:spacing w:after="0" w:line="240" w:lineRule="auto"/>
        <w:rPr>
          <w:rFonts w:ascii="EYInterstate Light" w:eastAsia="Times New Roman" w:hAnsi="EYInterstate Light" w:cs="Arial"/>
          <w:sz w:val="20"/>
          <w:szCs w:val="20"/>
        </w:rPr>
      </w:pPr>
    </w:p>
    <w:tbl>
      <w:tblPr>
        <w:tblStyle w:val="TableGrid"/>
        <w:tblW w:w="9845" w:type="dxa"/>
        <w:jc w:val="center"/>
        <w:tblInd w:w="0" w:type="dxa"/>
        <w:tblLayout w:type="fixed"/>
        <w:tblCellMar>
          <w:left w:w="115" w:type="dxa"/>
          <w:right w:w="115" w:type="dxa"/>
        </w:tblCellMar>
        <w:tblLook w:val="04A0" w:firstRow="1" w:lastRow="0" w:firstColumn="1" w:lastColumn="0" w:noHBand="0" w:noVBand="1"/>
      </w:tblPr>
      <w:tblGrid>
        <w:gridCol w:w="8844"/>
        <w:gridCol w:w="1001"/>
      </w:tblGrid>
      <w:tr w:rsidR="004B37CC" w:rsidRPr="00153F67" w14:paraId="73E96843" w14:textId="77777777" w:rsidTr="007B0ABC">
        <w:trPr>
          <w:trHeight w:val="413"/>
          <w:jc w:val="center"/>
        </w:trPr>
        <w:tc>
          <w:tcPr>
            <w:tcW w:w="8844" w:type="dxa"/>
            <w:tcBorders>
              <w:top w:val="single" w:sz="4" w:space="0" w:color="auto"/>
              <w:left w:val="single" w:sz="4" w:space="0" w:color="auto"/>
              <w:bottom w:val="single" w:sz="4" w:space="0" w:color="auto"/>
              <w:right w:val="nil"/>
            </w:tcBorders>
            <w:shd w:val="clear" w:color="auto" w:fill="595959" w:themeFill="text1" w:themeFillTint="A6"/>
            <w:vAlign w:val="center"/>
            <w:hideMark/>
          </w:tcPr>
          <w:p w14:paraId="1A441903" w14:textId="77777777" w:rsidR="004B37CC" w:rsidRPr="00153F67" w:rsidRDefault="004B37CC" w:rsidP="004B37CC">
            <w:pPr>
              <w:spacing w:after="0" w:line="240" w:lineRule="auto"/>
              <w:rPr>
                <w:rFonts w:ascii="EYInterstate Light" w:eastAsia="Arial Unicode MS" w:hAnsi="EYInterstate Light" w:cs="Arial"/>
                <w:b/>
                <w:color w:val="FFFFFF" w:themeColor="background1"/>
                <w:sz w:val="24"/>
                <w:szCs w:val="24"/>
              </w:rPr>
            </w:pPr>
            <w:r w:rsidRPr="00153F67">
              <w:rPr>
                <w:rFonts w:ascii="EYInterstate Light" w:eastAsia="Arial Unicode MS" w:hAnsi="EYInterstate Light" w:cs="Arial"/>
                <w:b/>
                <w:noProof/>
                <w:color w:val="FFFFFF" w:themeColor="background1"/>
                <w:sz w:val="24"/>
                <w:szCs w:val="24"/>
              </w:rPr>
              <w:t>Recording</w:t>
            </w:r>
          </w:p>
        </w:tc>
        <w:tc>
          <w:tcPr>
            <w:tcW w:w="1001" w:type="dxa"/>
            <w:tcBorders>
              <w:top w:val="single" w:sz="4" w:space="0" w:color="auto"/>
              <w:left w:val="nil"/>
              <w:bottom w:val="single" w:sz="4" w:space="0" w:color="auto"/>
              <w:right w:val="single" w:sz="4" w:space="0" w:color="auto"/>
            </w:tcBorders>
            <w:shd w:val="clear" w:color="auto" w:fill="595959" w:themeFill="text1" w:themeFillTint="A6"/>
            <w:vAlign w:val="center"/>
            <w:hideMark/>
          </w:tcPr>
          <w:p w14:paraId="4180592A" w14:textId="77777777" w:rsidR="004B37CC" w:rsidRPr="00153F67" w:rsidRDefault="004B37CC" w:rsidP="004B37CC">
            <w:pPr>
              <w:spacing w:before="40" w:after="0" w:line="240" w:lineRule="auto"/>
              <w:jc w:val="right"/>
              <w:rPr>
                <w:rFonts w:ascii="EYInterstate Light" w:hAnsi="EYInterstate Light" w:cs="Arial"/>
                <w:b/>
                <w:color w:val="FFFFFF" w:themeColor="background1"/>
                <w:sz w:val="24"/>
                <w:szCs w:val="24"/>
              </w:rPr>
            </w:pPr>
            <w:r w:rsidRPr="00153F67">
              <w:rPr>
                <w:rFonts w:ascii="EYInterstate Light" w:hAnsi="EYInterstate Light"/>
              </w:rPr>
              <w:fldChar w:fldCharType="begin"/>
            </w:r>
            <w:r w:rsidRPr="00153F67">
              <w:rPr>
                <w:rFonts w:ascii="EYInterstate Light" w:hAnsi="EYInterstate Light" w:cs="Arial"/>
              </w:rPr>
              <w:instrText xml:space="preserve"> MACROBUTTON DeleteMe </w:instrText>
            </w:r>
            <w:r w:rsidRPr="00153F67">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153F67">
              <w:rPr>
                <w:rFonts w:ascii="EYInterstate Light" w:hAnsi="EYInterstate Light"/>
              </w:rPr>
              <w:fldChar w:fldCharType="end"/>
            </w:r>
          </w:p>
        </w:tc>
      </w:tr>
      <w:tr w:rsidR="004B37CC" w:rsidRPr="00153F67" w14:paraId="539A7A4F" w14:textId="77777777" w:rsidTr="007B0ABC">
        <w:trPr>
          <w:trHeight w:val="831"/>
          <w:jc w:val="center"/>
        </w:trPr>
        <w:tc>
          <w:tcPr>
            <w:tcW w:w="9845" w:type="dxa"/>
            <w:gridSpan w:val="2"/>
            <w:tcBorders>
              <w:top w:val="single" w:sz="4" w:space="0" w:color="auto"/>
              <w:left w:val="single" w:sz="4" w:space="0" w:color="auto"/>
              <w:bottom w:val="single" w:sz="4" w:space="0" w:color="auto"/>
              <w:right w:val="single" w:sz="4" w:space="0" w:color="auto"/>
            </w:tcBorders>
          </w:tcPr>
          <w:p w14:paraId="5C51C188" w14:textId="0DC635CF" w:rsidR="004B37CC" w:rsidRPr="00153F67" w:rsidRDefault="004B37CC" w:rsidP="004B37CC">
            <w:pPr>
              <w:spacing w:after="0" w:line="240" w:lineRule="auto"/>
              <w:rPr>
                <w:rFonts w:ascii="EYInterstate Light" w:hAnsi="EYInterstate Light"/>
                <w:i/>
                <w:sz w:val="20"/>
              </w:rPr>
            </w:pPr>
          </w:p>
          <w:p w14:paraId="408166DE" w14:textId="648C58A7" w:rsidR="00977924" w:rsidRPr="00153F67" w:rsidRDefault="004B37CC" w:rsidP="00E45854">
            <w:pPr>
              <w:spacing w:after="0" w:line="240" w:lineRule="auto"/>
              <w:jc w:val="both"/>
              <w:rPr>
                <w:rFonts w:ascii="EYInterstate Light" w:hAnsi="EYInterstate Light"/>
                <w:i/>
                <w:sz w:val="20"/>
              </w:rPr>
            </w:pPr>
            <w:r w:rsidRPr="00153F67">
              <w:rPr>
                <w:rFonts w:ascii="EYInterstate Light" w:hAnsi="EYInterstate Light"/>
                <w:i/>
                <w:sz w:val="20"/>
              </w:rPr>
              <w:t>The point where the transaction is first recorded in the books and records of the entity.</w:t>
            </w:r>
          </w:p>
          <w:p w14:paraId="7731F739" w14:textId="77777777" w:rsidR="00E45854" w:rsidRPr="00153F67" w:rsidRDefault="00E45854" w:rsidP="00E45854">
            <w:pPr>
              <w:spacing w:after="0" w:line="240" w:lineRule="auto"/>
              <w:jc w:val="both"/>
              <w:rPr>
                <w:rFonts w:ascii="EYInterstate Light" w:hAnsi="EYInterstate Light"/>
                <w:i/>
                <w:sz w:val="20"/>
              </w:rPr>
            </w:pPr>
          </w:p>
          <w:p w14:paraId="670A894B" w14:textId="0BE04538" w:rsidR="00977924" w:rsidRPr="00153F67" w:rsidRDefault="00D9436D" w:rsidP="00977924">
            <w:pPr>
              <w:jc w:val="both"/>
              <w:rPr>
                <w:rFonts w:ascii="EYInterstate Light" w:hAnsi="EYInterstate Light" w:cs="Helvetica"/>
                <w:sz w:val="20"/>
              </w:rPr>
            </w:pPr>
            <w:r w:rsidRPr="00153F67">
              <w:rPr>
                <w:rFonts w:ascii="EYInterstate Light" w:hAnsi="EYInterstate Light" w:cs="Helvetica"/>
                <w:sz w:val="20"/>
              </w:rPr>
              <w:t>After an SO is approved</w:t>
            </w:r>
            <w:r w:rsidR="00E45854" w:rsidRPr="00153F67">
              <w:rPr>
                <w:rFonts w:ascii="EYInterstate Light" w:hAnsi="EYInterstate Light" w:cs="Helvetica"/>
                <w:sz w:val="20"/>
              </w:rPr>
              <w:t xml:space="preserve">, a Work Order (“WO”) </w:t>
            </w:r>
            <w:r w:rsidR="00434D40" w:rsidRPr="00153F67">
              <w:rPr>
                <w:rFonts w:ascii="EYInterstate Light" w:hAnsi="EYInterstate Light" w:cs="Helvetica"/>
                <w:sz w:val="20"/>
              </w:rPr>
              <w:t xml:space="preserve">with a unique number </w:t>
            </w:r>
            <w:r w:rsidR="00977924" w:rsidRPr="00153F67">
              <w:rPr>
                <w:rFonts w:ascii="EYInterstate Light" w:hAnsi="EYInterstate Light" w:cs="Helvetica"/>
                <w:sz w:val="20"/>
              </w:rPr>
              <w:t xml:space="preserve">will be created by the Sales Department in SAP. The customer's </w:t>
            </w:r>
            <w:r w:rsidR="00E45854" w:rsidRPr="00153F67">
              <w:rPr>
                <w:rFonts w:ascii="EYInterstate Light" w:hAnsi="EYInterstate Light" w:cs="Helvetica"/>
                <w:sz w:val="20"/>
              </w:rPr>
              <w:t>S</w:t>
            </w:r>
            <w:r w:rsidR="00977924" w:rsidRPr="00153F67">
              <w:rPr>
                <w:rFonts w:ascii="EYInterstate Light" w:hAnsi="EYInterstate Light" w:cs="Helvetica"/>
                <w:sz w:val="20"/>
              </w:rPr>
              <w:t xml:space="preserve">O is the originating document which triggers the creation of the </w:t>
            </w:r>
            <w:r w:rsidR="00E45854" w:rsidRPr="00153F67">
              <w:rPr>
                <w:rFonts w:ascii="EYInterstate Light" w:hAnsi="EYInterstate Light" w:cs="Helvetica"/>
                <w:sz w:val="20"/>
              </w:rPr>
              <w:t>W</w:t>
            </w:r>
            <w:r w:rsidR="00977924" w:rsidRPr="00153F67">
              <w:rPr>
                <w:rFonts w:ascii="EYInterstate Light" w:hAnsi="EYInterstate Light" w:cs="Helvetica"/>
                <w:sz w:val="20"/>
              </w:rPr>
              <w:t>O.</w:t>
            </w:r>
          </w:p>
          <w:p w14:paraId="70A70C94" w14:textId="32FB8AA5" w:rsidR="00685195" w:rsidRPr="00153F67" w:rsidRDefault="00764738" w:rsidP="00892AB1">
            <w:pPr>
              <w:jc w:val="both"/>
              <w:rPr>
                <w:rFonts w:ascii="EYInterstate Light" w:hAnsi="EYInterstate Light" w:cs="Helvetica"/>
                <w:sz w:val="20"/>
              </w:rPr>
            </w:pPr>
            <w:r w:rsidRPr="00153F67">
              <w:rPr>
                <w:rFonts w:ascii="EYInterstate Light" w:hAnsi="EYInterstate Light" w:cs="Helvetica"/>
                <w:sz w:val="20"/>
              </w:rPr>
              <w:t xml:space="preserve"> </w:t>
            </w:r>
            <w:r w:rsidR="00D9436D" w:rsidRPr="00153F67">
              <w:rPr>
                <w:rFonts w:ascii="EYInterstate Light" w:hAnsi="EYInterstate Light" w:cs="Helvetica"/>
                <w:sz w:val="20"/>
              </w:rPr>
              <w:t xml:space="preserve">The WO will identify the product being ordered by the customer, triggering the inventory module in SAP to verify that the product is on hand and available for shipping. If the product is in stock, the WO is forwarded to the Warehouse department to prepare the shipment. </w:t>
            </w:r>
          </w:p>
        </w:tc>
      </w:tr>
    </w:tbl>
    <w:p w14:paraId="1D5834B0" w14:textId="77777777" w:rsidR="00515F5E" w:rsidRPr="00153F67" w:rsidRDefault="00515F5E" w:rsidP="004B37CC">
      <w:pPr>
        <w:spacing w:after="0" w:line="240" w:lineRule="auto"/>
        <w:rPr>
          <w:rFonts w:ascii="EYInterstate Light" w:eastAsia="Times New Roman" w:hAnsi="EYInterstate Light" w:cs="Arial"/>
          <w:sz w:val="20"/>
          <w:szCs w:val="20"/>
        </w:rPr>
      </w:pPr>
    </w:p>
    <w:tbl>
      <w:tblPr>
        <w:tblStyle w:val="TableGrid"/>
        <w:tblW w:w="9845" w:type="dxa"/>
        <w:jc w:val="center"/>
        <w:tblInd w:w="0" w:type="dxa"/>
        <w:tblLayout w:type="fixed"/>
        <w:tblCellMar>
          <w:left w:w="115" w:type="dxa"/>
          <w:right w:w="115" w:type="dxa"/>
        </w:tblCellMar>
        <w:tblLook w:val="04A0" w:firstRow="1" w:lastRow="0" w:firstColumn="1" w:lastColumn="0" w:noHBand="0" w:noVBand="1"/>
      </w:tblPr>
      <w:tblGrid>
        <w:gridCol w:w="8844"/>
        <w:gridCol w:w="1001"/>
      </w:tblGrid>
      <w:tr w:rsidR="004B37CC" w:rsidRPr="00153F67" w14:paraId="274A8674" w14:textId="77777777" w:rsidTr="007B0ABC">
        <w:trPr>
          <w:trHeight w:val="413"/>
          <w:jc w:val="center"/>
        </w:trPr>
        <w:tc>
          <w:tcPr>
            <w:tcW w:w="8844" w:type="dxa"/>
            <w:tcBorders>
              <w:top w:val="single" w:sz="4" w:space="0" w:color="auto"/>
              <w:left w:val="single" w:sz="4" w:space="0" w:color="auto"/>
              <w:bottom w:val="single" w:sz="4" w:space="0" w:color="auto"/>
              <w:right w:val="nil"/>
            </w:tcBorders>
            <w:shd w:val="clear" w:color="auto" w:fill="595959" w:themeFill="text1" w:themeFillTint="A6"/>
            <w:vAlign w:val="center"/>
            <w:hideMark/>
          </w:tcPr>
          <w:p w14:paraId="5298452F" w14:textId="77777777" w:rsidR="004B37CC" w:rsidRPr="00153F67" w:rsidRDefault="004B37CC" w:rsidP="004B37CC">
            <w:pPr>
              <w:spacing w:after="0" w:line="240" w:lineRule="auto"/>
              <w:rPr>
                <w:rFonts w:ascii="EYInterstate Light" w:eastAsia="Arial Unicode MS" w:hAnsi="EYInterstate Light" w:cs="Arial"/>
                <w:b/>
                <w:color w:val="FFFFFF" w:themeColor="background1"/>
                <w:sz w:val="24"/>
                <w:szCs w:val="24"/>
              </w:rPr>
            </w:pPr>
            <w:r w:rsidRPr="00153F67">
              <w:rPr>
                <w:rFonts w:ascii="EYInterstate Light" w:eastAsia="Arial Unicode MS" w:hAnsi="EYInterstate Light" w:cs="Arial"/>
                <w:b/>
                <w:noProof/>
                <w:color w:val="FFFFFF" w:themeColor="background1"/>
                <w:sz w:val="24"/>
                <w:szCs w:val="24"/>
              </w:rPr>
              <w:t>Processing</w:t>
            </w:r>
          </w:p>
        </w:tc>
        <w:tc>
          <w:tcPr>
            <w:tcW w:w="1001" w:type="dxa"/>
            <w:tcBorders>
              <w:top w:val="single" w:sz="4" w:space="0" w:color="auto"/>
              <w:left w:val="nil"/>
              <w:bottom w:val="single" w:sz="4" w:space="0" w:color="auto"/>
              <w:right w:val="single" w:sz="4" w:space="0" w:color="auto"/>
            </w:tcBorders>
            <w:shd w:val="clear" w:color="auto" w:fill="595959" w:themeFill="text1" w:themeFillTint="A6"/>
            <w:vAlign w:val="center"/>
            <w:hideMark/>
          </w:tcPr>
          <w:p w14:paraId="36A306D9" w14:textId="77777777" w:rsidR="004B37CC" w:rsidRPr="00153F67" w:rsidRDefault="004B37CC" w:rsidP="004B37CC">
            <w:pPr>
              <w:spacing w:before="40" w:after="0" w:line="240" w:lineRule="auto"/>
              <w:jc w:val="right"/>
              <w:rPr>
                <w:rFonts w:ascii="EYInterstate Light" w:hAnsi="EYInterstate Light" w:cs="Arial"/>
                <w:b/>
                <w:color w:val="FFFFFF" w:themeColor="background1"/>
                <w:sz w:val="24"/>
                <w:szCs w:val="24"/>
              </w:rPr>
            </w:pPr>
            <w:r w:rsidRPr="00153F67">
              <w:rPr>
                <w:rFonts w:ascii="EYInterstate Light" w:hAnsi="EYInterstate Light"/>
              </w:rPr>
              <w:fldChar w:fldCharType="begin"/>
            </w:r>
            <w:r w:rsidRPr="00153F67">
              <w:rPr>
                <w:rFonts w:ascii="EYInterstate Light" w:hAnsi="EYInterstate Light" w:cs="Arial"/>
              </w:rPr>
              <w:instrText xml:space="preserve"> MACROBUTTON DeleteMe </w:instrText>
            </w:r>
            <w:r w:rsidRPr="00153F67">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153F67">
              <w:rPr>
                <w:rFonts w:ascii="EYInterstate Light" w:hAnsi="EYInterstate Light"/>
              </w:rPr>
              <w:fldChar w:fldCharType="end"/>
            </w:r>
          </w:p>
        </w:tc>
      </w:tr>
      <w:tr w:rsidR="004B37CC" w:rsidRPr="00153F67" w14:paraId="38385705" w14:textId="77777777" w:rsidTr="007B0ABC">
        <w:trPr>
          <w:trHeight w:val="831"/>
          <w:jc w:val="center"/>
        </w:trPr>
        <w:tc>
          <w:tcPr>
            <w:tcW w:w="9845" w:type="dxa"/>
            <w:gridSpan w:val="2"/>
            <w:tcBorders>
              <w:top w:val="single" w:sz="4" w:space="0" w:color="auto"/>
              <w:left w:val="single" w:sz="4" w:space="0" w:color="auto"/>
              <w:bottom w:val="single" w:sz="4" w:space="0" w:color="auto"/>
              <w:right w:val="single" w:sz="4" w:space="0" w:color="auto"/>
            </w:tcBorders>
          </w:tcPr>
          <w:p w14:paraId="5BEA09B2" w14:textId="5DC53EAF" w:rsidR="00515F5E" w:rsidRPr="00153F67" w:rsidRDefault="00515F5E" w:rsidP="00B303E4">
            <w:pPr>
              <w:spacing w:after="0" w:line="240" w:lineRule="auto"/>
              <w:rPr>
                <w:rFonts w:ascii="EYInterstate Light" w:hAnsi="EYInterstate Light"/>
                <w:i/>
                <w:sz w:val="20"/>
              </w:rPr>
            </w:pPr>
          </w:p>
          <w:p w14:paraId="7114DEE3" w14:textId="77777777" w:rsidR="00415B14" w:rsidRPr="00153F67" w:rsidRDefault="004B37CC" w:rsidP="00415B14">
            <w:pPr>
              <w:spacing w:line="240" w:lineRule="auto"/>
              <w:jc w:val="both"/>
              <w:rPr>
                <w:rFonts w:ascii="EYInterstate Light" w:hAnsi="EYInterstate Light" w:cs="Helvetica"/>
                <w:b/>
                <w:i/>
                <w:sz w:val="20"/>
                <w:u w:val="single"/>
              </w:rPr>
            </w:pPr>
            <w:r w:rsidRPr="00153F67">
              <w:rPr>
                <w:rFonts w:ascii="EYInterstate Light" w:hAnsi="EYInterstate Light"/>
                <w:i/>
                <w:sz w:val="20"/>
              </w:rPr>
              <w:t>Any changes, manipulation or transfers of the data in the books and records of the entity.</w:t>
            </w:r>
            <w:r w:rsidR="00415B14" w:rsidRPr="00153F67">
              <w:rPr>
                <w:rFonts w:ascii="EYInterstate Light" w:hAnsi="EYInterstate Light" w:cs="Helvetica"/>
                <w:b/>
                <w:i/>
                <w:sz w:val="20"/>
                <w:u w:val="single"/>
              </w:rPr>
              <w:t xml:space="preserve"> </w:t>
            </w:r>
          </w:p>
          <w:p w14:paraId="117D266D" w14:textId="29E857F2" w:rsidR="00D9436D" w:rsidRPr="00153F67" w:rsidRDefault="00D9436D" w:rsidP="00D9436D">
            <w:pPr>
              <w:jc w:val="both"/>
              <w:rPr>
                <w:rFonts w:ascii="EYInterstate Light" w:hAnsi="EYInterstate Light" w:cs="Helvetica"/>
                <w:sz w:val="20"/>
              </w:rPr>
            </w:pPr>
            <w:r w:rsidRPr="00153F67">
              <w:rPr>
                <w:rFonts w:ascii="EYInterstate Light" w:hAnsi="EYInterstate Light" w:cs="Helvetica"/>
                <w:sz w:val="20"/>
              </w:rPr>
              <w:t xml:space="preserve">Before the WO </w:t>
            </w:r>
            <w:r w:rsidR="007A2FC5" w:rsidRPr="00153F67">
              <w:rPr>
                <w:rFonts w:ascii="EYInterstate Light" w:hAnsi="EYInterstate Light" w:cs="Helvetica"/>
                <w:sz w:val="20"/>
              </w:rPr>
              <w:t>is</w:t>
            </w:r>
            <w:r w:rsidRPr="00153F67">
              <w:rPr>
                <w:rFonts w:ascii="EYInterstate Light" w:hAnsi="EYInterstate Light" w:cs="Helvetica"/>
                <w:sz w:val="20"/>
              </w:rPr>
              <w:t xml:space="preserve"> sent to the Warehouse Department to be filled, a Sales Manager will compare the WO to the SO for consistency. Once reviewed and approved, a copy of the WO is sent to the Warehouse Department to be filled</w:t>
            </w:r>
            <w:r w:rsidR="007A2FC5" w:rsidRPr="00153F67">
              <w:rPr>
                <w:rFonts w:ascii="EYInterstate Light" w:hAnsi="EYInterstate Light" w:cs="Helvetica"/>
                <w:sz w:val="20"/>
              </w:rPr>
              <w:t xml:space="preserve"> and the original is remained in the Sales Department</w:t>
            </w:r>
            <w:r w:rsidRPr="00153F67">
              <w:rPr>
                <w:rFonts w:ascii="EYInterstate Light" w:hAnsi="EYInterstate Light" w:cs="Helvetica"/>
                <w:sz w:val="20"/>
              </w:rPr>
              <w:t xml:space="preserve">. </w:t>
            </w:r>
          </w:p>
          <w:p w14:paraId="651AA448" w14:textId="4911D935" w:rsidR="00434D40" w:rsidRPr="00153F67" w:rsidRDefault="00434D40" w:rsidP="00D9436D">
            <w:pPr>
              <w:jc w:val="both"/>
              <w:rPr>
                <w:rFonts w:ascii="EYInterstate Light" w:hAnsi="EYInterstate Light" w:cs="Helvetica"/>
                <w:sz w:val="20"/>
              </w:rPr>
            </w:pPr>
            <w:r w:rsidRPr="00153F67">
              <w:rPr>
                <w:rFonts w:ascii="EYInterstate Light" w:hAnsi="EYInterstate Light" w:cs="Helvetica"/>
                <w:sz w:val="20"/>
              </w:rPr>
              <w:t>Once the order has been filled</w:t>
            </w:r>
            <w:r w:rsidR="007A2FC5" w:rsidRPr="00153F67">
              <w:rPr>
                <w:rFonts w:ascii="EYInterstate Light" w:hAnsi="EYInterstate Light" w:cs="Helvetica"/>
                <w:sz w:val="20"/>
              </w:rPr>
              <w:t>, a packing slip is generated and the</w:t>
            </w:r>
            <w:r w:rsidRPr="00153F67">
              <w:rPr>
                <w:rFonts w:ascii="EYInterstate Light" w:hAnsi="EYInterstate Light" w:cs="Helvetica"/>
                <w:sz w:val="20"/>
              </w:rPr>
              <w:t xml:space="preserve"> goods</w:t>
            </w:r>
            <w:r w:rsidR="007A2FC5" w:rsidRPr="00153F67">
              <w:rPr>
                <w:rFonts w:ascii="EYInterstate Light" w:hAnsi="EYInterstate Light" w:cs="Helvetica"/>
                <w:sz w:val="20"/>
              </w:rPr>
              <w:t xml:space="preserve"> are boxed for shipment to the customer.</w:t>
            </w:r>
            <w:r w:rsidRPr="00153F67">
              <w:rPr>
                <w:rFonts w:ascii="EYInterstate Light" w:hAnsi="EYInterstate Light" w:cs="Helvetica"/>
                <w:sz w:val="20"/>
              </w:rPr>
              <w:t xml:space="preserve"> </w:t>
            </w:r>
            <w:r w:rsidR="007A2FC5" w:rsidRPr="00153F67">
              <w:rPr>
                <w:rFonts w:ascii="EYInterstate Light" w:hAnsi="EYInterstate Light" w:cs="Helvetica"/>
                <w:sz w:val="20"/>
              </w:rPr>
              <w:t>T</w:t>
            </w:r>
            <w:r w:rsidRPr="00153F67">
              <w:rPr>
                <w:rFonts w:ascii="EYInterstate Light" w:hAnsi="EYInterstate Light" w:cs="Helvetica"/>
                <w:sz w:val="20"/>
              </w:rPr>
              <w:t xml:space="preserve">he Warehouse Department will </w:t>
            </w:r>
            <w:r w:rsidR="00E45854" w:rsidRPr="00153F67">
              <w:rPr>
                <w:rFonts w:ascii="EYInterstate Light" w:hAnsi="EYInterstate Light" w:cs="Helvetica"/>
                <w:sz w:val="20"/>
              </w:rPr>
              <w:t>‘Complete’ the</w:t>
            </w:r>
            <w:r w:rsidRPr="00153F67">
              <w:rPr>
                <w:rFonts w:ascii="EYInterstate Light" w:hAnsi="EYInterstate Light" w:cs="Helvetica"/>
                <w:sz w:val="20"/>
              </w:rPr>
              <w:t xml:space="preserve"> Work Order (“WO”) in the Inventory Module of SAP</w:t>
            </w:r>
            <w:r w:rsidR="007A2FC5" w:rsidRPr="00153F67">
              <w:rPr>
                <w:rFonts w:ascii="EYInterstate Light" w:hAnsi="EYInterstate Light" w:cs="Helvetica"/>
                <w:sz w:val="20"/>
              </w:rPr>
              <w:t xml:space="preserve"> based on the packing slip information</w:t>
            </w:r>
            <w:r w:rsidRPr="00153F67">
              <w:rPr>
                <w:rFonts w:ascii="EYInterstate Light" w:hAnsi="EYInterstate Light" w:cs="Helvetica"/>
                <w:sz w:val="20"/>
              </w:rPr>
              <w:t xml:space="preserve">. This confirms that the </w:t>
            </w:r>
            <w:r w:rsidR="00E45854" w:rsidRPr="00153F67">
              <w:rPr>
                <w:rFonts w:ascii="EYInterstate Light" w:hAnsi="EYInterstate Light" w:cs="Helvetica"/>
                <w:sz w:val="20"/>
              </w:rPr>
              <w:t>W</w:t>
            </w:r>
            <w:r w:rsidRPr="00153F67">
              <w:rPr>
                <w:rFonts w:ascii="EYInterstate Light" w:hAnsi="EYInterstate Light" w:cs="Helvetica"/>
                <w:sz w:val="20"/>
              </w:rPr>
              <w:t>O has now been filled and the customer can be invoiced.</w:t>
            </w:r>
          </w:p>
          <w:p w14:paraId="5BE071E5" w14:textId="77777777" w:rsidR="00764738" w:rsidRPr="00153F67" w:rsidRDefault="00764738" w:rsidP="00764738">
            <w:pPr>
              <w:spacing w:line="240" w:lineRule="auto"/>
              <w:jc w:val="both"/>
              <w:rPr>
                <w:rFonts w:ascii="EYInterstate Light" w:hAnsi="EYInterstate Light" w:cs="Helvetica"/>
                <w:b/>
                <w:i/>
                <w:sz w:val="20"/>
                <w:u w:val="single"/>
              </w:rPr>
            </w:pPr>
            <w:r w:rsidRPr="00153F67">
              <w:rPr>
                <w:rFonts w:ascii="EYInterstate Light" w:hAnsi="EYInterstate Light" w:cs="Helvetica"/>
                <w:b/>
                <w:i/>
                <w:sz w:val="20"/>
                <w:u w:val="single"/>
              </w:rPr>
              <w:t>Customer Invoices</w:t>
            </w:r>
          </w:p>
          <w:p w14:paraId="4C7E3BA0" w14:textId="77777777" w:rsidR="00764738" w:rsidRPr="00153F67" w:rsidRDefault="00764738" w:rsidP="00764738">
            <w:pPr>
              <w:spacing w:line="240" w:lineRule="auto"/>
              <w:jc w:val="both"/>
              <w:rPr>
                <w:rFonts w:ascii="EYInterstate Light" w:hAnsi="EYInterstate Light" w:cs="Helvetica"/>
                <w:sz w:val="20"/>
              </w:rPr>
            </w:pPr>
            <w:r w:rsidRPr="00153F67">
              <w:rPr>
                <w:rFonts w:ascii="EYInterstate Light" w:hAnsi="EYInterstate Light" w:cs="Helvetica"/>
                <w:sz w:val="20"/>
              </w:rPr>
              <w:t xml:space="preserve">The Inventory Module in SAP will generate an Inventory Billing Report summarizing the details of each product sold to a customer, stating the quantity as well as any other necessary required information to be billed to the customer. </w:t>
            </w:r>
          </w:p>
          <w:p w14:paraId="21C2565F" w14:textId="477E6454" w:rsidR="00764738" w:rsidRPr="00153F67" w:rsidRDefault="00764738" w:rsidP="00764738">
            <w:pPr>
              <w:spacing w:line="240" w:lineRule="auto"/>
              <w:jc w:val="both"/>
              <w:rPr>
                <w:rFonts w:ascii="EYInterstate Light" w:hAnsi="EYInterstate Light" w:cs="Helvetica"/>
                <w:sz w:val="20"/>
              </w:rPr>
            </w:pPr>
            <w:r w:rsidRPr="00153F67">
              <w:rPr>
                <w:rFonts w:ascii="EYInterstate Light" w:hAnsi="EYInterstate Light" w:cs="Helvetica"/>
                <w:sz w:val="20"/>
              </w:rPr>
              <w:lastRenderedPageBreak/>
              <w:t xml:space="preserve">Inventory Billing Reports are examined and recalculated by the </w:t>
            </w:r>
            <w:r w:rsidRPr="00153F67">
              <w:rPr>
                <w:rFonts w:ascii="EYInterstate Light" w:hAnsi="EYInterstate Light" w:cs="Arial"/>
                <w:noProof/>
                <w:sz w:val="20"/>
              </w:rPr>
              <w:t>Accounts Receivable (“AR”)</w:t>
            </w:r>
            <w:r w:rsidRPr="00153F67">
              <w:rPr>
                <w:rFonts w:ascii="EYInterstate Light" w:hAnsi="EYInterstate Light" w:cs="Helvetica"/>
                <w:sz w:val="20"/>
              </w:rPr>
              <w:t xml:space="preserve"> </w:t>
            </w:r>
            <w:r w:rsidR="009941C3" w:rsidRPr="00153F67">
              <w:rPr>
                <w:rFonts w:ascii="EYInterstate Light" w:hAnsi="EYInterstate Light" w:cs="Helvetica"/>
                <w:sz w:val="20"/>
              </w:rPr>
              <w:t>Accountant</w:t>
            </w:r>
            <w:r w:rsidRPr="00153F67">
              <w:rPr>
                <w:rFonts w:ascii="EYInterstate Light" w:hAnsi="EYInterstate Light" w:cs="Helvetica"/>
                <w:sz w:val="20"/>
              </w:rPr>
              <w:t>(s) (i.e. that the quantity is accurate). An Intermediate Accountant will perform a review of the reports.</w:t>
            </w:r>
          </w:p>
          <w:p w14:paraId="37784DE8" w14:textId="77777777" w:rsidR="00764738" w:rsidRPr="00153F67" w:rsidRDefault="00764738" w:rsidP="00764738">
            <w:pPr>
              <w:spacing w:line="240" w:lineRule="auto"/>
              <w:jc w:val="both"/>
              <w:rPr>
                <w:rFonts w:ascii="EYInterstate Light" w:hAnsi="EYInterstate Light" w:cs="Helvetica"/>
                <w:sz w:val="20"/>
              </w:rPr>
            </w:pPr>
            <w:r w:rsidRPr="00153F67">
              <w:rPr>
                <w:rFonts w:ascii="EYInterstate Light" w:hAnsi="EYInterstate Light" w:cs="Helvetica"/>
                <w:sz w:val="20"/>
              </w:rPr>
              <w:t xml:space="preserve">Before invoicing the customer, a summarized Inventory Billing Report is sent to the customer by the AR Clerk(s) at the end of every month to ensure they agree with the quantity and price of items to be billed. This is reconciled to their own records to ensure items have not been over-charged or under-charged. In some cases, disputes do arise; however, they are quickly resolved by the Intermediate Accountant through discussion with the customer. </w:t>
            </w:r>
          </w:p>
          <w:p w14:paraId="1E337C68" w14:textId="5546156D" w:rsidR="00685195" w:rsidRPr="00153F67" w:rsidRDefault="00764738" w:rsidP="00913B0E">
            <w:pPr>
              <w:spacing w:line="240" w:lineRule="auto"/>
              <w:jc w:val="both"/>
              <w:rPr>
                <w:rFonts w:ascii="EYInterstate Light" w:hAnsi="EYInterstate Light" w:cs="Helvetica"/>
                <w:sz w:val="20"/>
              </w:rPr>
            </w:pPr>
            <w:r w:rsidRPr="00153F67">
              <w:rPr>
                <w:rFonts w:ascii="EYInterstate Light" w:hAnsi="EYInterstate Light" w:cs="Helvetica"/>
                <w:sz w:val="20"/>
              </w:rPr>
              <w:t xml:space="preserve">All revenue is invoiced in Swiss Francs (CHF). </w:t>
            </w:r>
          </w:p>
        </w:tc>
      </w:tr>
    </w:tbl>
    <w:p w14:paraId="646F239B" w14:textId="77777777" w:rsidR="004B37CC" w:rsidRPr="00153F67" w:rsidRDefault="004B37CC" w:rsidP="004B37CC">
      <w:pPr>
        <w:spacing w:after="0" w:line="240" w:lineRule="auto"/>
        <w:rPr>
          <w:rFonts w:ascii="EYInterstate Light" w:eastAsia="Times New Roman" w:hAnsi="EYInterstate Light" w:cs="Arial"/>
          <w:sz w:val="20"/>
          <w:szCs w:val="20"/>
        </w:rPr>
      </w:pPr>
    </w:p>
    <w:tbl>
      <w:tblPr>
        <w:tblStyle w:val="TableGrid"/>
        <w:tblW w:w="9845" w:type="dxa"/>
        <w:jc w:val="center"/>
        <w:tblInd w:w="0" w:type="dxa"/>
        <w:tblLayout w:type="fixed"/>
        <w:tblCellMar>
          <w:left w:w="115" w:type="dxa"/>
          <w:right w:w="115" w:type="dxa"/>
        </w:tblCellMar>
        <w:tblLook w:val="04A0" w:firstRow="1" w:lastRow="0" w:firstColumn="1" w:lastColumn="0" w:noHBand="0" w:noVBand="1"/>
      </w:tblPr>
      <w:tblGrid>
        <w:gridCol w:w="8844"/>
        <w:gridCol w:w="1001"/>
      </w:tblGrid>
      <w:tr w:rsidR="004B37CC" w:rsidRPr="00153F67" w14:paraId="0E8007CF" w14:textId="77777777" w:rsidTr="007B0ABC">
        <w:trPr>
          <w:trHeight w:val="413"/>
          <w:jc w:val="center"/>
        </w:trPr>
        <w:tc>
          <w:tcPr>
            <w:tcW w:w="8844" w:type="dxa"/>
            <w:tcBorders>
              <w:top w:val="single" w:sz="4" w:space="0" w:color="auto"/>
              <w:left w:val="single" w:sz="4" w:space="0" w:color="auto"/>
              <w:bottom w:val="single" w:sz="4" w:space="0" w:color="auto"/>
              <w:right w:val="nil"/>
            </w:tcBorders>
            <w:shd w:val="clear" w:color="auto" w:fill="595959" w:themeFill="text1" w:themeFillTint="A6"/>
            <w:vAlign w:val="center"/>
            <w:hideMark/>
          </w:tcPr>
          <w:p w14:paraId="16B5F017" w14:textId="77777777" w:rsidR="004B37CC" w:rsidRPr="00153F67" w:rsidRDefault="004B37CC" w:rsidP="004B37CC">
            <w:pPr>
              <w:spacing w:after="0" w:line="240" w:lineRule="auto"/>
              <w:rPr>
                <w:rFonts w:ascii="EYInterstate Light" w:eastAsia="Arial Unicode MS" w:hAnsi="EYInterstate Light" w:cs="Arial"/>
                <w:b/>
                <w:color w:val="FFFFFF" w:themeColor="background1"/>
                <w:sz w:val="24"/>
                <w:szCs w:val="24"/>
              </w:rPr>
            </w:pPr>
            <w:r w:rsidRPr="00153F67">
              <w:rPr>
                <w:rFonts w:ascii="EYInterstate Light" w:eastAsia="Arial Unicode MS" w:hAnsi="EYInterstate Light" w:cs="Arial"/>
                <w:b/>
                <w:noProof/>
                <w:color w:val="FFFFFF" w:themeColor="background1"/>
                <w:sz w:val="24"/>
                <w:szCs w:val="24"/>
              </w:rPr>
              <w:t>Reporting</w:t>
            </w:r>
          </w:p>
        </w:tc>
        <w:tc>
          <w:tcPr>
            <w:tcW w:w="1001" w:type="dxa"/>
            <w:tcBorders>
              <w:top w:val="single" w:sz="4" w:space="0" w:color="auto"/>
              <w:left w:val="nil"/>
              <w:bottom w:val="single" w:sz="4" w:space="0" w:color="auto"/>
              <w:right w:val="single" w:sz="4" w:space="0" w:color="auto"/>
            </w:tcBorders>
            <w:shd w:val="clear" w:color="auto" w:fill="595959" w:themeFill="text1" w:themeFillTint="A6"/>
            <w:vAlign w:val="center"/>
            <w:hideMark/>
          </w:tcPr>
          <w:p w14:paraId="5CC862B8" w14:textId="77777777" w:rsidR="004B37CC" w:rsidRPr="00153F67" w:rsidRDefault="004B37CC" w:rsidP="004B37CC">
            <w:pPr>
              <w:spacing w:before="40" w:after="0" w:line="240" w:lineRule="auto"/>
              <w:jc w:val="right"/>
              <w:rPr>
                <w:rFonts w:ascii="EYInterstate Light" w:hAnsi="EYInterstate Light" w:cs="Arial"/>
                <w:b/>
                <w:color w:val="FFFFFF" w:themeColor="background1"/>
                <w:sz w:val="24"/>
                <w:szCs w:val="24"/>
              </w:rPr>
            </w:pPr>
            <w:r w:rsidRPr="00153F67">
              <w:rPr>
                <w:rFonts w:ascii="EYInterstate Light" w:hAnsi="EYInterstate Light"/>
              </w:rPr>
              <w:fldChar w:fldCharType="begin"/>
            </w:r>
            <w:r w:rsidRPr="00153F67">
              <w:rPr>
                <w:rFonts w:ascii="EYInterstate Light" w:hAnsi="EYInterstate Light" w:cs="Arial"/>
              </w:rPr>
              <w:instrText xml:space="preserve"> MACROBUTTON DeleteMe </w:instrText>
            </w:r>
            <w:r w:rsidRPr="00153F67">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153F67">
              <w:rPr>
                <w:rFonts w:ascii="EYInterstate Light" w:hAnsi="EYInterstate Light"/>
              </w:rPr>
              <w:fldChar w:fldCharType="end"/>
            </w:r>
          </w:p>
        </w:tc>
      </w:tr>
      <w:tr w:rsidR="004B37CC" w:rsidRPr="00153F67" w14:paraId="50EEBC7A" w14:textId="77777777" w:rsidTr="007B0ABC">
        <w:trPr>
          <w:trHeight w:val="831"/>
          <w:jc w:val="center"/>
        </w:trPr>
        <w:tc>
          <w:tcPr>
            <w:tcW w:w="9845" w:type="dxa"/>
            <w:gridSpan w:val="2"/>
            <w:tcBorders>
              <w:top w:val="single" w:sz="4" w:space="0" w:color="auto"/>
              <w:left w:val="single" w:sz="4" w:space="0" w:color="auto"/>
              <w:bottom w:val="single" w:sz="4" w:space="0" w:color="auto"/>
              <w:right w:val="single" w:sz="4" w:space="0" w:color="auto"/>
            </w:tcBorders>
          </w:tcPr>
          <w:p w14:paraId="60B8574E" w14:textId="77777777" w:rsidR="004B37CC" w:rsidRPr="00153F67" w:rsidRDefault="004B37CC" w:rsidP="00685195">
            <w:pPr>
              <w:spacing w:after="0" w:line="240" w:lineRule="auto"/>
              <w:rPr>
                <w:rFonts w:ascii="EYInterstate Light" w:hAnsi="EYInterstate Light"/>
                <w:i/>
                <w:sz w:val="20"/>
              </w:rPr>
            </w:pPr>
          </w:p>
          <w:p w14:paraId="1AFA33A4" w14:textId="77777777" w:rsidR="004B37CC" w:rsidRPr="00153F67" w:rsidRDefault="004B37CC" w:rsidP="00685195">
            <w:pPr>
              <w:spacing w:after="0" w:line="240" w:lineRule="auto"/>
              <w:rPr>
                <w:rFonts w:ascii="EYInterstate Light" w:hAnsi="EYInterstate Light"/>
                <w:i/>
                <w:sz w:val="20"/>
              </w:rPr>
            </w:pPr>
            <w:r w:rsidRPr="00153F67">
              <w:rPr>
                <w:rFonts w:ascii="EYInterstate Light" w:hAnsi="EYInterstate Light"/>
                <w:i/>
                <w:sz w:val="20"/>
              </w:rPr>
              <w:t>The point where the transaction is reported (i.e., posted) in the general ledger or disclosure is made in the financial statements.</w:t>
            </w:r>
          </w:p>
          <w:p w14:paraId="43B38CD7" w14:textId="77777777" w:rsidR="00384B92" w:rsidRPr="00153F67" w:rsidRDefault="00384B92" w:rsidP="00685195">
            <w:pPr>
              <w:spacing w:after="0" w:line="240" w:lineRule="auto"/>
              <w:rPr>
                <w:rFonts w:ascii="EYInterstate Light" w:hAnsi="EYInterstate Light"/>
                <w:i/>
                <w:sz w:val="20"/>
              </w:rPr>
            </w:pPr>
          </w:p>
          <w:p w14:paraId="5DDADB33" w14:textId="77777777" w:rsidR="00913B0E" w:rsidRPr="00153F67" w:rsidRDefault="00913B0E" w:rsidP="00913B0E">
            <w:pPr>
              <w:spacing w:line="240" w:lineRule="auto"/>
              <w:jc w:val="both"/>
              <w:rPr>
                <w:rFonts w:ascii="EYInterstate Light" w:hAnsi="EYInterstate Light" w:cs="Helvetica"/>
                <w:b/>
                <w:i/>
                <w:sz w:val="20"/>
                <w:u w:val="single"/>
              </w:rPr>
            </w:pPr>
            <w:r w:rsidRPr="00153F67">
              <w:rPr>
                <w:rFonts w:ascii="EYInterstate Light" w:hAnsi="EYInterstate Light" w:cs="Helvetica"/>
                <w:b/>
                <w:i/>
                <w:sz w:val="20"/>
                <w:u w:val="single"/>
              </w:rPr>
              <w:t>Review &amp; Reporting of Invoices</w:t>
            </w:r>
          </w:p>
          <w:p w14:paraId="30181E9A" w14:textId="77777777" w:rsidR="00913B0E" w:rsidRPr="00153F67" w:rsidRDefault="00913B0E" w:rsidP="00913B0E">
            <w:pPr>
              <w:keepNext/>
              <w:keepLines/>
              <w:widowControl w:val="0"/>
              <w:spacing w:after="0" w:line="240" w:lineRule="auto"/>
              <w:jc w:val="both"/>
              <w:rPr>
                <w:rFonts w:ascii="EYInterstate Light" w:hAnsi="EYInterstate Light" w:cs="Arial"/>
                <w:noProof/>
                <w:sz w:val="20"/>
              </w:rPr>
            </w:pPr>
            <w:r w:rsidRPr="00153F67">
              <w:rPr>
                <w:rFonts w:ascii="EYInterstate Light" w:hAnsi="EYInterstate Light" w:cs="Arial"/>
                <w:noProof/>
                <w:sz w:val="20"/>
              </w:rPr>
              <w:t>Invoices are entered in the AR subledger of SAP by the AR Accountant as follows:</w:t>
            </w:r>
          </w:p>
          <w:p w14:paraId="285AC314" w14:textId="77777777" w:rsidR="00913B0E" w:rsidRPr="00153F67" w:rsidRDefault="00913B0E" w:rsidP="00913B0E">
            <w:pPr>
              <w:spacing w:before="80" w:after="80" w:line="240" w:lineRule="auto"/>
              <w:ind w:left="720"/>
              <w:rPr>
                <w:rFonts w:ascii="EYInterstate Light" w:hAnsi="EYInterstate Light" w:cs="Arial"/>
                <w:noProof/>
                <w:sz w:val="20"/>
              </w:rPr>
            </w:pPr>
            <w:r w:rsidRPr="00153F67">
              <w:rPr>
                <w:rFonts w:ascii="EYInterstate Light" w:hAnsi="EYInterstate Light" w:cs="Arial"/>
                <w:noProof/>
                <w:sz w:val="20"/>
              </w:rPr>
              <w:t>DR – AR - Trade receivables</w:t>
            </w:r>
          </w:p>
          <w:p w14:paraId="3CFA9488" w14:textId="77777777" w:rsidR="00913B0E" w:rsidRPr="00153F67" w:rsidRDefault="00913B0E" w:rsidP="00913B0E">
            <w:pPr>
              <w:spacing w:before="80" w:after="80" w:line="240" w:lineRule="auto"/>
              <w:ind w:left="720"/>
              <w:rPr>
                <w:rFonts w:ascii="EYInterstate Light" w:hAnsi="EYInterstate Light" w:cs="Arial"/>
                <w:noProof/>
                <w:sz w:val="20"/>
              </w:rPr>
            </w:pPr>
            <w:r w:rsidRPr="00153F67">
              <w:rPr>
                <w:rFonts w:ascii="EYInterstate Light" w:hAnsi="EYInterstate Light" w:cs="Arial"/>
                <w:noProof/>
                <w:sz w:val="20"/>
              </w:rPr>
              <w:t>CR – Sales -Sales of goods and services</w:t>
            </w:r>
          </w:p>
          <w:p w14:paraId="7420FD12" w14:textId="77777777" w:rsidR="00913B0E" w:rsidRPr="00153F67" w:rsidRDefault="00913B0E" w:rsidP="00913B0E">
            <w:pPr>
              <w:pStyle w:val="Default"/>
              <w:jc w:val="both"/>
              <w:rPr>
                <w:rFonts w:ascii="EYInterstate Light" w:hAnsi="EYInterstate Light"/>
                <w:sz w:val="20"/>
                <w:szCs w:val="17"/>
              </w:rPr>
            </w:pPr>
          </w:p>
          <w:p w14:paraId="3099894F" w14:textId="77777777" w:rsidR="00913B0E" w:rsidRPr="00153F67" w:rsidRDefault="00913B0E" w:rsidP="00913B0E">
            <w:pPr>
              <w:pStyle w:val="Default"/>
              <w:jc w:val="both"/>
              <w:rPr>
                <w:rFonts w:ascii="EYInterstate Light" w:hAnsi="EYInterstate Light"/>
                <w:sz w:val="20"/>
                <w:szCs w:val="17"/>
              </w:rPr>
            </w:pPr>
            <w:r w:rsidRPr="00153F67">
              <w:rPr>
                <w:rFonts w:ascii="EYInterstate Light" w:hAnsi="EYInterstate Light"/>
                <w:sz w:val="20"/>
                <w:szCs w:val="17"/>
              </w:rPr>
              <w:t>The journal entry reflects the total to be billed to a customer based on the Inventory Billing Reports.</w:t>
            </w:r>
          </w:p>
          <w:p w14:paraId="0D357996" w14:textId="77777777" w:rsidR="00913B0E" w:rsidRPr="00153F67" w:rsidRDefault="00913B0E" w:rsidP="00913B0E">
            <w:pPr>
              <w:pStyle w:val="Default"/>
              <w:jc w:val="both"/>
              <w:rPr>
                <w:rFonts w:ascii="EYInterstate Light" w:hAnsi="EYInterstate Light"/>
                <w:sz w:val="20"/>
                <w:szCs w:val="17"/>
              </w:rPr>
            </w:pPr>
          </w:p>
          <w:p w14:paraId="578639D2" w14:textId="77777777" w:rsidR="00913B0E" w:rsidRPr="00153F67" w:rsidRDefault="00913B0E" w:rsidP="00913B0E">
            <w:pPr>
              <w:pStyle w:val="Default"/>
              <w:jc w:val="both"/>
              <w:rPr>
                <w:rFonts w:ascii="EYInterstate Light" w:hAnsi="EYInterstate Light"/>
                <w:sz w:val="20"/>
                <w:szCs w:val="17"/>
              </w:rPr>
            </w:pPr>
            <w:r w:rsidRPr="00153F67">
              <w:rPr>
                <w:rFonts w:ascii="EYInterstate Light" w:hAnsi="EYInterstate Light"/>
                <w:sz w:val="20"/>
                <w:szCs w:val="17"/>
              </w:rPr>
              <w:t xml:space="preserve">The journal entry is reviewed and authorized by the Finance Manager in accordance with the entity’s Managing Journal Entries Policy (SE-003) in SAP. </w:t>
            </w:r>
          </w:p>
          <w:p w14:paraId="53650E52" w14:textId="77777777" w:rsidR="00913B0E" w:rsidRPr="00153F67" w:rsidRDefault="00913B0E" w:rsidP="00913B0E">
            <w:pPr>
              <w:pStyle w:val="Default"/>
              <w:jc w:val="both"/>
              <w:rPr>
                <w:rFonts w:ascii="EYInterstate Light" w:hAnsi="EYInterstate Light"/>
                <w:sz w:val="20"/>
                <w:szCs w:val="17"/>
              </w:rPr>
            </w:pPr>
          </w:p>
          <w:p w14:paraId="66E3423E" w14:textId="77777777" w:rsidR="00913B0E" w:rsidRPr="00153F67" w:rsidRDefault="00913B0E" w:rsidP="00913B0E">
            <w:pPr>
              <w:pStyle w:val="Default"/>
              <w:jc w:val="both"/>
              <w:rPr>
                <w:rFonts w:ascii="EYInterstate Light" w:hAnsi="EYInterstate Light"/>
                <w:sz w:val="20"/>
              </w:rPr>
            </w:pPr>
            <w:r w:rsidRPr="00153F67">
              <w:rPr>
                <w:rFonts w:ascii="EYInterstate Light" w:hAnsi="EYInterstate Light"/>
                <w:sz w:val="20"/>
                <w:szCs w:val="17"/>
              </w:rPr>
              <w:t xml:space="preserve">Once approved, the journal entry is posted to the general ledger. </w:t>
            </w:r>
            <w:r w:rsidRPr="00153F67">
              <w:rPr>
                <w:rFonts w:ascii="EYInterstate Light" w:hAnsi="EYInterstate Light"/>
                <w:sz w:val="20"/>
              </w:rPr>
              <w:t>If any discrepancies are identified, then the Finance Manager will request the AR Accountant to follow-up and resubmit the journal entry for review and approval.</w:t>
            </w:r>
          </w:p>
          <w:p w14:paraId="3771384A" w14:textId="77777777" w:rsidR="00913B0E" w:rsidRPr="00153F67" w:rsidRDefault="00913B0E" w:rsidP="00913B0E">
            <w:pPr>
              <w:spacing w:after="0" w:line="240" w:lineRule="auto"/>
              <w:rPr>
                <w:rFonts w:ascii="EYInterstate Light" w:hAnsi="EYInterstate Light" w:cs="Arial"/>
                <w:noProof/>
                <w:sz w:val="20"/>
              </w:rPr>
            </w:pPr>
            <w:r w:rsidRPr="00153F67">
              <w:rPr>
                <w:rFonts w:ascii="EYInterstate Light" w:hAnsi="EYInterstate Light" w:cs="TTE21242B8t00"/>
                <w:sz w:val="20"/>
              </w:rPr>
              <w:t xml:space="preserve">Once signed off, the invoice can be generated then be sent (electronically) by the AR department for disbursement to the customer. </w:t>
            </w:r>
            <w:r w:rsidRPr="00153F67">
              <w:rPr>
                <w:rFonts w:ascii="EYInterstate Light" w:hAnsi="EYInterstate Light" w:cs="Arial"/>
                <w:noProof/>
                <w:sz w:val="20"/>
              </w:rPr>
              <w:t xml:space="preserve">The AR department issues all invoices. </w:t>
            </w:r>
          </w:p>
          <w:p w14:paraId="0D893AB7" w14:textId="77777777" w:rsidR="00913B0E" w:rsidRPr="00153F67" w:rsidRDefault="00913B0E" w:rsidP="00913B0E">
            <w:pPr>
              <w:spacing w:after="0" w:line="240" w:lineRule="auto"/>
              <w:rPr>
                <w:rFonts w:ascii="EYInterstate Light" w:hAnsi="EYInterstate Light" w:cs="Arial"/>
                <w:noProof/>
                <w:sz w:val="20"/>
              </w:rPr>
            </w:pPr>
          </w:p>
          <w:p w14:paraId="649E2B10" w14:textId="77777777" w:rsidR="00913B0E" w:rsidRPr="00153F67" w:rsidRDefault="00913B0E" w:rsidP="00913B0E">
            <w:pPr>
              <w:keepNext/>
              <w:keepLines/>
              <w:widowControl w:val="0"/>
              <w:spacing w:after="0" w:line="240" w:lineRule="auto"/>
              <w:rPr>
                <w:rFonts w:ascii="EYInterstate Light" w:hAnsi="EYInterstate Light" w:cs="Arial"/>
                <w:noProof/>
                <w:sz w:val="20"/>
              </w:rPr>
            </w:pPr>
            <w:r w:rsidRPr="00153F67">
              <w:rPr>
                <w:rFonts w:ascii="EYInterstate Light" w:hAnsi="EYInterstate Light" w:cs="Arial"/>
                <w:noProof/>
                <w:sz w:val="20"/>
              </w:rPr>
              <w:t>Once the invoice has been paid as part of the AR process, the following journal entry will occur:</w:t>
            </w:r>
          </w:p>
          <w:p w14:paraId="22E6E193" w14:textId="77777777" w:rsidR="00913B0E" w:rsidRPr="00153F67" w:rsidRDefault="00913B0E" w:rsidP="00913B0E">
            <w:pPr>
              <w:spacing w:before="80" w:after="80" w:line="240" w:lineRule="auto"/>
              <w:ind w:left="720"/>
              <w:rPr>
                <w:rFonts w:ascii="EYInterstate Light" w:hAnsi="EYInterstate Light" w:cs="Arial"/>
                <w:noProof/>
                <w:sz w:val="20"/>
              </w:rPr>
            </w:pPr>
            <w:r w:rsidRPr="00153F67">
              <w:rPr>
                <w:rFonts w:ascii="EYInterstate Light" w:hAnsi="EYInterstate Light" w:cs="Arial"/>
                <w:noProof/>
                <w:sz w:val="20"/>
              </w:rPr>
              <w:t>DR – Cash</w:t>
            </w:r>
          </w:p>
          <w:p w14:paraId="0E68994D" w14:textId="77777777" w:rsidR="00913B0E" w:rsidRPr="00153F67" w:rsidRDefault="00913B0E" w:rsidP="00913B0E">
            <w:pPr>
              <w:spacing w:before="80" w:after="80" w:line="240" w:lineRule="auto"/>
              <w:ind w:left="720"/>
              <w:rPr>
                <w:rFonts w:ascii="EYInterstate Light" w:hAnsi="EYInterstate Light" w:cs="Arial"/>
                <w:noProof/>
                <w:sz w:val="20"/>
              </w:rPr>
            </w:pPr>
            <w:r w:rsidRPr="00153F67">
              <w:rPr>
                <w:rFonts w:ascii="EYInterstate Light" w:hAnsi="EYInterstate Light" w:cs="Arial"/>
                <w:noProof/>
                <w:sz w:val="20"/>
              </w:rPr>
              <w:t>CR – AR - Trade receivables</w:t>
            </w:r>
          </w:p>
          <w:p w14:paraId="5DCDCABB" w14:textId="3AE744C5" w:rsidR="00913B0E" w:rsidRPr="00153F67" w:rsidRDefault="00913B0E" w:rsidP="00913B0E">
            <w:pPr>
              <w:spacing w:before="80" w:after="80" w:line="240" w:lineRule="auto"/>
              <w:rPr>
                <w:rFonts w:ascii="EYInterstate Light" w:hAnsi="EYInterstate Light" w:cs="Arial"/>
                <w:b/>
                <w:i/>
                <w:noProof/>
                <w:sz w:val="20"/>
                <w:u w:val="single"/>
              </w:rPr>
            </w:pPr>
            <w:r w:rsidRPr="00153F67">
              <w:rPr>
                <w:rFonts w:ascii="EYInterstate Light" w:hAnsi="EYInterstate Light" w:cs="Arial"/>
                <w:b/>
                <w:i/>
                <w:noProof/>
                <w:sz w:val="20"/>
                <w:u w:val="single"/>
              </w:rPr>
              <w:t>Reporting</w:t>
            </w:r>
          </w:p>
          <w:p w14:paraId="7256CB1A" w14:textId="77777777" w:rsidR="00685195" w:rsidRPr="00153F67" w:rsidRDefault="00685195" w:rsidP="00F31881">
            <w:pPr>
              <w:spacing w:line="240" w:lineRule="auto"/>
              <w:jc w:val="both"/>
              <w:rPr>
                <w:rFonts w:ascii="EYInterstate Light" w:hAnsi="EYInterstate Light" w:cs="Arial"/>
                <w:b/>
                <w:sz w:val="20"/>
                <w:szCs w:val="17"/>
              </w:rPr>
            </w:pPr>
            <w:r w:rsidRPr="00153F67">
              <w:rPr>
                <w:rFonts w:ascii="EYInterstate Light" w:hAnsi="EYInterstate Light" w:cs="Arial"/>
                <w:color w:val="000000"/>
                <w:sz w:val="20"/>
                <w:szCs w:val="17"/>
              </w:rPr>
              <w:t xml:space="preserve">Every month, a reconciliation for each </w:t>
            </w:r>
            <w:r w:rsidR="003646DA" w:rsidRPr="00153F67">
              <w:rPr>
                <w:rFonts w:ascii="EYInterstate Light" w:hAnsi="EYInterstate Light" w:cs="Arial"/>
                <w:color w:val="000000"/>
                <w:sz w:val="20"/>
                <w:szCs w:val="17"/>
              </w:rPr>
              <w:t>s</w:t>
            </w:r>
            <w:r w:rsidR="00F31881" w:rsidRPr="00153F67">
              <w:rPr>
                <w:rFonts w:ascii="EYInterstate Light" w:hAnsi="EYInterstate Light" w:cs="Arial"/>
                <w:color w:val="000000"/>
                <w:sz w:val="20"/>
                <w:szCs w:val="17"/>
              </w:rPr>
              <w:t>ales</w:t>
            </w:r>
            <w:r w:rsidRPr="00153F67">
              <w:rPr>
                <w:rFonts w:ascii="EYInterstate Light" w:hAnsi="EYInterstate Light" w:cs="Arial"/>
                <w:color w:val="000000"/>
                <w:sz w:val="20"/>
                <w:szCs w:val="17"/>
              </w:rPr>
              <w:t xml:space="preserve"> GL account</w:t>
            </w:r>
            <w:r w:rsidR="00F31881" w:rsidRPr="00153F67">
              <w:rPr>
                <w:rFonts w:ascii="EYInterstate Light" w:hAnsi="EYInterstate Light" w:cs="Arial"/>
                <w:color w:val="000000"/>
                <w:sz w:val="20"/>
                <w:szCs w:val="17"/>
              </w:rPr>
              <w:t xml:space="preserve"> is prepared by the AR Accountant(s)</w:t>
            </w:r>
            <w:r w:rsidRPr="00153F67">
              <w:rPr>
                <w:rFonts w:ascii="EYInterstate Light" w:hAnsi="EYInterstate Light" w:cs="Arial"/>
                <w:color w:val="000000"/>
                <w:sz w:val="20"/>
                <w:szCs w:val="17"/>
              </w:rPr>
              <w:t>,</w:t>
            </w:r>
            <w:r w:rsidR="00F31881" w:rsidRPr="00153F67">
              <w:rPr>
                <w:rFonts w:ascii="EYInterstate Light" w:hAnsi="EYInterstate Light" w:cs="Arial"/>
                <w:color w:val="000000"/>
                <w:sz w:val="20"/>
                <w:szCs w:val="17"/>
              </w:rPr>
              <w:t xml:space="preserve"> and</w:t>
            </w:r>
            <w:r w:rsidRPr="00153F67">
              <w:rPr>
                <w:rFonts w:ascii="EYInterstate Light" w:hAnsi="EYInterstate Light" w:cs="Arial"/>
                <w:color w:val="000000"/>
                <w:sz w:val="20"/>
                <w:szCs w:val="17"/>
              </w:rPr>
              <w:t xml:space="preserve"> reviewed by the AR Accounting Manager</w:t>
            </w:r>
            <w:r w:rsidR="00F31881" w:rsidRPr="00153F67">
              <w:rPr>
                <w:rFonts w:ascii="EYInterstate Light" w:hAnsi="EYInterstate Light" w:cs="Arial"/>
                <w:color w:val="000000"/>
                <w:sz w:val="20"/>
                <w:szCs w:val="17"/>
              </w:rPr>
              <w:t>. A</w:t>
            </w:r>
            <w:r w:rsidRPr="00153F67">
              <w:rPr>
                <w:rFonts w:ascii="EYInterstate Light" w:hAnsi="EYInterstate Light" w:cs="Arial"/>
                <w:color w:val="000000"/>
                <w:sz w:val="20"/>
                <w:szCs w:val="17"/>
              </w:rPr>
              <w:t xml:space="preserve">ny revisions from that review are provided to the </w:t>
            </w:r>
            <w:r w:rsidR="00F31881" w:rsidRPr="00153F67">
              <w:rPr>
                <w:rFonts w:ascii="EYInterstate Light" w:hAnsi="EYInterstate Light" w:cs="Arial"/>
                <w:color w:val="000000"/>
                <w:sz w:val="20"/>
                <w:szCs w:val="17"/>
              </w:rPr>
              <w:t xml:space="preserve">AR Accountant(s), </w:t>
            </w:r>
            <w:r w:rsidRPr="00153F67">
              <w:rPr>
                <w:rFonts w:ascii="EYInterstate Light" w:hAnsi="EYInterstate Light" w:cs="Arial"/>
                <w:color w:val="000000"/>
                <w:sz w:val="20"/>
                <w:szCs w:val="17"/>
              </w:rPr>
              <w:t>to incorporate in the next month’s schedules.</w:t>
            </w:r>
          </w:p>
          <w:p w14:paraId="06BA949E" w14:textId="77777777" w:rsidR="00685195" w:rsidRPr="00153F67" w:rsidRDefault="00685195" w:rsidP="00685195">
            <w:pPr>
              <w:spacing w:line="240" w:lineRule="auto"/>
              <w:jc w:val="both"/>
              <w:rPr>
                <w:rFonts w:ascii="EYInterstate Light" w:hAnsi="EYInterstate Light" w:cs="Arial"/>
                <w:color w:val="000000"/>
                <w:sz w:val="20"/>
                <w:szCs w:val="17"/>
              </w:rPr>
            </w:pPr>
            <w:r w:rsidRPr="00153F67">
              <w:rPr>
                <w:rFonts w:ascii="EYInterstate Light" w:hAnsi="EYInterstate Light" w:cs="Arial"/>
                <w:color w:val="000000"/>
                <w:sz w:val="20"/>
                <w:szCs w:val="17"/>
              </w:rPr>
              <w:t xml:space="preserve">On a quarterly basis, </w:t>
            </w:r>
            <w:r w:rsidR="00204E71" w:rsidRPr="00153F67">
              <w:rPr>
                <w:rFonts w:ascii="EYInterstate Light" w:hAnsi="EYInterstate Light" w:cs="Arial"/>
                <w:color w:val="000000"/>
                <w:sz w:val="20"/>
                <w:szCs w:val="17"/>
              </w:rPr>
              <w:t xml:space="preserve">a </w:t>
            </w:r>
            <w:r w:rsidR="003646DA" w:rsidRPr="00153F67">
              <w:rPr>
                <w:rFonts w:ascii="EYInterstate Light" w:hAnsi="EYInterstate Light" w:cs="Arial"/>
                <w:color w:val="000000"/>
                <w:sz w:val="20"/>
                <w:szCs w:val="17"/>
              </w:rPr>
              <w:t xml:space="preserve">summarized </w:t>
            </w:r>
            <w:r w:rsidR="00204E71" w:rsidRPr="00153F67">
              <w:rPr>
                <w:rFonts w:ascii="EYInterstate Light" w:hAnsi="EYInterstate Light" w:cs="Arial"/>
                <w:color w:val="000000"/>
                <w:sz w:val="20"/>
                <w:szCs w:val="17"/>
              </w:rPr>
              <w:t>sales</w:t>
            </w:r>
            <w:r w:rsidRPr="00153F67">
              <w:rPr>
                <w:rFonts w:ascii="EYInterstate Light" w:hAnsi="EYInterstate Light" w:cs="Arial"/>
                <w:color w:val="000000"/>
                <w:sz w:val="20"/>
                <w:szCs w:val="17"/>
              </w:rPr>
              <w:t xml:space="preserve"> report</w:t>
            </w:r>
            <w:r w:rsidR="003646DA" w:rsidRPr="00153F67">
              <w:rPr>
                <w:rFonts w:ascii="EYInterstate Light" w:hAnsi="EYInterstate Light" w:cs="Arial"/>
                <w:color w:val="000000"/>
                <w:sz w:val="20"/>
                <w:szCs w:val="17"/>
              </w:rPr>
              <w:t xml:space="preserve"> by customer and GL code</w:t>
            </w:r>
            <w:r w:rsidRPr="00153F67">
              <w:rPr>
                <w:rFonts w:ascii="EYInterstate Light" w:hAnsi="EYInterstate Light" w:cs="Arial"/>
                <w:color w:val="000000"/>
                <w:sz w:val="20"/>
                <w:szCs w:val="17"/>
              </w:rPr>
              <w:t xml:space="preserve"> is prepared and reviewed by the Global </w:t>
            </w:r>
            <w:r w:rsidR="00204E71" w:rsidRPr="00153F67">
              <w:rPr>
                <w:rFonts w:ascii="EYInterstate Light" w:hAnsi="EYInterstate Light" w:cs="Arial"/>
                <w:color w:val="000000"/>
                <w:sz w:val="20"/>
                <w:szCs w:val="17"/>
              </w:rPr>
              <w:t>AR</w:t>
            </w:r>
            <w:r w:rsidRPr="00153F67">
              <w:rPr>
                <w:rFonts w:ascii="EYInterstate Light" w:hAnsi="EYInterstate Light" w:cs="Arial"/>
                <w:color w:val="000000"/>
                <w:sz w:val="20"/>
                <w:szCs w:val="17"/>
              </w:rPr>
              <w:t xml:space="preserve"> Accounting Manager. This information is then used by the business unit Financial Controller to prepare the financial statement disclosures</w:t>
            </w:r>
            <w:r w:rsidR="00204E71" w:rsidRPr="00153F67">
              <w:rPr>
                <w:rFonts w:ascii="EYInterstate Light" w:hAnsi="EYInterstate Light" w:cs="Arial"/>
                <w:color w:val="000000"/>
                <w:sz w:val="20"/>
                <w:szCs w:val="17"/>
              </w:rPr>
              <w:t>.</w:t>
            </w:r>
          </w:p>
          <w:p w14:paraId="3EE421BA" w14:textId="77777777" w:rsidR="004B37CC" w:rsidRPr="00153F67" w:rsidRDefault="00685195" w:rsidP="00685195">
            <w:pPr>
              <w:spacing w:line="240" w:lineRule="auto"/>
              <w:jc w:val="both"/>
              <w:rPr>
                <w:rFonts w:ascii="EYInterstate Light" w:hAnsi="EYInterstate Light" w:cs="Arial"/>
                <w:color w:val="000000"/>
                <w:sz w:val="20"/>
                <w:szCs w:val="17"/>
              </w:rPr>
            </w:pPr>
            <w:r w:rsidRPr="00153F67">
              <w:rPr>
                <w:rFonts w:ascii="EYInterstate Light" w:hAnsi="EYInterstate Light" w:cs="Arial"/>
                <w:color w:val="000000"/>
                <w:sz w:val="20"/>
                <w:szCs w:val="17"/>
              </w:rPr>
              <w:lastRenderedPageBreak/>
              <w:t xml:space="preserve">Once prepared the financial statements are sent by the Business Unit Financial Controller to the CFO who performs a review. </w:t>
            </w:r>
            <w:r w:rsidR="00415B14" w:rsidRPr="00153F67">
              <w:rPr>
                <w:rFonts w:ascii="EYInterstate Light" w:hAnsi="EYInterstate Light"/>
                <w:sz w:val="20"/>
              </w:rPr>
              <w:t xml:space="preserve"> </w:t>
            </w:r>
          </w:p>
        </w:tc>
      </w:tr>
    </w:tbl>
    <w:p w14:paraId="3909343A" w14:textId="77777777" w:rsidR="006F72E5" w:rsidRPr="00153F67" w:rsidRDefault="006F72E5" w:rsidP="004B37CC">
      <w:pPr>
        <w:spacing w:after="0" w:line="240" w:lineRule="auto"/>
        <w:rPr>
          <w:rFonts w:ascii="EYInterstate Light" w:eastAsia="Times New Roman" w:hAnsi="EYInterstate Light" w:cs="Arial"/>
          <w:sz w:val="20"/>
          <w:szCs w:val="20"/>
        </w:rPr>
      </w:pPr>
    </w:p>
    <w:sectPr w:rsidR="006F72E5" w:rsidRPr="00153F67" w:rsidSect="006F72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F878B" w14:textId="77777777" w:rsidR="00C04603" w:rsidRDefault="00C04603" w:rsidP="003646DA">
      <w:pPr>
        <w:spacing w:after="0" w:line="240" w:lineRule="auto"/>
      </w:pPr>
      <w:r>
        <w:separator/>
      </w:r>
    </w:p>
  </w:endnote>
  <w:endnote w:type="continuationSeparator" w:id="0">
    <w:p w14:paraId="169EFB81" w14:textId="77777777" w:rsidR="00C04603" w:rsidRDefault="00C04603" w:rsidP="00364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TE21242B8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F7D27" w14:textId="77777777" w:rsidR="00C04603" w:rsidRDefault="00C04603" w:rsidP="003646DA">
      <w:pPr>
        <w:spacing w:after="0" w:line="240" w:lineRule="auto"/>
      </w:pPr>
      <w:r>
        <w:separator/>
      </w:r>
    </w:p>
  </w:footnote>
  <w:footnote w:type="continuationSeparator" w:id="0">
    <w:p w14:paraId="32D79E9A" w14:textId="77777777" w:rsidR="00C04603" w:rsidRDefault="00C04603" w:rsidP="00364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DFB7" w14:textId="77777777" w:rsidR="003646DA" w:rsidRDefault="003646DA">
    <w:pPr>
      <w:pStyle w:val="Header"/>
    </w:pPr>
  </w:p>
  <w:p w14:paraId="7A0A3516" w14:textId="77777777" w:rsidR="003646DA" w:rsidRPr="00153F67" w:rsidRDefault="003646DA" w:rsidP="003646DA">
    <w:pPr>
      <w:pStyle w:val="FirstHeaderRule"/>
      <w:pBdr>
        <w:between w:val="single" w:sz="12" w:space="1" w:color="auto"/>
      </w:pBdr>
      <w:tabs>
        <w:tab w:val="left" w:pos="5670"/>
        <w:tab w:val="left" w:pos="8010"/>
        <w:tab w:val="left" w:pos="8100"/>
      </w:tabs>
      <w:ind w:right="929"/>
      <w:rPr>
        <w:rFonts w:ascii="EYInterstate Light" w:hAnsi="EYInterstate Light"/>
      </w:rPr>
    </w:pPr>
    <w:r w:rsidRPr="00153F67">
      <w:rPr>
        <w:rFonts w:ascii="EYInterstate Light" w:hAnsi="EYInterstate Light"/>
      </w:rPr>
      <w:t>Obtain an Understanding of a SCOT</w:t>
    </w:r>
  </w:p>
  <w:p w14:paraId="74A38360" w14:textId="6BDBCD3F" w:rsidR="003646DA" w:rsidRPr="00153F67" w:rsidRDefault="003646DA" w:rsidP="003646DA">
    <w:pPr>
      <w:pStyle w:val="FirstHeaderTitle"/>
      <w:tabs>
        <w:tab w:val="right" w:pos="9090"/>
      </w:tabs>
      <w:ind w:right="29"/>
      <w:rPr>
        <w:rFonts w:ascii="EYInterstate Light" w:hAnsi="EYInterstate Light"/>
      </w:rPr>
    </w:pPr>
    <w:r w:rsidRPr="00153F67">
      <w:rPr>
        <w:rFonts w:ascii="EYInterstate Light" w:hAnsi="EYInterstate Light"/>
      </w:rPr>
      <w:t xml:space="preserve">Summit Equipment - Sale of Standard Products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85BE5"/>
    <w:multiLevelType w:val="hybridMultilevel"/>
    <w:tmpl w:val="80A840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81B2C"/>
    <w:multiLevelType w:val="hybridMultilevel"/>
    <w:tmpl w:val="531A602E"/>
    <w:lvl w:ilvl="0" w:tplc="22069598">
      <w:start w:val="20"/>
      <w:numFmt w:val="bullet"/>
      <w:lvlText w:val="-"/>
      <w:lvlJc w:val="left"/>
      <w:pPr>
        <w:ind w:left="930" w:hanging="360"/>
      </w:pPr>
      <w:rPr>
        <w:rFonts w:ascii="EYInterstate Light" w:eastAsia="Times New Roman" w:hAnsi="EYInterstate Light" w:cs="Helvetica" w:hint="default"/>
      </w:rPr>
    </w:lvl>
    <w:lvl w:ilvl="1" w:tplc="0C090003" w:tentative="1">
      <w:start w:val="1"/>
      <w:numFmt w:val="bullet"/>
      <w:lvlText w:val="o"/>
      <w:lvlJc w:val="left"/>
      <w:pPr>
        <w:ind w:left="1650" w:hanging="360"/>
      </w:pPr>
      <w:rPr>
        <w:rFonts w:ascii="Courier New" w:hAnsi="Courier New" w:cs="Courier New" w:hint="default"/>
      </w:rPr>
    </w:lvl>
    <w:lvl w:ilvl="2" w:tplc="0C090005" w:tentative="1">
      <w:start w:val="1"/>
      <w:numFmt w:val="bullet"/>
      <w:lvlText w:val=""/>
      <w:lvlJc w:val="left"/>
      <w:pPr>
        <w:ind w:left="2370" w:hanging="360"/>
      </w:pPr>
      <w:rPr>
        <w:rFonts w:ascii="Wingdings" w:hAnsi="Wingdings" w:hint="default"/>
      </w:rPr>
    </w:lvl>
    <w:lvl w:ilvl="3" w:tplc="0C090001" w:tentative="1">
      <w:start w:val="1"/>
      <w:numFmt w:val="bullet"/>
      <w:lvlText w:val=""/>
      <w:lvlJc w:val="left"/>
      <w:pPr>
        <w:ind w:left="3090" w:hanging="360"/>
      </w:pPr>
      <w:rPr>
        <w:rFonts w:ascii="Symbol" w:hAnsi="Symbol" w:hint="default"/>
      </w:rPr>
    </w:lvl>
    <w:lvl w:ilvl="4" w:tplc="0C090003" w:tentative="1">
      <w:start w:val="1"/>
      <w:numFmt w:val="bullet"/>
      <w:lvlText w:val="o"/>
      <w:lvlJc w:val="left"/>
      <w:pPr>
        <w:ind w:left="3810" w:hanging="360"/>
      </w:pPr>
      <w:rPr>
        <w:rFonts w:ascii="Courier New" w:hAnsi="Courier New" w:cs="Courier New" w:hint="default"/>
      </w:rPr>
    </w:lvl>
    <w:lvl w:ilvl="5" w:tplc="0C090005" w:tentative="1">
      <w:start w:val="1"/>
      <w:numFmt w:val="bullet"/>
      <w:lvlText w:val=""/>
      <w:lvlJc w:val="left"/>
      <w:pPr>
        <w:ind w:left="4530" w:hanging="360"/>
      </w:pPr>
      <w:rPr>
        <w:rFonts w:ascii="Wingdings" w:hAnsi="Wingdings" w:hint="default"/>
      </w:rPr>
    </w:lvl>
    <w:lvl w:ilvl="6" w:tplc="0C090001" w:tentative="1">
      <w:start w:val="1"/>
      <w:numFmt w:val="bullet"/>
      <w:lvlText w:val=""/>
      <w:lvlJc w:val="left"/>
      <w:pPr>
        <w:ind w:left="5250" w:hanging="360"/>
      </w:pPr>
      <w:rPr>
        <w:rFonts w:ascii="Symbol" w:hAnsi="Symbol" w:hint="default"/>
      </w:rPr>
    </w:lvl>
    <w:lvl w:ilvl="7" w:tplc="0C090003" w:tentative="1">
      <w:start w:val="1"/>
      <w:numFmt w:val="bullet"/>
      <w:lvlText w:val="o"/>
      <w:lvlJc w:val="left"/>
      <w:pPr>
        <w:ind w:left="5970" w:hanging="360"/>
      </w:pPr>
      <w:rPr>
        <w:rFonts w:ascii="Courier New" w:hAnsi="Courier New" w:cs="Courier New" w:hint="default"/>
      </w:rPr>
    </w:lvl>
    <w:lvl w:ilvl="8" w:tplc="0C090005" w:tentative="1">
      <w:start w:val="1"/>
      <w:numFmt w:val="bullet"/>
      <w:lvlText w:val=""/>
      <w:lvlJc w:val="left"/>
      <w:pPr>
        <w:ind w:left="6690" w:hanging="360"/>
      </w:pPr>
      <w:rPr>
        <w:rFonts w:ascii="Wingdings" w:hAnsi="Wingdings" w:hint="default"/>
      </w:rPr>
    </w:lvl>
  </w:abstractNum>
  <w:abstractNum w:abstractNumId="2" w15:restartNumberingAfterBreak="0">
    <w:nsid w:val="6E35261B"/>
    <w:multiLevelType w:val="hybridMultilevel"/>
    <w:tmpl w:val="87A67B88"/>
    <w:lvl w:ilvl="0" w:tplc="17F09514">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79C"/>
    <w:rsid w:val="000206A4"/>
    <w:rsid w:val="000C1E41"/>
    <w:rsid w:val="00126B0E"/>
    <w:rsid w:val="00153F67"/>
    <w:rsid w:val="001A60A6"/>
    <w:rsid w:val="001E4AB2"/>
    <w:rsid w:val="00204E71"/>
    <w:rsid w:val="00233365"/>
    <w:rsid w:val="002A1248"/>
    <w:rsid w:val="002A3A81"/>
    <w:rsid w:val="002F2880"/>
    <w:rsid w:val="003646DA"/>
    <w:rsid w:val="003678FE"/>
    <w:rsid w:val="00384B92"/>
    <w:rsid w:val="003F4061"/>
    <w:rsid w:val="00415B14"/>
    <w:rsid w:val="00434D40"/>
    <w:rsid w:val="004505F7"/>
    <w:rsid w:val="004B37CC"/>
    <w:rsid w:val="00515F5E"/>
    <w:rsid w:val="00652F8C"/>
    <w:rsid w:val="00685195"/>
    <w:rsid w:val="006C74FA"/>
    <w:rsid w:val="006E46FC"/>
    <w:rsid w:val="006F72E5"/>
    <w:rsid w:val="00764738"/>
    <w:rsid w:val="007A2FC5"/>
    <w:rsid w:val="007E21BA"/>
    <w:rsid w:val="00892AB1"/>
    <w:rsid w:val="008B40CA"/>
    <w:rsid w:val="00913B0E"/>
    <w:rsid w:val="00961E9A"/>
    <w:rsid w:val="00977924"/>
    <w:rsid w:val="009941C3"/>
    <w:rsid w:val="00B303E4"/>
    <w:rsid w:val="00B6013E"/>
    <w:rsid w:val="00BF49F1"/>
    <w:rsid w:val="00C04603"/>
    <w:rsid w:val="00C26469"/>
    <w:rsid w:val="00C322B5"/>
    <w:rsid w:val="00D17DF6"/>
    <w:rsid w:val="00D25F24"/>
    <w:rsid w:val="00D31FFB"/>
    <w:rsid w:val="00D6679C"/>
    <w:rsid w:val="00D67D41"/>
    <w:rsid w:val="00D9436D"/>
    <w:rsid w:val="00E45854"/>
    <w:rsid w:val="00EC0F8D"/>
    <w:rsid w:val="00F17F87"/>
    <w:rsid w:val="00F3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D523"/>
  <w15:chartTrackingRefBased/>
  <w15:docId w15:val="{8DAF8B36-07EA-402B-8B41-DDBC22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2E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72E5"/>
    <w:pPr>
      <w:spacing w:after="0" w:line="240" w:lineRule="auto"/>
    </w:pPr>
  </w:style>
  <w:style w:type="paragraph" w:customStyle="1" w:styleId="Default">
    <w:name w:val="Default"/>
    <w:rsid w:val="006F72E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rsid w:val="006F72E5"/>
    <w:pPr>
      <w:spacing w:after="0" w:line="240" w:lineRule="auto"/>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37CC"/>
    <w:pPr>
      <w:overflowPunct w:val="0"/>
      <w:autoSpaceDE w:val="0"/>
      <w:autoSpaceDN w:val="0"/>
      <w:adjustRightInd w:val="0"/>
      <w:spacing w:after="0" w:line="240" w:lineRule="auto"/>
      <w:ind w:left="720"/>
      <w:contextualSpacing/>
      <w:textAlignment w:val="baseline"/>
    </w:pPr>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6851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195"/>
    <w:rPr>
      <w:rFonts w:ascii="Segoe UI" w:hAnsi="Segoe UI" w:cs="Segoe UI"/>
      <w:sz w:val="18"/>
      <w:szCs w:val="18"/>
    </w:rPr>
  </w:style>
  <w:style w:type="paragraph" w:styleId="Header">
    <w:name w:val="header"/>
    <w:basedOn w:val="Normal"/>
    <w:link w:val="HeaderChar"/>
    <w:uiPriority w:val="99"/>
    <w:unhideWhenUsed/>
    <w:rsid w:val="00364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6DA"/>
  </w:style>
  <w:style w:type="paragraph" w:styleId="Footer">
    <w:name w:val="footer"/>
    <w:basedOn w:val="Normal"/>
    <w:link w:val="FooterChar"/>
    <w:uiPriority w:val="99"/>
    <w:unhideWhenUsed/>
    <w:rsid w:val="00364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6DA"/>
  </w:style>
  <w:style w:type="paragraph" w:customStyle="1" w:styleId="FirstHeaderRule">
    <w:name w:val="First Header Rule"/>
    <w:basedOn w:val="Normal"/>
    <w:rsid w:val="003646DA"/>
    <w:pPr>
      <w:widowControl w:val="0"/>
      <w:pBdr>
        <w:bottom w:val="single" w:sz="36" w:space="4" w:color="auto"/>
      </w:pBdr>
      <w:overflowPunct w:val="0"/>
      <w:autoSpaceDE w:val="0"/>
      <w:autoSpaceDN w:val="0"/>
      <w:adjustRightInd w:val="0"/>
      <w:spacing w:after="0" w:line="240" w:lineRule="auto"/>
      <w:ind w:right="4529"/>
    </w:pPr>
    <w:rPr>
      <w:rFonts w:ascii="Arial" w:eastAsia="Times New Roman" w:hAnsi="Arial" w:cs="Arial"/>
      <w:b/>
      <w:bCs/>
      <w:sz w:val="28"/>
      <w:szCs w:val="28"/>
    </w:rPr>
  </w:style>
  <w:style w:type="paragraph" w:customStyle="1" w:styleId="FirstHeaderTitle">
    <w:name w:val="First Header Title"/>
    <w:basedOn w:val="Normal"/>
    <w:rsid w:val="003646DA"/>
    <w:pPr>
      <w:widowControl w:val="0"/>
      <w:tabs>
        <w:tab w:val="right" w:pos="10080"/>
      </w:tabs>
      <w:overflowPunct w:val="0"/>
      <w:autoSpaceDE w:val="0"/>
      <w:autoSpaceDN w:val="0"/>
      <w:adjustRightInd w:val="0"/>
      <w:spacing w:before="120" w:after="360" w:line="240" w:lineRule="auto"/>
    </w:pPr>
    <w:rPr>
      <w:rFonts w:ascii="Arial" w:eastAsia="Times New Roman" w:hAnsi="Arial" w:cs="Arial"/>
      <w:b/>
      <w:sz w:val="40"/>
      <w:szCs w:val="40"/>
    </w:rPr>
  </w:style>
  <w:style w:type="character" w:styleId="CommentReference">
    <w:name w:val="annotation reference"/>
    <w:basedOn w:val="DefaultParagraphFont"/>
    <w:uiPriority w:val="99"/>
    <w:semiHidden/>
    <w:unhideWhenUsed/>
    <w:rsid w:val="00D31FFB"/>
    <w:rPr>
      <w:sz w:val="16"/>
      <w:szCs w:val="16"/>
    </w:rPr>
  </w:style>
  <w:style w:type="paragraph" w:styleId="CommentText">
    <w:name w:val="annotation text"/>
    <w:basedOn w:val="Normal"/>
    <w:link w:val="CommentTextChar"/>
    <w:uiPriority w:val="99"/>
    <w:semiHidden/>
    <w:unhideWhenUsed/>
    <w:rsid w:val="00D31FFB"/>
    <w:pPr>
      <w:spacing w:line="240" w:lineRule="auto"/>
    </w:pPr>
    <w:rPr>
      <w:sz w:val="20"/>
      <w:szCs w:val="20"/>
    </w:rPr>
  </w:style>
  <w:style w:type="character" w:customStyle="1" w:styleId="CommentTextChar">
    <w:name w:val="Comment Text Char"/>
    <w:basedOn w:val="DefaultParagraphFont"/>
    <w:link w:val="CommentText"/>
    <w:uiPriority w:val="99"/>
    <w:semiHidden/>
    <w:rsid w:val="00D31FFB"/>
    <w:rPr>
      <w:sz w:val="20"/>
      <w:szCs w:val="20"/>
    </w:rPr>
  </w:style>
  <w:style w:type="paragraph" w:styleId="CommentSubject">
    <w:name w:val="annotation subject"/>
    <w:basedOn w:val="CommentText"/>
    <w:next w:val="CommentText"/>
    <w:link w:val="CommentSubjectChar"/>
    <w:uiPriority w:val="99"/>
    <w:semiHidden/>
    <w:unhideWhenUsed/>
    <w:rsid w:val="00D31FFB"/>
    <w:rPr>
      <w:b/>
      <w:bCs/>
    </w:rPr>
  </w:style>
  <w:style w:type="character" w:customStyle="1" w:styleId="CommentSubjectChar">
    <w:name w:val="Comment Subject Char"/>
    <w:basedOn w:val="CommentTextChar"/>
    <w:link w:val="CommentSubject"/>
    <w:uiPriority w:val="99"/>
    <w:semiHidden/>
    <w:rsid w:val="00D31FFB"/>
    <w:rPr>
      <w:b/>
      <w:bCs/>
      <w:sz w:val="20"/>
      <w:szCs w:val="20"/>
    </w:rPr>
  </w:style>
  <w:style w:type="character" w:styleId="Hyperlink">
    <w:name w:val="Hyperlink"/>
    <w:basedOn w:val="DefaultParagraphFont"/>
    <w:uiPriority w:val="99"/>
    <w:semiHidden/>
    <w:unhideWhenUsed/>
    <w:rsid w:val="009779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67">
      <w:bodyDiv w:val="1"/>
      <w:marLeft w:val="0"/>
      <w:marRight w:val="0"/>
      <w:marTop w:val="0"/>
      <w:marBottom w:val="0"/>
      <w:divBdr>
        <w:top w:val="none" w:sz="0" w:space="0" w:color="auto"/>
        <w:left w:val="none" w:sz="0" w:space="0" w:color="auto"/>
        <w:bottom w:val="none" w:sz="0" w:space="0" w:color="auto"/>
        <w:right w:val="none" w:sz="0" w:space="0" w:color="auto"/>
      </w:divBdr>
    </w:div>
    <w:div w:id="195117274">
      <w:bodyDiv w:val="1"/>
      <w:marLeft w:val="0"/>
      <w:marRight w:val="0"/>
      <w:marTop w:val="0"/>
      <w:marBottom w:val="0"/>
      <w:divBdr>
        <w:top w:val="none" w:sz="0" w:space="0" w:color="auto"/>
        <w:left w:val="none" w:sz="0" w:space="0" w:color="auto"/>
        <w:bottom w:val="none" w:sz="0" w:space="0" w:color="auto"/>
        <w:right w:val="none" w:sz="0" w:space="0" w:color="auto"/>
      </w:divBdr>
    </w:div>
    <w:div w:id="758143023">
      <w:bodyDiv w:val="1"/>
      <w:marLeft w:val="0"/>
      <w:marRight w:val="0"/>
      <w:marTop w:val="0"/>
      <w:marBottom w:val="0"/>
      <w:divBdr>
        <w:top w:val="none" w:sz="0" w:space="0" w:color="auto"/>
        <w:left w:val="none" w:sz="0" w:space="0" w:color="auto"/>
        <w:bottom w:val="none" w:sz="0" w:space="0" w:color="auto"/>
        <w:right w:val="none" w:sz="0" w:space="0" w:color="auto"/>
      </w:divBdr>
    </w:div>
    <w:div w:id="1308898638">
      <w:bodyDiv w:val="1"/>
      <w:marLeft w:val="0"/>
      <w:marRight w:val="0"/>
      <w:marTop w:val="0"/>
      <w:marBottom w:val="0"/>
      <w:divBdr>
        <w:top w:val="none" w:sz="0" w:space="0" w:color="auto"/>
        <w:left w:val="none" w:sz="0" w:space="0" w:color="auto"/>
        <w:bottom w:val="none" w:sz="0" w:space="0" w:color="auto"/>
        <w:right w:val="none" w:sz="0" w:space="0" w:color="auto"/>
      </w:divBdr>
    </w:div>
    <w:div w:id="1658538480">
      <w:bodyDiv w:val="1"/>
      <w:marLeft w:val="0"/>
      <w:marRight w:val="0"/>
      <w:marTop w:val="0"/>
      <w:marBottom w:val="0"/>
      <w:divBdr>
        <w:top w:val="none" w:sz="0" w:space="0" w:color="auto"/>
        <w:left w:val="none" w:sz="0" w:space="0" w:color="auto"/>
        <w:bottom w:val="none" w:sz="0" w:space="0" w:color="auto"/>
        <w:right w:val="none" w:sz="0" w:space="0" w:color="auto"/>
      </w:divBdr>
    </w:div>
    <w:div w:id="1658918008">
      <w:bodyDiv w:val="1"/>
      <w:marLeft w:val="0"/>
      <w:marRight w:val="0"/>
      <w:marTop w:val="0"/>
      <w:marBottom w:val="0"/>
      <w:divBdr>
        <w:top w:val="none" w:sz="0" w:space="0" w:color="auto"/>
        <w:left w:val="none" w:sz="0" w:space="0" w:color="auto"/>
        <w:bottom w:val="none" w:sz="0" w:space="0" w:color="auto"/>
        <w:right w:val="none" w:sz="0" w:space="0" w:color="auto"/>
      </w:divBdr>
    </w:div>
    <w:div w:id="1791436326">
      <w:bodyDiv w:val="1"/>
      <w:marLeft w:val="0"/>
      <w:marRight w:val="0"/>
      <w:marTop w:val="0"/>
      <w:marBottom w:val="0"/>
      <w:divBdr>
        <w:top w:val="none" w:sz="0" w:space="0" w:color="auto"/>
        <w:left w:val="none" w:sz="0" w:space="0" w:color="auto"/>
        <w:bottom w:val="none" w:sz="0" w:space="0" w:color="auto"/>
        <w:right w:val="none" w:sz="0" w:space="0" w:color="auto"/>
      </w:divBdr>
    </w:div>
    <w:div w:id="189249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C45DC-DEF5-4333-A98D-3C5DFB56F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Evans</dc:creator>
  <cp:keywords/>
  <dc:description/>
  <cp:lastModifiedBy>Jordan Mayer</cp:lastModifiedBy>
  <cp:revision>2</cp:revision>
  <cp:lastPrinted>2017-01-23T15:56:00Z</cp:lastPrinted>
  <dcterms:created xsi:type="dcterms:W3CDTF">2019-01-21T17:45:00Z</dcterms:created>
  <dcterms:modified xsi:type="dcterms:W3CDTF">2019-01-21T17:45:00Z</dcterms:modified>
</cp:coreProperties>
</file>