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right" w:tblpY="-810"/>
        <w:tblW w:w="10296" w:type="dxa"/>
        <w:tblLayout w:type="fixed"/>
        <w:tblLook w:val="04A0" w:firstRow="1" w:lastRow="0" w:firstColumn="1" w:lastColumn="0" w:noHBand="0" w:noVBand="1"/>
      </w:tblPr>
      <w:tblGrid>
        <w:gridCol w:w="558"/>
        <w:gridCol w:w="6480"/>
        <w:gridCol w:w="3258"/>
      </w:tblGrid>
      <w:tr w:rsidR="00B937E2" w:rsidRPr="00EF38C0" w14:paraId="373233BE" w14:textId="77777777" w:rsidTr="00050BE9">
        <w:tc>
          <w:tcPr>
            <w:tcW w:w="10296" w:type="dxa"/>
            <w:gridSpan w:val="3"/>
            <w:shd w:val="clear" w:color="auto" w:fill="auto"/>
          </w:tcPr>
          <w:p w14:paraId="4E0FE6AB" w14:textId="77777777" w:rsidR="000E2328" w:rsidRPr="00EF38C0" w:rsidRDefault="000E2328" w:rsidP="00B35114">
            <w:pPr>
              <w:jc w:val="both"/>
              <w:rPr>
                <w:rFonts w:ascii="EYInterstate Light" w:hAnsi="EYInterstate Light" w:cstheme="minorHAnsi"/>
                <w:i/>
                <w:sz w:val="20"/>
                <w:szCs w:val="20"/>
              </w:rPr>
            </w:pPr>
          </w:p>
          <w:p w14:paraId="315A0D06" w14:textId="6A6B369F" w:rsidR="00B937E2" w:rsidRPr="00EF38C0" w:rsidRDefault="00B937E2" w:rsidP="00B35114">
            <w:pPr>
              <w:jc w:val="both"/>
              <w:rPr>
                <w:rFonts w:ascii="EYInterstate Light" w:hAnsi="EYInterstate Light" w:cstheme="minorHAnsi"/>
                <w:i/>
                <w:sz w:val="20"/>
                <w:szCs w:val="20"/>
              </w:rPr>
            </w:pPr>
            <w:r w:rsidRPr="00EF38C0">
              <w:rPr>
                <w:rFonts w:ascii="EYInterstate Light" w:hAnsi="EYInterstate Light" w:cstheme="minorHAnsi"/>
                <w:i/>
                <w:sz w:val="20"/>
                <w:szCs w:val="20"/>
              </w:rPr>
              <w:t xml:space="preserve">AA Staff Audit </w:t>
            </w:r>
            <w:r w:rsidR="00812C94">
              <w:rPr>
                <w:rFonts w:ascii="EYInterstate Light" w:hAnsi="EYInterstate Light" w:cstheme="minorHAnsi"/>
                <w:i/>
                <w:sz w:val="20"/>
                <w:szCs w:val="20"/>
              </w:rPr>
              <w:t>New Staff</w:t>
            </w:r>
            <w:r w:rsidRPr="00EF38C0">
              <w:rPr>
                <w:rFonts w:ascii="EYInterstate Light" w:hAnsi="EYInterstate Light" w:cstheme="minorHAnsi"/>
                <w:i/>
                <w:sz w:val="20"/>
                <w:szCs w:val="20"/>
              </w:rPr>
              <w:t xml:space="preserve">: </w:t>
            </w:r>
            <w:r w:rsidRPr="00EF38C0">
              <w:rPr>
                <w:rFonts w:ascii="EYInterstate Light" w:hAnsi="EYInterstate Light" w:cstheme="minorHAnsi"/>
                <w:sz w:val="20"/>
                <w:szCs w:val="20"/>
              </w:rPr>
              <w:t xml:space="preserve">Lesson 4: </w:t>
            </w:r>
            <w:r w:rsidR="00FD2112">
              <w:rPr>
                <w:rFonts w:ascii="EYInterstate Light" w:hAnsi="EYInterstate Light" w:cstheme="minorHAnsi"/>
                <w:sz w:val="20"/>
                <w:szCs w:val="20"/>
              </w:rPr>
              <w:t>Obtain an Understanding of a SCOT</w:t>
            </w:r>
          </w:p>
          <w:p w14:paraId="66B263D0" w14:textId="6D09ECBF" w:rsidR="00B937E2" w:rsidRPr="00EF38C0" w:rsidRDefault="00623D40" w:rsidP="00B35114">
            <w:pPr>
              <w:spacing w:before="240"/>
              <w:contextualSpacing/>
              <w:jc w:val="both"/>
              <w:rPr>
                <w:rFonts w:ascii="EYInterstate Light" w:hAnsi="EYInterstate Light" w:cstheme="minorHAnsi"/>
                <w:sz w:val="20"/>
                <w:szCs w:val="20"/>
              </w:rPr>
            </w:pPr>
            <w:r>
              <w:rPr>
                <w:rFonts w:ascii="EYInterstate Light" w:hAnsi="EYInterstate Light" w:cstheme="minorHAnsi"/>
                <w:b/>
                <w:sz w:val="20"/>
                <w:szCs w:val="20"/>
              </w:rPr>
              <w:t>Video</w:t>
            </w:r>
            <w:r w:rsidR="00B937E2" w:rsidRPr="00EF38C0">
              <w:rPr>
                <w:rFonts w:ascii="EYInterstate Light" w:hAnsi="EYInterstate Light" w:cstheme="minorHAnsi"/>
                <w:b/>
                <w:sz w:val="20"/>
                <w:szCs w:val="20"/>
              </w:rPr>
              <w:t xml:space="preserve">: </w:t>
            </w:r>
            <w:r w:rsidR="003F22B2" w:rsidRPr="00EF38C0">
              <w:rPr>
                <w:rFonts w:ascii="EYInterstate Light" w:hAnsi="EYInterstate Light" w:cstheme="minorHAnsi"/>
                <w:sz w:val="20"/>
                <w:szCs w:val="20"/>
              </w:rPr>
              <w:t xml:space="preserve">Helix </w:t>
            </w:r>
            <w:r w:rsidR="00FD2112">
              <w:rPr>
                <w:rFonts w:ascii="EYInterstate Light" w:hAnsi="EYInterstate Light" w:cstheme="minorHAnsi"/>
                <w:sz w:val="20"/>
                <w:szCs w:val="20"/>
              </w:rPr>
              <w:t>/ GL Analyzer</w:t>
            </w:r>
          </w:p>
          <w:p w14:paraId="64AC0B16" w14:textId="77777777" w:rsidR="00474328" w:rsidRPr="00EF38C0" w:rsidRDefault="00474328" w:rsidP="00812C94">
            <w:pPr>
              <w:jc w:val="both"/>
              <w:rPr>
                <w:rFonts w:ascii="EYInterstate Light" w:hAnsi="EYInterstate Light" w:cstheme="minorHAnsi"/>
                <w:sz w:val="20"/>
                <w:szCs w:val="20"/>
              </w:rPr>
            </w:pPr>
          </w:p>
        </w:tc>
      </w:tr>
      <w:tr w:rsidR="004E0A87" w:rsidRPr="00EF38C0" w14:paraId="0BF10B0D" w14:textId="77777777" w:rsidTr="00050BE9">
        <w:tc>
          <w:tcPr>
            <w:tcW w:w="558" w:type="dxa"/>
            <w:shd w:val="clear" w:color="auto" w:fill="FFF2CC" w:themeFill="accent4" w:themeFillTint="33"/>
          </w:tcPr>
          <w:p w14:paraId="36AF6F6A" w14:textId="3E4E2607" w:rsidR="00B937E2" w:rsidRPr="00EF38C0" w:rsidRDefault="00B937E2" w:rsidP="00B35114">
            <w:pPr>
              <w:jc w:val="both"/>
              <w:rPr>
                <w:rFonts w:ascii="EYInterstate Light" w:hAnsi="EYInterstate Light"/>
                <w:sz w:val="20"/>
                <w:szCs w:val="20"/>
              </w:rPr>
            </w:pPr>
          </w:p>
        </w:tc>
        <w:tc>
          <w:tcPr>
            <w:tcW w:w="6480" w:type="dxa"/>
            <w:shd w:val="clear" w:color="auto" w:fill="FFF2CC" w:themeFill="accent4" w:themeFillTint="33"/>
          </w:tcPr>
          <w:p w14:paraId="03520AC8" w14:textId="20C8E55D" w:rsidR="00B937E2" w:rsidRPr="00EF38C0" w:rsidRDefault="00B937E2" w:rsidP="00B35114">
            <w:pPr>
              <w:jc w:val="both"/>
              <w:rPr>
                <w:rFonts w:ascii="EYInterstate Light" w:hAnsi="EYInterstate Light"/>
                <w:b/>
                <w:sz w:val="20"/>
                <w:szCs w:val="20"/>
              </w:rPr>
            </w:pPr>
            <w:r w:rsidRPr="00EF38C0">
              <w:rPr>
                <w:rFonts w:ascii="EYInterstate Light" w:hAnsi="EYInterstate Light"/>
                <w:b/>
                <w:sz w:val="20"/>
                <w:szCs w:val="20"/>
              </w:rPr>
              <w:t>Image</w:t>
            </w:r>
          </w:p>
        </w:tc>
        <w:tc>
          <w:tcPr>
            <w:tcW w:w="3258" w:type="dxa"/>
            <w:shd w:val="clear" w:color="auto" w:fill="FFF2CC" w:themeFill="accent4" w:themeFillTint="33"/>
          </w:tcPr>
          <w:p w14:paraId="7D7442E4" w14:textId="2DB160B5" w:rsidR="00B937E2" w:rsidRPr="00EF38C0" w:rsidRDefault="00B937E2" w:rsidP="00B35114">
            <w:pPr>
              <w:jc w:val="both"/>
              <w:rPr>
                <w:rFonts w:ascii="EYInterstate Light" w:hAnsi="EYInterstate Light"/>
                <w:b/>
                <w:sz w:val="20"/>
                <w:szCs w:val="20"/>
              </w:rPr>
            </w:pPr>
            <w:r w:rsidRPr="00EF38C0">
              <w:rPr>
                <w:rFonts w:ascii="EYInterstate Light" w:hAnsi="EYInterstate Light"/>
                <w:b/>
                <w:sz w:val="20"/>
                <w:szCs w:val="20"/>
              </w:rPr>
              <w:t>Narration</w:t>
            </w:r>
          </w:p>
        </w:tc>
      </w:tr>
      <w:tr w:rsidR="004E0A87" w:rsidRPr="00EF38C0" w14:paraId="615199AF" w14:textId="77777777" w:rsidTr="00050BE9">
        <w:tc>
          <w:tcPr>
            <w:tcW w:w="558" w:type="dxa"/>
          </w:tcPr>
          <w:p w14:paraId="3941AC18" w14:textId="0E147745" w:rsidR="00B937E2" w:rsidRPr="00EF38C0" w:rsidRDefault="000D651B" w:rsidP="00B35114">
            <w:pPr>
              <w:jc w:val="both"/>
              <w:rPr>
                <w:rFonts w:ascii="EYInterstate Light" w:hAnsi="EYInterstate Light"/>
                <w:sz w:val="20"/>
                <w:szCs w:val="20"/>
              </w:rPr>
            </w:pPr>
            <w:r w:rsidRPr="00EF38C0">
              <w:rPr>
                <w:rFonts w:ascii="EYInterstate Light" w:hAnsi="EYInterstate Light"/>
                <w:sz w:val="20"/>
                <w:szCs w:val="20"/>
              </w:rPr>
              <w:t>1</w:t>
            </w:r>
          </w:p>
        </w:tc>
        <w:tc>
          <w:tcPr>
            <w:tcW w:w="6480" w:type="dxa"/>
          </w:tcPr>
          <w:p w14:paraId="79FB203F" w14:textId="6553EB31" w:rsidR="00B937E2" w:rsidRPr="00EF38C0" w:rsidRDefault="00B937E2" w:rsidP="00B35114">
            <w:pPr>
              <w:jc w:val="both"/>
              <w:rPr>
                <w:rFonts w:ascii="EYInterstate Light" w:hAnsi="EYInterstate Light"/>
                <w:sz w:val="20"/>
                <w:szCs w:val="20"/>
              </w:rPr>
            </w:pPr>
          </w:p>
        </w:tc>
        <w:tc>
          <w:tcPr>
            <w:tcW w:w="3258" w:type="dxa"/>
          </w:tcPr>
          <w:p w14:paraId="70E4545E" w14:textId="0A1EB212" w:rsidR="00014010" w:rsidRPr="00EF38C0" w:rsidRDefault="00DD014D" w:rsidP="00B35114">
            <w:pPr>
              <w:jc w:val="both"/>
              <w:rPr>
                <w:rFonts w:ascii="EYInterstate Light" w:hAnsi="EYInterstate Light"/>
                <w:sz w:val="20"/>
                <w:szCs w:val="20"/>
              </w:rPr>
            </w:pPr>
            <w:r w:rsidRPr="00EF38C0">
              <w:rPr>
                <w:rFonts w:ascii="EYInterstate Light" w:hAnsi="EYInterstate Light"/>
                <w:sz w:val="20"/>
                <w:szCs w:val="20"/>
              </w:rPr>
              <w:t>The audit profession faces a</w:t>
            </w:r>
            <w:r w:rsidR="00FF52D5" w:rsidRPr="00EF38C0">
              <w:rPr>
                <w:rFonts w:ascii="EYInterstate Light" w:hAnsi="EYInterstate Light"/>
                <w:sz w:val="20"/>
                <w:szCs w:val="20"/>
              </w:rPr>
              <w:t>n ongoing</w:t>
            </w:r>
            <w:r w:rsidRPr="00EF38C0">
              <w:rPr>
                <w:rFonts w:ascii="EYInterstate Light" w:hAnsi="EYInterstate Light"/>
                <w:sz w:val="20"/>
                <w:szCs w:val="20"/>
              </w:rPr>
              <w:t xml:space="preserve"> challenge: </w:t>
            </w:r>
            <w:r w:rsidR="00FF52D5" w:rsidRPr="00EF38C0">
              <w:rPr>
                <w:rFonts w:ascii="EYInterstate Light" w:hAnsi="EYInterstate Light"/>
                <w:sz w:val="20"/>
                <w:szCs w:val="20"/>
              </w:rPr>
              <w:t>being responsive to</w:t>
            </w:r>
            <w:r w:rsidRPr="00EF38C0">
              <w:rPr>
                <w:rFonts w:ascii="EYInterstate Light" w:hAnsi="EYInterstate Light"/>
                <w:sz w:val="20"/>
                <w:szCs w:val="20"/>
              </w:rPr>
              <w:t xml:space="preserve"> the rapid expansion in the amount and range of data that today’s </w:t>
            </w:r>
            <w:r w:rsidR="000D651B" w:rsidRPr="00EF38C0">
              <w:rPr>
                <w:rFonts w:ascii="EYInterstate Light" w:hAnsi="EYInterstate Light"/>
                <w:sz w:val="20"/>
                <w:szCs w:val="20"/>
              </w:rPr>
              <w:t>entities</w:t>
            </w:r>
            <w:r w:rsidRPr="00EF38C0">
              <w:rPr>
                <w:rFonts w:ascii="EYInterstate Light" w:hAnsi="EYInterstate Light"/>
                <w:sz w:val="20"/>
                <w:szCs w:val="20"/>
              </w:rPr>
              <w:t xml:space="preserve"> produce, and the technology available to process that data.</w:t>
            </w:r>
          </w:p>
          <w:p w14:paraId="7AB60667" w14:textId="56E4F642" w:rsidR="00014010" w:rsidRPr="00EF38C0" w:rsidRDefault="00014010" w:rsidP="00B35114">
            <w:pPr>
              <w:jc w:val="both"/>
              <w:rPr>
                <w:rFonts w:ascii="EYInterstate Light" w:hAnsi="EYInterstate Light"/>
                <w:sz w:val="20"/>
                <w:szCs w:val="20"/>
              </w:rPr>
            </w:pPr>
          </w:p>
        </w:tc>
      </w:tr>
      <w:tr w:rsidR="00014010" w:rsidRPr="00EF38C0" w14:paraId="18C535D2" w14:textId="77777777" w:rsidTr="00050BE9">
        <w:tc>
          <w:tcPr>
            <w:tcW w:w="558" w:type="dxa"/>
          </w:tcPr>
          <w:p w14:paraId="0B3D08BD" w14:textId="42305308" w:rsidR="00014010" w:rsidRPr="00EF38C0" w:rsidRDefault="000D651B" w:rsidP="00B35114">
            <w:pPr>
              <w:jc w:val="both"/>
              <w:rPr>
                <w:rFonts w:ascii="EYInterstate Light" w:hAnsi="EYInterstate Light"/>
                <w:sz w:val="20"/>
                <w:szCs w:val="20"/>
              </w:rPr>
            </w:pPr>
            <w:r w:rsidRPr="00EF38C0">
              <w:rPr>
                <w:rFonts w:ascii="EYInterstate Light" w:hAnsi="EYInterstate Light"/>
                <w:sz w:val="20"/>
                <w:szCs w:val="20"/>
              </w:rPr>
              <w:t>2</w:t>
            </w:r>
          </w:p>
        </w:tc>
        <w:tc>
          <w:tcPr>
            <w:tcW w:w="6480" w:type="dxa"/>
          </w:tcPr>
          <w:p w14:paraId="3F84E598" w14:textId="77777777" w:rsidR="00014010" w:rsidRPr="00EF38C0" w:rsidRDefault="00014010" w:rsidP="00B35114">
            <w:pPr>
              <w:jc w:val="both"/>
              <w:rPr>
                <w:rFonts w:ascii="EYInterstate Light" w:hAnsi="EYInterstate Light"/>
                <w:sz w:val="20"/>
                <w:szCs w:val="20"/>
              </w:rPr>
            </w:pPr>
          </w:p>
        </w:tc>
        <w:tc>
          <w:tcPr>
            <w:tcW w:w="3258" w:type="dxa"/>
          </w:tcPr>
          <w:p w14:paraId="75EB8D7B" w14:textId="77777777" w:rsidR="00D44A55" w:rsidRPr="00EF38C0" w:rsidRDefault="00DD014D" w:rsidP="00B35114">
            <w:pPr>
              <w:jc w:val="both"/>
              <w:rPr>
                <w:rFonts w:ascii="EYInterstate Light" w:hAnsi="EYInterstate Light"/>
                <w:sz w:val="20"/>
                <w:szCs w:val="20"/>
              </w:rPr>
            </w:pPr>
            <w:r w:rsidRPr="00EF38C0">
              <w:rPr>
                <w:rFonts w:ascii="EYInterstate Light" w:hAnsi="EYInterstate Light"/>
                <w:sz w:val="20"/>
                <w:szCs w:val="20"/>
              </w:rPr>
              <w:t>At EY</w:t>
            </w:r>
            <w:r w:rsidR="00D44A55" w:rsidRPr="00EF38C0">
              <w:rPr>
                <w:rFonts w:ascii="EYInterstate Light" w:hAnsi="EYInterstate Light"/>
                <w:sz w:val="20"/>
                <w:szCs w:val="20"/>
              </w:rPr>
              <w:t>,</w:t>
            </w:r>
            <w:r w:rsidRPr="00EF38C0">
              <w:rPr>
                <w:rFonts w:ascii="EYInterstate Light" w:hAnsi="EYInterstate Light"/>
                <w:sz w:val="20"/>
                <w:szCs w:val="20"/>
              </w:rPr>
              <w:t xml:space="preserve"> we are meeting this challenge. </w:t>
            </w:r>
          </w:p>
          <w:p w14:paraId="4C5AEADB" w14:textId="77777777" w:rsidR="00D44A55" w:rsidRPr="00EF38C0" w:rsidRDefault="00D44A55" w:rsidP="00B35114">
            <w:pPr>
              <w:jc w:val="both"/>
              <w:rPr>
                <w:rFonts w:ascii="EYInterstate Light" w:hAnsi="EYInterstate Light"/>
                <w:sz w:val="20"/>
                <w:szCs w:val="20"/>
              </w:rPr>
            </w:pPr>
          </w:p>
          <w:p w14:paraId="2F78EFF6" w14:textId="6F713489" w:rsidR="00DD014D" w:rsidRPr="00EF38C0" w:rsidRDefault="00DD014D" w:rsidP="00B35114">
            <w:pPr>
              <w:jc w:val="both"/>
              <w:rPr>
                <w:rFonts w:ascii="EYInterstate Light" w:hAnsi="EYInterstate Light"/>
                <w:sz w:val="20"/>
                <w:szCs w:val="20"/>
              </w:rPr>
            </w:pPr>
            <w:r w:rsidRPr="00EF38C0">
              <w:rPr>
                <w:rFonts w:ascii="EYInterstate Light" w:hAnsi="EYInterstate Light"/>
                <w:sz w:val="20"/>
                <w:szCs w:val="20"/>
              </w:rPr>
              <w:t xml:space="preserve">100% of EY’s auditing technology has </w:t>
            </w:r>
            <w:r w:rsidR="00B35114" w:rsidRPr="00EF38C0">
              <w:rPr>
                <w:rFonts w:ascii="EYInterstate Light" w:hAnsi="EYInterstate Light"/>
                <w:sz w:val="20"/>
                <w:szCs w:val="20"/>
              </w:rPr>
              <w:t xml:space="preserve">changed completely or </w:t>
            </w:r>
            <w:r w:rsidRPr="00EF38C0">
              <w:rPr>
                <w:rFonts w:ascii="EYInterstate Light" w:hAnsi="EYInterstate Light"/>
                <w:sz w:val="20"/>
                <w:szCs w:val="20"/>
              </w:rPr>
              <w:t>been updated in the last t</w:t>
            </w:r>
            <w:r w:rsidR="00822967" w:rsidRPr="00EF38C0">
              <w:rPr>
                <w:rFonts w:ascii="EYInterstate Light" w:hAnsi="EYInterstate Light"/>
                <w:sz w:val="20"/>
                <w:szCs w:val="20"/>
              </w:rPr>
              <w:t>hree</w:t>
            </w:r>
            <w:r w:rsidRPr="00EF38C0">
              <w:rPr>
                <w:rFonts w:ascii="EYInterstate Light" w:hAnsi="EYInterstate Light"/>
                <w:sz w:val="20"/>
                <w:szCs w:val="20"/>
              </w:rPr>
              <w:t xml:space="preserve"> years.</w:t>
            </w:r>
          </w:p>
          <w:p w14:paraId="6868D521" w14:textId="30C74AA6" w:rsidR="00014010" w:rsidRPr="00EF38C0" w:rsidRDefault="00014010" w:rsidP="00B35114">
            <w:pPr>
              <w:jc w:val="both"/>
              <w:rPr>
                <w:rFonts w:ascii="EYInterstate Light" w:hAnsi="EYInterstate Light"/>
                <w:sz w:val="20"/>
                <w:szCs w:val="20"/>
              </w:rPr>
            </w:pPr>
          </w:p>
        </w:tc>
      </w:tr>
      <w:tr w:rsidR="00014010" w:rsidRPr="00EF38C0" w14:paraId="6FA6972D" w14:textId="77777777" w:rsidTr="00050BE9">
        <w:tc>
          <w:tcPr>
            <w:tcW w:w="558" w:type="dxa"/>
          </w:tcPr>
          <w:p w14:paraId="3FC9E1E8" w14:textId="3DAF7099" w:rsidR="00014010" w:rsidRPr="00EF38C0" w:rsidRDefault="000D651B" w:rsidP="00B35114">
            <w:pPr>
              <w:jc w:val="both"/>
              <w:rPr>
                <w:rFonts w:ascii="EYInterstate Light" w:hAnsi="EYInterstate Light"/>
                <w:sz w:val="20"/>
                <w:szCs w:val="20"/>
              </w:rPr>
            </w:pPr>
            <w:r w:rsidRPr="00EF38C0">
              <w:rPr>
                <w:rFonts w:ascii="EYInterstate Light" w:hAnsi="EYInterstate Light"/>
                <w:sz w:val="20"/>
                <w:szCs w:val="20"/>
              </w:rPr>
              <w:t>3</w:t>
            </w:r>
          </w:p>
        </w:tc>
        <w:tc>
          <w:tcPr>
            <w:tcW w:w="6480" w:type="dxa"/>
          </w:tcPr>
          <w:p w14:paraId="3023ED8F" w14:textId="77777777" w:rsidR="00B35114" w:rsidRPr="00EF38C0" w:rsidRDefault="00B35114" w:rsidP="00B35114">
            <w:pPr>
              <w:jc w:val="both"/>
              <w:rPr>
                <w:rFonts w:ascii="EYInterstate Light" w:hAnsi="EYInterstate Light"/>
                <w:sz w:val="20"/>
                <w:szCs w:val="20"/>
              </w:rPr>
            </w:pPr>
          </w:p>
          <w:p w14:paraId="3EEC502E" w14:textId="657717B3" w:rsidR="00B35114" w:rsidRPr="00EF38C0" w:rsidRDefault="00B35114" w:rsidP="00D04784">
            <w:pPr>
              <w:jc w:val="both"/>
              <w:rPr>
                <w:rFonts w:ascii="EYInterstate Light" w:hAnsi="EYInterstate Light"/>
                <w:sz w:val="20"/>
                <w:szCs w:val="20"/>
              </w:rPr>
            </w:pPr>
          </w:p>
        </w:tc>
        <w:tc>
          <w:tcPr>
            <w:tcW w:w="3258" w:type="dxa"/>
          </w:tcPr>
          <w:p w14:paraId="633BE79D" w14:textId="629B3471" w:rsidR="00014010" w:rsidRPr="00EF38C0" w:rsidRDefault="00822967" w:rsidP="00B35114">
            <w:pPr>
              <w:jc w:val="both"/>
              <w:rPr>
                <w:rFonts w:ascii="EYInterstate Light" w:hAnsi="EYInterstate Light"/>
                <w:sz w:val="20"/>
                <w:szCs w:val="20"/>
              </w:rPr>
            </w:pPr>
            <w:r w:rsidRPr="00EF38C0">
              <w:rPr>
                <w:rFonts w:ascii="EYInterstate Light" w:hAnsi="EYInterstate Light"/>
                <w:sz w:val="20"/>
                <w:szCs w:val="20"/>
              </w:rPr>
              <w:t>To</w:t>
            </w:r>
            <w:r w:rsidR="00FF52D5" w:rsidRPr="00EF38C0">
              <w:rPr>
                <w:rFonts w:ascii="EYInterstate Light" w:hAnsi="EYInterstate Light"/>
                <w:sz w:val="20"/>
                <w:szCs w:val="20"/>
              </w:rPr>
              <w:t xml:space="preserve"> meet this</w:t>
            </w:r>
            <w:r w:rsidRPr="00EF38C0">
              <w:rPr>
                <w:rFonts w:ascii="EYInterstate Light" w:hAnsi="EYInterstate Light"/>
                <w:sz w:val="20"/>
                <w:szCs w:val="20"/>
              </w:rPr>
              <w:t xml:space="preserve"> </w:t>
            </w:r>
            <w:r w:rsidR="00C2411A">
              <w:rPr>
                <w:rFonts w:ascii="EYInterstate Light" w:hAnsi="EYInterstate Light"/>
                <w:sz w:val="20"/>
                <w:szCs w:val="20"/>
              </w:rPr>
              <w:t xml:space="preserve">high </w:t>
            </w:r>
            <w:r w:rsidRPr="00EF38C0">
              <w:rPr>
                <w:rFonts w:ascii="EYInterstate Light" w:hAnsi="EYInterstate Light"/>
                <w:sz w:val="20"/>
                <w:szCs w:val="20"/>
              </w:rPr>
              <w:t xml:space="preserve">rate of change, we have enhanced </w:t>
            </w:r>
            <w:r w:rsidR="00014010" w:rsidRPr="00EF38C0">
              <w:rPr>
                <w:rFonts w:ascii="EYInterstate Light" w:hAnsi="EYInterstate Light"/>
                <w:sz w:val="20"/>
                <w:szCs w:val="20"/>
              </w:rPr>
              <w:t>the way we deliver our audits through the use of data analytics.</w:t>
            </w:r>
          </w:p>
          <w:p w14:paraId="0ACCD8D2" w14:textId="4F50A0F6" w:rsidR="00014010" w:rsidRPr="00EF38C0" w:rsidRDefault="00014010" w:rsidP="00B35114">
            <w:pPr>
              <w:jc w:val="both"/>
              <w:rPr>
                <w:rFonts w:ascii="EYInterstate Light" w:hAnsi="EYInterstate Light"/>
                <w:sz w:val="20"/>
                <w:szCs w:val="20"/>
              </w:rPr>
            </w:pPr>
          </w:p>
        </w:tc>
      </w:tr>
      <w:tr w:rsidR="00D44A55" w:rsidRPr="00EF38C0" w14:paraId="7C91AC95" w14:textId="77777777" w:rsidTr="00050BE9">
        <w:tc>
          <w:tcPr>
            <w:tcW w:w="558" w:type="dxa"/>
          </w:tcPr>
          <w:p w14:paraId="03E130E1" w14:textId="0E7F75ED" w:rsidR="00D44A55" w:rsidRPr="00EF38C0" w:rsidRDefault="000D651B" w:rsidP="00B35114">
            <w:pPr>
              <w:jc w:val="both"/>
              <w:rPr>
                <w:rFonts w:ascii="EYInterstate Light" w:hAnsi="EYInterstate Light"/>
                <w:sz w:val="20"/>
                <w:szCs w:val="20"/>
              </w:rPr>
            </w:pPr>
            <w:r w:rsidRPr="00EF38C0">
              <w:rPr>
                <w:rFonts w:ascii="EYInterstate Light" w:hAnsi="EYInterstate Light"/>
                <w:sz w:val="20"/>
                <w:szCs w:val="20"/>
              </w:rPr>
              <w:t>4</w:t>
            </w:r>
          </w:p>
        </w:tc>
        <w:tc>
          <w:tcPr>
            <w:tcW w:w="6480" w:type="dxa"/>
          </w:tcPr>
          <w:p w14:paraId="1294B331" w14:textId="77777777" w:rsidR="00D44A55" w:rsidRPr="00EF38C0" w:rsidRDefault="00D44A55" w:rsidP="00B35114">
            <w:pPr>
              <w:jc w:val="both"/>
              <w:rPr>
                <w:rFonts w:ascii="EYInterstate Light" w:hAnsi="EYInterstate Light"/>
                <w:sz w:val="20"/>
                <w:szCs w:val="20"/>
              </w:rPr>
            </w:pPr>
            <w:r w:rsidRPr="00EF38C0">
              <w:rPr>
                <w:rFonts w:ascii="EYInterstate Light" w:hAnsi="EYInterstate Light"/>
                <w:sz w:val="20"/>
                <w:szCs w:val="20"/>
              </w:rPr>
              <w:t>Show image:</w:t>
            </w:r>
          </w:p>
          <w:p w14:paraId="6DAB20BC" w14:textId="77777777" w:rsidR="00D44A55" w:rsidRPr="00EF38C0" w:rsidRDefault="00D44A55" w:rsidP="00B35114">
            <w:pPr>
              <w:jc w:val="both"/>
              <w:rPr>
                <w:rFonts w:ascii="EYInterstate Light" w:hAnsi="EYInterstate Light"/>
                <w:sz w:val="20"/>
                <w:szCs w:val="20"/>
              </w:rPr>
            </w:pPr>
          </w:p>
          <w:p w14:paraId="5913C681" w14:textId="77777777" w:rsidR="00D44A55" w:rsidRPr="00EF38C0" w:rsidRDefault="00D44A55" w:rsidP="00B35114">
            <w:pPr>
              <w:jc w:val="both"/>
              <w:rPr>
                <w:rFonts w:ascii="EYInterstate Light" w:hAnsi="EYInterstate Light"/>
                <w:sz w:val="20"/>
                <w:szCs w:val="20"/>
              </w:rPr>
            </w:pPr>
          </w:p>
          <w:p w14:paraId="66B32697" w14:textId="77777777" w:rsidR="00D44A55" w:rsidRPr="00EF38C0" w:rsidRDefault="00D44A55" w:rsidP="00B35114">
            <w:pPr>
              <w:jc w:val="both"/>
              <w:rPr>
                <w:rFonts w:ascii="EYInterstate Light" w:hAnsi="EYInterstate Light"/>
                <w:sz w:val="20"/>
                <w:szCs w:val="20"/>
              </w:rPr>
            </w:pPr>
            <w:r w:rsidRPr="00EF38C0">
              <w:rPr>
                <w:rFonts w:ascii="EYInterstate Light" w:hAnsi="EYInterstate Light"/>
                <w:noProof/>
                <w:sz w:val="20"/>
                <w:szCs w:val="20"/>
              </w:rPr>
              <w:drawing>
                <wp:inline distT="0" distB="0" distL="0" distR="0" wp14:anchorId="7F4193C4" wp14:editId="11CEC5E3">
                  <wp:extent cx="2360428" cy="1327040"/>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5891" cy="1330111"/>
                          </a:xfrm>
                          <a:prstGeom prst="rect">
                            <a:avLst/>
                          </a:prstGeom>
                        </pic:spPr>
                      </pic:pic>
                    </a:graphicData>
                  </a:graphic>
                </wp:inline>
              </w:drawing>
            </w:r>
          </w:p>
          <w:p w14:paraId="01DC65FF" w14:textId="77777777" w:rsidR="00D44A55" w:rsidRPr="00EF38C0" w:rsidRDefault="00D44A55" w:rsidP="00B35114">
            <w:pPr>
              <w:jc w:val="both"/>
              <w:rPr>
                <w:rFonts w:ascii="EYInterstate Light" w:hAnsi="EYInterstate Light"/>
                <w:sz w:val="20"/>
                <w:szCs w:val="20"/>
              </w:rPr>
            </w:pPr>
          </w:p>
          <w:p w14:paraId="00DA0A5C" w14:textId="77777777" w:rsidR="00D04784" w:rsidRPr="00EF38C0" w:rsidRDefault="00D04784" w:rsidP="00D04784">
            <w:pPr>
              <w:jc w:val="both"/>
              <w:rPr>
                <w:rStyle w:val="Strong"/>
                <w:rFonts w:ascii="EYInterstate Light" w:hAnsi="EYInterstate Light"/>
                <w:sz w:val="20"/>
                <w:szCs w:val="20"/>
              </w:rPr>
            </w:pPr>
            <w:r w:rsidRPr="00EF38C0">
              <w:rPr>
                <w:rFonts w:ascii="EYInterstate Light" w:hAnsi="EYInterstate Light"/>
                <w:sz w:val="20"/>
                <w:szCs w:val="20"/>
              </w:rPr>
              <w:t xml:space="preserve">"We are living in a world where everything is based on data ... Our work must evolve. It is imperative we change the way we do audits ... We must use all of the data and do samples on transactions that are unusual or unexpected … We must change … We must be innovative.” </w:t>
            </w:r>
            <w:r w:rsidRPr="00EF38C0">
              <w:rPr>
                <w:rStyle w:val="Strong"/>
                <w:rFonts w:ascii="EYInterstate Light" w:hAnsi="EYInterstate Light"/>
                <w:sz w:val="20"/>
                <w:szCs w:val="20"/>
              </w:rPr>
              <w:t>– Partner, pilot engagement”</w:t>
            </w:r>
          </w:p>
          <w:p w14:paraId="711CE1CE" w14:textId="77777777" w:rsidR="00D44A55" w:rsidRPr="00EF38C0" w:rsidRDefault="00D44A55" w:rsidP="00B35114">
            <w:pPr>
              <w:jc w:val="both"/>
              <w:rPr>
                <w:rFonts w:ascii="EYInterstate Light" w:hAnsi="EYInterstate Light"/>
                <w:sz w:val="20"/>
                <w:szCs w:val="20"/>
              </w:rPr>
            </w:pPr>
          </w:p>
        </w:tc>
        <w:tc>
          <w:tcPr>
            <w:tcW w:w="3258" w:type="dxa"/>
          </w:tcPr>
          <w:p w14:paraId="3791908A" w14:textId="429BC470" w:rsidR="00D44A55" w:rsidRPr="00EF38C0" w:rsidRDefault="00D44A55" w:rsidP="00B35114">
            <w:pPr>
              <w:jc w:val="both"/>
              <w:rPr>
                <w:rFonts w:ascii="EYInterstate Light" w:hAnsi="EYInterstate Light"/>
                <w:sz w:val="20"/>
                <w:szCs w:val="20"/>
              </w:rPr>
            </w:pPr>
            <w:r w:rsidRPr="00EF38C0">
              <w:rPr>
                <w:rFonts w:ascii="EYInterstate Light" w:hAnsi="EYInterstate Light"/>
                <w:sz w:val="20"/>
                <w:szCs w:val="20"/>
              </w:rPr>
              <w:t xml:space="preserve">We use data analytics for </w:t>
            </w:r>
            <w:r w:rsidR="00FF52D5" w:rsidRPr="00EF38C0">
              <w:rPr>
                <w:rFonts w:ascii="EYInterstate Light" w:hAnsi="EYInterstate Light"/>
                <w:sz w:val="20"/>
                <w:szCs w:val="20"/>
              </w:rPr>
              <w:t>analyzing</w:t>
            </w:r>
            <w:r w:rsidRPr="00EF38C0">
              <w:rPr>
                <w:rFonts w:ascii="EYInterstate Light" w:hAnsi="EYInterstate Light"/>
                <w:sz w:val="20"/>
                <w:szCs w:val="20"/>
              </w:rPr>
              <w:t xml:space="preserve"> an entity’s data in order to obtain </w:t>
            </w:r>
            <w:r w:rsidR="00FF52D5" w:rsidRPr="00EF38C0">
              <w:rPr>
                <w:rFonts w:ascii="EYInterstate Light" w:hAnsi="EYInterstate Light"/>
                <w:sz w:val="20"/>
                <w:szCs w:val="20"/>
              </w:rPr>
              <w:t xml:space="preserve">a </w:t>
            </w:r>
            <w:r w:rsidRPr="00EF38C0">
              <w:rPr>
                <w:rFonts w:ascii="EYInterstate Light" w:hAnsi="EYInterstate Light"/>
                <w:sz w:val="20"/>
                <w:szCs w:val="20"/>
              </w:rPr>
              <w:t xml:space="preserve">meaningful </w:t>
            </w:r>
            <w:r w:rsidR="00822967" w:rsidRPr="00EF38C0">
              <w:rPr>
                <w:rFonts w:ascii="EYInterstate Light" w:hAnsi="EYInterstate Light"/>
                <w:sz w:val="20"/>
                <w:szCs w:val="20"/>
              </w:rPr>
              <w:t>understanding</w:t>
            </w:r>
            <w:r w:rsidR="00052BA8">
              <w:rPr>
                <w:rFonts w:ascii="EYInterstate Light" w:hAnsi="EYInterstate Light"/>
                <w:sz w:val="20"/>
                <w:szCs w:val="20"/>
              </w:rPr>
              <w:t xml:space="preserve"> of</w:t>
            </w:r>
            <w:r w:rsidR="00822967" w:rsidRPr="00EF38C0">
              <w:rPr>
                <w:rFonts w:ascii="EYInterstate Light" w:hAnsi="EYInterstate Light"/>
                <w:sz w:val="20"/>
                <w:szCs w:val="20"/>
              </w:rPr>
              <w:t xml:space="preserve"> an entity’s operations</w:t>
            </w:r>
            <w:r w:rsidR="00FF52D5" w:rsidRPr="00EF38C0">
              <w:rPr>
                <w:rFonts w:ascii="EYInterstate Light" w:hAnsi="EYInterstate Light"/>
                <w:sz w:val="20"/>
                <w:szCs w:val="20"/>
              </w:rPr>
              <w:t xml:space="preserve"> which can be used to set expectations, corroborate management’s assertions</w:t>
            </w:r>
            <w:r w:rsidRPr="00EF38C0">
              <w:rPr>
                <w:rFonts w:ascii="EYInterstate Light" w:hAnsi="EYInterstate Light"/>
                <w:sz w:val="20"/>
                <w:szCs w:val="20"/>
              </w:rPr>
              <w:t xml:space="preserve"> and derive audit evidence. </w:t>
            </w:r>
          </w:p>
          <w:p w14:paraId="6662BC79" w14:textId="77777777" w:rsidR="00D44A55" w:rsidRPr="00EF38C0" w:rsidRDefault="00D44A55" w:rsidP="00B35114">
            <w:pPr>
              <w:jc w:val="both"/>
              <w:rPr>
                <w:rFonts w:ascii="EYInterstate Light" w:hAnsi="EYInterstate Light"/>
                <w:sz w:val="20"/>
                <w:szCs w:val="20"/>
              </w:rPr>
            </w:pPr>
          </w:p>
          <w:p w14:paraId="7C0F9345" w14:textId="77777777" w:rsidR="00D44A55" w:rsidRPr="00EF38C0" w:rsidRDefault="00D44A55" w:rsidP="00B35114">
            <w:pPr>
              <w:jc w:val="both"/>
              <w:rPr>
                <w:rFonts w:ascii="EYInterstate Light" w:hAnsi="EYInterstate Light"/>
                <w:sz w:val="20"/>
                <w:szCs w:val="20"/>
              </w:rPr>
            </w:pPr>
          </w:p>
        </w:tc>
      </w:tr>
      <w:tr w:rsidR="00D44A55" w:rsidRPr="00EF38C0" w14:paraId="0D4DB5C6" w14:textId="77777777" w:rsidTr="00050BE9">
        <w:tc>
          <w:tcPr>
            <w:tcW w:w="558" w:type="dxa"/>
          </w:tcPr>
          <w:p w14:paraId="4A3686EE" w14:textId="4ADBBE7E" w:rsidR="00D44A55" w:rsidRPr="00EF38C0" w:rsidRDefault="000D651B" w:rsidP="00B35114">
            <w:pPr>
              <w:jc w:val="both"/>
              <w:rPr>
                <w:rFonts w:ascii="EYInterstate Light" w:hAnsi="EYInterstate Light"/>
                <w:sz w:val="20"/>
                <w:szCs w:val="20"/>
              </w:rPr>
            </w:pPr>
            <w:r w:rsidRPr="00EF38C0">
              <w:rPr>
                <w:rFonts w:ascii="EYInterstate Light" w:hAnsi="EYInterstate Light"/>
                <w:sz w:val="20"/>
                <w:szCs w:val="20"/>
              </w:rPr>
              <w:t>5</w:t>
            </w:r>
          </w:p>
        </w:tc>
        <w:tc>
          <w:tcPr>
            <w:tcW w:w="6480" w:type="dxa"/>
          </w:tcPr>
          <w:p w14:paraId="08158E34" w14:textId="77777777" w:rsidR="00D44A55" w:rsidRPr="00EF38C0" w:rsidRDefault="00D44A55" w:rsidP="00B35114">
            <w:pPr>
              <w:jc w:val="both"/>
              <w:rPr>
                <w:rFonts w:ascii="EYInterstate Light" w:hAnsi="EYInterstate Light"/>
                <w:sz w:val="20"/>
                <w:szCs w:val="20"/>
              </w:rPr>
            </w:pPr>
            <w:r w:rsidRPr="00EF38C0">
              <w:rPr>
                <w:rFonts w:ascii="EYInterstate Light" w:hAnsi="EYInterstate Light"/>
                <w:sz w:val="20"/>
                <w:szCs w:val="20"/>
              </w:rPr>
              <w:t>Show image: Show the information flowing from the left circles, into the processing unit (middle circle with graph), and into the Benefit column.  (Replace “What, How and Who” text in right rectangles to “Insight,” “Risk,” and “Material Misstatement.”)</w:t>
            </w:r>
          </w:p>
          <w:p w14:paraId="3DFD2287" w14:textId="77777777" w:rsidR="00D44A55" w:rsidRPr="00EF38C0" w:rsidRDefault="00D44A55" w:rsidP="00B35114">
            <w:pPr>
              <w:jc w:val="both"/>
              <w:rPr>
                <w:rFonts w:ascii="EYInterstate Light" w:hAnsi="EYInterstate Light"/>
                <w:sz w:val="20"/>
                <w:szCs w:val="20"/>
              </w:rPr>
            </w:pPr>
            <w:r w:rsidRPr="00EF38C0">
              <w:rPr>
                <w:rFonts w:ascii="EYInterstate Light" w:hAnsi="EYInterstate Light"/>
                <w:noProof/>
                <w:sz w:val="20"/>
                <w:szCs w:val="20"/>
              </w:rPr>
              <w:lastRenderedPageBreak/>
              <w:drawing>
                <wp:anchor distT="0" distB="0" distL="114300" distR="114300" simplePos="0" relativeHeight="251655168" behindDoc="0" locked="0" layoutInCell="1" allowOverlap="1" wp14:anchorId="47E55CA1" wp14:editId="451F6CEC">
                  <wp:simplePos x="0" y="0"/>
                  <wp:positionH relativeFrom="column">
                    <wp:posOffset>54610</wp:posOffset>
                  </wp:positionH>
                  <wp:positionV relativeFrom="paragraph">
                    <wp:posOffset>76200</wp:posOffset>
                  </wp:positionV>
                  <wp:extent cx="2344420" cy="131826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4420" cy="1318260"/>
                          </a:xfrm>
                          <a:prstGeom prst="rect">
                            <a:avLst/>
                          </a:prstGeom>
                        </pic:spPr>
                      </pic:pic>
                    </a:graphicData>
                  </a:graphic>
                  <wp14:sizeRelH relativeFrom="page">
                    <wp14:pctWidth>0</wp14:pctWidth>
                  </wp14:sizeRelH>
                  <wp14:sizeRelV relativeFrom="page">
                    <wp14:pctHeight>0</wp14:pctHeight>
                  </wp14:sizeRelV>
                </wp:anchor>
              </w:drawing>
            </w:r>
          </w:p>
          <w:p w14:paraId="33227361" w14:textId="77777777" w:rsidR="00D44A55" w:rsidRPr="00EF38C0" w:rsidRDefault="00D44A55" w:rsidP="00B35114">
            <w:pPr>
              <w:jc w:val="both"/>
              <w:rPr>
                <w:rFonts w:ascii="EYInterstate Light" w:hAnsi="EYInterstate Light"/>
                <w:sz w:val="20"/>
                <w:szCs w:val="20"/>
              </w:rPr>
            </w:pPr>
          </w:p>
          <w:p w14:paraId="4BB11E03" w14:textId="77777777" w:rsidR="00D44A55" w:rsidRPr="00EF38C0" w:rsidRDefault="00D44A55" w:rsidP="00B35114">
            <w:pPr>
              <w:jc w:val="both"/>
              <w:rPr>
                <w:rFonts w:ascii="EYInterstate Light" w:hAnsi="EYInterstate Light"/>
                <w:sz w:val="20"/>
                <w:szCs w:val="20"/>
              </w:rPr>
            </w:pPr>
          </w:p>
          <w:p w14:paraId="64D947C2" w14:textId="77777777" w:rsidR="00D44A55" w:rsidRPr="00EF38C0" w:rsidRDefault="00D44A55" w:rsidP="00B35114">
            <w:pPr>
              <w:jc w:val="both"/>
              <w:rPr>
                <w:rFonts w:ascii="EYInterstate Light" w:hAnsi="EYInterstate Light"/>
                <w:sz w:val="20"/>
                <w:szCs w:val="20"/>
              </w:rPr>
            </w:pPr>
          </w:p>
          <w:p w14:paraId="7EA2C22D" w14:textId="77777777" w:rsidR="00D44A55" w:rsidRPr="00EF38C0" w:rsidRDefault="00D44A55" w:rsidP="00B35114">
            <w:pPr>
              <w:jc w:val="both"/>
              <w:rPr>
                <w:rFonts w:ascii="EYInterstate Light" w:hAnsi="EYInterstate Light"/>
                <w:sz w:val="20"/>
                <w:szCs w:val="20"/>
              </w:rPr>
            </w:pPr>
          </w:p>
          <w:p w14:paraId="45003D58" w14:textId="77777777" w:rsidR="00D44A55" w:rsidRPr="00EF38C0" w:rsidRDefault="00D44A55" w:rsidP="00B35114">
            <w:pPr>
              <w:jc w:val="both"/>
              <w:rPr>
                <w:rFonts w:ascii="EYInterstate Light" w:hAnsi="EYInterstate Light"/>
                <w:sz w:val="20"/>
                <w:szCs w:val="20"/>
              </w:rPr>
            </w:pPr>
          </w:p>
          <w:p w14:paraId="353E42B2" w14:textId="77777777" w:rsidR="00D44A55" w:rsidRPr="00EF38C0" w:rsidRDefault="00D44A55" w:rsidP="00B35114">
            <w:pPr>
              <w:jc w:val="both"/>
              <w:rPr>
                <w:rFonts w:ascii="EYInterstate Light" w:hAnsi="EYInterstate Light"/>
                <w:sz w:val="20"/>
                <w:szCs w:val="20"/>
              </w:rPr>
            </w:pPr>
          </w:p>
          <w:p w14:paraId="603F36EB" w14:textId="77777777" w:rsidR="00921B7A" w:rsidRPr="00EF38C0" w:rsidRDefault="00921B7A" w:rsidP="00B35114">
            <w:pPr>
              <w:jc w:val="both"/>
              <w:rPr>
                <w:rFonts w:ascii="EYInterstate Light" w:hAnsi="EYInterstate Light"/>
                <w:sz w:val="20"/>
                <w:szCs w:val="20"/>
              </w:rPr>
            </w:pPr>
          </w:p>
          <w:p w14:paraId="742ACF47" w14:textId="77777777" w:rsidR="00921B7A" w:rsidRPr="00EF38C0" w:rsidRDefault="00921B7A" w:rsidP="00B35114">
            <w:pPr>
              <w:jc w:val="both"/>
              <w:rPr>
                <w:rFonts w:ascii="EYInterstate Light" w:hAnsi="EYInterstate Light"/>
                <w:sz w:val="20"/>
                <w:szCs w:val="20"/>
              </w:rPr>
            </w:pPr>
          </w:p>
          <w:p w14:paraId="295EC4F0" w14:textId="77777777" w:rsidR="00921B7A" w:rsidRPr="00EF38C0" w:rsidRDefault="00921B7A" w:rsidP="00B35114">
            <w:pPr>
              <w:jc w:val="both"/>
              <w:rPr>
                <w:rFonts w:ascii="EYInterstate Light" w:hAnsi="EYInterstate Light"/>
                <w:sz w:val="20"/>
                <w:szCs w:val="20"/>
              </w:rPr>
            </w:pPr>
          </w:p>
          <w:p w14:paraId="33B605A1" w14:textId="70FE6212" w:rsidR="00921B7A" w:rsidRPr="00EF38C0" w:rsidRDefault="00921B7A" w:rsidP="00B35114">
            <w:pPr>
              <w:jc w:val="both"/>
              <w:rPr>
                <w:rFonts w:ascii="EYInterstate Light" w:hAnsi="EYInterstate Light"/>
                <w:sz w:val="20"/>
                <w:szCs w:val="20"/>
              </w:rPr>
            </w:pPr>
            <w:r w:rsidRPr="00EF38C0">
              <w:rPr>
                <w:rFonts w:ascii="EYInterstate Light" w:hAnsi="EYInterstate Light"/>
                <w:noProof/>
                <w:sz w:val="20"/>
                <w:szCs w:val="20"/>
              </w:rPr>
              <w:drawing>
                <wp:inline distT="0" distB="0" distL="0" distR="0" wp14:anchorId="6A0549AB" wp14:editId="67E80C25">
                  <wp:extent cx="3977640" cy="9556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8E336CC" w14:textId="77777777" w:rsidR="00D44A55" w:rsidRPr="00EF38C0" w:rsidRDefault="00D44A55" w:rsidP="00B35114">
            <w:pPr>
              <w:jc w:val="both"/>
              <w:rPr>
                <w:rFonts w:ascii="EYInterstate Light" w:hAnsi="EYInterstate Light"/>
                <w:sz w:val="20"/>
                <w:szCs w:val="20"/>
              </w:rPr>
            </w:pPr>
          </w:p>
        </w:tc>
        <w:tc>
          <w:tcPr>
            <w:tcW w:w="3258" w:type="dxa"/>
          </w:tcPr>
          <w:p w14:paraId="2FB9FDE3" w14:textId="15967161" w:rsidR="00D44A55" w:rsidRPr="00EF38C0" w:rsidRDefault="00FF52D5" w:rsidP="002050E6">
            <w:pPr>
              <w:jc w:val="both"/>
              <w:rPr>
                <w:rFonts w:ascii="EYInterstate Light" w:hAnsi="EYInterstate Light"/>
                <w:sz w:val="20"/>
                <w:szCs w:val="20"/>
              </w:rPr>
            </w:pPr>
            <w:r w:rsidRPr="00EF38C0">
              <w:rPr>
                <w:rFonts w:ascii="EYInterstate Light" w:hAnsi="EYInterstate Light"/>
                <w:sz w:val="20"/>
                <w:szCs w:val="20"/>
              </w:rPr>
              <w:lastRenderedPageBreak/>
              <w:t xml:space="preserve">The results of our analysis </w:t>
            </w:r>
            <w:r w:rsidR="00D44A55" w:rsidRPr="00EF38C0">
              <w:rPr>
                <w:rFonts w:ascii="EYInterstate Light" w:hAnsi="EYInterstate Light"/>
                <w:sz w:val="20"/>
                <w:szCs w:val="20"/>
              </w:rPr>
              <w:t xml:space="preserve">provides for </w:t>
            </w:r>
            <w:r w:rsidR="00B35114" w:rsidRPr="00EF38C0">
              <w:rPr>
                <w:rFonts w:ascii="EYInterstate Light" w:hAnsi="EYInterstate Light"/>
                <w:sz w:val="20"/>
                <w:szCs w:val="20"/>
              </w:rPr>
              <w:t>a deeper</w:t>
            </w:r>
            <w:r w:rsidR="00D44A55" w:rsidRPr="00EF38C0">
              <w:rPr>
                <w:rFonts w:ascii="EYInterstate Light" w:hAnsi="EYInterstate Light"/>
                <w:sz w:val="20"/>
                <w:szCs w:val="20"/>
              </w:rPr>
              <w:t xml:space="preserve"> understanding of an entity’s business and processes, can help identify areas where risk of material misstatement may be present, and </w:t>
            </w:r>
            <w:r w:rsidR="002050E6" w:rsidRPr="00EF38C0">
              <w:rPr>
                <w:rFonts w:ascii="EYInterstate Light" w:hAnsi="EYInterstate Light"/>
                <w:sz w:val="20"/>
                <w:szCs w:val="20"/>
              </w:rPr>
              <w:t>enables the audit team to develop an appropriate audit response to those risks</w:t>
            </w:r>
            <w:r w:rsidR="00B35114" w:rsidRPr="00EF38C0">
              <w:rPr>
                <w:rFonts w:ascii="EYInterstate Light" w:hAnsi="EYInterstate Light"/>
                <w:sz w:val="20"/>
                <w:szCs w:val="20"/>
              </w:rPr>
              <w:t>.</w:t>
            </w:r>
          </w:p>
        </w:tc>
      </w:tr>
      <w:tr w:rsidR="00D44A55" w:rsidRPr="00EF38C0" w14:paraId="2B919A80" w14:textId="77777777" w:rsidTr="00050BE9">
        <w:tc>
          <w:tcPr>
            <w:tcW w:w="558" w:type="dxa"/>
          </w:tcPr>
          <w:p w14:paraId="39F0086D" w14:textId="6B27C6DB" w:rsidR="00D44A55" w:rsidRPr="00EF38C0" w:rsidRDefault="000D651B" w:rsidP="00B35114">
            <w:pPr>
              <w:jc w:val="both"/>
              <w:rPr>
                <w:rFonts w:ascii="EYInterstate Light" w:hAnsi="EYInterstate Light"/>
                <w:sz w:val="20"/>
                <w:szCs w:val="20"/>
              </w:rPr>
            </w:pPr>
            <w:r w:rsidRPr="00EF38C0">
              <w:rPr>
                <w:rFonts w:ascii="EYInterstate Light" w:hAnsi="EYInterstate Light"/>
                <w:sz w:val="20"/>
                <w:szCs w:val="20"/>
              </w:rPr>
              <w:t>6</w:t>
            </w:r>
          </w:p>
        </w:tc>
        <w:tc>
          <w:tcPr>
            <w:tcW w:w="6480" w:type="dxa"/>
          </w:tcPr>
          <w:p w14:paraId="21336D16" w14:textId="77777777" w:rsidR="00D44A55" w:rsidRPr="00EF38C0" w:rsidRDefault="00D44A55" w:rsidP="00B35114">
            <w:pPr>
              <w:jc w:val="both"/>
              <w:rPr>
                <w:rFonts w:ascii="EYInterstate Light" w:hAnsi="EYInterstate Light"/>
                <w:sz w:val="20"/>
                <w:szCs w:val="20"/>
              </w:rPr>
            </w:pPr>
          </w:p>
          <w:p w14:paraId="4CECADBF" w14:textId="77777777" w:rsidR="00D44A55" w:rsidRPr="00EF38C0" w:rsidRDefault="00D44A55" w:rsidP="00B35114">
            <w:pPr>
              <w:jc w:val="both"/>
              <w:rPr>
                <w:rFonts w:ascii="EYInterstate Light" w:hAnsi="EYInterstate Light"/>
                <w:sz w:val="20"/>
                <w:szCs w:val="20"/>
              </w:rPr>
            </w:pPr>
            <w:r w:rsidRPr="00EF38C0">
              <w:rPr>
                <w:rFonts w:ascii="EYInterstate Light" w:hAnsi="EYInterstate Light"/>
                <w:sz w:val="20"/>
                <w:szCs w:val="20"/>
              </w:rPr>
              <w:t>Show this screen showing the capture of 100% of the client’s information.</w:t>
            </w:r>
          </w:p>
          <w:p w14:paraId="2ED2608A" w14:textId="77777777" w:rsidR="00D44A55" w:rsidRPr="00EF38C0" w:rsidRDefault="00D44A55" w:rsidP="00B35114">
            <w:pPr>
              <w:jc w:val="both"/>
              <w:rPr>
                <w:rFonts w:ascii="EYInterstate Light" w:hAnsi="EYInterstate Light"/>
                <w:sz w:val="20"/>
                <w:szCs w:val="20"/>
              </w:rPr>
            </w:pPr>
            <w:r w:rsidRPr="00EF38C0">
              <w:rPr>
                <w:rFonts w:ascii="EYInterstate Light" w:hAnsi="EYInterstate Light"/>
                <w:noProof/>
                <w:sz w:val="20"/>
                <w:szCs w:val="20"/>
              </w:rPr>
              <w:drawing>
                <wp:inline distT="0" distB="0" distL="0" distR="0" wp14:anchorId="1F2ADE4A" wp14:editId="4A9E79CD">
                  <wp:extent cx="2880186" cy="1619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8716" cy="1624046"/>
                          </a:xfrm>
                          <a:prstGeom prst="rect">
                            <a:avLst/>
                          </a:prstGeom>
                        </pic:spPr>
                      </pic:pic>
                    </a:graphicData>
                  </a:graphic>
                </wp:inline>
              </w:drawing>
            </w:r>
          </w:p>
          <w:p w14:paraId="48801856" w14:textId="77777777" w:rsidR="00D44A55" w:rsidRPr="00EF38C0" w:rsidRDefault="00D44A55" w:rsidP="00D04784">
            <w:pPr>
              <w:jc w:val="both"/>
              <w:rPr>
                <w:rFonts w:ascii="EYInterstate Light" w:hAnsi="EYInterstate Light"/>
                <w:sz w:val="20"/>
                <w:szCs w:val="20"/>
              </w:rPr>
            </w:pPr>
          </w:p>
        </w:tc>
        <w:tc>
          <w:tcPr>
            <w:tcW w:w="3258" w:type="dxa"/>
          </w:tcPr>
          <w:p w14:paraId="220BFF3D" w14:textId="77777777" w:rsidR="00D44A55" w:rsidRPr="00EF38C0" w:rsidRDefault="00D44A55" w:rsidP="00B35114">
            <w:pPr>
              <w:jc w:val="both"/>
              <w:rPr>
                <w:rFonts w:ascii="EYInterstate Light" w:hAnsi="EYInterstate Light"/>
                <w:sz w:val="20"/>
                <w:szCs w:val="20"/>
              </w:rPr>
            </w:pPr>
          </w:p>
          <w:p w14:paraId="414B82BA" w14:textId="40141BBD" w:rsidR="00D44A55" w:rsidRPr="00EF38C0" w:rsidRDefault="00D44A55" w:rsidP="00B35114">
            <w:pPr>
              <w:jc w:val="both"/>
              <w:rPr>
                <w:rFonts w:ascii="EYInterstate Light" w:hAnsi="EYInterstate Light"/>
                <w:sz w:val="20"/>
                <w:szCs w:val="20"/>
              </w:rPr>
            </w:pPr>
            <w:r w:rsidRPr="00EF38C0">
              <w:rPr>
                <w:rFonts w:ascii="EYInterstate Light" w:hAnsi="EYInterstate Light"/>
                <w:sz w:val="20"/>
                <w:szCs w:val="20"/>
              </w:rPr>
              <w:t xml:space="preserve">When we </w:t>
            </w:r>
            <w:r w:rsidR="00FF52D5" w:rsidRPr="00EF38C0">
              <w:rPr>
                <w:rFonts w:ascii="EYInterstate Light" w:hAnsi="EYInterstate Light"/>
                <w:sz w:val="20"/>
                <w:szCs w:val="20"/>
              </w:rPr>
              <w:t xml:space="preserve">use </w:t>
            </w:r>
            <w:r w:rsidRPr="00EF38C0">
              <w:rPr>
                <w:rFonts w:ascii="EYInterstate Light" w:hAnsi="EYInterstate Light"/>
                <w:sz w:val="20"/>
                <w:szCs w:val="20"/>
              </w:rPr>
              <w:t xml:space="preserve">data analytics, or </w:t>
            </w:r>
            <w:r w:rsidR="00FF52D5" w:rsidRPr="00EF38C0">
              <w:rPr>
                <w:rFonts w:ascii="EYInterstate Light" w:hAnsi="EYInterstate Light"/>
                <w:sz w:val="20"/>
                <w:szCs w:val="20"/>
              </w:rPr>
              <w:t xml:space="preserve">perform </w:t>
            </w:r>
            <w:r w:rsidRPr="00EF38C0">
              <w:rPr>
                <w:rFonts w:ascii="EYInterstate Light" w:hAnsi="EYInterstate Light"/>
                <w:sz w:val="20"/>
                <w:szCs w:val="20"/>
              </w:rPr>
              <w:t xml:space="preserve">a </w:t>
            </w:r>
            <w:r w:rsidR="00D04784" w:rsidRPr="00EF38C0">
              <w:rPr>
                <w:rFonts w:ascii="EYInterstate Light" w:hAnsi="EYInterstate Light"/>
                <w:sz w:val="20"/>
                <w:szCs w:val="20"/>
              </w:rPr>
              <w:t>“</w:t>
            </w:r>
            <w:r w:rsidRPr="00EF38C0">
              <w:rPr>
                <w:rFonts w:ascii="EYInterstate Light" w:hAnsi="EYInterstate Light"/>
                <w:sz w:val="20"/>
                <w:szCs w:val="20"/>
              </w:rPr>
              <w:t>DA</w:t>
            </w:r>
            <w:r w:rsidR="00D04784" w:rsidRPr="00EF38C0">
              <w:rPr>
                <w:rFonts w:ascii="EYInterstate Light" w:hAnsi="EYInterstate Light"/>
                <w:sz w:val="20"/>
                <w:szCs w:val="20"/>
              </w:rPr>
              <w:t>”</w:t>
            </w:r>
            <w:r w:rsidRPr="00EF38C0">
              <w:rPr>
                <w:rFonts w:ascii="EYInterstate Light" w:hAnsi="EYInterstate Light"/>
                <w:sz w:val="20"/>
                <w:szCs w:val="20"/>
              </w:rPr>
              <w:t xml:space="preserve"> audit, we obtain 100% of all of the relevant data</w:t>
            </w:r>
            <w:r w:rsidR="00FF52D5" w:rsidRPr="00EF38C0">
              <w:rPr>
                <w:rFonts w:ascii="EYInterstate Light" w:hAnsi="EYInterstate Light"/>
                <w:sz w:val="20"/>
                <w:szCs w:val="20"/>
              </w:rPr>
              <w:t xml:space="preserve"> as opposed to </w:t>
            </w:r>
            <w:r w:rsidR="002050E6" w:rsidRPr="00EF38C0">
              <w:rPr>
                <w:rFonts w:ascii="EYInterstate Light" w:hAnsi="EYInterstate Light"/>
                <w:sz w:val="20"/>
                <w:szCs w:val="20"/>
              </w:rPr>
              <w:t>relying solely on audit sampling</w:t>
            </w:r>
            <w:r w:rsidRPr="00EF38C0">
              <w:rPr>
                <w:rFonts w:ascii="EYInterstate Light" w:hAnsi="EYInterstate Light"/>
                <w:sz w:val="20"/>
                <w:szCs w:val="20"/>
              </w:rPr>
              <w:t xml:space="preserve">.  </w:t>
            </w:r>
          </w:p>
          <w:p w14:paraId="08E302EC" w14:textId="77777777" w:rsidR="00D44A55" w:rsidRPr="00EF38C0" w:rsidRDefault="00D44A55" w:rsidP="00B35114">
            <w:pPr>
              <w:jc w:val="both"/>
              <w:rPr>
                <w:rFonts w:ascii="EYInterstate Light" w:hAnsi="EYInterstate Light"/>
                <w:sz w:val="20"/>
                <w:szCs w:val="20"/>
              </w:rPr>
            </w:pPr>
          </w:p>
          <w:p w14:paraId="07F3DA0D" w14:textId="77777777" w:rsidR="00D44A55" w:rsidRPr="00EF38C0" w:rsidRDefault="00D44A55" w:rsidP="00B35114">
            <w:pPr>
              <w:jc w:val="both"/>
              <w:rPr>
                <w:rFonts w:ascii="EYInterstate Light" w:hAnsi="EYInterstate Light"/>
                <w:sz w:val="20"/>
                <w:szCs w:val="20"/>
              </w:rPr>
            </w:pPr>
          </w:p>
          <w:p w14:paraId="3100CEAF" w14:textId="77777777" w:rsidR="00D44A55" w:rsidRPr="00EF38C0" w:rsidRDefault="00D44A55" w:rsidP="00B35114">
            <w:pPr>
              <w:jc w:val="both"/>
              <w:rPr>
                <w:rFonts w:ascii="EYInterstate Light" w:hAnsi="EYInterstate Light"/>
                <w:sz w:val="20"/>
                <w:szCs w:val="20"/>
              </w:rPr>
            </w:pPr>
          </w:p>
          <w:p w14:paraId="0705DEA1" w14:textId="77777777" w:rsidR="00D44A55" w:rsidRPr="00EF38C0" w:rsidRDefault="00D44A55" w:rsidP="00B35114">
            <w:pPr>
              <w:jc w:val="both"/>
              <w:rPr>
                <w:rFonts w:ascii="EYInterstate Light" w:hAnsi="EYInterstate Light"/>
                <w:sz w:val="20"/>
                <w:szCs w:val="20"/>
              </w:rPr>
            </w:pPr>
          </w:p>
          <w:p w14:paraId="073A6BCE" w14:textId="77777777" w:rsidR="00D44A55" w:rsidRPr="00EF38C0" w:rsidRDefault="00D44A55" w:rsidP="00B35114">
            <w:pPr>
              <w:jc w:val="both"/>
              <w:rPr>
                <w:rFonts w:ascii="EYInterstate Light" w:hAnsi="EYInterstate Light"/>
                <w:sz w:val="20"/>
                <w:szCs w:val="20"/>
              </w:rPr>
            </w:pPr>
          </w:p>
          <w:p w14:paraId="674682D8" w14:textId="77777777" w:rsidR="00D44A55" w:rsidRPr="00EF38C0" w:rsidRDefault="00D44A55" w:rsidP="00B35114">
            <w:pPr>
              <w:jc w:val="both"/>
              <w:rPr>
                <w:rFonts w:ascii="EYInterstate Light" w:hAnsi="EYInterstate Light"/>
                <w:sz w:val="20"/>
                <w:szCs w:val="20"/>
              </w:rPr>
            </w:pPr>
          </w:p>
          <w:p w14:paraId="17167D7A" w14:textId="77777777" w:rsidR="00D44A55" w:rsidRPr="00EF38C0" w:rsidRDefault="00D44A55" w:rsidP="00B35114">
            <w:pPr>
              <w:jc w:val="both"/>
              <w:rPr>
                <w:rFonts w:ascii="EYInterstate Light" w:hAnsi="EYInterstate Light"/>
                <w:sz w:val="20"/>
                <w:szCs w:val="20"/>
              </w:rPr>
            </w:pPr>
          </w:p>
          <w:p w14:paraId="54D85F1A" w14:textId="77777777" w:rsidR="00D44A55" w:rsidRPr="00EF38C0" w:rsidRDefault="00D44A55" w:rsidP="00B35114">
            <w:pPr>
              <w:jc w:val="both"/>
              <w:rPr>
                <w:rFonts w:ascii="EYInterstate Light" w:hAnsi="EYInterstate Light"/>
                <w:sz w:val="20"/>
                <w:szCs w:val="20"/>
              </w:rPr>
            </w:pPr>
          </w:p>
          <w:p w14:paraId="0BC5419D" w14:textId="77777777" w:rsidR="00D44A55" w:rsidRPr="00EF38C0" w:rsidRDefault="00D44A55" w:rsidP="00B35114">
            <w:pPr>
              <w:jc w:val="both"/>
              <w:rPr>
                <w:rFonts w:ascii="EYInterstate Light" w:hAnsi="EYInterstate Light"/>
                <w:sz w:val="20"/>
                <w:szCs w:val="20"/>
              </w:rPr>
            </w:pPr>
          </w:p>
          <w:p w14:paraId="753273CE" w14:textId="3B6833C2" w:rsidR="00D44A55" w:rsidRPr="00EF38C0" w:rsidRDefault="00D44A55" w:rsidP="00B35114">
            <w:pPr>
              <w:jc w:val="both"/>
              <w:rPr>
                <w:rFonts w:ascii="EYInterstate Light" w:hAnsi="EYInterstate Light"/>
                <w:sz w:val="20"/>
                <w:szCs w:val="20"/>
              </w:rPr>
            </w:pPr>
          </w:p>
        </w:tc>
      </w:tr>
      <w:tr w:rsidR="00D04784" w:rsidRPr="00EF38C0" w14:paraId="3831A679" w14:textId="77777777" w:rsidTr="00050BE9">
        <w:tc>
          <w:tcPr>
            <w:tcW w:w="558" w:type="dxa"/>
          </w:tcPr>
          <w:p w14:paraId="09C2D766" w14:textId="7004ACA7" w:rsidR="00D04784" w:rsidRPr="00EF38C0" w:rsidRDefault="000D651B" w:rsidP="00B35114">
            <w:pPr>
              <w:jc w:val="both"/>
              <w:rPr>
                <w:rFonts w:ascii="EYInterstate Light" w:hAnsi="EYInterstate Light"/>
                <w:sz w:val="20"/>
                <w:szCs w:val="20"/>
              </w:rPr>
            </w:pPr>
            <w:r w:rsidRPr="00EF38C0">
              <w:rPr>
                <w:rFonts w:ascii="EYInterstate Light" w:hAnsi="EYInterstate Light"/>
                <w:sz w:val="20"/>
                <w:szCs w:val="20"/>
              </w:rPr>
              <w:t>7</w:t>
            </w:r>
          </w:p>
        </w:tc>
        <w:tc>
          <w:tcPr>
            <w:tcW w:w="6480" w:type="dxa"/>
          </w:tcPr>
          <w:p w14:paraId="5C5ECF08" w14:textId="77777777" w:rsidR="00D04784" w:rsidRPr="00EF38C0" w:rsidRDefault="00D04784" w:rsidP="00D04784">
            <w:pPr>
              <w:jc w:val="both"/>
              <w:rPr>
                <w:rFonts w:ascii="EYInterstate Light" w:hAnsi="EYInterstate Light"/>
                <w:noProof/>
                <w:sz w:val="20"/>
                <w:szCs w:val="20"/>
              </w:rPr>
            </w:pPr>
            <w:r w:rsidRPr="00EF38C0">
              <w:rPr>
                <w:rFonts w:ascii="EYInterstate Light" w:hAnsi="EYInterstate Light"/>
                <w:noProof/>
                <w:sz w:val="20"/>
                <w:szCs w:val="20"/>
              </w:rPr>
              <w:t>Show a business building and a magnifying glass looking for more meaningful insights.  Find an object and then present it to the client.</w:t>
            </w:r>
          </w:p>
          <w:p w14:paraId="3C393CF9" w14:textId="77777777" w:rsidR="00D04784" w:rsidRPr="00EF38C0" w:rsidRDefault="00D04784" w:rsidP="00D04784">
            <w:pPr>
              <w:jc w:val="both"/>
              <w:rPr>
                <w:rFonts w:ascii="EYInterstate Light" w:hAnsi="EYInterstate Light"/>
                <w:sz w:val="20"/>
                <w:szCs w:val="20"/>
              </w:rPr>
            </w:pPr>
          </w:p>
          <w:p w14:paraId="7AE4F8D7" w14:textId="77777777" w:rsidR="00D04784" w:rsidRPr="00EF38C0" w:rsidRDefault="00D04784" w:rsidP="00D04784">
            <w:pPr>
              <w:jc w:val="both"/>
              <w:rPr>
                <w:rFonts w:ascii="EYInterstate Light" w:hAnsi="EYInterstate Light"/>
                <w:sz w:val="20"/>
                <w:szCs w:val="20"/>
              </w:rPr>
            </w:pPr>
            <w:r w:rsidRPr="00EF38C0">
              <w:rPr>
                <w:rFonts w:ascii="EYInterstate Light" w:hAnsi="EYInterstate Light"/>
                <w:sz w:val="20"/>
                <w:szCs w:val="20"/>
              </w:rPr>
              <w:t>Show image:</w:t>
            </w:r>
          </w:p>
          <w:p w14:paraId="3D2B4EE2" w14:textId="77777777" w:rsidR="00D04784" w:rsidRPr="00EF38C0" w:rsidRDefault="00D04784" w:rsidP="00D04784">
            <w:pPr>
              <w:jc w:val="both"/>
              <w:rPr>
                <w:rFonts w:ascii="EYInterstate Light" w:hAnsi="EYInterstate Light"/>
                <w:sz w:val="20"/>
                <w:szCs w:val="20"/>
              </w:rPr>
            </w:pPr>
          </w:p>
          <w:p w14:paraId="417E1AD4" w14:textId="77777777" w:rsidR="00D04784" w:rsidRPr="00EF38C0" w:rsidRDefault="00D04784" w:rsidP="00D04784">
            <w:pPr>
              <w:jc w:val="both"/>
              <w:rPr>
                <w:rFonts w:ascii="EYInterstate Light" w:hAnsi="EYInterstate Light"/>
                <w:sz w:val="20"/>
                <w:szCs w:val="20"/>
              </w:rPr>
            </w:pPr>
            <w:r w:rsidRPr="00EF38C0">
              <w:rPr>
                <w:rFonts w:ascii="EYInterstate Light" w:hAnsi="EYInterstate Light"/>
                <w:noProof/>
                <w:sz w:val="20"/>
                <w:szCs w:val="20"/>
              </w:rPr>
              <w:drawing>
                <wp:inline distT="0" distB="0" distL="0" distR="0" wp14:anchorId="1970AC30" wp14:editId="128A5AEC">
                  <wp:extent cx="2288388" cy="1286539"/>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9381" cy="1292719"/>
                          </a:xfrm>
                          <a:prstGeom prst="rect">
                            <a:avLst/>
                          </a:prstGeom>
                        </pic:spPr>
                      </pic:pic>
                    </a:graphicData>
                  </a:graphic>
                </wp:inline>
              </w:drawing>
            </w:r>
          </w:p>
          <w:p w14:paraId="1DD811FB" w14:textId="77777777" w:rsidR="00D04784" w:rsidRPr="00EF38C0" w:rsidRDefault="00D04784" w:rsidP="00D04784">
            <w:pPr>
              <w:jc w:val="both"/>
              <w:rPr>
                <w:rFonts w:ascii="EYInterstate Light" w:hAnsi="EYInterstate Light"/>
                <w:sz w:val="20"/>
                <w:szCs w:val="20"/>
              </w:rPr>
            </w:pPr>
          </w:p>
          <w:p w14:paraId="0536914B" w14:textId="77777777" w:rsidR="00D04784" w:rsidRPr="00EF38C0" w:rsidRDefault="00D04784" w:rsidP="00D04784">
            <w:pPr>
              <w:jc w:val="both"/>
              <w:rPr>
                <w:rFonts w:ascii="EYInterstate Light" w:hAnsi="EYInterstate Light"/>
                <w:sz w:val="20"/>
                <w:szCs w:val="20"/>
              </w:rPr>
            </w:pPr>
            <w:r w:rsidRPr="00EF38C0">
              <w:rPr>
                <w:rFonts w:ascii="EYInterstate Light" w:hAnsi="EYInterstate Light"/>
                <w:sz w:val="20"/>
                <w:szCs w:val="20"/>
              </w:rPr>
              <w:t xml:space="preserve">“The questions the auditors were asking were the interesting areas of the financial statements …The data analysis tool was focusing the auditor on the right areas ... ” </w:t>
            </w:r>
            <w:r w:rsidRPr="00EF38C0">
              <w:rPr>
                <w:rStyle w:val="Strong"/>
                <w:rFonts w:ascii="EYInterstate Light" w:hAnsi="EYInterstate Light"/>
                <w:sz w:val="20"/>
                <w:szCs w:val="20"/>
              </w:rPr>
              <w:t>– Client CFO,”</w:t>
            </w:r>
          </w:p>
          <w:p w14:paraId="12CE229F" w14:textId="77777777" w:rsidR="00D04784" w:rsidRPr="00EF38C0" w:rsidRDefault="00D04784" w:rsidP="00B35114">
            <w:pPr>
              <w:jc w:val="both"/>
              <w:rPr>
                <w:rFonts w:ascii="EYInterstate Light" w:hAnsi="EYInterstate Light"/>
                <w:sz w:val="20"/>
                <w:szCs w:val="20"/>
              </w:rPr>
            </w:pPr>
          </w:p>
        </w:tc>
        <w:tc>
          <w:tcPr>
            <w:tcW w:w="3258" w:type="dxa"/>
          </w:tcPr>
          <w:p w14:paraId="0912FAF1" w14:textId="5059FFC5" w:rsidR="00D04784" w:rsidRPr="00EF38C0" w:rsidRDefault="002050E6" w:rsidP="00FF52D5">
            <w:pPr>
              <w:jc w:val="both"/>
              <w:rPr>
                <w:rFonts w:ascii="EYInterstate Light" w:hAnsi="EYInterstate Light"/>
                <w:sz w:val="20"/>
                <w:szCs w:val="20"/>
              </w:rPr>
            </w:pPr>
            <w:r w:rsidRPr="00EF38C0">
              <w:rPr>
                <w:rFonts w:ascii="EYInterstate Light" w:hAnsi="EYInterstate Light"/>
                <w:sz w:val="20"/>
                <w:szCs w:val="20"/>
              </w:rPr>
              <w:t>A</w:t>
            </w:r>
            <w:r w:rsidR="00FF52D5" w:rsidRPr="00EF38C0">
              <w:rPr>
                <w:rFonts w:ascii="EYInterstate Light" w:hAnsi="EYInterstate Light"/>
                <w:sz w:val="20"/>
                <w:szCs w:val="20"/>
              </w:rPr>
              <w:t>nalyzing the full population</w:t>
            </w:r>
            <w:r w:rsidR="00D04784" w:rsidRPr="00EF38C0">
              <w:rPr>
                <w:rFonts w:ascii="EYInterstate Light" w:hAnsi="EYInterstate Light"/>
                <w:sz w:val="20"/>
                <w:szCs w:val="20"/>
              </w:rPr>
              <w:t xml:space="preserve"> leads to more meaningful interactions with management as we are able to focus on </w:t>
            </w:r>
            <w:r w:rsidR="00FF52D5" w:rsidRPr="00EF38C0">
              <w:rPr>
                <w:rFonts w:ascii="EYInterstate Light" w:hAnsi="EYInterstate Light"/>
                <w:sz w:val="20"/>
                <w:szCs w:val="20"/>
              </w:rPr>
              <w:t xml:space="preserve">areas of identified </w:t>
            </w:r>
            <w:r w:rsidR="00D04784" w:rsidRPr="00EF38C0">
              <w:rPr>
                <w:rFonts w:ascii="EYInterstate Light" w:hAnsi="EYInterstate Light"/>
                <w:sz w:val="20"/>
                <w:szCs w:val="20"/>
              </w:rPr>
              <w:t>risk and are able to ask better questions, providing an audit focused on what matters.</w:t>
            </w:r>
          </w:p>
        </w:tc>
      </w:tr>
      <w:tr w:rsidR="00D44A55" w:rsidRPr="00EF38C0" w14:paraId="603A115E" w14:textId="77777777" w:rsidTr="00050BE9">
        <w:tc>
          <w:tcPr>
            <w:tcW w:w="558" w:type="dxa"/>
          </w:tcPr>
          <w:p w14:paraId="6425DFC6" w14:textId="547B99EF" w:rsidR="00D44A55" w:rsidRPr="00EF38C0" w:rsidRDefault="000D651B" w:rsidP="00B35114">
            <w:pPr>
              <w:jc w:val="both"/>
              <w:rPr>
                <w:rFonts w:ascii="EYInterstate Light" w:hAnsi="EYInterstate Light"/>
                <w:sz w:val="20"/>
                <w:szCs w:val="20"/>
              </w:rPr>
            </w:pPr>
            <w:r w:rsidRPr="00EF38C0">
              <w:rPr>
                <w:rFonts w:ascii="EYInterstate Light" w:hAnsi="EYInterstate Light"/>
                <w:sz w:val="20"/>
                <w:szCs w:val="20"/>
              </w:rPr>
              <w:t>8</w:t>
            </w:r>
          </w:p>
        </w:tc>
        <w:tc>
          <w:tcPr>
            <w:tcW w:w="6480" w:type="dxa"/>
          </w:tcPr>
          <w:p w14:paraId="606B9EE6" w14:textId="4EEDEBE0" w:rsidR="00D44A55" w:rsidRPr="00EF38C0" w:rsidRDefault="00D44A55" w:rsidP="00B35114">
            <w:pPr>
              <w:jc w:val="both"/>
              <w:rPr>
                <w:rFonts w:ascii="EYInterstate Light" w:hAnsi="EYInterstate Light"/>
                <w:sz w:val="20"/>
                <w:szCs w:val="20"/>
              </w:rPr>
            </w:pPr>
            <w:r w:rsidRPr="00EF38C0">
              <w:rPr>
                <w:rFonts w:ascii="EYInterstate Light" w:hAnsi="EYInterstate Light"/>
                <w:sz w:val="20"/>
                <w:szCs w:val="20"/>
              </w:rPr>
              <w:t xml:space="preserve">Show this image: </w:t>
            </w:r>
          </w:p>
          <w:p w14:paraId="1BBBC6C2" w14:textId="77777777" w:rsidR="00D44A55" w:rsidRPr="00EF38C0" w:rsidRDefault="00D44A55" w:rsidP="00B35114">
            <w:pPr>
              <w:jc w:val="both"/>
              <w:rPr>
                <w:rFonts w:ascii="EYInterstate Light" w:hAnsi="EYInterstate Light"/>
                <w:sz w:val="20"/>
                <w:szCs w:val="20"/>
              </w:rPr>
            </w:pPr>
            <w:r w:rsidRPr="00EF38C0">
              <w:rPr>
                <w:rFonts w:ascii="EYInterstate Light" w:hAnsi="EYInterstate Light"/>
                <w:noProof/>
                <w:sz w:val="20"/>
                <w:szCs w:val="20"/>
              </w:rPr>
              <w:lastRenderedPageBreak/>
              <w:drawing>
                <wp:inline distT="0" distB="0" distL="0" distR="0" wp14:anchorId="314B21CD" wp14:editId="2A5C7D55">
                  <wp:extent cx="2456629" cy="13811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0393" cy="1383241"/>
                          </a:xfrm>
                          <a:prstGeom prst="rect">
                            <a:avLst/>
                          </a:prstGeom>
                        </pic:spPr>
                      </pic:pic>
                    </a:graphicData>
                  </a:graphic>
                </wp:inline>
              </w:drawing>
            </w:r>
          </w:p>
          <w:p w14:paraId="0DC4B4DB" w14:textId="77777777" w:rsidR="00D44A55" w:rsidRPr="00EF38C0" w:rsidRDefault="00D44A55" w:rsidP="00B35114">
            <w:pPr>
              <w:jc w:val="both"/>
              <w:rPr>
                <w:rFonts w:ascii="EYInterstate Light" w:hAnsi="EYInterstate Light"/>
                <w:sz w:val="20"/>
                <w:szCs w:val="20"/>
              </w:rPr>
            </w:pPr>
          </w:p>
          <w:p w14:paraId="4E5AE7C3" w14:textId="77777777" w:rsidR="00D44A55" w:rsidRPr="00EF38C0" w:rsidRDefault="00D44A55" w:rsidP="00B35114">
            <w:pPr>
              <w:jc w:val="both"/>
              <w:rPr>
                <w:rFonts w:ascii="EYInterstate Light" w:hAnsi="EYInterstate Light"/>
                <w:sz w:val="20"/>
                <w:szCs w:val="20"/>
              </w:rPr>
            </w:pPr>
            <w:r w:rsidRPr="00EF38C0">
              <w:rPr>
                <w:rFonts w:ascii="EYInterstate Light" w:hAnsi="EYInterstate Light"/>
                <w:sz w:val="20"/>
                <w:szCs w:val="20"/>
              </w:rPr>
              <w:t xml:space="preserve">Show this image: </w:t>
            </w:r>
          </w:p>
          <w:p w14:paraId="1C0698A8" w14:textId="1079F225" w:rsidR="00D44A55" w:rsidRPr="00EF38C0" w:rsidRDefault="00D44A55" w:rsidP="00B35114">
            <w:pPr>
              <w:jc w:val="both"/>
              <w:rPr>
                <w:rFonts w:ascii="EYInterstate Light" w:hAnsi="EYInterstate Light"/>
                <w:sz w:val="20"/>
                <w:szCs w:val="20"/>
              </w:rPr>
            </w:pPr>
            <w:r w:rsidRPr="00EF38C0">
              <w:rPr>
                <w:rFonts w:ascii="EYInterstate Light" w:hAnsi="EYInterstate Light"/>
                <w:noProof/>
                <w:sz w:val="20"/>
                <w:szCs w:val="20"/>
              </w:rPr>
              <w:drawing>
                <wp:inline distT="0" distB="0" distL="0" distR="0" wp14:anchorId="3940E0C6" wp14:editId="08FBDCEE">
                  <wp:extent cx="2434856" cy="1368884"/>
                  <wp:effectExtent l="0" t="0" r="381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1711" cy="1378360"/>
                          </a:xfrm>
                          <a:prstGeom prst="rect">
                            <a:avLst/>
                          </a:prstGeom>
                        </pic:spPr>
                      </pic:pic>
                    </a:graphicData>
                  </a:graphic>
                </wp:inline>
              </w:drawing>
            </w:r>
          </w:p>
        </w:tc>
        <w:tc>
          <w:tcPr>
            <w:tcW w:w="3258" w:type="dxa"/>
          </w:tcPr>
          <w:p w14:paraId="41575780" w14:textId="6BAFE38E" w:rsidR="00D44A55" w:rsidRPr="00EF38C0" w:rsidRDefault="00D44A55" w:rsidP="00B35114">
            <w:pPr>
              <w:jc w:val="both"/>
              <w:rPr>
                <w:rFonts w:ascii="EYInterstate Light" w:hAnsi="EYInterstate Light"/>
                <w:sz w:val="20"/>
                <w:szCs w:val="20"/>
              </w:rPr>
            </w:pPr>
          </w:p>
          <w:p w14:paraId="4EC49673" w14:textId="4753639B" w:rsidR="00D44A55" w:rsidRPr="00EF38C0" w:rsidRDefault="000D651B" w:rsidP="00B35114">
            <w:pPr>
              <w:jc w:val="both"/>
              <w:rPr>
                <w:rFonts w:ascii="EYInterstate Light" w:hAnsi="EYInterstate Light"/>
                <w:sz w:val="20"/>
                <w:szCs w:val="20"/>
              </w:rPr>
            </w:pPr>
            <w:r w:rsidRPr="00EF38C0">
              <w:rPr>
                <w:rFonts w:ascii="EYInterstate Light" w:hAnsi="EYInterstate Light"/>
                <w:sz w:val="20"/>
                <w:szCs w:val="20"/>
              </w:rPr>
              <w:lastRenderedPageBreak/>
              <w:t xml:space="preserve">At EY, </w:t>
            </w:r>
            <w:r w:rsidR="00D44A55" w:rsidRPr="00EF38C0">
              <w:rPr>
                <w:rFonts w:ascii="EYInterstate Light" w:hAnsi="EYInterstate Light"/>
                <w:sz w:val="20"/>
                <w:szCs w:val="20"/>
              </w:rPr>
              <w:t xml:space="preserve">EY Helix is </w:t>
            </w:r>
            <w:r w:rsidRPr="00EF38C0">
              <w:rPr>
                <w:rFonts w:ascii="EYInterstate Light" w:hAnsi="EYInterstate Light"/>
                <w:sz w:val="20"/>
                <w:szCs w:val="20"/>
              </w:rPr>
              <w:t xml:space="preserve">our </w:t>
            </w:r>
            <w:r w:rsidR="00D44A55" w:rsidRPr="00EF38C0">
              <w:rPr>
                <w:rFonts w:ascii="EYInterstate Light" w:hAnsi="EYInterstate Light"/>
                <w:sz w:val="20"/>
                <w:szCs w:val="20"/>
              </w:rPr>
              <w:t xml:space="preserve">data analytics </w:t>
            </w:r>
            <w:r w:rsidR="00D04784" w:rsidRPr="00EF38C0">
              <w:rPr>
                <w:rFonts w:ascii="EYInterstate Light" w:hAnsi="EYInterstate Light"/>
                <w:sz w:val="20"/>
                <w:szCs w:val="20"/>
              </w:rPr>
              <w:t>suite</w:t>
            </w:r>
            <w:r w:rsidR="002050E6" w:rsidRPr="00EF38C0">
              <w:rPr>
                <w:rFonts w:ascii="EYInterstate Light" w:hAnsi="EYInterstate Light"/>
                <w:sz w:val="20"/>
                <w:szCs w:val="20"/>
              </w:rPr>
              <w:t>, which brings together various analytics tools that are used across the globe</w:t>
            </w:r>
            <w:r w:rsidR="00D44A55" w:rsidRPr="00EF38C0">
              <w:rPr>
                <w:rFonts w:ascii="EYInterstate Light" w:hAnsi="EYInterstate Light"/>
                <w:sz w:val="20"/>
                <w:szCs w:val="20"/>
              </w:rPr>
              <w:t>.</w:t>
            </w:r>
          </w:p>
          <w:p w14:paraId="66CCA885" w14:textId="77777777" w:rsidR="00D44A55" w:rsidRPr="00EF38C0" w:rsidRDefault="00D44A55" w:rsidP="00B35114">
            <w:pPr>
              <w:jc w:val="both"/>
              <w:rPr>
                <w:rFonts w:ascii="EYInterstate Light" w:hAnsi="EYInterstate Light"/>
                <w:sz w:val="20"/>
                <w:szCs w:val="20"/>
              </w:rPr>
            </w:pPr>
          </w:p>
          <w:p w14:paraId="441B23D2" w14:textId="77777777" w:rsidR="00D44A55" w:rsidRPr="00EF38C0" w:rsidRDefault="00D44A55" w:rsidP="00B35114">
            <w:pPr>
              <w:jc w:val="both"/>
              <w:rPr>
                <w:rFonts w:ascii="EYInterstate Light" w:hAnsi="EYInterstate Light"/>
                <w:sz w:val="20"/>
                <w:szCs w:val="20"/>
              </w:rPr>
            </w:pPr>
          </w:p>
        </w:tc>
      </w:tr>
      <w:tr w:rsidR="00D04784" w:rsidRPr="00EF38C0" w14:paraId="0804F7E6" w14:textId="77777777" w:rsidTr="00050BE9">
        <w:tc>
          <w:tcPr>
            <w:tcW w:w="558" w:type="dxa"/>
          </w:tcPr>
          <w:p w14:paraId="16F2D739" w14:textId="37782D10" w:rsidR="00D04784" w:rsidRPr="00EF38C0" w:rsidRDefault="00963459" w:rsidP="00B35114">
            <w:pPr>
              <w:jc w:val="both"/>
              <w:rPr>
                <w:rFonts w:ascii="EYInterstate Light" w:hAnsi="EYInterstate Light"/>
                <w:sz w:val="20"/>
                <w:szCs w:val="20"/>
              </w:rPr>
            </w:pPr>
            <w:r w:rsidRPr="00EF38C0">
              <w:rPr>
                <w:rFonts w:ascii="EYInterstate Light" w:hAnsi="EYInterstate Light"/>
                <w:sz w:val="20"/>
                <w:szCs w:val="20"/>
              </w:rPr>
              <w:lastRenderedPageBreak/>
              <w:t>9</w:t>
            </w:r>
          </w:p>
        </w:tc>
        <w:tc>
          <w:tcPr>
            <w:tcW w:w="6480" w:type="dxa"/>
          </w:tcPr>
          <w:p w14:paraId="7D375668" w14:textId="4AF9EB2A" w:rsidR="00D04784" w:rsidRPr="00EF38C0" w:rsidRDefault="000A2CB7" w:rsidP="005D138C">
            <w:pPr>
              <w:tabs>
                <w:tab w:val="left" w:pos="1920"/>
              </w:tabs>
              <w:jc w:val="both"/>
              <w:rPr>
                <w:rFonts w:ascii="EYInterstate Light" w:hAnsi="EYInterstate Light"/>
                <w:sz w:val="20"/>
                <w:szCs w:val="20"/>
              </w:rPr>
            </w:pPr>
            <w:r w:rsidRPr="00EF38C0">
              <w:rPr>
                <w:rFonts w:ascii="EYInterstate Light" w:hAnsi="EYInterstate Light"/>
                <w:sz w:val="20"/>
                <w:szCs w:val="20"/>
              </w:rPr>
              <w:t>SHOW TEXT:  “General Ledger</w:t>
            </w:r>
            <w:r>
              <w:rPr>
                <w:rFonts w:ascii="EYInterstate Light" w:hAnsi="EYInterstate Light"/>
                <w:sz w:val="20"/>
                <w:szCs w:val="20"/>
              </w:rPr>
              <w:t xml:space="preserve"> Analyzer</w:t>
            </w:r>
            <w:r w:rsidRPr="00EF38C0">
              <w:rPr>
                <w:rFonts w:ascii="EYInterstate Light" w:hAnsi="EYInterstate Light"/>
                <w:sz w:val="20"/>
                <w:szCs w:val="20"/>
              </w:rPr>
              <w:t>" as it is stated in the appropriately branded font (similar to fonts above).</w:t>
            </w:r>
          </w:p>
        </w:tc>
        <w:tc>
          <w:tcPr>
            <w:tcW w:w="3258" w:type="dxa"/>
          </w:tcPr>
          <w:p w14:paraId="7390676A" w14:textId="1FB64CB4" w:rsidR="000A2CB7" w:rsidRPr="00EF38C0" w:rsidRDefault="000D651B" w:rsidP="000A2CB7">
            <w:pPr>
              <w:jc w:val="both"/>
              <w:rPr>
                <w:rFonts w:ascii="EYInterstate Light" w:hAnsi="EYInterstate Light"/>
                <w:sz w:val="20"/>
                <w:szCs w:val="20"/>
              </w:rPr>
            </w:pPr>
            <w:r w:rsidRPr="00EF38C0">
              <w:rPr>
                <w:rFonts w:ascii="EYInterstate Light" w:hAnsi="EYInterstate Light"/>
                <w:sz w:val="20"/>
                <w:szCs w:val="20"/>
              </w:rPr>
              <w:t xml:space="preserve">The most common tool in Helix you </w:t>
            </w:r>
            <w:r w:rsidR="002050E6" w:rsidRPr="00EF38C0">
              <w:rPr>
                <w:rFonts w:ascii="EYInterstate Light" w:hAnsi="EYInterstate Light"/>
                <w:sz w:val="20"/>
                <w:szCs w:val="20"/>
              </w:rPr>
              <w:t>may</w:t>
            </w:r>
            <w:r w:rsidRPr="00EF38C0">
              <w:rPr>
                <w:rFonts w:ascii="EYInterstate Light" w:hAnsi="EYInterstate Light"/>
                <w:sz w:val="20"/>
                <w:szCs w:val="20"/>
              </w:rPr>
              <w:t xml:space="preserve"> </w:t>
            </w:r>
            <w:r w:rsidR="002050E6" w:rsidRPr="00EF38C0">
              <w:rPr>
                <w:rFonts w:ascii="EYInterstate Light" w:hAnsi="EYInterstate Light"/>
                <w:sz w:val="20"/>
                <w:szCs w:val="20"/>
              </w:rPr>
              <w:t>utilize</w:t>
            </w:r>
            <w:r w:rsidRPr="00EF38C0">
              <w:rPr>
                <w:rFonts w:ascii="EYInterstate Light" w:hAnsi="EYInterstate Light"/>
                <w:sz w:val="20"/>
                <w:szCs w:val="20"/>
              </w:rPr>
              <w:t xml:space="preserve"> is </w:t>
            </w:r>
            <w:r w:rsidR="00FD2112">
              <w:rPr>
                <w:rFonts w:ascii="EYInterstate Light" w:hAnsi="EYInterstate Light"/>
                <w:sz w:val="20"/>
                <w:szCs w:val="20"/>
              </w:rPr>
              <w:t>GL Analyzer</w:t>
            </w:r>
            <w:r w:rsidRPr="00EF38C0">
              <w:rPr>
                <w:rFonts w:ascii="EYInterstate Light" w:hAnsi="EYInterstate Light"/>
                <w:sz w:val="20"/>
                <w:szCs w:val="20"/>
              </w:rPr>
              <w:t>.</w:t>
            </w:r>
            <w:r w:rsidR="000A2CB7">
              <w:rPr>
                <w:rFonts w:ascii="EYInterstate Light" w:hAnsi="EYInterstate Light"/>
                <w:sz w:val="20"/>
                <w:szCs w:val="20"/>
              </w:rPr>
              <w:t xml:space="preserve"> GL Analyzer</w:t>
            </w:r>
            <w:r w:rsidR="000A2CB7" w:rsidRPr="00EF38C0">
              <w:rPr>
                <w:rFonts w:ascii="EYInterstate Light" w:hAnsi="EYInterstate Light"/>
                <w:sz w:val="20"/>
                <w:szCs w:val="20"/>
              </w:rPr>
              <w:t xml:space="preserve"> is a Microsoft Excel based interactive data analysis tool.  </w:t>
            </w:r>
          </w:p>
          <w:p w14:paraId="736CE420" w14:textId="6D14AF0B" w:rsidR="00D04784" w:rsidRPr="00EF38C0" w:rsidRDefault="00D04784" w:rsidP="00B35114">
            <w:pPr>
              <w:jc w:val="both"/>
              <w:rPr>
                <w:rFonts w:ascii="EYInterstate Light" w:hAnsi="EYInterstate Light"/>
                <w:sz w:val="20"/>
                <w:szCs w:val="20"/>
              </w:rPr>
            </w:pPr>
          </w:p>
          <w:p w14:paraId="4EFAD688" w14:textId="21C1D7A0" w:rsidR="00921B7A" w:rsidRPr="00EF38C0" w:rsidRDefault="00921B7A" w:rsidP="00B35114">
            <w:pPr>
              <w:jc w:val="both"/>
              <w:rPr>
                <w:rFonts w:ascii="EYInterstate Light" w:hAnsi="EYInterstate Light"/>
                <w:sz w:val="20"/>
                <w:szCs w:val="20"/>
              </w:rPr>
            </w:pPr>
          </w:p>
        </w:tc>
      </w:tr>
      <w:tr w:rsidR="00963459" w:rsidRPr="00EF38C0" w14:paraId="328A7612" w14:textId="77777777" w:rsidTr="00050BE9">
        <w:tc>
          <w:tcPr>
            <w:tcW w:w="558" w:type="dxa"/>
          </w:tcPr>
          <w:p w14:paraId="744E0574" w14:textId="0F3D1D37" w:rsidR="00963459" w:rsidRPr="00EF38C0" w:rsidRDefault="00963459" w:rsidP="00963459">
            <w:pPr>
              <w:jc w:val="both"/>
              <w:rPr>
                <w:rFonts w:ascii="EYInterstate Light" w:hAnsi="EYInterstate Light"/>
                <w:sz w:val="20"/>
                <w:szCs w:val="20"/>
              </w:rPr>
            </w:pPr>
            <w:r w:rsidRPr="00EF38C0">
              <w:rPr>
                <w:rFonts w:ascii="EYInterstate Light" w:hAnsi="EYInterstate Light"/>
                <w:sz w:val="20"/>
                <w:szCs w:val="20"/>
              </w:rPr>
              <w:t>1</w:t>
            </w:r>
            <w:r w:rsidR="000A2CB7">
              <w:rPr>
                <w:rFonts w:ascii="EYInterstate Light" w:hAnsi="EYInterstate Light"/>
                <w:sz w:val="20"/>
                <w:szCs w:val="20"/>
              </w:rPr>
              <w:t>0</w:t>
            </w:r>
          </w:p>
        </w:tc>
        <w:tc>
          <w:tcPr>
            <w:tcW w:w="6480" w:type="dxa"/>
          </w:tcPr>
          <w:p w14:paraId="0843976B" w14:textId="36968D30" w:rsidR="00963459" w:rsidRPr="00EF38C0" w:rsidRDefault="00963459" w:rsidP="00963459">
            <w:pPr>
              <w:pStyle w:val="ListParagraph"/>
              <w:numPr>
                <w:ilvl w:val="0"/>
                <w:numId w:val="3"/>
              </w:numPr>
              <w:rPr>
                <w:rFonts w:ascii="EYInterstate Light" w:hAnsi="EYInterstate Light"/>
                <w:sz w:val="20"/>
                <w:szCs w:val="20"/>
              </w:rPr>
            </w:pPr>
            <w:r w:rsidRPr="00EF38C0">
              <w:rPr>
                <w:rFonts w:ascii="EYInterstate Light" w:hAnsi="EYInterstate Light"/>
                <w:sz w:val="20"/>
                <w:szCs w:val="20"/>
              </w:rPr>
              <w:t xml:space="preserve">Show the renamed “Benefit” column to </w:t>
            </w:r>
            <w:r w:rsidR="00FD2112">
              <w:rPr>
                <w:rFonts w:ascii="EYInterstate Light" w:hAnsi="EYInterstate Light"/>
                <w:sz w:val="20"/>
                <w:szCs w:val="20"/>
              </w:rPr>
              <w:t xml:space="preserve">GL Analyzer </w:t>
            </w:r>
            <w:r w:rsidRPr="00EF38C0">
              <w:rPr>
                <w:rFonts w:ascii="EYInterstate Light" w:hAnsi="EYInterstate Light"/>
                <w:sz w:val="20"/>
                <w:szCs w:val="20"/>
              </w:rPr>
              <w:t xml:space="preserve">column from the above image to the left of the screen.  </w:t>
            </w:r>
          </w:p>
          <w:p w14:paraId="24149926" w14:textId="77777777" w:rsidR="00963459" w:rsidRPr="00EF38C0" w:rsidRDefault="00963459" w:rsidP="00963459">
            <w:pPr>
              <w:pStyle w:val="ListParagraph"/>
              <w:numPr>
                <w:ilvl w:val="0"/>
                <w:numId w:val="3"/>
              </w:numPr>
              <w:rPr>
                <w:rFonts w:ascii="EYInterstate Light" w:hAnsi="EYInterstate Light"/>
                <w:sz w:val="20"/>
                <w:szCs w:val="20"/>
              </w:rPr>
            </w:pPr>
            <w:r w:rsidRPr="00EF38C0">
              <w:rPr>
                <w:rFonts w:ascii="EYInterstate Light" w:hAnsi="EYInterstate Light"/>
                <w:sz w:val="20"/>
                <w:szCs w:val="20"/>
              </w:rPr>
              <w:t xml:space="preserve">Draw an arrow from the column to an icon for Microsoft excel.  </w:t>
            </w:r>
          </w:p>
          <w:p w14:paraId="4543FFE6" w14:textId="77777777" w:rsidR="00963459" w:rsidRPr="00EF38C0" w:rsidRDefault="00963459" w:rsidP="00963459">
            <w:pPr>
              <w:pStyle w:val="ListParagraph"/>
              <w:numPr>
                <w:ilvl w:val="0"/>
                <w:numId w:val="3"/>
              </w:numPr>
              <w:rPr>
                <w:rFonts w:ascii="EYInterstate Light" w:hAnsi="EYInterstate Light"/>
                <w:sz w:val="20"/>
                <w:szCs w:val="20"/>
              </w:rPr>
            </w:pPr>
            <w:r w:rsidRPr="00EF38C0">
              <w:rPr>
                <w:rFonts w:ascii="EYInterstate Light" w:hAnsi="EYInterstate Light"/>
                <w:sz w:val="20"/>
                <w:szCs w:val="20"/>
              </w:rPr>
              <w:t>Circle or highlight the renamed “What” top box to “</w:t>
            </w:r>
            <w:bookmarkStart w:id="0" w:name="_GoBack"/>
            <w:r w:rsidRPr="00EF38C0">
              <w:rPr>
                <w:rFonts w:ascii="EYInterstate Light" w:hAnsi="EYInterstate Light"/>
                <w:sz w:val="20"/>
                <w:szCs w:val="20"/>
              </w:rPr>
              <w:t>Process</w:t>
            </w:r>
            <w:bookmarkEnd w:id="0"/>
            <w:r w:rsidRPr="00EF38C0">
              <w:rPr>
                <w:rFonts w:ascii="EYInterstate Light" w:hAnsi="EYInterstate Light"/>
                <w:sz w:val="20"/>
                <w:szCs w:val="20"/>
              </w:rPr>
              <w:t xml:space="preserve"> Map” located in the column.</w:t>
            </w:r>
          </w:p>
          <w:p w14:paraId="5CBD0421" w14:textId="77777777" w:rsidR="00963459" w:rsidRPr="00EF38C0" w:rsidRDefault="00963459" w:rsidP="00963459">
            <w:pPr>
              <w:rPr>
                <w:rFonts w:ascii="EYInterstate Light" w:hAnsi="EYInterstate Light"/>
                <w:sz w:val="20"/>
                <w:szCs w:val="20"/>
              </w:rPr>
            </w:pPr>
          </w:p>
          <w:p w14:paraId="5A543D34" w14:textId="77777777" w:rsidR="00963459" w:rsidRPr="00EF38C0" w:rsidRDefault="00963459" w:rsidP="00963459">
            <w:pPr>
              <w:rPr>
                <w:rFonts w:ascii="EYInterstate Light" w:hAnsi="EYInterstate Light"/>
                <w:sz w:val="20"/>
                <w:szCs w:val="20"/>
              </w:rPr>
            </w:pPr>
            <w:r w:rsidRPr="00EF38C0">
              <w:rPr>
                <w:rFonts w:ascii="EYInterstate Light" w:hAnsi="EYInterstate Light"/>
                <w:noProof/>
                <w:sz w:val="20"/>
                <w:szCs w:val="20"/>
              </w:rPr>
              <mc:AlternateContent>
                <mc:Choice Requires="wps">
                  <w:drawing>
                    <wp:anchor distT="0" distB="0" distL="114300" distR="114300" simplePos="0" relativeHeight="251659264" behindDoc="0" locked="0" layoutInCell="1" allowOverlap="1" wp14:anchorId="6CBCDE36" wp14:editId="24A5B428">
                      <wp:simplePos x="0" y="0"/>
                      <wp:positionH relativeFrom="column">
                        <wp:posOffset>2096135</wp:posOffset>
                      </wp:positionH>
                      <wp:positionV relativeFrom="paragraph">
                        <wp:posOffset>520700</wp:posOffset>
                      </wp:positionV>
                      <wp:extent cx="1459230" cy="269240"/>
                      <wp:effectExtent l="0" t="0" r="26670" b="1651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269240"/>
                              </a:xfrm>
                              <a:prstGeom prst="rect">
                                <a:avLst/>
                              </a:prstGeom>
                              <a:solidFill>
                                <a:srgbClr val="FFFFFF"/>
                              </a:solidFill>
                              <a:ln w="9525">
                                <a:solidFill>
                                  <a:srgbClr val="000000"/>
                                </a:solidFill>
                                <a:miter lim="800000"/>
                                <a:headEnd/>
                                <a:tailEnd/>
                              </a:ln>
                            </wps:spPr>
                            <wps:txbx>
                              <w:txbxContent>
                                <w:p w14:paraId="19D31CE7" w14:textId="2E01C6BC" w:rsidR="00963459" w:rsidRDefault="00050BE9">
                                  <w:r>
                                    <w:t>Icon</w:t>
                                  </w:r>
                                  <w:r w:rsidR="00963459">
                                    <w:t xml:space="preserve"> for Microsoft excel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BCDE36" id="_x0000_t202" coordsize="21600,21600" o:spt="202" path="m,l,21600r21600,l21600,xe">
                      <v:stroke joinstyle="miter"/>
                      <v:path gradientshapeok="t" o:connecttype="rect"/>
                    </v:shapetype>
                    <v:shape id="Text Box 2" o:spid="_x0000_s1026" type="#_x0000_t202" style="position:absolute;margin-left:165.05pt;margin-top:41pt;width:114.9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">
                      <v:textbox>
                        <w:txbxContent>
                          <w:p w14:paraId="19D31CE7" w14:textId="2E01C6BC" w:rsidR="00963459" w:rsidRDefault="00050BE9">
                            <w:r>
                              <w:t>Icon</w:t>
                            </w:r>
                            <w:r w:rsidR="00963459">
                              <w:t xml:space="preserve"> for Microsoft excel</w:t>
                            </w:r>
                          </w:p>
                        </w:txbxContent>
                      </v:textbox>
                    </v:shape>
                  </w:pict>
                </mc:Fallback>
              </mc:AlternateContent>
            </w:r>
            <w:r w:rsidRPr="00EF38C0">
              <w:rPr>
                <w:rFonts w:ascii="EYInterstate Light" w:hAnsi="EYInterstate Light"/>
                <w:noProof/>
                <w:sz w:val="20"/>
                <w:szCs w:val="20"/>
              </w:rPr>
              <mc:AlternateContent>
                <mc:Choice Requires="wps">
                  <w:drawing>
                    <wp:anchor distT="0" distB="0" distL="114300" distR="114300" simplePos="0" relativeHeight="251657216" behindDoc="0" locked="0" layoutInCell="1" allowOverlap="1" wp14:anchorId="03FD23CC" wp14:editId="2153049B">
                      <wp:simplePos x="0" y="0"/>
                      <wp:positionH relativeFrom="column">
                        <wp:posOffset>931545</wp:posOffset>
                      </wp:positionH>
                      <wp:positionV relativeFrom="paragraph">
                        <wp:posOffset>625670</wp:posOffset>
                      </wp:positionV>
                      <wp:extent cx="1119554" cy="23447"/>
                      <wp:effectExtent l="0" t="57150" r="23495" b="110490"/>
                      <wp:wrapNone/>
                      <wp:docPr id="31" name="Straight Arrow Connector 31"/>
                      <wp:cNvGraphicFramePr/>
                      <a:graphic xmlns:a="http://schemas.openxmlformats.org/drawingml/2006/main">
                        <a:graphicData uri="http://schemas.microsoft.com/office/word/2010/wordprocessingShape">
                          <wps:wsp>
                            <wps:cNvCnPr/>
                            <wps:spPr>
                              <a:xfrm>
                                <a:off x="0" y="0"/>
                                <a:ext cx="1119554" cy="234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10CFE6" id="_x0000_t32" coordsize="21600,21600" o:spt="32" o:oned="t" path="m,l21600,21600e" filled="f">
                      <v:path arrowok="t" fillok="f" o:connecttype="none"/>
                      <o:lock v:ext="edit" shapetype="t"/>
                    </v:shapetype>
                    <v:shape id="Straight Arrow Connector 31" o:spid="_x0000_s1026" type="#_x0000_t32" style="position:absolute;margin-left:73.35pt;margin-top:49.25pt;width:88.15pt;height:1.8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" strokecolor="#5b9bd5 [3204]" strokeweight=".5pt">
                      <v:stroke endarrow="open" joinstyle="miter"/>
                    </v:shape>
                  </w:pict>
                </mc:Fallback>
              </mc:AlternateContent>
            </w:r>
            <w:r w:rsidRPr="00EF38C0">
              <w:rPr>
                <w:rFonts w:ascii="EYInterstate Light" w:hAnsi="EYInterstate Light"/>
                <w:noProof/>
                <w:sz w:val="20"/>
                <w:szCs w:val="20"/>
              </w:rPr>
              <w:drawing>
                <wp:inline distT="0" distB="0" distL="0" distR="0" wp14:anchorId="08E46A54" wp14:editId="3DCFDEF3">
                  <wp:extent cx="738554" cy="1613952"/>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5769" t="5815"/>
                          <a:stretch/>
                        </pic:blipFill>
                        <pic:spPr bwMode="auto">
                          <a:xfrm>
                            <a:off x="0" y="0"/>
                            <a:ext cx="741622" cy="1620656"/>
                          </a:xfrm>
                          <a:prstGeom prst="rect">
                            <a:avLst/>
                          </a:prstGeom>
                          <a:ln>
                            <a:noFill/>
                          </a:ln>
                          <a:extLst>
                            <a:ext uri="{53640926-AAD7-44D8-BBD7-CCE9431645EC}">
                              <a14:shadowObscured xmlns:a14="http://schemas.microsoft.com/office/drawing/2010/main"/>
                            </a:ext>
                          </a:extLst>
                        </pic:spPr>
                      </pic:pic>
                    </a:graphicData>
                  </a:graphic>
                </wp:inline>
              </w:drawing>
            </w:r>
          </w:p>
          <w:p w14:paraId="7034354A" w14:textId="77777777" w:rsidR="00963459" w:rsidRPr="00EF38C0" w:rsidRDefault="00963459" w:rsidP="00963459">
            <w:pPr>
              <w:jc w:val="both"/>
              <w:rPr>
                <w:rFonts w:ascii="EYInterstate Light" w:hAnsi="EYInterstate Light"/>
                <w:sz w:val="20"/>
                <w:szCs w:val="20"/>
              </w:rPr>
            </w:pPr>
          </w:p>
        </w:tc>
        <w:tc>
          <w:tcPr>
            <w:tcW w:w="3258" w:type="dxa"/>
          </w:tcPr>
          <w:p w14:paraId="0B1911C6" w14:textId="48B34BD8" w:rsidR="00963459" w:rsidRPr="00EF38C0" w:rsidRDefault="00963459" w:rsidP="00963459">
            <w:pPr>
              <w:jc w:val="both"/>
              <w:rPr>
                <w:rFonts w:ascii="EYInterstate Light" w:hAnsi="EYInterstate Light"/>
                <w:sz w:val="20"/>
                <w:szCs w:val="20"/>
              </w:rPr>
            </w:pPr>
            <w:r w:rsidRPr="00EF38C0">
              <w:rPr>
                <w:rFonts w:ascii="EYInterstate Light" w:hAnsi="EYInterstate Light"/>
                <w:sz w:val="20"/>
                <w:szCs w:val="20"/>
              </w:rPr>
              <w:t xml:space="preserve">The first </w:t>
            </w:r>
            <w:r w:rsidR="00FD2112">
              <w:rPr>
                <w:rFonts w:ascii="EYInterstate Light" w:hAnsi="EYInterstate Light"/>
                <w:sz w:val="20"/>
                <w:szCs w:val="20"/>
              </w:rPr>
              <w:t xml:space="preserve">GL Analyzer </w:t>
            </w:r>
            <w:r w:rsidRPr="00EF38C0">
              <w:rPr>
                <w:rFonts w:ascii="EYInterstate Light" w:hAnsi="EYInterstate Light"/>
                <w:sz w:val="20"/>
                <w:szCs w:val="20"/>
              </w:rPr>
              <w:t xml:space="preserve">report you will utilize as part of the Summit Equipment audit is the process map. </w:t>
            </w:r>
          </w:p>
          <w:p w14:paraId="298BB254" w14:textId="77777777" w:rsidR="00963459" w:rsidRPr="00EF38C0" w:rsidRDefault="00963459" w:rsidP="00963459">
            <w:pPr>
              <w:jc w:val="both"/>
              <w:rPr>
                <w:rFonts w:ascii="EYInterstate Light" w:hAnsi="EYInterstate Light"/>
                <w:sz w:val="20"/>
                <w:szCs w:val="20"/>
              </w:rPr>
            </w:pPr>
          </w:p>
          <w:p w14:paraId="1DED455B" w14:textId="2093BB8D" w:rsidR="00963459" w:rsidRPr="00EF38C0" w:rsidRDefault="00963459" w:rsidP="00963459">
            <w:pPr>
              <w:jc w:val="both"/>
              <w:rPr>
                <w:rFonts w:ascii="EYInterstate Light" w:hAnsi="EYInterstate Light"/>
                <w:sz w:val="20"/>
                <w:szCs w:val="20"/>
              </w:rPr>
            </w:pPr>
          </w:p>
        </w:tc>
      </w:tr>
      <w:tr w:rsidR="00963459" w:rsidRPr="00EF38C0" w14:paraId="69D03B17" w14:textId="77777777" w:rsidTr="00050BE9">
        <w:tc>
          <w:tcPr>
            <w:tcW w:w="558" w:type="dxa"/>
          </w:tcPr>
          <w:p w14:paraId="4D930AEA" w14:textId="21717C68" w:rsidR="00963459" w:rsidRPr="00EF38C0" w:rsidRDefault="000A2CB7" w:rsidP="005D138C">
            <w:pPr>
              <w:jc w:val="both"/>
              <w:rPr>
                <w:rFonts w:ascii="EYInterstate Light" w:hAnsi="EYInterstate Light"/>
                <w:sz w:val="20"/>
                <w:szCs w:val="20"/>
              </w:rPr>
            </w:pPr>
            <w:r w:rsidRPr="00EF38C0">
              <w:rPr>
                <w:rFonts w:ascii="EYInterstate Light" w:hAnsi="EYInterstate Light"/>
                <w:sz w:val="20"/>
                <w:szCs w:val="20"/>
              </w:rPr>
              <w:t>1</w:t>
            </w:r>
            <w:r>
              <w:rPr>
                <w:rFonts w:ascii="EYInterstate Light" w:hAnsi="EYInterstate Light"/>
                <w:sz w:val="20"/>
                <w:szCs w:val="20"/>
              </w:rPr>
              <w:t>1</w:t>
            </w:r>
          </w:p>
        </w:tc>
        <w:tc>
          <w:tcPr>
            <w:tcW w:w="6480" w:type="dxa"/>
          </w:tcPr>
          <w:p w14:paraId="2C8E4FED" w14:textId="77777777" w:rsidR="00963459" w:rsidRPr="00EF38C0" w:rsidRDefault="00963459" w:rsidP="00963459">
            <w:pPr>
              <w:jc w:val="both"/>
              <w:rPr>
                <w:rFonts w:ascii="EYInterstate Light" w:hAnsi="EYInterstate Light"/>
                <w:sz w:val="20"/>
                <w:szCs w:val="20"/>
              </w:rPr>
            </w:pPr>
            <w:r w:rsidRPr="00EF38C0">
              <w:rPr>
                <w:rFonts w:ascii="EYInterstate Light" w:hAnsi="EYInterstate Light"/>
                <w:sz w:val="20"/>
                <w:szCs w:val="20"/>
              </w:rPr>
              <w:t>SHOW TEXT:  “SCOT” on a screen as the word is stated in narration.</w:t>
            </w:r>
          </w:p>
          <w:p w14:paraId="6A9D052C" w14:textId="77777777" w:rsidR="00963459" w:rsidRPr="00EF38C0" w:rsidRDefault="00963459" w:rsidP="00963459">
            <w:pPr>
              <w:rPr>
                <w:rFonts w:ascii="EYInterstate Light" w:hAnsi="EYInterstate Light"/>
                <w:sz w:val="20"/>
                <w:szCs w:val="20"/>
              </w:rPr>
            </w:pPr>
          </w:p>
          <w:p w14:paraId="24DC4D2A" w14:textId="77777777" w:rsidR="00963459" w:rsidRPr="00EF38C0" w:rsidRDefault="00963459" w:rsidP="00963459">
            <w:pPr>
              <w:pStyle w:val="ListParagraph"/>
              <w:numPr>
                <w:ilvl w:val="0"/>
                <w:numId w:val="4"/>
              </w:numPr>
              <w:rPr>
                <w:rFonts w:ascii="EYInterstate Light" w:hAnsi="EYInterstate Light"/>
                <w:sz w:val="20"/>
                <w:szCs w:val="20"/>
              </w:rPr>
            </w:pPr>
            <w:r w:rsidRPr="00EF38C0">
              <w:rPr>
                <w:rFonts w:ascii="EYInterstate Light" w:hAnsi="EYInterstate Light"/>
                <w:sz w:val="20"/>
                <w:szCs w:val="20"/>
              </w:rPr>
              <w:t xml:space="preserve">Show an image of a report that has “process map” on it in the middle of the screen under the word SCOT.  </w:t>
            </w:r>
          </w:p>
          <w:p w14:paraId="3289187A" w14:textId="77777777" w:rsidR="00963459" w:rsidRPr="00EF38C0" w:rsidRDefault="00963459" w:rsidP="00963459">
            <w:pPr>
              <w:pStyle w:val="ListParagraph"/>
              <w:numPr>
                <w:ilvl w:val="0"/>
                <w:numId w:val="4"/>
              </w:numPr>
              <w:rPr>
                <w:rFonts w:ascii="EYInterstate Light" w:hAnsi="EYInterstate Light"/>
                <w:sz w:val="20"/>
                <w:szCs w:val="20"/>
              </w:rPr>
            </w:pPr>
            <w:r w:rsidRPr="00EF38C0">
              <w:rPr>
                <w:rFonts w:ascii="EYInterstate Light" w:hAnsi="EYInterstate Light"/>
                <w:sz w:val="20"/>
                <w:szCs w:val="20"/>
              </w:rPr>
              <w:t xml:space="preserve">Animate the process map report image to slide to the right of the screen and draw an arrow to the left side across the screen, ending with an image symbolizing a transaction (money, cash, etc.).  </w:t>
            </w:r>
          </w:p>
          <w:p w14:paraId="507CE074" w14:textId="77777777" w:rsidR="00963459" w:rsidRPr="00EF38C0" w:rsidRDefault="00963459" w:rsidP="00963459">
            <w:pPr>
              <w:pStyle w:val="ListParagraph"/>
              <w:numPr>
                <w:ilvl w:val="0"/>
                <w:numId w:val="4"/>
              </w:numPr>
              <w:rPr>
                <w:rFonts w:ascii="EYInterstate Light" w:hAnsi="EYInterstate Light"/>
                <w:sz w:val="20"/>
                <w:szCs w:val="20"/>
              </w:rPr>
            </w:pPr>
            <w:r w:rsidRPr="00EF38C0">
              <w:rPr>
                <w:rFonts w:ascii="EYInterstate Light" w:hAnsi="EYInterstate Light"/>
                <w:sz w:val="20"/>
                <w:szCs w:val="20"/>
              </w:rPr>
              <w:lastRenderedPageBreak/>
              <w:t xml:space="preserve">Show a magnifying glass over the transaction image (money, cash, etc.).  </w:t>
            </w:r>
          </w:p>
          <w:p w14:paraId="1D16A234" w14:textId="61BB9DB4" w:rsidR="00963459" w:rsidRPr="00EF38C0" w:rsidRDefault="00963459" w:rsidP="00963459">
            <w:pPr>
              <w:jc w:val="both"/>
              <w:rPr>
                <w:rFonts w:ascii="EYInterstate Light" w:hAnsi="EYInterstate Light"/>
                <w:sz w:val="20"/>
                <w:szCs w:val="20"/>
              </w:rPr>
            </w:pPr>
            <w:r w:rsidRPr="00EF38C0">
              <w:rPr>
                <w:rFonts w:ascii="EYInterstate Light" w:hAnsi="EYInterstate Light"/>
                <w:sz w:val="20"/>
                <w:szCs w:val="20"/>
              </w:rPr>
              <w:t>Place a green checkmark image on the screen indicating it is in line with our understanding.</w:t>
            </w:r>
          </w:p>
        </w:tc>
        <w:tc>
          <w:tcPr>
            <w:tcW w:w="3258" w:type="dxa"/>
          </w:tcPr>
          <w:p w14:paraId="08596DA6" w14:textId="43E2D76F" w:rsidR="00963459" w:rsidRPr="00EF38C0" w:rsidRDefault="00963459" w:rsidP="00963459">
            <w:pPr>
              <w:jc w:val="both"/>
              <w:rPr>
                <w:rFonts w:ascii="EYInterstate Light" w:hAnsi="EYInterstate Light"/>
                <w:sz w:val="20"/>
                <w:szCs w:val="20"/>
              </w:rPr>
            </w:pPr>
            <w:r w:rsidRPr="00EF38C0">
              <w:rPr>
                <w:rFonts w:ascii="EYInterstate Light" w:hAnsi="EYInterstate Light"/>
                <w:sz w:val="20"/>
                <w:szCs w:val="20"/>
              </w:rPr>
              <w:lastRenderedPageBreak/>
              <w:t xml:space="preserve">The process map is particularly useful when we are confirming our understanding of a </w:t>
            </w:r>
            <w:r w:rsidRPr="00EF38C0">
              <w:rPr>
                <w:rFonts w:ascii="EYInterstate Light" w:hAnsi="EYInterstate Light"/>
                <w:sz w:val="20"/>
                <w:szCs w:val="20"/>
                <w:u w:val="single"/>
              </w:rPr>
              <w:t>SCOT</w:t>
            </w:r>
            <w:r w:rsidRPr="00EF38C0">
              <w:rPr>
                <w:rFonts w:ascii="EYInterstate Light" w:hAnsi="EYInterstate Light"/>
                <w:sz w:val="20"/>
                <w:szCs w:val="20"/>
              </w:rPr>
              <w:t xml:space="preserve">. The report is used to identify and understand the source of transactions materially affecting a significant account and thereby identifying significant classes of transactions, or a SCOT.  </w:t>
            </w:r>
          </w:p>
        </w:tc>
      </w:tr>
      <w:tr w:rsidR="00963459" w:rsidRPr="00EF38C0" w14:paraId="45707060" w14:textId="77777777" w:rsidTr="00050BE9">
        <w:tc>
          <w:tcPr>
            <w:tcW w:w="558" w:type="dxa"/>
          </w:tcPr>
          <w:p w14:paraId="00986BA1" w14:textId="19BE5A94" w:rsidR="00963459" w:rsidRPr="00EF38C0" w:rsidRDefault="000A2CB7" w:rsidP="005D138C">
            <w:pPr>
              <w:jc w:val="both"/>
              <w:rPr>
                <w:rFonts w:ascii="EYInterstate Light" w:hAnsi="EYInterstate Light"/>
                <w:sz w:val="20"/>
                <w:szCs w:val="20"/>
              </w:rPr>
            </w:pPr>
            <w:r w:rsidRPr="00EF38C0">
              <w:rPr>
                <w:rFonts w:ascii="EYInterstate Light" w:hAnsi="EYInterstate Light"/>
                <w:sz w:val="20"/>
                <w:szCs w:val="20"/>
              </w:rPr>
              <w:t>1</w:t>
            </w:r>
            <w:r>
              <w:rPr>
                <w:rFonts w:ascii="EYInterstate Light" w:hAnsi="EYInterstate Light"/>
                <w:sz w:val="20"/>
                <w:szCs w:val="20"/>
              </w:rPr>
              <w:t>2</w:t>
            </w:r>
          </w:p>
        </w:tc>
        <w:tc>
          <w:tcPr>
            <w:tcW w:w="6480" w:type="dxa"/>
          </w:tcPr>
          <w:p w14:paraId="2E5580A1" w14:textId="77777777" w:rsidR="00963459" w:rsidRPr="00EF38C0" w:rsidRDefault="00963459" w:rsidP="00963459">
            <w:pPr>
              <w:rPr>
                <w:rFonts w:ascii="EYInterstate Light" w:hAnsi="EYInterstate Light"/>
                <w:sz w:val="20"/>
                <w:szCs w:val="20"/>
              </w:rPr>
            </w:pPr>
            <w:r w:rsidRPr="00EF38C0">
              <w:rPr>
                <w:rFonts w:ascii="EYInterstate Light" w:hAnsi="EYInterstate Light"/>
                <w:sz w:val="20"/>
                <w:szCs w:val="20"/>
              </w:rPr>
              <w:t>Show a process map on the screen.</w:t>
            </w:r>
          </w:p>
          <w:p w14:paraId="2134607B" w14:textId="77777777" w:rsidR="00963459" w:rsidRPr="00EF38C0" w:rsidRDefault="00963459" w:rsidP="00963459">
            <w:pPr>
              <w:rPr>
                <w:rFonts w:ascii="EYInterstate Light" w:hAnsi="EYInterstate Light"/>
                <w:sz w:val="20"/>
                <w:szCs w:val="20"/>
              </w:rPr>
            </w:pPr>
          </w:p>
          <w:p w14:paraId="716606CD" w14:textId="77777777" w:rsidR="00963459" w:rsidRPr="00EF38C0" w:rsidRDefault="00963459" w:rsidP="00963459">
            <w:pPr>
              <w:rPr>
                <w:rFonts w:ascii="EYInterstate Light" w:hAnsi="EYInterstate Light"/>
                <w:sz w:val="20"/>
                <w:szCs w:val="20"/>
              </w:rPr>
            </w:pPr>
            <w:r w:rsidRPr="00EF38C0">
              <w:rPr>
                <w:rFonts w:ascii="EYInterstate Light" w:hAnsi="EYInterstate Light"/>
                <w:noProof/>
                <w:sz w:val="20"/>
                <w:szCs w:val="20"/>
              </w:rPr>
              <w:drawing>
                <wp:inline distT="0" distB="0" distL="0" distR="0" wp14:anchorId="4D292949" wp14:editId="3F21BB0C">
                  <wp:extent cx="2438400" cy="1370876"/>
                  <wp:effectExtent l="0" t="0" r="0" b="127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6835" cy="1375618"/>
                          </a:xfrm>
                          <a:prstGeom prst="rect">
                            <a:avLst/>
                          </a:prstGeom>
                        </pic:spPr>
                      </pic:pic>
                    </a:graphicData>
                  </a:graphic>
                </wp:inline>
              </w:drawing>
            </w:r>
          </w:p>
          <w:p w14:paraId="721FE88C" w14:textId="77777777" w:rsidR="00963459" w:rsidRPr="00EF38C0" w:rsidRDefault="00963459" w:rsidP="00963459">
            <w:pPr>
              <w:rPr>
                <w:rFonts w:ascii="EYInterstate Light" w:hAnsi="EYInterstate Light"/>
                <w:sz w:val="20"/>
                <w:szCs w:val="20"/>
              </w:rPr>
            </w:pPr>
          </w:p>
          <w:p w14:paraId="7265AF84" w14:textId="643BED41" w:rsidR="00963459" w:rsidRPr="00EF38C0" w:rsidRDefault="00963459" w:rsidP="00963459">
            <w:pPr>
              <w:jc w:val="both"/>
              <w:rPr>
                <w:rFonts w:ascii="EYInterstate Light" w:hAnsi="EYInterstate Light"/>
                <w:sz w:val="20"/>
                <w:szCs w:val="20"/>
              </w:rPr>
            </w:pPr>
          </w:p>
        </w:tc>
        <w:tc>
          <w:tcPr>
            <w:tcW w:w="3258" w:type="dxa"/>
          </w:tcPr>
          <w:p w14:paraId="420B455A" w14:textId="0C1199EC" w:rsidR="00963459" w:rsidRPr="00EF38C0" w:rsidRDefault="00963459" w:rsidP="00963459">
            <w:pPr>
              <w:jc w:val="both"/>
              <w:rPr>
                <w:rFonts w:ascii="EYInterstate Light" w:hAnsi="EYInterstate Light"/>
                <w:sz w:val="20"/>
                <w:szCs w:val="20"/>
              </w:rPr>
            </w:pPr>
            <w:r w:rsidRPr="00EF38C0">
              <w:rPr>
                <w:rFonts w:ascii="EYInterstate Light" w:hAnsi="EYInterstate Light"/>
                <w:sz w:val="20"/>
                <w:szCs w:val="20"/>
              </w:rPr>
              <w:t xml:space="preserve">The process map provides an overview of all account classes and all sources.  It provides us the big picture for the accounting period.  </w:t>
            </w:r>
          </w:p>
        </w:tc>
      </w:tr>
      <w:tr w:rsidR="00963459" w:rsidRPr="00EF38C0" w14:paraId="33A14172" w14:textId="77777777" w:rsidTr="00050BE9">
        <w:tc>
          <w:tcPr>
            <w:tcW w:w="558" w:type="dxa"/>
          </w:tcPr>
          <w:p w14:paraId="1FCC4EA0" w14:textId="36A5AD78" w:rsidR="00963459" w:rsidRPr="00EF38C0" w:rsidRDefault="000A2CB7" w:rsidP="005D138C">
            <w:pPr>
              <w:jc w:val="both"/>
              <w:rPr>
                <w:rFonts w:ascii="EYInterstate Light" w:hAnsi="EYInterstate Light"/>
                <w:sz w:val="20"/>
                <w:szCs w:val="20"/>
              </w:rPr>
            </w:pPr>
            <w:r w:rsidRPr="00EF38C0">
              <w:rPr>
                <w:rFonts w:ascii="EYInterstate Light" w:hAnsi="EYInterstate Light"/>
                <w:sz w:val="20"/>
                <w:szCs w:val="20"/>
              </w:rPr>
              <w:t>1</w:t>
            </w:r>
            <w:r>
              <w:rPr>
                <w:rFonts w:ascii="EYInterstate Light" w:hAnsi="EYInterstate Light"/>
                <w:sz w:val="20"/>
                <w:szCs w:val="20"/>
              </w:rPr>
              <w:t>3</w:t>
            </w:r>
          </w:p>
        </w:tc>
        <w:tc>
          <w:tcPr>
            <w:tcW w:w="6480" w:type="dxa"/>
          </w:tcPr>
          <w:p w14:paraId="7BF10F96" w14:textId="44AEDC0F" w:rsidR="00963459" w:rsidRPr="00EF38C0" w:rsidRDefault="00963459" w:rsidP="00963459">
            <w:pPr>
              <w:rPr>
                <w:rFonts w:ascii="EYInterstate Light" w:hAnsi="EYInterstate Light"/>
                <w:sz w:val="20"/>
                <w:szCs w:val="20"/>
              </w:rPr>
            </w:pPr>
            <w:r w:rsidRPr="00EF38C0">
              <w:rPr>
                <w:rFonts w:ascii="EYInterstate Light" w:hAnsi="EYInterstate Light"/>
                <w:noProof/>
                <w:sz w:val="20"/>
                <w:szCs w:val="20"/>
              </w:rPr>
              <w:drawing>
                <wp:anchor distT="0" distB="0" distL="114300" distR="114300" simplePos="0" relativeHeight="251661312" behindDoc="0" locked="0" layoutInCell="1" allowOverlap="1" wp14:anchorId="033CF6E8" wp14:editId="54D8D262">
                  <wp:simplePos x="0" y="0"/>
                  <wp:positionH relativeFrom="column">
                    <wp:posOffset>2732</wp:posOffset>
                  </wp:positionH>
                  <wp:positionV relativeFrom="paragraph">
                    <wp:posOffset>341290</wp:posOffset>
                  </wp:positionV>
                  <wp:extent cx="1948180" cy="10953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8180" cy="1095375"/>
                          </a:xfrm>
                          <a:prstGeom prst="rect">
                            <a:avLst/>
                          </a:prstGeom>
                        </pic:spPr>
                      </pic:pic>
                    </a:graphicData>
                  </a:graphic>
                  <wp14:sizeRelH relativeFrom="page">
                    <wp14:pctWidth>0</wp14:pctWidth>
                  </wp14:sizeRelH>
                  <wp14:sizeRelV relativeFrom="page">
                    <wp14:pctHeight>0</wp14:pctHeight>
                  </wp14:sizeRelV>
                </wp:anchor>
              </w:drawing>
            </w:r>
            <w:r w:rsidRPr="00EF38C0">
              <w:rPr>
                <w:rFonts w:ascii="EYInterstate Light" w:hAnsi="EYInterstate Light"/>
                <w:noProof/>
                <w:sz w:val="20"/>
                <w:szCs w:val="20"/>
              </w:rPr>
              <w:t>Highlight the left column on the screen.</w:t>
            </w:r>
          </w:p>
        </w:tc>
        <w:tc>
          <w:tcPr>
            <w:tcW w:w="3258" w:type="dxa"/>
          </w:tcPr>
          <w:p w14:paraId="1B575790" w14:textId="0C0B206C" w:rsidR="00963459" w:rsidRPr="00EF38C0" w:rsidRDefault="00963459" w:rsidP="00963459">
            <w:pPr>
              <w:jc w:val="both"/>
              <w:rPr>
                <w:rFonts w:ascii="EYInterstate Light" w:hAnsi="EYInterstate Light"/>
                <w:sz w:val="20"/>
                <w:szCs w:val="20"/>
              </w:rPr>
            </w:pPr>
            <w:r w:rsidRPr="00EF38C0">
              <w:rPr>
                <w:rFonts w:ascii="EYInterstate Light" w:hAnsi="EYInterstate Light"/>
                <w:sz w:val="20"/>
                <w:szCs w:val="20"/>
              </w:rPr>
              <w:t>The report shows the net activity for each account group listed down the left-hand side disaggregated by the source groups that impact the significant accounts across the top.</w:t>
            </w:r>
          </w:p>
          <w:p w14:paraId="00C70110" w14:textId="77777777" w:rsidR="00963459" w:rsidRPr="00EF38C0" w:rsidRDefault="00963459" w:rsidP="00963459">
            <w:pPr>
              <w:jc w:val="both"/>
              <w:rPr>
                <w:rFonts w:ascii="EYInterstate Light" w:hAnsi="EYInterstate Light"/>
                <w:sz w:val="20"/>
                <w:szCs w:val="20"/>
              </w:rPr>
            </w:pPr>
          </w:p>
          <w:p w14:paraId="69EFE7EC" w14:textId="1D0BEAF9" w:rsidR="00963459" w:rsidRPr="00EF38C0" w:rsidRDefault="00963459" w:rsidP="00963459">
            <w:pPr>
              <w:jc w:val="both"/>
              <w:rPr>
                <w:rFonts w:ascii="EYInterstate Light" w:hAnsi="EYInterstate Light"/>
                <w:sz w:val="20"/>
                <w:szCs w:val="20"/>
              </w:rPr>
            </w:pPr>
          </w:p>
        </w:tc>
      </w:tr>
      <w:tr w:rsidR="00921B7A" w:rsidRPr="00EF38C0" w14:paraId="7C75B7FC" w14:textId="77777777" w:rsidTr="00050BE9">
        <w:tc>
          <w:tcPr>
            <w:tcW w:w="558" w:type="dxa"/>
          </w:tcPr>
          <w:p w14:paraId="0ACC7FCA" w14:textId="0CFC95EF" w:rsidR="00921B7A" w:rsidRPr="00EF38C0" w:rsidRDefault="000A2CB7" w:rsidP="005D138C">
            <w:pPr>
              <w:jc w:val="both"/>
              <w:rPr>
                <w:rFonts w:ascii="EYInterstate Light" w:hAnsi="EYInterstate Light"/>
                <w:sz w:val="20"/>
                <w:szCs w:val="20"/>
              </w:rPr>
            </w:pPr>
            <w:r w:rsidRPr="00EF38C0">
              <w:rPr>
                <w:rFonts w:ascii="EYInterstate Light" w:hAnsi="EYInterstate Light"/>
                <w:sz w:val="20"/>
                <w:szCs w:val="20"/>
              </w:rPr>
              <w:t>1</w:t>
            </w:r>
            <w:r>
              <w:rPr>
                <w:rFonts w:ascii="EYInterstate Light" w:hAnsi="EYInterstate Light"/>
                <w:sz w:val="20"/>
                <w:szCs w:val="20"/>
              </w:rPr>
              <w:t>4</w:t>
            </w:r>
          </w:p>
        </w:tc>
        <w:tc>
          <w:tcPr>
            <w:tcW w:w="6480" w:type="dxa"/>
          </w:tcPr>
          <w:p w14:paraId="624F273F" w14:textId="77777777" w:rsidR="00921B7A" w:rsidRPr="00EF38C0" w:rsidRDefault="00921B7A" w:rsidP="000D651B">
            <w:pPr>
              <w:rPr>
                <w:rFonts w:ascii="EYInterstate Light" w:hAnsi="EYInterstate Light"/>
                <w:sz w:val="20"/>
                <w:szCs w:val="20"/>
              </w:rPr>
            </w:pPr>
          </w:p>
        </w:tc>
        <w:tc>
          <w:tcPr>
            <w:tcW w:w="3258" w:type="dxa"/>
          </w:tcPr>
          <w:p w14:paraId="11A184F0" w14:textId="657E9F8B" w:rsidR="00921B7A" w:rsidRPr="00EF38C0" w:rsidRDefault="00921B7A" w:rsidP="00A66A80">
            <w:pPr>
              <w:jc w:val="both"/>
              <w:rPr>
                <w:rFonts w:ascii="EYInterstate Light" w:hAnsi="EYInterstate Light"/>
                <w:sz w:val="20"/>
                <w:szCs w:val="20"/>
              </w:rPr>
            </w:pPr>
            <w:r w:rsidRPr="00EF38C0">
              <w:rPr>
                <w:rFonts w:ascii="EYInterstate Light" w:hAnsi="EYInterstate Light"/>
                <w:sz w:val="20"/>
                <w:szCs w:val="20"/>
              </w:rPr>
              <w:t xml:space="preserve">Through the use of data analytics, we can </w:t>
            </w:r>
            <w:r w:rsidR="00A66A80" w:rsidRPr="00EF38C0">
              <w:rPr>
                <w:rFonts w:ascii="EYInterstate Light" w:hAnsi="EYInterstate Light"/>
                <w:sz w:val="20"/>
                <w:szCs w:val="20"/>
              </w:rPr>
              <w:t xml:space="preserve">better understand our clients which enables us to </w:t>
            </w:r>
            <w:r w:rsidRPr="00EF38C0">
              <w:rPr>
                <w:rFonts w:ascii="EYInterstate Light" w:hAnsi="EYInterstate Light"/>
                <w:sz w:val="20"/>
                <w:szCs w:val="20"/>
              </w:rPr>
              <w:t>ask better questions to management</w:t>
            </w:r>
            <w:r w:rsidR="00A66A80" w:rsidRPr="00EF38C0">
              <w:rPr>
                <w:rFonts w:ascii="EYInterstate Light" w:hAnsi="EYInterstate Light"/>
                <w:sz w:val="20"/>
                <w:szCs w:val="20"/>
              </w:rPr>
              <w:t>. This in turn</w:t>
            </w:r>
            <w:r w:rsidRPr="00EF38C0">
              <w:rPr>
                <w:rFonts w:ascii="EYInterstate Light" w:hAnsi="EYInterstate Light"/>
                <w:sz w:val="20"/>
                <w:szCs w:val="20"/>
              </w:rPr>
              <w:t xml:space="preserve"> provides our clients with a</w:t>
            </w:r>
            <w:r w:rsidR="00A66A80" w:rsidRPr="00EF38C0">
              <w:rPr>
                <w:rFonts w:ascii="EYInterstate Light" w:hAnsi="EYInterstate Light"/>
                <w:sz w:val="20"/>
                <w:szCs w:val="20"/>
              </w:rPr>
              <w:t xml:space="preserve"> higher quality and</w:t>
            </w:r>
            <w:r w:rsidRPr="00EF38C0">
              <w:rPr>
                <w:rFonts w:ascii="EYInterstate Light" w:hAnsi="EYInterstate Light"/>
                <w:sz w:val="20"/>
                <w:szCs w:val="20"/>
              </w:rPr>
              <w:t xml:space="preserve"> more tailored audit.</w:t>
            </w:r>
          </w:p>
        </w:tc>
      </w:tr>
    </w:tbl>
    <w:p w14:paraId="38B7597D" w14:textId="77777777" w:rsidR="00942300" w:rsidRPr="00EF38C0" w:rsidRDefault="002C6ACB" w:rsidP="00B35114">
      <w:pPr>
        <w:jc w:val="both"/>
        <w:rPr>
          <w:rFonts w:ascii="EYInterstate Light" w:hAnsi="EYInterstate Light"/>
          <w:sz w:val="20"/>
          <w:szCs w:val="20"/>
        </w:rPr>
      </w:pPr>
    </w:p>
    <w:sectPr w:rsidR="00942300" w:rsidRPr="00EF38C0" w:rsidSect="00065B40">
      <w:footerReference w:type="default" r:id="rId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DEEA8" w14:textId="77777777" w:rsidR="00A86D03" w:rsidRDefault="00A86D03" w:rsidP="00B937E2">
      <w:pPr>
        <w:spacing w:after="0" w:line="240" w:lineRule="auto"/>
      </w:pPr>
      <w:r>
        <w:separator/>
      </w:r>
    </w:p>
  </w:endnote>
  <w:endnote w:type="continuationSeparator" w:id="0">
    <w:p w14:paraId="2ED25308" w14:textId="77777777" w:rsidR="00A86D03" w:rsidRDefault="00A86D03" w:rsidP="00B9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820BE" w14:textId="50F3388F" w:rsidR="00050BE9" w:rsidRDefault="00050BE9" w:rsidP="00050BE9">
    <w:pPr>
      <w:pStyle w:val="Footer"/>
      <w:tabs>
        <w:tab w:val="clear" w:pos="4680"/>
      </w:tabs>
      <w:rPr>
        <w:rFonts w:ascii="EYInterstate Light" w:hAnsi="EYInterstate Light" w:cs="Arial"/>
        <w:sz w:val="18"/>
        <w:szCs w:val="18"/>
      </w:rPr>
    </w:pPr>
    <w:r>
      <w:rPr>
        <w:rFonts w:ascii="EYInterstate Light" w:hAnsi="EYInterstate Light" w:cs="Arial"/>
        <w:sz w:val="18"/>
        <w:szCs w:val="18"/>
      </w:rPr>
      <w:t xml:space="preserve">Page </w:t>
    </w:r>
    <w:r>
      <w:rPr>
        <w:rFonts w:ascii="EYInterstate Light" w:hAnsi="EYInterstate Light" w:cs="Arial"/>
        <w:sz w:val="18"/>
        <w:szCs w:val="18"/>
      </w:rPr>
      <w:fldChar w:fldCharType="begin"/>
    </w:r>
    <w:r>
      <w:rPr>
        <w:rFonts w:ascii="EYInterstate Light" w:hAnsi="EYInterstate Light" w:cs="Arial"/>
        <w:sz w:val="18"/>
        <w:szCs w:val="18"/>
      </w:rPr>
      <w:instrText xml:space="preserve"> PAGE   \* MERGEFORMAT </w:instrText>
    </w:r>
    <w:r>
      <w:rPr>
        <w:rFonts w:ascii="EYInterstate Light" w:hAnsi="EYInterstate Light" w:cs="Arial"/>
        <w:sz w:val="18"/>
        <w:szCs w:val="18"/>
      </w:rPr>
      <w:fldChar w:fldCharType="separate"/>
    </w:r>
    <w:r w:rsidR="002C6ACB">
      <w:rPr>
        <w:rFonts w:ascii="EYInterstate Light" w:hAnsi="EYInterstate Light" w:cs="Arial"/>
        <w:noProof/>
        <w:sz w:val="18"/>
        <w:szCs w:val="18"/>
      </w:rPr>
      <w:t>4</w:t>
    </w:r>
    <w:r>
      <w:rPr>
        <w:rFonts w:ascii="EYInterstate Light" w:hAnsi="EYInterstate Light" w:cs="Arial"/>
        <w:sz w:val="18"/>
        <w:szCs w:val="18"/>
      </w:rPr>
      <w:fldChar w:fldCharType="end"/>
    </w:r>
    <w:r>
      <w:rPr>
        <w:rFonts w:ascii="EYInterstate Light" w:hAnsi="EYInterstate Light" w:cs="Arial"/>
        <w:sz w:val="18"/>
        <w:szCs w:val="18"/>
      </w:rPr>
      <w:t xml:space="preserve"> of </w:t>
    </w:r>
    <w:r>
      <w:rPr>
        <w:rFonts w:ascii="EYInterstate Light" w:hAnsi="EYInterstate Light" w:cs="Arial"/>
        <w:sz w:val="18"/>
        <w:szCs w:val="18"/>
      </w:rPr>
      <w:fldChar w:fldCharType="begin"/>
    </w:r>
    <w:r>
      <w:rPr>
        <w:rFonts w:ascii="EYInterstate Light" w:hAnsi="EYInterstate Light" w:cs="Arial"/>
        <w:sz w:val="18"/>
        <w:szCs w:val="18"/>
      </w:rPr>
      <w:instrText xml:space="preserve"> NUMPAGES   \* MERGEFORMAT </w:instrText>
    </w:r>
    <w:r>
      <w:rPr>
        <w:rFonts w:ascii="EYInterstate Light" w:hAnsi="EYInterstate Light" w:cs="Arial"/>
        <w:sz w:val="18"/>
        <w:szCs w:val="18"/>
      </w:rPr>
      <w:fldChar w:fldCharType="separate"/>
    </w:r>
    <w:r w:rsidR="002C6ACB">
      <w:rPr>
        <w:rFonts w:ascii="EYInterstate Light" w:hAnsi="EYInterstate Light" w:cs="Arial"/>
        <w:noProof/>
        <w:sz w:val="18"/>
        <w:szCs w:val="18"/>
      </w:rPr>
      <w:t>4</w:t>
    </w:r>
    <w:r>
      <w:rPr>
        <w:rFonts w:ascii="EYInterstate Light" w:hAnsi="EYInterstate Light" w:cs="Arial"/>
        <w:noProof/>
        <w:sz w:val="18"/>
        <w:szCs w:val="18"/>
      </w:rPr>
      <w:fldChar w:fldCharType="end"/>
    </w:r>
    <w:r>
      <w:rPr>
        <w:rFonts w:ascii="EYInterstate Light" w:hAnsi="EYInterstate Light" w:cs="Arial"/>
        <w:sz w:val="18"/>
        <w:szCs w:val="18"/>
      </w:rPr>
      <w:tab/>
      <w:t>The Audit Academy</w:t>
    </w:r>
  </w:p>
  <w:p w14:paraId="7E5B4DB2" w14:textId="2BB099AA" w:rsidR="00B937E2" w:rsidRDefault="00050BE9" w:rsidP="00050BE9">
    <w:pPr>
      <w:pStyle w:val="Footer"/>
    </w:pPr>
    <w:r>
      <w:rPr>
        <w:rFonts w:ascii="EYInterstate Light" w:hAnsi="EYInterstate Light"/>
        <w:sz w:val="18"/>
        <w:szCs w:val="18"/>
      </w:rPr>
      <w:t>©</w:t>
    </w:r>
    <w:r w:rsidR="002C6ACB">
      <w:rPr>
        <w:rFonts w:ascii="EYInterstate Light" w:hAnsi="EYInterstate Light"/>
        <w:sz w:val="18"/>
        <w:szCs w:val="18"/>
      </w:rPr>
      <w:t xml:space="preserve"> 2019</w:t>
    </w:r>
    <w:r>
      <w:rPr>
        <w:rFonts w:ascii="EYInterstate Light" w:hAnsi="EYInterstate Light"/>
        <w:sz w:val="18"/>
        <w:szCs w:val="18"/>
      </w:rPr>
      <w:t xml:space="preserve"> EYGM Limited</w:t>
    </w:r>
    <w:r>
      <w:rPr>
        <w:rFonts w:ascii="EYInterstate Light" w:hAnsi="EYInterstate Light"/>
        <w:sz w:val="18"/>
        <w:szCs w:val="18"/>
      </w:rPr>
      <w:tab/>
    </w:r>
    <w:r>
      <w:rPr>
        <w:rFonts w:ascii="EYInterstate Light" w:hAnsi="EYInterstate Light"/>
        <w:sz w:val="18"/>
        <w:szCs w:val="18"/>
      </w:rPr>
      <w:tab/>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8510B" w14:textId="77777777" w:rsidR="00A86D03" w:rsidRDefault="00A86D03" w:rsidP="00B937E2">
      <w:pPr>
        <w:spacing w:after="0" w:line="240" w:lineRule="auto"/>
      </w:pPr>
      <w:r>
        <w:separator/>
      </w:r>
    </w:p>
  </w:footnote>
  <w:footnote w:type="continuationSeparator" w:id="0">
    <w:p w14:paraId="3CEE092C" w14:textId="77777777" w:rsidR="00A86D03" w:rsidRDefault="00A86D03" w:rsidP="00B93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F220E"/>
    <w:multiLevelType w:val="multilevel"/>
    <w:tmpl w:val="4380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D2DE1"/>
    <w:multiLevelType w:val="hybridMultilevel"/>
    <w:tmpl w:val="DE945C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A2313C"/>
    <w:multiLevelType w:val="hybridMultilevel"/>
    <w:tmpl w:val="F140AC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314B49"/>
    <w:multiLevelType w:val="hybridMultilevel"/>
    <w:tmpl w:val="E5F20D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D43F48"/>
    <w:multiLevelType w:val="hybridMultilevel"/>
    <w:tmpl w:val="D9DC77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D44740"/>
    <w:multiLevelType w:val="hybridMultilevel"/>
    <w:tmpl w:val="4B30F644"/>
    <w:lvl w:ilvl="0" w:tplc="3968D0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12E51"/>
    <w:multiLevelType w:val="hybridMultilevel"/>
    <w:tmpl w:val="38403972"/>
    <w:lvl w:ilvl="0" w:tplc="B79E96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3015D"/>
    <w:multiLevelType w:val="hybridMultilevel"/>
    <w:tmpl w:val="E8E06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6D"/>
    <w:rsid w:val="00011CF4"/>
    <w:rsid w:val="00014010"/>
    <w:rsid w:val="0002494A"/>
    <w:rsid w:val="000276E2"/>
    <w:rsid w:val="00033BEC"/>
    <w:rsid w:val="00036D3B"/>
    <w:rsid w:val="000415D3"/>
    <w:rsid w:val="00050BE9"/>
    <w:rsid w:val="00052BA8"/>
    <w:rsid w:val="00057F4F"/>
    <w:rsid w:val="00065B40"/>
    <w:rsid w:val="00070983"/>
    <w:rsid w:val="0007660A"/>
    <w:rsid w:val="00085865"/>
    <w:rsid w:val="000935E0"/>
    <w:rsid w:val="000A2CB7"/>
    <w:rsid w:val="000C150D"/>
    <w:rsid w:val="000D3E02"/>
    <w:rsid w:val="000D651B"/>
    <w:rsid w:val="000E2328"/>
    <w:rsid w:val="000E4343"/>
    <w:rsid w:val="000E6F8F"/>
    <w:rsid w:val="000F180E"/>
    <w:rsid w:val="000F5F97"/>
    <w:rsid w:val="00111B21"/>
    <w:rsid w:val="00135F24"/>
    <w:rsid w:val="0014182B"/>
    <w:rsid w:val="00141B88"/>
    <w:rsid w:val="00175105"/>
    <w:rsid w:val="00193961"/>
    <w:rsid w:val="001C6766"/>
    <w:rsid w:val="002021A8"/>
    <w:rsid w:val="002050E6"/>
    <w:rsid w:val="002125CF"/>
    <w:rsid w:val="00215DAA"/>
    <w:rsid w:val="00226188"/>
    <w:rsid w:val="002360D4"/>
    <w:rsid w:val="002517F7"/>
    <w:rsid w:val="00251BBC"/>
    <w:rsid w:val="00286222"/>
    <w:rsid w:val="00287B8B"/>
    <w:rsid w:val="002936DA"/>
    <w:rsid w:val="00294D11"/>
    <w:rsid w:val="00294E7E"/>
    <w:rsid w:val="00297320"/>
    <w:rsid w:val="002B2763"/>
    <w:rsid w:val="002C2A13"/>
    <w:rsid w:val="002C6ACB"/>
    <w:rsid w:val="00313EDE"/>
    <w:rsid w:val="003141AB"/>
    <w:rsid w:val="00321A95"/>
    <w:rsid w:val="003303C6"/>
    <w:rsid w:val="0033314F"/>
    <w:rsid w:val="00347452"/>
    <w:rsid w:val="00361ABD"/>
    <w:rsid w:val="00373471"/>
    <w:rsid w:val="00376804"/>
    <w:rsid w:val="00386D0F"/>
    <w:rsid w:val="003C3E5A"/>
    <w:rsid w:val="003D4537"/>
    <w:rsid w:val="003E41FF"/>
    <w:rsid w:val="003F22B2"/>
    <w:rsid w:val="0041210E"/>
    <w:rsid w:val="0046348E"/>
    <w:rsid w:val="00474328"/>
    <w:rsid w:val="0047678F"/>
    <w:rsid w:val="004837AB"/>
    <w:rsid w:val="004C4562"/>
    <w:rsid w:val="004E0A87"/>
    <w:rsid w:val="004E5A99"/>
    <w:rsid w:val="004F7D76"/>
    <w:rsid w:val="0051336E"/>
    <w:rsid w:val="005150D5"/>
    <w:rsid w:val="00530807"/>
    <w:rsid w:val="005344DF"/>
    <w:rsid w:val="00587A77"/>
    <w:rsid w:val="00596812"/>
    <w:rsid w:val="005B3C4A"/>
    <w:rsid w:val="005D138C"/>
    <w:rsid w:val="005D51AE"/>
    <w:rsid w:val="00611FB0"/>
    <w:rsid w:val="00623D40"/>
    <w:rsid w:val="00625016"/>
    <w:rsid w:val="006315A7"/>
    <w:rsid w:val="006442C7"/>
    <w:rsid w:val="00646A9C"/>
    <w:rsid w:val="00656762"/>
    <w:rsid w:val="006756F7"/>
    <w:rsid w:val="006873F8"/>
    <w:rsid w:val="0069078A"/>
    <w:rsid w:val="00691767"/>
    <w:rsid w:val="00693376"/>
    <w:rsid w:val="006964F9"/>
    <w:rsid w:val="006C77B1"/>
    <w:rsid w:val="006F6636"/>
    <w:rsid w:val="00705507"/>
    <w:rsid w:val="0071565C"/>
    <w:rsid w:val="007258C5"/>
    <w:rsid w:val="00741AD0"/>
    <w:rsid w:val="00753C0A"/>
    <w:rsid w:val="00755A1F"/>
    <w:rsid w:val="00755E49"/>
    <w:rsid w:val="007666A8"/>
    <w:rsid w:val="0079100B"/>
    <w:rsid w:val="007C2620"/>
    <w:rsid w:val="007D3F29"/>
    <w:rsid w:val="008075E6"/>
    <w:rsid w:val="00812C94"/>
    <w:rsid w:val="00822967"/>
    <w:rsid w:val="0086082C"/>
    <w:rsid w:val="008651CB"/>
    <w:rsid w:val="00867F61"/>
    <w:rsid w:val="00884E3D"/>
    <w:rsid w:val="008B713B"/>
    <w:rsid w:val="008C1507"/>
    <w:rsid w:val="008F39F5"/>
    <w:rsid w:val="009021E9"/>
    <w:rsid w:val="009027FA"/>
    <w:rsid w:val="009076CA"/>
    <w:rsid w:val="00920268"/>
    <w:rsid w:val="00921B7A"/>
    <w:rsid w:val="00926494"/>
    <w:rsid w:val="00927781"/>
    <w:rsid w:val="00934CED"/>
    <w:rsid w:val="00942492"/>
    <w:rsid w:val="00956041"/>
    <w:rsid w:val="009621AF"/>
    <w:rsid w:val="00963459"/>
    <w:rsid w:val="00965FAB"/>
    <w:rsid w:val="0098297A"/>
    <w:rsid w:val="00996FE5"/>
    <w:rsid w:val="00A061CF"/>
    <w:rsid w:val="00A1274D"/>
    <w:rsid w:val="00A151E8"/>
    <w:rsid w:val="00A34B4D"/>
    <w:rsid w:val="00A350E0"/>
    <w:rsid w:val="00A64097"/>
    <w:rsid w:val="00A66A80"/>
    <w:rsid w:val="00A86D03"/>
    <w:rsid w:val="00A96975"/>
    <w:rsid w:val="00AA70AD"/>
    <w:rsid w:val="00AB4EC5"/>
    <w:rsid w:val="00AB5F0C"/>
    <w:rsid w:val="00AC1ACE"/>
    <w:rsid w:val="00AE3656"/>
    <w:rsid w:val="00AF1D44"/>
    <w:rsid w:val="00AF60BB"/>
    <w:rsid w:val="00B03302"/>
    <w:rsid w:val="00B14015"/>
    <w:rsid w:val="00B2128A"/>
    <w:rsid w:val="00B334D4"/>
    <w:rsid w:val="00B35114"/>
    <w:rsid w:val="00B451E9"/>
    <w:rsid w:val="00B84246"/>
    <w:rsid w:val="00B8490D"/>
    <w:rsid w:val="00B93002"/>
    <w:rsid w:val="00B937E2"/>
    <w:rsid w:val="00BA2160"/>
    <w:rsid w:val="00BB36A6"/>
    <w:rsid w:val="00BC0663"/>
    <w:rsid w:val="00BD5FF6"/>
    <w:rsid w:val="00BF2E48"/>
    <w:rsid w:val="00BF4A1C"/>
    <w:rsid w:val="00C13B90"/>
    <w:rsid w:val="00C15C6B"/>
    <w:rsid w:val="00C2411A"/>
    <w:rsid w:val="00C25010"/>
    <w:rsid w:val="00C35AA7"/>
    <w:rsid w:val="00C538CE"/>
    <w:rsid w:val="00C612B6"/>
    <w:rsid w:val="00C76D05"/>
    <w:rsid w:val="00C77776"/>
    <w:rsid w:val="00C90662"/>
    <w:rsid w:val="00CD5BB3"/>
    <w:rsid w:val="00D04784"/>
    <w:rsid w:val="00D32677"/>
    <w:rsid w:val="00D44A55"/>
    <w:rsid w:val="00D719DA"/>
    <w:rsid w:val="00D83954"/>
    <w:rsid w:val="00DA4371"/>
    <w:rsid w:val="00DB2F56"/>
    <w:rsid w:val="00DB7FED"/>
    <w:rsid w:val="00DD014D"/>
    <w:rsid w:val="00DE2606"/>
    <w:rsid w:val="00DE47EE"/>
    <w:rsid w:val="00E50E0F"/>
    <w:rsid w:val="00E54E6D"/>
    <w:rsid w:val="00E8734A"/>
    <w:rsid w:val="00E936AA"/>
    <w:rsid w:val="00EA17B3"/>
    <w:rsid w:val="00ED56D1"/>
    <w:rsid w:val="00EF38C0"/>
    <w:rsid w:val="00EF3AE0"/>
    <w:rsid w:val="00F1008E"/>
    <w:rsid w:val="00F2027C"/>
    <w:rsid w:val="00F24C5D"/>
    <w:rsid w:val="00F27FD6"/>
    <w:rsid w:val="00F66562"/>
    <w:rsid w:val="00F76800"/>
    <w:rsid w:val="00F957BE"/>
    <w:rsid w:val="00FA5047"/>
    <w:rsid w:val="00FB6B55"/>
    <w:rsid w:val="00FC1CAF"/>
    <w:rsid w:val="00FC5466"/>
    <w:rsid w:val="00FD15A4"/>
    <w:rsid w:val="00FD2112"/>
    <w:rsid w:val="00FD5900"/>
    <w:rsid w:val="00FF52D5"/>
    <w:rsid w:val="00FF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F2E929"/>
  <w15:docId w15:val="{0E73EEEA-1067-48BC-BBD4-E8D757FA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9DA"/>
    <w:pPr>
      <w:ind w:left="720"/>
      <w:contextualSpacing/>
    </w:pPr>
  </w:style>
  <w:style w:type="character" w:styleId="CommentReference">
    <w:name w:val="annotation reference"/>
    <w:basedOn w:val="DefaultParagraphFont"/>
    <w:uiPriority w:val="99"/>
    <w:semiHidden/>
    <w:unhideWhenUsed/>
    <w:rsid w:val="002360D4"/>
    <w:rPr>
      <w:sz w:val="16"/>
      <w:szCs w:val="16"/>
    </w:rPr>
  </w:style>
  <w:style w:type="paragraph" w:styleId="CommentText">
    <w:name w:val="annotation text"/>
    <w:basedOn w:val="Normal"/>
    <w:link w:val="CommentTextChar"/>
    <w:uiPriority w:val="99"/>
    <w:semiHidden/>
    <w:unhideWhenUsed/>
    <w:rsid w:val="002360D4"/>
    <w:pPr>
      <w:spacing w:line="240" w:lineRule="auto"/>
    </w:pPr>
    <w:rPr>
      <w:sz w:val="20"/>
      <w:szCs w:val="20"/>
    </w:rPr>
  </w:style>
  <w:style w:type="character" w:customStyle="1" w:styleId="CommentTextChar">
    <w:name w:val="Comment Text Char"/>
    <w:basedOn w:val="DefaultParagraphFont"/>
    <w:link w:val="CommentText"/>
    <w:uiPriority w:val="99"/>
    <w:semiHidden/>
    <w:rsid w:val="002360D4"/>
    <w:rPr>
      <w:sz w:val="20"/>
      <w:szCs w:val="20"/>
    </w:rPr>
  </w:style>
  <w:style w:type="paragraph" w:styleId="CommentSubject">
    <w:name w:val="annotation subject"/>
    <w:basedOn w:val="CommentText"/>
    <w:next w:val="CommentText"/>
    <w:link w:val="CommentSubjectChar"/>
    <w:uiPriority w:val="99"/>
    <w:semiHidden/>
    <w:unhideWhenUsed/>
    <w:rsid w:val="002360D4"/>
    <w:rPr>
      <w:b/>
      <w:bCs/>
    </w:rPr>
  </w:style>
  <w:style w:type="character" w:customStyle="1" w:styleId="CommentSubjectChar">
    <w:name w:val="Comment Subject Char"/>
    <w:basedOn w:val="CommentTextChar"/>
    <w:link w:val="CommentSubject"/>
    <w:uiPriority w:val="99"/>
    <w:semiHidden/>
    <w:rsid w:val="002360D4"/>
    <w:rPr>
      <w:b/>
      <w:bCs/>
      <w:sz w:val="20"/>
      <w:szCs w:val="20"/>
    </w:rPr>
  </w:style>
  <w:style w:type="paragraph" w:styleId="BalloonText">
    <w:name w:val="Balloon Text"/>
    <w:basedOn w:val="Normal"/>
    <w:link w:val="BalloonTextChar"/>
    <w:uiPriority w:val="99"/>
    <w:semiHidden/>
    <w:unhideWhenUsed/>
    <w:rsid w:val="00236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0D4"/>
    <w:rPr>
      <w:rFonts w:ascii="Segoe UI" w:hAnsi="Segoe UI" w:cs="Segoe UI"/>
      <w:sz w:val="18"/>
      <w:szCs w:val="18"/>
    </w:rPr>
  </w:style>
  <w:style w:type="character" w:customStyle="1" w:styleId="Heading1Char">
    <w:name w:val="Heading 1 Char"/>
    <w:basedOn w:val="DefaultParagraphFont"/>
    <w:link w:val="Heading1"/>
    <w:uiPriority w:val="9"/>
    <w:rsid w:val="00294E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70983"/>
    <w:rPr>
      <w:color w:val="0563C1" w:themeColor="hyperlink"/>
      <w:u w:val="single"/>
    </w:rPr>
  </w:style>
  <w:style w:type="paragraph" w:styleId="Header">
    <w:name w:val="header"/>
    <w:basedOn w:val="Normal"/>
    <w:link w:val="HeaderChar"/>
    <w:uiPriority w:val="99"/>
    <w:unhideWhenUsed/>
    <w:rsid w:val="00B9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7E2"/>
  </w:style>
  <w:style w:type="paragraph" w:styleId="Footer">
    <w:name w:val="footer"/>
    <w:basedOn w:val="Normal"/>
    <w:link w:val="FooterChar"/>
    <w:uiPriority w:val="99"/>
    <w:unhideWhenUsed/>
    <w:rsid w:val="00B9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7E2"/>
  </w:style>
  <w:style w:type="paragraph" w:styleId="Revision">
    <w:name w:val="Revision"/>
    <w:hidden/>
    <w:uiPriority w:val="99"/>
    <w:semiHidden/>
    <w:rsid w:val="002C2A13"/>
    <w:pPr>
      <w:spacing w:after="0" w:line="240" w:lineRule="auto"/>
    </w:pPr>
  </w:style>
  <w:style w:type="character" w:styleId="Strong">
    <w:name w:val="Strong"/>
    <w:basedOn w:val="DefaultParagraphFont"/>
    <w:uiPriority w:val="22"/>
    <w:qFormat/>
    <w:rsid w:val="00014010"/>
    <w:rPr>
      <w:b/>
      <w:bCs/>
    </w:rPr>
  </w:style>
  <w:style w:type="character" w:customStyle="1" w:styleId="apple-converted-space">
    <w:name w:val="apple-converted-space"/>
    <w:basedOn w:val="DefaultParagraphFont"/>
    <w:rsid w:val="00014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7281">
      <w:bodyDiv w:val="1"/>
      <w:marLeft w:val="0"/>
      <w:marRight w:val="0"/>
      <w:marTop w:val="0"/>
      <w:marBottom w:val="0"/>
      <w:divBdr>
        <w:top w:val="none" w:sz="0" w:space="0" w:color="auto"/>
        <w:left w:val="none" w:sz="0" w:space="0" w:color="auto"/>
        <w:bottom w:val="none" w:sz="0" w:space="0" w:color="auto"/>
        <w:right w:val="none" w:sz="0" w:space="0" w:color="auto"/>
      </w:divBdr>
      <w:divsChild>
        <w:div w:id="819035962">
          <w:marLeft w:val="562"/>
          <w:marRight w:val="0"/>
          <w:marTop w:val="115"/>
          <w:marBottom w:val="0"/>
          <w:divBdr>
            <w:top w:val="none" w:sz="0" w:space="0" w:color="auto"/>
            <w:left w:val="none" w:sz="0" w:space="0" w:color="auto"/>
            <w:bottom w:val="none" w:sz="0" w:space="0" w:color="auto"/>
            <w:right w:val="none" w:sz="0" w:space="0" w:color="auto"/>
          </w:divBdr>
        </w:div>
      </w:divsChild>
    </w:div>
    <w:div w:id="574512369">
      <w:bodyDiv w:val="1"/>
      <w:marLeft w:val="0"/>
      <w:marRight w:val="0"/>
      <w:marTop w:val="0"/>
      <w:marBottom w:val="0"/>
      <w:divBdr>
        <w:top w:val="none" w:sz="0" w:space="0" w:color="auto"/>
        <w:left w:val="none" w:sz="0" w:space="0" w:color="auto"/>
        <w:bottom w:val="none" w:sz="0" w:space="0" w:color="auto"/>
        <w:right w:val="none" w:sz="0" w:space="0" w:color="auto"/>
      </w:divBdr>
    </w:div>
    <w:div w:id="735934393">
      <w:bodyDiv w:val="1"/>
      <w:marLeft w:val="0"/>
      <w:marRight w:val="0"/>
      <w:marTop w:val="0"/>
      <w:marBottom w:val="0"/>
      <w:divBdr>
        <w:top w:val="none" w:sz="0" w:space="0" w:color="auto"/>
        <w:left w:val="none" w:sz="0" w:space="0" w:color="auto"/>
        <w:bottom w:val="none" w:sz="0" w:space="0" w:color="auto"/>
        <w:right w:val="none" w:sz="0" w:space="0" w:color="auto"/>
      </w:divBdr>
    </w:div>
    <w:div w:id="926227044">
      <w:bodyDiv w:val="1"/>
      <w:marLeft w:val="0"/>
      <w:marRight w:val="0"/>
      <w:marTop w:val="0"/>
      <w:marBottom w:val="0"/>
      <w:divBdr>
        <w:top w:val="none" w:sz="0" w:space="0" w:color="auto"/>
        <w:left w:val="none" w:sz="0" w:space="0" w:color="auto"/>
        <w:bottom w:val="none" w:sz="0" w:space="0" w:color="auto"/>
        <w:right w:val="none" w:sz="0" w:space="0" w:color="auto"/>
      </w:divBdr>
    </w:div>
    <w:div w:id="1307903039">
      <w:bodyDiv w:val="1"/>
      <w:marLeft w:val="0"/>
      <w:marRight w:val="0"/>
      <w:marTop w:val="0"/>
      <w:marBottom w:val="0"/>
      <w:divBdr>
        <w:top w:val="none" w:sz="0" w:space="0" w:color="auto"/>
        <w:left w:val="none" w:sz="0" w:space="0" w:color="auto"/>
        <w:bottom w:val="none" w:sz="0" w:space="0" w:color="auto"/>
        <w:right w:val="none" w:sz="0" w:space="0" w:color="auto"/>
      </w:divBdr>
      <w:divsChild>
        <w:div w:id="2012100570">
          <w:marLeft w:val="0"/>
          <w:marRight w:val="0"/>
          <w:marTop w:val="0"/>
          <w:marBottom w:val="0"/>
          <w:divBdr>
            <w:top w:val="none" w:sz="0" w:space="0" w:color="auto"/>
            <w:left w:val="none" w:sz="0" w:space="0" w:color="auto"/>
            <w:bottom w:val="none" w:sz="0" w:space="0" w:color="auto"/>
            <w:right w:val="none" w:sz="0" w:space="0" w:color="auto"/>
          </w:divBdr>
          <w:divsChild>
            <w:div w:id="311762706">
              <w:marLeft w:val="0"/>
              <w:marRight w:val="0"/>
              <w:marTop w:val="0"/>
              <w:marBottom w:val="0"/>
              <w:divBdr>
                <w:top w:val="none" w:sz="0" w:space="0" w:color="auto"/>
                <w:left w:val="none" w:sz="0" w:space="0" w:color="auto"/>
                <w:bottom w:val="none" w:sz="0" w:space="0" w:color="auto"/>
                <w:right w:val="none" w:sz="0" w:space="0" w:color="auto"/>
              </w:divBdr>
              <w:divsChild>
                <w:div w:id="772943615">
                  <w:marLeft w:val="0"/>
                  <w:marRight w:val="0"/>
                  <w:marTop w:val="0"/>
                  <w:marBottom w:val="0"/>
                  <w:divBdr>
                    <w:top w:val="none" w:sz="0" w:space="0" w:color="auto"/>
                    <w:left w:val="none" w:sz="0" w:space="0" w:color="auto"/>
                    <w:bottom w:val="none" w:sz="0" w:space="0" w:color="auto"/>
                    <w:right w:val="none" w:sz="0" w:space="0" w:color="auto"/>
                  </w:divBdr>
                  <w:divsChild>
                    <w:div w:id="1286813471">
                      <w:marLeft w:val="0"/>
                      <w:marRight w:val="0"/>
                      <w:marTop w:val="0"/>
                      <w:marBottom w:val="0"/>
                      <w:divBdr>
                        <w:top w:val="none" w:sz="0" w:space="0" w:color="auto"/>
                        <w:left w:val="none" w:sz="0" w:space="0" w:color="auto"/>
                        <w:bottom w:val="none" w:sz="0" w:space="0" w:color="auto"/>
                        <w:right w:val="none" w:sz="0" w:space="0" w:color="auto"/>
                      </w:divBdr>
                      <w:divsChild>
                        <w:div w:id="1515414914">
                          <w:marLeft w:val="0"/>
                          <w:marRight w:val="0"/>
                          <w:marTop w:val="0"/>
                          <w:marBottom w:val="0"/>
                          <w:divBdr>
                            <w:top w:val="none" w:sz="0" w:space="0" w:color="auto"/>
                            <w:left w:val="none" w:sz="0" w:space="0" w:color="auto"/>
                            <w:bottom w:val="none" w:sz="0" w:space="0" w:color="auto"/>
                            <w:right w:val="none" w:sz="0" w:space="0" w:color="auto"/>
                          </w:divBdr>
                          <w:divsChild>
                            <w:div w:id="7235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88930">
      <w:bodyDiv w:val="1"/>
      <w:marLeft w:val="0"/>
      <w:marRight w:val="0"/>
      <w:marTop w:val="0"/>
      <w:marBottom w:val="0"/>
      <w:divBdr>
        <w:top w:val="none" w:sz="0" w:space="0" w:color="auto"/>
        <w:left w:val="none" w:sz="0" w:space="0" w:color="auto"/>
        <w:bottom w:val="none" w:sz="0" w:space="0" w:color="auto"/>
        <w:right w:val="none" w:sz="0" w:space="0" w:color="auto"/>
      </w:divBdr>
      <w:divsChild>
        <w:div w:id="680550419">
          <w:marLeft w:val="56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A91FCA-8BE9-4C9A-9894-5FCDBC26B3D9}" type="doc">
      <dgm:prSet loTypeId="urn:microsoft.com/office/officeart/2005/8/layout/hProcess9" loCatId="process" qsTypeId="urn:microsoft.com/office/officeart/2005/8/quickstyle/simple1" qsCatId="simple" csTypeId="urn:microsoft.com/office/officeart/2005/8/colors/accent1_2" csCatId="accent1" phldr="1"/>
      <dgm:spPr/>
    </dgm:pt>
    <dgm:pt modelId="{DF483D0A-6F25-470F-AB46-FB1C396063FF}">
      <dgm:prSet phldrT="[Text]"/>
      <dgm:spPr>
        <a:solidFill>
          <a:schemeClr val="bg1">
            <a:lumMod val="65000"/>
          </a:schemeClr>
        </a:solidFill>
      </dgm:spPr>
      <dgm:t>
        <a:bodyPr/>
        <a:lstStyle/>
        <a:p>
          <a:pPr algn="ctr"/>
          <a:r>
            <a:rPr lang="en-US"/>
            <a:t>Planning</a:t>
          </a:r>
        </a:p>
      </dgm:t>
    </dgm:pt>
    <dgm:pt modelId="{C3157900-5BA4-4EB0-A26A-55CE81C4E5AB}" type="parTrans" cxnId="{FDC81771-C735-4CEE-AEBD-AFC0AF901134}">
      <dgm:prSet/>
      <dgm:spPr/>
      <dgm:t>
        <a:bodyPr/>
        <a:lstStyle/>
        <a:p>
          <a:pPr algn="ctr"/>
          <a:endParaRPr lang="en-US"/>
        </a:p>
      </dgm:t>
    </dgm:pt>
    <dgm:pt modelId="{B00AC136-0254-477B-9835-70AA3CA9D8A6}" type="sibTrans" cxnId="{FDC81771-C735-4CEE-AEBD-AFC0AF901134}">
      <dgm:prSet/>
      <dgm:spPr/>
      <dgm:t>
        <a:bodyPr/>
        <a:lstStyle/>
        <a:p>
          <a:pPr algn="ctr"/>
          <a:endParaRPr lang="en-US"/>
        </a:p>
      </dgm:t>
    </dgm:pt>
    <dgm:pt modelId="{77394453-4FD4-460D-AFC4-4BD511533A50}">
      <dgm:prSet phldrT="[Text]"/>
      <dgm:spPr>
        <a:solidFill>
          <a:schemeClr val="bg1">
            <a:lumMod val="65000"/>
          </a:schemeClr>
        </a:solidFill>
      </dgm:spPr>
      <dgm:t>
        <a:bodyPr/>
        <a:lstStyle/>
        <a:p>
          <a:pPr algn="ctr"/>
          <a:r>
            <a:rPr lang="en-US"/>
            <a:t>Interim</a:t>
          </a:r>
        </a:p>
      </dgm:t>
    </dgm:pt>
    <dgm:pt modelId="{B01B7E5D-6AB9-4160-9BAB-564AF87C12C7}" type="parTrans" cxnId="{9F4FD205-F354-43B1-88D1-9B463A164D35}">
      <dgm:prSet/>
      <dgm:spPr/>
      <dgm:t>
        <a:bodyPr/>
        <a:lstStyle/>
        <a:p>
          <a:pPr algn="ctr"/>
          <a:endParaRPr lang="en-US"/>
        </a:p>
      </dgm:t>
    </dgm:pt>
    <dgm:pt modelId="{77F8751F-244A-4876-8047-DA55A07481D5}" type="sibTrans" cxnId="{9F4FD205-F354-43B1-88D1-9B463A164D35}">
      <dgm:prSet/>
      <dgm:spPr/>
      <dgm:t>
        <a:bodyPr/>
        <a:lstStyle/>
        <a:p>
          <a:pPr algn="ctr"/>
          <a:endParaRPr lang="en-US"/>
        </a:p>
      </dgm:t>
    </dgm:pt>
    <dgm:pt modelId="{D4320529-8DDF-4CBE-84EA-8AB955CD783E}">
      <dgm:prSet phldrT="[Text]"/>
      <dgm:spPr>
        <a:solidFill>
          <a:schemeClr val="bg1">
            <a:lumMod val="65000"/>
          </a:schemeClr>
        </a:solidFill>
      </dgm:spPr>
      <dgm:t>
        <a:bodyPr/>
        <a:lstStyle/>
        <a:p>
          <a:pPr algn="ctr"/>
          <a:r>
            <a:rPr lang="en-US"/>
            <a:t>Year End</a:t>
          </a:r>
        </a:p>
      </dgm:t>
    </dgm:pt>
    <dgm:pt modelId="{6AC1F99A-4B77-40C0-A95B-F18CCE9989A6}" type="parTrans" cxnId="{ADA75025-AEFC-48AF-912F-BBFDB6DF3410}">
      <dgm:prSet/>
      <dgm:spPr/>
      <dgm:t>
        <a:bodyPr/>
        <a:lstStyle/>
        <a:p>
          <a:pPr algn="ctr"/>
          <a:endParaRPr lang="en-US"/>
        </a:p>
      </dgm:t>
    </dgm:pt>
    <dgm:pt modelId="{DF31708A-694B-4623-8DC7-4204E8CA0568}" type="sibTrans" cxnId="{ADA75025-AEFC-48AF-912F-BBFDB6DF3410}">
      <dgm:prSet/>
      <dgm:spPr/>
      <dgm:t>
        <a:bodyPr/>
        <a:lstStyle/>
        <a:p>
          <a:pPr algn="ctr"/>
          <a:endParaRPr lang="en-US"/>
        </a:p>
      </dgm:t>
    </dgm:pt>
    <dgm:pt modelId="{06BB4B98-05C5-4F9B-96D3-1E4AB0BF5701}" type="pres">
      <dgm:prSet presAssocID="{F1A91FCA-8BE9-4C9A-9894-5FCDBC26B3D9}" presName="CompostProcess" presStyleCnt="0">
        <dgm:presLayoutVars>
          <dgm:dir/>
          <dgm:resizeHandles val="exact"/>
        </dgm:presLayoutVars>
      </dgm:prSet>
      <dgm:spPr/>
    </dgm:pt>
    <dgm:pt modelId="{B456982B-9A89-4095-A56B-65E95DD2DD8D}" type="pres">
      <dgm:prSet presAssocID="{F1A91FCA-8BE9-4C9A-9894-5FCDBC26B3D9}" presName="arrow" presStyleLbl="bgShp" presStyleIdx="0" presStyleCnt="1"/>
      <dgm:spPr>
        <a:solidFill>
          <a:schemeClr val="accent2"/>
        </a:solidFill>
      </dgm:spPr>
    </dgm:pt>
    <dgm:pt modelId="{B1713A47-6B4C-4DE0-BC8D-3F472E257457}" type="pres">
      <dgm:prSet presAssocID="{F1A91FCA-8BE9-4C9A-9894-5FCDBC26B3D9}" presName="linearProcess" presStyleCnt="0"/>
      <dgm:spPr/>
    </dgm:pt>
    <dgm:pt modelId="{C0DB6C49-B099-478C-87A1-29057B7B03F0}" type="pres">
      <dgm:prSet presAssocID="{DF483D0A-6F25-470F-AB46-FB1C396063FF}" presName="textNode" presStyleLbl="node1" presStyleIdx="0" presStyleCnt="3" custScaleY="78623">
        <dgm:presLayoutVars>
          <dgm:bulletEnabled val="1"/>
        </dgm:presLayoutVars>
      </dgm:prSet>
      <dgm:spPr/>
    </dgm:pt>
    <dgm:pt modelId="{B514E659-77E2-408B-88F2-57C855FA66BD}" type="pres">
      <dgm:prSet presAssocID="{B00AC136-0254-477B-9835-70AA3CA9D8A6}" presName="sibTrans" presStyleCnt="0"/>
      <dgm:spPr/>
    </dgm:pt>
    <dgm:pt modelId="{6DB24668-FA71-413F-B6AE-BFD71385A28D}" type="pres">
      <dgm:prSet presAssocID="{77394453-4FD4-460D-AFC4-4BD511533A50}" presName="textNode" presStyleLbl="node1" presStyleIdx="1" presStyleCnt="3" custScaleY="78623">
        <dgm:presLayoutVars>
          <dgm:bulletEnabled val="1"/>
        </dgm:presLayoutVars>
      </dgm:prSet>
      <dgm:spPr/>
    </dgm:pt>
    <dgm:pt modelId="{093D711E-8A95-47A9-B791-8C038E4F0628}" type="pres">
      <dgm:prSet presAssocID="{77F8751F-244A-4876-8047-DA55A07481D5}" presName="sibTrans" presStyleCnt="0"/>
      <dgm:spPr/>
    </dgm:pt>
    <dgm:pt modelId="{6EF38796-5F47-4707-A003-BF341A8D88A2}" type="pres">
      <dgm:prSet presAssocID="{D4320529-8DDF-4CBE-84EA-8AB955CD783E}" presName="textNode" presStyleLbl="node1" presStyleIdx="2" presStyleCnt="3" custScaleY="78623">
        <dgm:presLayoutVars>
          <dgm:bulletEnabled val="1"/>
        </dgm:presLayoutVars>
      </dgm:prSet>
      <dgm:spPr/>
    </dgm:pt>
  </dgm:ptLst>
  <dgm:cxnLst>
    <dgm:cxn modelId="{9F4FD205-F354-43B1-88D1-9B463A164D35}" srcId="{F1A91FCA-8BE9-4C9A-9894-5FCDBC26B3D9}" destId="{77394453-4FD4-460D-AFC4-4BD511533A50}" srcOrd="1" destOrd="0" parTransId="{B01B7E5D-6AB9-4160-9BAB-564AF87C12C7}" sibTransId="{77F8751F-244A-4876-8047-DA55A07481D5}"/>
    <dgm:cxn modelId="{ADA75025-AEFC-48AF-912F-BBFDB6DF3410}" srcId="{F1A91FCA-8BE9-4C9A-9894-5FCDBC26B3D9}" destId="{D4320529-8DDF-4CBE-84EA-8AB955CD783E}" srcOrd="2" destOrd="0" parTransId="{6AC1F99A-4B77-40C0-A95B-F18CCE9989A6}" sibTransId="{DF31708A-694B-4623-8DC7-4204E8CA0568}"/>
    <dgm:cxn modelId="{FDC81771-C735-4CEE-AEBD-AFC0AF901134}" srcId="{F1A91FCA-8BE9-4C9A-9894-5FCDBC26B3D9}" destId="{DF483D0A-6F25-470F-AB46-FB1C396063FF}" srcOrd="0" destOrd="0" parTransId="{C3157900-5BA4-4EB0-A26A-55CE81C4E5AB}" sibTransId="{B00AC136-0254-477B-9835-70AA3CA9D8A6}"/>
    <dgm:cxn modelId="{EC7A4B81-6285-4F17-8C67-41FCF3AB7B40}" type="presOf" srcId="{D4320529-8DDF-4CBE-84EA-8AB955CD783E}" destId="{6EF38796-5F47-4707-A003-BF341A8D88A2}" srcOrd="0" destOrd="0" presId="urn:microsoft.com/office/officeart/2005/8/layout/hProcess9"/>
    <dgm:cxn modelId="{28413D89-B218-41B8-B3C5-2BD20EE73371}" type="presOf" srcId="{77394453-4FD4-460D-AFC4-4BD511533A50}" destId="{6DB24668-FA71-413F-B6AE-BFD71385A28D}" srcOrd="0" destOrd="0" presId="urn:microsoft.com/office/officeart/2005/8/layout/hProcess9"/>
    <dgm:cxn modelId="{050797D1-D0AF-4247-B195-16F0AF5FC26A}" type="presOf" srcId="{F1A91FCA-8BE9-4C9A-9894-5FCDBC26B3D9}" destId="{06BB4B98-05C5-4F9B-96D3-1E4AB0BF5701}" srcOrd="0" destOrd="0" presId="urn:microsoft.com/office/officeart/2005/8/layout/hProcess9"/>
    <dgm:cxn modelId="{C547BAE6-0584-496A-BC6C-9E273C136946}" type="presOf" srcId="{DF483D0A-6F25-470F-AB46-FB1C396063FF}" destId="{C0DB6C49-B099-478C-87A1-29057B7B03F0}" srcOrd="0" destOrd="0" presId="urn:microsoft.com/office/officeart/2005/8/layout/hProcess9"/>
    <dgm:cxn modelId="{7E811C23-67B9-40D2-A30B-B9A2AE3BEE3E}" type="presParOf" srcId="{06BB4B98-05C5-4F9B-96D3-1E4AB0BF5701}" destId="{B456982B-9A89-4095-A56B-65E95DD2DD8D}" srcOrd="0" destOrd="0" presId="urn:microsoft.com/office/officeart/2005/8/layout/hProcess9"/>
    <dgm:cxn modelId="{24A3BDB8-F1FD-4A67-9888-6C403E908BBD}" type="presParOf" srcId="{06BB4B98-05C5-4F9B-96D3-1E4AB0BF5701}" destId="{B1713A47-6B4C-4DE0-BC8D-3F472E257457}" srcOrd="1" destOrd="0" presId="urn:microsoft.com/office/officeart/2005/8/layout/hProcess9"/>
    <dgm:cxn modelId="{0BA10D05-6EF0-44A1-B656-31C72CBD207B}" type="presParOf" srcId="{B1713A47-6B4C-4DE0-BC8D-3F472E257457}" destId="{C0DB6C49-B099-478C-87A1-29057B7B03F0}" srcOrd="0" destOrd="0" presId="urn:microsoft.com/office/officeart/2005/8/layout/hProcess9"/>
    <dgm:cxn modelId="{4A5FBD5B-B556-42B7-9191-69B296EDA26E}" type="presParOf" srcId="{B1713A47-6B4C-4DE0-BC8D-3F472E257457}" destId="{B514E659-77E2-408B-88F2-57C855FA66BD}" srcOrd="1" destOrd="0" presId="urn:microsoft.com/office/officeart/2005/8/layout/hProcess9"/>
    <dgm:cxn modelId="{1A1774FA-F91B-457F-911A-BFDD4D779C29}" type="presParOf" srcId="{B1713A47-6B4C-4DE0-BC8D-3F472E257457}" destId="{6DB24668-FA71-413F-B6AE-BFD71385A28D}" srcOrd="2" destOrd="0" presId="urn:microsoft.com/office/officeart/2005/8/layout/hProcess9"/>
    <dgm:cxn modelId="{993BE59C-9E78-4E14-A43A-1A278A174CB2}" type="presParOf" srcId="{B1713A47-6B4C-4DE0-BC8D-3F472E257457}" destId="{093D711E-8A95-47A9-B791-8C038E4F0628}" srcOrd="3" destOrd="0" presId="urn:microsoft.com/office/officeart/2005/8/layout/hProcess9"/>
    <dgm:cxn modelId="{EB8628C4-5589-4C3B-A17D-BD2E0BDA64FA}" type="presParOf" srcId="{B1713A47-6B4C-4DE0-BC8D-3F472E257457}" destId="{6EF38796-5F47-4707-A003-BF341A8D88A2}" srcOrd="4"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56982B-9A89-4095-A56B-65E95DD2DD8D}">
      <dsp:nvSpPr>
        <dsp:cNvPr id="0" name=""/>
        <dsp:cNvSpPr/>
      </dsp:nvSpPr>
      <dsp:spPr>
        <a:xfrm>
          <a:off x="298322" y="0"/>
          <a:ext cx="3380994" cy="955675"/>
        </a:xfrm>
        <a:prstGeom prst="rightArrow">
          <a:avLst/>
        </a:prstGeom>
        <a:solidFill>
          <a:schemeClr val="accent2"/>
        </a:solidFill>
        <a:ln>
          <a:noFill/>
        </a:ln>
        <a:effectLst/>
      </dsp:spPr>
      <dsp:style>
        <a:lnRef idx="0">
          <a:scrgbClr r="0" g="0" b="0"/>
        </a:lnRef>
        <a:fillRef idx="1">
          <a:scrgbClr r="0" g="0" b="0"/>
        </a:fillRef>
        <a:effectRef idx="0">
          <a:scrgbClr r="0" g="0" b="0"/>
        </a:effectRef>
        <a:fontRef idx="minor"/>
      </dsp:style>
    </dsp:sp>
    <dsp:sp modelId="{C0DB6C49-B099-478C-87A1-29057B7B03F0}">
      <dsp:nvSpPr>
        <dsp:cNvPr id="0" name=""/>
        <dsp:cNvSpPr/>
      </dsp:nvSpPr>
      <dsp:spPr>
        <a:xfrm>
          <a:off x="125466" y="327561"/>
          <a:ext cx="1193292" cy="300552"/>
        </a:xfrm>
        <a:prstGeom prst="round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Planning</a:t>
          </a:r>
        </a:p>
      </dsp:txBody>
      <dsp:txXfrm>
        <a:off x="140138" y="342233"/>
        <a:ext cx="1163948" cy="271208"/>
      </dsp:txXfrm>
    </dsp:sp>
    <dsp:sp modelId="{6DB24668-FA71-413F-B6AE-BFD71385A28D}">
      <dsp:nvSpPr>
        <dsp:cNvPr id="0" name=""/>
        <dsp:cNvSpPr/>
      </dsp:nvSpPr>
      <dsp:spPr>
        <a:xfrm>
          <a:off x="1392173" y="327561"/>
          <a:ext cx="1193292" cy="300552"/>
        </a:xfrm>
        <a:prstGeom prst="round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Interim</a:t>
          </a:r>
        </a:p>
      </dsp:txBody>
      <dsp:txXfrm>
        <a:off x="1406845" y="342233"/>
        <a:ext cx="1163948" cy="271208"/>
      </dsp:txXfrm>
    </dsp:sp>
    <dsp:sp modelId="{6EF38796-5F47-4707-A003-BF341A8D88A2}">
      <dsp:nvSpPr>
        <dsp:cNvPr id="0" name=""/>
        <dsp:cNvSpPr/>
      </dsp:nvSpPr>
      <dsp:spPr>
        <a:xfrm>
          <a:off x="2658881" y="327561"/>
          <a:ext cx="1193292" cy="300552"/>
        </a:xfrm>
        <a:prstGeom prst="round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Year End</a:t>
          </a:r>
        </a:p>
      </dsp:txBody>
      <dsp:txXfrm>
        <a:off x="2673553" y="342233"/>
        <a:ext cx="1163948" cy="27120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996FC-919C-49CA-9C7D-AC8428C1B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Prestidge</dc:creator>
  <cp:keywords/>
  <dc:description/>
  <cp:lastModifiedBy>Jordan Mayer</cp:lastModifiedBy>
  <cp:revision>2</cp:revision>
  <cp:lastPrinted>2018-05-14T17:13:00Z</cp:lastPrinted>
  <dcterms:created xsi:type="dcterms:W3CDTF">2019-01-21T18:15:00Z</dcterms:created>
  <dcterms:modified xsi:type="dcterms:W3CDTF">2019-01-21T18:15:00Z</dcterms:modified>
</cp:coreProperties>
</file>