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245C5" w14:textId="77777777" w:rsidR="003403F5" w:rsidRPr="003B5B2D" w:rsidRDefault="003403F5" w:rsidP="004E0B13">
      <w:pPr>
        <w:spacing w:line="240" w:lineRule="auto"/>
        <w:jc w:val="both"/>
        <w:rPr>
          <w:rFonts w:ascii="EYInterstate Light" w:hAnsi="EYInterstate Light" w:cs="Arial"/>
        </w:rPr>
      </w:pPr>
      <w:bookmarkStart w:id="0" w:name="_GoBack"/>
      <w:bookmarkEnd w:id="0"/>
      <w:r w:rsidRPr="003B5B2D">
        <w:rPr>
          <w:rFonts w:ascii="EYInterstate Light" w:hAnsi="EYInterstate Light" w:cs="Arial"/>
        </w:rPr>
        <w:t>Hi,</w:t>
      </w:r>
    </w:p>
    <w:p w14:paraId="2F5F423A" w14:textId="6C22FE19" w:rsidR="000041B9" w:rsidRPr="003B5B2D" w:rsidRDefault="000041B9" w:rsidP="004E0B13">
      <w:pPr>
        <w:spacing w:line="240" w:lineRule="auto"/>
        <w:jc w:val="both"/>
        <w:rPr>
          <w:rFonts w:ascii="EYInterstate Light" w:hAnsi="EYInterstate Light" w:cs="Arial"/>
        </w:rPr>
      </w:pPr>
      <w:r w:rsidRPr="003B5B2D">
        <w:rPr>
          <w:rFonts w:ascii="EYInterstate Light" w:hAnsi="EYInterstate Light" w:cs="Arial"/>
        </w:rPr>
        <w:t>How are you?</w:t>
      </w:r>
      <w:r w:rsidR="007D55D0" w:rsidRPr="003B5B2D">
        <w:rPr>
          <w:rFonts w:ascii="EYInterstate Light" w:hAnsi="EYInterstate Light" w:cs="Arial"/>
        </w:rPr>
        <w:t xml:space="preserve"> Looks like you are really grasping the concept of a SCOT and the importance </w:t>
      </w:r>
      <w:r w:rsidR="008903A5">
        <w:rPr>
          <w:rFonts w:ascii="EYInterstate Light" w:hAnsi="EYInterstate Light" w:cs="Arial"/>
        </w:rPr>
        <w:t xml:space="preserve">that </w:t>
      </w:r>
      <w:r w:rsidR="007D55D0" w:rsidRPr="003B5B2D">
        <w:rPr>
          <w:rFonts w:ascii="EYInterstate Light" w:hAnsi="EYInterstate Light" w:cs="Arial"/>
        </w:rPr>
        <w:t xml:space="preserve">understanding the </w:t>
      </w:r>
      <w:r w:rsidR="008903A5">
        <w:rPr>
          <w:rFonts w:ascii="EYInterstate Light" w:hAnsi="EYInterstate Light" w:cs="Arial"/>
        </w:rPr>
        <w:t xml:space="preserve">flow of the </w:t>
      </w:r>
      <w:r w:rsidR="008347D4" w:rsidRPr="003B5B2D">
        <w:rPr>
          <w:rFonts w:ascii="EYInterstate Light" w:hAnsi="EYInterstate Light" w:cs="Arial"/>
        </w:rPr>
        <w:t xml:space="preserve">SCOT </w:t>
      </w:r>
      <w:r w:rsidR="007D55D0" w:rsidRPr="003B5B2D">
        <w:rPr>
          <w:rFonts w:ascii="EYInterstate Light" w:hAnsi="EYInterstate Light" w:cs="Arial"/>
        </w:rPr>
        <w:t>has on designing appropriate audit procedures.</w:t>
      </w:r>
    </w:p>
    <w:p w14:paraId="50493501" w14:textId="1D9EC99E" w:rsidR="008747F0" w:rsidRPr="003B5B2D" w:rsidRDefault="004E0B13" w:rsidP="004E0B13">
      <w:pPr>
        <w:spacing w:line="240" w:lineRule="auto"/>
        <w:jc w:val="both"/>
        <w:rPr>
          <w:rFonts w:ascii="EYInterstate Light" w:hAnsi="EYInterstate Light" w:cs="Arial"/>
        </w:rPr>
      </w:pPr>
      <w:r w:rsidRPr="003B5B2D">
        <w:rPr>
          <w:rFonts w:ascii="EYInterstate Light" w:hAnsi="EYInterstate Light" w:cs="Arial"/>
        </w:rPr>
        <w:t>Now that you understand the critical path of Summit</w:t>
      </w:r>
      <w:r w:rsidR="008747F0" w:rsidRPr="003B5B2D">
        <w:rPr>
          <w:rFonts w:ascii="EYInterstate Light" w:hAnsi="EYInterstate Light" w:cs="Arial"/>
        </w:rPr>
        <w:t xml:space="preserve"> Equipment’s PP&amp;E SCOT</w:t>
      </w:r>
      <w:r w:rsidR="00F10B87" w:rsidRPr="003B5B2D">
        <w:rPr>
          <w:rFonts w:ascii="EYInterstate Light" w:hAnsi="EYInterstate Light" w:cs="Arial"/>
        </w:rPr>
        <w:t xml:space="preserve"> based on the narrative and flowchart</w:t>
      </w:r>
      <w:r w:rsidR="008747F0" w:rsidRPr="003B5B2D">
        <w:rPr>
          <w:rFonts w:ascii="EYInterstate Light" w:hAnsi="EYInterstate Light" w:cs="Arial"/>
        </w:rPr>
        <w:t>, can you:</w:t>
      </w:r>
    </w:p>
    <w:p w14:paraId="1F8A961A" w14:textId="1C47AB11" w:rsidR="007D55D0" w:rsidRPr="003B5B2D" w:rsidRDefault="007D55D0" w:rsidP="007D55D0">
      <w:pPr>
        <w:pStyle w:val="ListParagraph"/>
        <w:numPr>
          <w:ilvl w:val="0"/>
          <w:numId w:val="12"/>
        </w:numPr>
        <w:jc w:val="both"/>
        <w:rPr>
          <w:rFonts w:ascii="EYInterstate Light" w:hAnsi="EYInterstate Light" w:cs="Arial"/>
        </w:rPr>
      </w:pPr>
      <w:r w:rsidRPr="003B5B2D">
        <w:rPr>
          <w:rFonts w:ascii="EYInterstate Light" w:hAnsi="EYInterstate Light" w:cs="Arial"/>
        </w:rPr>
        <w:t>Perform a walkthrough of the additions</w:t>
      </w:r>
      <w:r w:rsidR="002559C1" w:rsidRPr="003B5B2D">
        <w:rPr>
          <w:rFonts w:ascii="EYInterstate Light" w:hAnsi="EYInterstate Light" w:cs="Arial"/>
        </w:rPr>
        <w:t xml:space="preserve"> portion of the</w:t>
      </w:r>
      <w:r w:rsidRPr="003B5B2D">
        <w:rPr>
          <w:rFonts w:ascii="EYInterstate Light" w:hAnsi="EYInterstate Light" w:cs="Arial"/>
        </w:rPr>
        <w:t xml:space="preserve"> PP&amp;E SCOT to confirm </w:t>
      </w:r>
      <w:r w:rsidR="002559C1" w:rsidRPr="003B5B2D">
        <w:rPr>
          <w:rFonts w:ascii="EYInterstate Light" w:hAnsi="EYInterstate Light" w:cs="Arial"/>
        </w:rPr>
        <w:t>y</w:t>
      </w:r>
      <w:r w:rsidRPr="003B5B2D">
        <w:rPr>
          <w:rFonts w:ascii="EYInterstate Light" w:hAnsi="EYInterstate Light" w:cs="Arial"/>
        </w:rPr>
        <w:t xml:space="preserve">our understanding of the </w:t>
      </w:r>
      <w:r w:rsidR="008903A5">
        <w:rPr>
          <w:rFonts w:ascii="EYInterstate Light" w:hAnsi="EYInterstate Light" w:cs="Arial"/>
        </w:rPr>
        <w:t xml:space="preserve">additions </w:t>
      </w:r>
      <w:r w:rsidRPr="003B5B2D">
        <w:rPr>
          <w:rFonts w:ascii="EYInterstate Light" w:hAnsi="EYInterstate Light" w:cs="Arial"/>
        </w:rPr>
        <w:t>SCOT?</w:t>
      </w:r>
    </w:p>
    <w:p w14:paraId="22AD2BE7" w14:textId="77777777" w:rsidR="007D55D0" w:rsidRPr="003B5B2D" w:rsidRDefault="007D55D0" w:rsidP="00A34739">
      <w:pPr>
        <w:pStyle w:val="ListParagraph"/>
        <w:jc w:val="both"/>
        <w:rPr>
          <w:rFonts w:ascii="EYInterstate Light" w:hAnsi="EYInterstate Light" w:cs="Arial"/>
        </w:rPr>
      </w:pPr>
    </w:p>
    <w:p w14:paraId="2CEE00C5" w14:textId="41DC4FCC" w:rsidR="008747F0" w:rsidRPr="003B5B2D" w:rsidRDefault="007D55D0" w:rsidP="00D50A7F">
      <w:pPr>
        <w:pStyle w:val="ListParagraph"/>
        <w:numPr>
          <w:ilvl w:val="0"/>
          <w:numId w:val="12"/>
        </w:numPr>
        <w:jc w:val="both"/>
        <w:rPr>
          <w:rFonts w:ascii="EYInterstate Light" w:hAnsi="EYInterstate Light" w:cs="Arial"/>
        </w:rPr>
      </w:pPr>
      <w:r w:rsidRPr="003B5B2D">
        <w:rPr>
          <w:rFonts w:ascii="EYInterstate Light" w:hAnsi="EYInterstate Light" w:cs="Arial"/>
        </w:rPr>
        <w:t xml:space="preserve">Document </w:t>
      </w:r>
      <w:r w:rsidR="002559C1" w:rsidRPr="003B5B2D">
        <w:rPr>
          <w:rFonts w:ascii="EYInterstate Light" w:hAnsi="EYInterstate Light" w:cs="Arial"/>
        </w:rPr>
        <w:t xml:space="preserve">the walkthrough </w:t>
      </w:r>
      <w:r w:rsidRPr="003B5B2D">
        <w:rPr>
          <w:rFonts w:ascii="EYInterstate Light" w:hAnsi="EYInterstate Light" w:cs="Arial"/>
        </w:rPr>
        <w:t>procedures</w:t>
      </w:r>
      <w:r w:rsidR="002559C1" w:rsidRPr="003B5B2D">
        <w:rPr>
          <w:rFonts w:ascii="EYInterstate Light" w:hAnsi="EYInterstate Light" w:cs="Arial"/>
        </w:rPr>
        <w:t xml:space="preserve"> performed</w:t>
      </w:r>
      <w:r w:rsidR="008747F0" w:rsidRPr="003B5B2D">
        <w:rPr>
          <w:rFonts w:ascii="EYInterstate Light" w:hAnsi="EYInterstate Light" w:cs="Arial"/>
        </w:rPr>
        <w:t xml:space="preserve"> and </w:t>
      </w:r>
      <w:r w:rsidR="002559C1" w:rsidRPr="003B5B2D">
        <w:rPr>
          <w:rFonts w:ascii="EYInterstate Light" w:hAnsi="EYInterstate Light" w:cs="Arial"/>
        </w:rPr>
        <w:t xml:space="preserve">the </w:t>
      </w:r>
      <w:r w:rsidR="008747F0" w:rsidRPr="003B5B2D">
        <w:rPr>
          <w:rFonts w:ascii="EYInterstate Light" w:hAnsi="EYInterstate Light" w:cs="Arial"/>
        </w:rPr>
        <w:t>relevant controls</w:t>
      </w:r>
      <w:r w:rsidR="002559C1" w:rsidRPr="003B5B2D">
        <w:rPr>
          <w:rFonts w:ascii="EYInterstate Light" w:hAnsi="EYInterstate Light" w:cs="Arial"/>
        </w:rPr>
        <w:t xml:space="preserve"> identified</w:t>
      </w:r>
      <w:r w:rsidR="008747F0" w:rsidRPr="003B5B2D">
        <w:rPr>
          <w:rFonts w:ascii="EYInterstate Light" w:hAnsi="EYInterstate Light" w:cs="Arial"/>
        </w:rPr>
        <w:t xml:space="preserve"> using </w:t>
      </w:r>
      <w:r w:rsidR="003B5B2D">
        <w:rPr>
          <w:rFonts w:ascii="EYInterstate Light" w:hAnsi="EYInterstate Light" w:cs="Arial"/>
        </w:rPr>
        <w:t>PM 5.3 Walkthrough of a SCOT</w:t>
      </w:r>
      <w:r w:rsidRPr="003B5B2D">
        <w:rPr>
          <w:rFonts w:ascii="EYInterstate Light" w:hAnsi="EYInterstate Light" w:cs="Arial"/>
        </w:rPr>
        <w:t xml:space="preserve"> which is</w:t>
      </w:r>
      <w:r w:rsidR="00504B88" w:rsidRPr="003B5B2D">
        <w:rPr>
          <w:rFonts w:ascii="EYInterstate Light" w:hAnsi="EYInterstate Light" w:cs="Arial"/>
        </w:rPr>
        <w:t xml:space="preserve"> </w:t>
      </w:r>
      <w:r w:rsidRPr="003B5B2D">
        <w:rPr>
          <w:rFonts w:ascii="EYInterstate Light" w:hAnsi="EYInterstate Light" w:cs="Arial"/>
        </w:rPr>
        <w:t xml:space="preserve">attached </w:t>
      </w:r>
      <w:r w:rsidR="00504B88" w:rsidRPr="003B5B2D">
        <w:rPr>
          <w:rFonts w:ascii="EYInterstate Light" w:hAnsi="EYInterstate Light" w:cs="Arial"/>
        </w:rPr>
        <w:t>in Canvas</w:t>
      </w:r>
      <w:r w:rsidR="008347D4" w:rsidRPr="003B5B2D">
        <w:rPr>
          <w:rFonts w:ascii="EYInterstate Light" w:hAnsi="EYInterstate Light" w:cs="Arial"/>
        </w:rPr>
        <w:t>?</w:t>
      </w:r>
      <w:r w:rsidR="00941B03" w:rsidRPr="003B5B2D">
        <w:rPr>
          <w:rFonts w:ascii="EYInterstate Light" w:hAnsi="EYInterstate Light" w:cs="Arial"/>
        </w:rPr>
        <w:t xml:space="preserve"> Other layouts, such as a word document, narratives or tables could potentially be used. However, this form contains </w:t>
      </w:r>
      <w:proofErr w:type="gramStart"/>
      <w:r w:rsidR="00941B03" w:rsidRPr="003B5B2D">
        <w:rPr>
          <w:rFonts w:ascii="EYInterstate Light" w:hAnsi="EYInterstate Light" w:cs="Arial"/>
        </w:rPr>
        <w:t>all of</w:t>
      </w:r>
      <w:proofErr w:type="gramEnd"/>
      <w:r w:rsidR="00941B03" w:rsidRPr="003B5B2D">
        <w:rPr>
          <w:rFonts w:ascii="EYInterstate Light" w:hAnsi="EYInterstate Light" w:cs="Arial"/>
        </w:rPr>
        <w:t xml:space="preserve"> the key elements</w:t>
      </w:r>
      <w:r w:rsidR="002559C1" w:rsidRPr="003B5B2D">
        <w:rPr>
          <w:rFonts w:ascii="EYInterstate Light" w:hAnsi="EYInterstate Light" w:cs="Arial"/>
        </w:rPr>
        <w:t xml:space="preserve"> from EY GAM</w:t>
      </w:r>
      <w:r w:rsidR="00941B03" w:rsidRPr="003B5B2D">
        <w:rPr>
          <w:rFonts w:ascii="EYInterstate Light" w:hAnsi="EYInterstate Light" w:cs="Arial"/>
        </w:rPr>
        <w:t xml:space="preserve"> that should be documented to confirm our understanding of a SCOT.  </w:t>
      </w:r>
    </w:p>
    <w:p w14:paraId="2DBB84CB" w14:textId="157AFD58" w:rsidR="005A2591" w:rsidRPr="003B5B2D" w:rsidRDefault="001A1086" w:rsidP="004E0B13">
      <w:pPr>
        <w:spacing w:line="240" w:lineRule="auto"/>
        <w:jc w:val="both"/>
        <w:rPr>
          <w:rFonts w:ascii="EYInterstate Light" w:hAnsi="EYInterstate Light" w:cs="Arial"/>
        </w:rPr>
      </w:pPr>
      <w:r w:rsidRPr="003B5B2D">
        <w:rPr>
          <w:rFonts w:ascii="EYInterstate Light" w:hAnsi="EYInterstate Light" w:cs="Arial"/>
        </w:rPr>
        <w:t>I have already</w:t>
      </w:r>
      <w:r w:rsidR="003B1CC9" w:rsidRPr="003B5B2D">
        <w:rPr>
          <w:rFonts w:ascii="EYInterstate Light" w:hAnsi="EYInterstate Light" w:cs="Arial"/>
        </w:rPr>
        <w:t xml:space="preserve"> randomly</w:t>
      </w:r>
      <w:r w:rsidRPr="003B5B2D">
        <w:rPr>
          <w:rFonts w:ascii="EYInterstate Light" w:hAnsi="EYInterstate Light" w:cs="Arial"/>
        </w:rPr>
        <w:t xml:space="preserve"> selected the transaction to walk</w:t>
      </w:r>
      <w:r w:rsidR="008903A5">
        <w:rPr>
          <w:rFonts w:ascii="EYInterstate Light" w:hAnsi="EYInterstate Light" w:cs="Arial"/>
        </w:rPr>
        <w:t xml:space="preserve"> </w:t>
      </w:r>
      <w:r w:rsidRPr="003B5B2D">
        <w:rPr>
          <w:rFonts w:ascii="EYInterstate Light" w:hAnsi="EYInterstate Light" w:cs="Arial"/>
        </w:rPr>
        <w:t xml:space="preserve">through from </w:t>
      </w:r>
      <w:r w:rsidR="0018035B" w:rsidRPr="003B5B2D">
        <w:rPr>
          <w:rFonts w:ascii="EYInterstate Light" w:hAnsi="EYInterstate Light" w:cs="Arial"/>
        </w:rPr>
        <w:t xml:space="preserve">Summit Equipment’s </w:t>
      </w:r>
      <w:r w:rsidR="003B1CC9" w:rsidRPr="003B5B2D">
        <w:rPr>
          <w:rFonts w:ascii="EYInterstate Light" w:hAnsi="EYInterstate Light" w:cs="Arial"/>
        </w:rPr>
        <w:t xml:space="preserve">current year </w:t>
      </w:r>
      <w:r w:rsidR="005A2591" w:rsidRPr="003B5B2D">
        <w:rPr>
          <w:rFonts w:ascii="EYInterstate Light" w:hAnsi="EYInterstate Light" w:cs="Arial"/>
        </w:rPr>
        <w:t>plant &amp; machinery</w:t>
      </w:r>
      <w:r w:rsidR="007D55D0" w:rsidRPr="003B5B2D">
        <w:rPr>
          <w:rFonts w:ascii="EYInterstate Light" w:hAnsi="EYInterstate Light" w:cs="Arial"/>
        </w:rPr>
        <w:t xml:space="preserve"> additions</w:t>
      </w:r>
      <w:r w:rsidR="005A2591" w:rsidRPr="003B5B2D">
        <w:rPr>
          <w:rFonts w:ascii="EYInterstate Light" w:hAnsi="EYInterstate Light" w:cs="Arial"/>
        </w:rPr>
        <w:t xml:space="preserve"> listing</w:t>
      </w:r>
      <w:r w:rsidR="0018035B" w:rsidRPr="003B5B2D">
        <w:rPr>
          <w:rFonts w:ascii="EYInterstate Light" w:hAnsi="EYInterstate Light" w:cs="Arial"/>
        </w:rPr>
        <w:t xml:space="preserve"> </w:t>
      </w:r>
      <w:r w:rsidR="005A2591" w:rsidRPr="003B5B2D">
        <w:rPr>
          <w:rFonts w:ascii="EYInterstate Light" w:hAnsi="EYInterstate Light" w:cs="Arial"/>
        </w:rPr>
        <w:t>(</w:t>
      </w:r>
      <w:r w:rsidR="00C452E7" w:rsidRPr="003B5B2D">
        <w:rPr>
          <w:rFonts w:ascii="EYInterstate Light" w:hAnsi="EYInterstate Light" w:cs="Arial"/>
        </w:rPr>
        <w:t xml:space="preserve">refer </w:t>
      </w:r>
      <w:r w:rsidR="008D2DC4" w:rsidRPr="003B5B2D">
        <w:rPr>
          <w:rFonts w:ascii="EYInterstate Light" w:hAnsi="EYInterstate Light" w:cs="Arial"/>
        </w:rPr>
        <w:t>to</w:t>
      </w:r>
      <w:r w:rsidR="002559C1" w:rsidRPr="003B5B2D">
        <w:rPr>
          <w:rFonts w:ascii="EYInterstate Light" w:hAnsi="EYInterstate Light" w:cs="Arial"/>
        </w:rPr>
        <w:t xml:space="preserve"> the highlighted item in</w:t>
      </w:r>
      <w:r w:rsidR="008D2DC4" w:rsidRPr="003B5B2D">
        <w:rPr>
          <w:rFonts w:ascii="EYInterstate Light" w:hAnsi="EYInterstate Light" w:cs="Arial"/>
        </w:rPr>
        <w:t xml:space="preserve"> </w:t>
      </w:r>
      <w:r w:rsidR="007735B1" w:rsidRPr="003B5B2D">
        <w:rPr>
          <w:rFonts w:ascii="EYInterstate Light" w:hAnsi="EYInterstate Light" w:cs="Arial"/>
        </w:rPr>
        <w:t>PM 5.</w:t>
      </w:r>
      <w:r w:rsidR="003B5B2D">
        <w:rPr>
          <w:rFonts w:ascii="EYInterstate Light" w:hAnsi="EYInterstate Light" w:cs="Arial"/>
        </w:rPr>
        <w:t>2</w:t>
      </w:r>
      <w:r w:rsidR="007735B1" w:rsidRPr="003B5B2D">
        <w:rPr>
          <w:rFonts w:ascii="EYInterstate Light" w:hAnsi="EYInterstate Light" w:cs="Arial"/>
        </w:rPr>
        <w:t>: PP&amp;E listing in EY Canvas</w:t>
      </w:r>
      <w:r w:rsidR="005A2591" w:rsidRPr="003B5B2D">
        <w:rPr>
          <w:rFonts w:ascii="EYInterstate Light" w:hAnsi="EYInterstate Light" w:cs="Arial"/>
        </w:rPr>
        <w:t>)</w:t>
      </w:r>
      <w:r w:rsidR="004E0B13" w:rsidRPr="003B5B2D">
        <w:rPr>
          <w:rFonts w:ascii="EYInterstate Light" w:hAnsi="EYInterstate Light" w:cs="Arial"/>
        </w:rPr>
        <w:t xml:space="preserve">. </w:t>
      </w:r>
    </w:p>
    <w:p w14:paraId="2CE286DA" w14:textId="4EEB44D3" w:rsidR="005A2591" w:rsidRDefault="005A2591" w:rsidP="005A2591">
      <w:pPr>
        <w:pStyle w:val="NoSpacing"/>
        <w:rPr>
          <w:rStyle w:val="bodytextChar"/>
          <w:rFonts w:ascii="EYInterstate Light" w:eastAsiaTheme="minorHAnsi" w:hAnsi="EYInterstate Light" w:cs="Arial"/>
          <w:sz w:val="22"/>
          <w:szCs w:val="22"/>
        </w:rPr>
      </w:pPr>
      <w:r w:rsidRPr="003B5B2D">
        <w:rPr>
          <w:rStyle w:val="bodytextChar"/>
          <w:rFonts w:ascii="EYInterstate Light" w:eastAsiaTheme="minorHAnsi" w:hAnsi="EYInterstate Light" w:cs="Arial"/>
          <w:sz w:val="22"/>
          <w:szCs w:val="22"/>
        </w:rPr>
        <w:t xml:space="preserve">To access </w:t>
      </w:r>
      <w:r w:rsidR="00C452E7" w:rsidRPr="003B5B2D">
        <w:rPr>
          <w:rStyle w:val="bodytextChar"/>
          <w:rFonts w:ascii="EYInterstate Light" w:eastAsiaTheme="minorHAnsi" w:hAnsi="EYInterstate Light" w:cs="Arial"/>
          <w:sz w:val="22"/>
          <w:szCs w:val="22"/>
        </w:rPr>
        <w:t xml:space="preserve">the </w:t>
      </w:r>
      <w:r w:rsidR="008747F0" w:rsidRPr="003B5B2D">
        <w:rPr>
          <w:rStyle w:val="bodytextChar"/>
          <w:rFonts w:ascii="EYInterstate Light" w:eastAsiaTheme="minorHAnsi" w:hAnsi="EYInterstate Light" w:cs="Arial"/>
          <w:sz w:val="22"/>
          <w:szCs w:val="22"/>
        </w:rPr>
        <w:t xml:space="preserve">SCOTs form and </w:t>
      </w:r>
      <w:r w:rsidR="002559C1" w:rsidRPr="003B5B2D">
        <w:rPr>
          <w:rFonts w:ascii="EYInterstate Light" w:hAnsi="EYInterstate Light" w:cs="Arial"/>
        </w:rPr>
        <w:t>additions</w:t>
      </w:r>
      <w:r w:rsidR="008747F0" w:rsidRPr="003B5B2D">
        <w:rPr>
          <w:rFonts w:ascii="EYInterstate Light" w:hAnsi="EYInterstate Light" w:cs="Arial"/>
        </w:rPr>
        <w:t xml:space="preserve"> </w:t>
      </w:r>
      <w:r w:rsidR="00C452E7" w:rsidRPr="003B5B2D">
        <w:rPr>
          <w:rStyle w:val="bodytextChar"/>
          <w:rFonts w:ascii="EYInterstate Light" w:eastAsiaTheme="minorHAnsi" w:hAnsi="EYInterstate Light" w:cs="Arial"/>
          <w:sz w:val="22"/>
          <w:szCs w:val="22"/>
        </w:rPr>
        <w:t>listing</w:t>
      </w:r>
      <w:r w:rsidR="00725A62" w:rsidRPr="003B5B2D">
        <w:rPr>
          <w:rStyle w:val="bodytextChar"/>
          <w:rFonts w:ascii="EYInterstate Light" w:eastAsiaTheme="minorHAnsi" w:hAnsi="EYInterstate Light" w:cs="Arial"/>
          <w:sz w:val="22"/>
          <w:szCs w:val="22"/>
        </w:rPr>
        <w:t xml:space="preserve"> refer to Summit Equipment’s</w:t>
      </w:r>
      <w:r w:rsidRPr="003B5B2D">
        <w:rPr>
          <w:rStyle w:val="bodytextChar"/>
          <w:rFonts w:ascii="EYInterstate Light" w:eastAsiaTheme="minorHAnsi" w:hAnsi="EYInterstate Light" w:cs="Arial"/>
          <w:sz w:val="22"/>
          <w:szCs w:val="22"/>
        </w:rPr>
        <w:t xml:space="preserve"> </w:t>
      </w:r>
      <w:r w:rsidR="00A4427E" w:rsidRPr="003B5B2D">
        <w:rPr>
          <w:rStyle w:val="bodytextChar"/>
          <w:rFonts w:ascii="EYInterstate Light" w:eastAsiaTheme="minorHAnsi" w:hAnsi="EYInterstate Light" w:cs="Arial"/>
          <w:sz w:val="22"/>
          <w:szCs w:val="22"/>
        </w:rPr>
        <w:t xml:space="preserve">EY </w:t>
      </w:r>
      <w:r w:rsidRPr="003B5B2D">
        <w:rPr>
          <w:rStyle w:val="bodytextChar"/>
          <w:rFonts w:ascii="EYInterstate Light" w:eastAsiaTheme="minorHAnsi" w:hAnsi="EYInterstate Light" w:cs="Arial"/>
          <w:sz w:val="22"/>
          <w:szCs w:val="22"/>
        </w:rPr>
        <w:t>Canvas</w:t>
      </w:r>
      <w:r w:rsidR="00725A62" w:rsidRPr="003B5B2D">
        <w:rPr>
          <w:rStyle w:val="bodytextChar"/>
          <w:rFonts w:ascii="EYInterstate Light" w:eastAsiaTheme="minorHAnsi" w:hAnsi="EYInterstate Light" w:cs="Arial"/>
          <w:sz w:val="22"/>
          <w:szCs w:val="22"/>
        </w:rPr>
        <w:t>.</w:t>
      </w:r>
    </w:p>
    <w:p w14:paraId="3BEE1ECD" w14:textId="77777777" w:rsidR="003B5B2D" w:rsidRPr="003B5B2D" w:rsidRDefault="003B5B2D" w:rsidP="005A2591">
      <w:pPr>
        <w:pStyle w:val="NoSpacing"/>
        <w:rPr>
          <w:rStyle w:val="bodytextChar"/>
          <w:rFonts w:ascii="EYInterstate Light" w:eastAsiaTheme="minorHAnsi" w:hAnsi="EYInterstate Light" w:cs="Arial"/>
          <w:sz w:val="22"/>
          <w:szCs w:val="22"/>
        </w:rPr>
      </w:pPr>
    </w:p>
    <w:p w14:paraId="65C9D986" w14:textId="63D42D35" w:rsidR="001A1086" w:rsidRPr="003B5B2D" w:rsidRDefault="002559C1" w:rsidP="004E0B13">
      <w:pPr>
        <w:spacing w:line="240" w:lineRule="auto"/>
        <w:jc w:val="both"/>
        <w:rPr>
          <w:rFonts w:ascii="EYInterstate Light" w:hAnsi="EYInterstate Light" w:cs="Arial"/>
        </w:rPr>
      </w:pPr>
      <w:r w:rsidRPr="003B5B2D">
        <w:rPr>
          <w:rFonts w:ascii="EYInterstate Light" w:hAnsi="EYInterstate Light" w:cs="Arial"/>
        </w:rPr>
        <w:t xml:space="preserve">Before you get started, I just want to make sure you understand </w:t>
      </w:r>
      <w:r w:rsidR="00243D9B" w:rsidRPr="003B5B2D">
        <w:rPr>
          <w:rFonts w:ascii="EYInterstate Light" w:hAnsi="EYInterstate Light" w:cs="Arial"/>
        </w:rPr>
        <w:t>why we need to do this</w:t>
      </w:r>
      <w:r w:rsidR="00725A62" w:rsidRPr="003B5B2D">
        <w:rPr>
          <w:rFonts w:ascii="EYInterstate Light" w:hAnsi="EYInterstate Light" w:cs="Arial"/>
        </w:rPr>
        <w:t>.</w:t>
      </w:r>
      <w:r w:rsidR="00243D9B" w:rsidRPr="003B5B2D">
        <w:rPr>
          <w:rFonts w:ascii="EYInterstate Light" w:hAnsi="EYInterstate Light" w:cs="Arial"/>
        </w:rPr>
        <w:t xml:space="preserve"> Since this is your first engagement, I thought </w:t>
      </w:r>
      <w:r w:rsidR="00543816" w:rsidRPr="003B5B2D">
        <w:rPr>
          <w:rFonts w:ascii="EYInterstate Light" w:hAnsi="EYInterstate Light" w:cs="Arial"/>
        </w:rPr>
        <w:t>I could</w:t>
      </w:r>
      <w:r w:rsidR="00243D9B" w:rsidRPr="003B5B2D">
        <w:rPr>
          <w:rFonts w:ascii="EYInterstate Light" w:hAnsi="EYInterstate Light" w:cs="Arial"/>
        </w:rPr>
        <w:t xml:space="preserve"> help you understand how this fits into our audit.</w:t>
      </w:r>
    </w:p>
    <w:p w14:paraId="64ED33E1" w14:textId="2A55E0FA" w:rsidR="000041B9" w:rsidRPr="003B5B2D" w:rsidRDefault="000041B9" w:rsidP="004E0B13">
      <w:pPr>
        <w:spacing w:line="240" w:lineRule="auto"/>
        <w:jc w:val="both"/>
        <w:rPr>
          <w:rFonts w:ascii="EYInterstate Light" w:hAnsi="EYInterstate Light" w:cs="Arial"/>
        </w:rPr>
      </w:pPr>
      <w:r w:rsidRPr="003B5B2D">
        <w:rPr>
          <w:rFonts w:ascii="EYInterstate Light" w:hAnsi="EYInterstate Light" w:cs="Arial"/>
        </w:rPr>
        <w:t>For the audit of Summit Equipment, we are planning a c</w:t>
      </w:r>
      <w:r w:rsidR="00044F11" w:rsidRPr="003B5B2D">
        <w:rPr>
          <w:rFonts w:ascii="EYInterstate Light" w:hAnsi="EYInterstate Light" w:cs="Arial"/>
        </w:rPr>
        <w:t>ontrols reliance</w:t>
      </w:r>
      <w:r w:rsidRPr="003B5B2D">
        <w:rPr>
          <w:rFonts w:ascii="EYInterstate Light" w:hAnsi="EYInterstate Light" w:cs="Arial"/>
        </w:rPr>
        <w:t xml:space="preserve"> strategy</w:t>
      </w:r>
      <w:r w:rsidR="002559C1" w:rsidRPr="003B5B2D">
        <w:rPr>
          <w:rFonts w:ascii="EYInterstate Light" w:hAnsi="EYInterstate Light" w:cs="Arial"/>
        </w:rPr>
        <w:t xml:space="preserve"> as you may have read in the planning documents previously provided</w:t>
      </w:r>
      <w:r w:rsidRPr="003B5B2D">
        <w:rPr>
          <w:rFonts w:ascii="EYInterstate Light" w:hAnsi="EYInterstate Light" w:cs="Arial"/>
        </w:rPr>
        <w:t>.</w:t>
      </w:r>
      <w:r w:rsidR="00543816" w:rsidRPr="003B5B2D">
        <w:rPr>
          <w:rFonts w:ascii="EYInterstate Light" w:hAnsi="EYInterstate Light" w:cs="Arial"/>
        </w:rPr>
        <w:t xml:space="preserve"> We decided on a control reliance approach because we know that the client has historically had controls in place that are effectively designed</w:t>
      </w:r>
      <w:r w:rsidR="00B14C12" w:rsidRPr="003B5B2D">
        <w:rPr>
          <w:rFonts w:ascii="EYInterstate Light" w:hAnsi="EYInterstate Light" w:cs="Arial"/>
        </w:rPr>
        <w:t xml:space="preserve"> </w:t>
      </w:r>
      <w:r w:rsidR="002559C1" w:rsidRPr="003B5B2D">
        <w:rPr>
          <w:rFonts w:ascii="EYInterstate Light" w:hAnsi="EYInterstate Light" w:cs="Arial"/>
        </w:rPr>
        <w:t xml:space="preserve">and </w:t>
      </w:r>
      <w:r w:rsidR="008903A5">
        <w:rPr>
          <w:rFonts w:ascii="EYInterstate Light" w:hAnsi="EYInterstate Light" w:cs="Arial"/>
        </w:rPr>
        <w:t>operated as intended</w:t>
      </w:r>
      <w:r w:rsidR="008903A5" w:rsidRPr="003B5B2D">
        <w:rPr>
          <w:rFonts w:ascii="EYInterstate Light" w:hAnsi="EYInterstate Light" w:cs="Arial"/>
        </w:rPr>
        <w:t xml:space="preserve"> </w:t>
      </w:r>
      <w:r w:rsidR="002559C1" w:rsidRPr="003B5B2D">
        <w:rPr>
          <w:rFonts w:ascii="EYInterstate Light" w:hAnsi="EYInterstate Light" w:cs="Arial"/>
        </w:rPr>
        <w:t>(</w:t>
      </w:r>
      <w:r w:rsidR="00B14C12" w:rsidRPr="003B5B2D">
        <w:rPr>
          <w:rFonts w:ascii="EYInterstate Light" w:hAnsi="EYInterstate Light" w:cs="Arial"/>
        </w:rPr>
        <w:t>based on the risks identified</w:t>
      </w:r>
      <w:r w:rsidR="002559C1" w:rsidRPr="003B5B2D">
        <w:rPr>
          <w:rFonts w:ascii="EYInterstate Light" w:hAnsi="EYInterstate Light" w:cs="Arial"/>
        </w:rPr>
        <w:t>).</w:t>
      </w:r>
      <w:r w:rsidR="00B14C12" w:rsidRPr="003B5B2D">
        <w:rPr>
          <w:rFonts w:ascii="EYInterstate Light" w:hAnsi="EYInterstate Light" w:cs="Arial"/>
        </w:rPr>
        <w:t xml:space="preserve"> </w:t>
      </w:r>
      <w:r w:rsidR="002559C1" w:rsidRPr="003B5B2D">
        <w:rPr>
          <w:rFonts w:ascii="EYInterstate Light" w:hAnsi="EYInterstate Light" w:cs="Arial"/>
        </w:rPr>
        <w:t xml:space="preserve">As there have been no substantial changes to the entity’s PPE process, </w:t>
      </w:r>
      <w:r w:rsidR="00B14C12" w:rsidRPr="003B5B2D">
        <w:rPr>
          <w:rFonts w:ascii="EYInterstate Light" w:hAnsi="EYInterstate Light" w:cs="Arial"/>
        </w:rPr>
        <w:t>we believe that controls are designed and operating effectively</w:t>
      </w:r>
      <w:r w:rsidR="002559C1" w:rsidRPr="003B5B2D">
        <w:rPr>
          <w:rFonts w:ascii="EYInterstate Light" w:hAnsi="EYInterstate Light" w:cs="Arial"/>
        </w:rPr>
        <w:t xml:space="preserve"> again this year. Thus we plan to rely on controls</w:t>
      </w:r>
      <w:r w:rsidR="00B14C12" w:rsidRPr="003B5B2D">
        <w:rPr>
          <w:rFonts w:ascii="EYInterstate Light" w:hAnsi="EYInterstate Light" w:cs="Arial"/>
        </w:rPr>
        <w:t xml:space="preserve"> </w:t>
      </w:r>
      <w:r w:rsidR="002559C1" w:rsidRPr="003B5B2D">
        <w:rPr>
          <w:rFonts w:ascii="EYInterstate Light" w:hAnsi="EYInterstate Light" w:cs="Arial"/>
        </w:rPr>
        <w:t>which will allow us</w:t>
      </w:r>
      <w:r w:rsidR="00B14C12" w:rsidRPr="003B5B2D">
        <w:rPr>
          <w:rFonts w:ascii="EYInterstate Light" w:hAnsi="EYInterstate Light" w:cs="Arial"/>
        </w:rPr>
        <w:t xml:space="preserve"> to reduce </w:t>
      </w:r>
      <w:r w:rsidR="002559C1" w:rsidRPr="003B5B2D">
        <w:rPr>
          <w:rFonts w:ascii="EYInterstate Light" w:hAnsi="EYInterstate Light" w:cs="Arial"/>
        </w:rPr>
        <w:t xml:space="preserve">the extent of the </w:t>
      </w:r>
      <w:r w:rsidR="00B14C12" w:rsidRPr="003B5B2D">
        <w:rPr>
          <w:rFonts w:ascii="EYInterstate Light" w:hAnsi="EYInterstate Light" w:cs="Arial"/>
        </w:rPr>
        <w:t>substantive audit procedures</w:t>
      </w:r>
      <w:r w:rsidR="002559C1" w:rsidRPr="003B5B2D">
        <w:rPr>
          <w:rFonts w:ascii="EYInterstate Light" w:hAnsi="EYInterstate Light" w:cs="Arial"/>
        </w:rPr>
        <w:t xml:space="preserve"> necessary to fill our bucket of audit evidence</w:t>
      </w:r>
      <w:r w:rsidR="00B14C12" w:rsidRPr="003B5B2D">
        <w:rPr>
          <w:rFonts w:ascii="EYInterstate Light" w:hAnsi="EYInterstate Light" w:cs="Arial"/>
        </w:rPr>
        <w:t>.</w:t>
      </w:r>
    </w:p>
    <w:p w14:paraId="4FF5CFE3" w14:textId="3E83FB32" w:rsidR="00044F11" w:rsidRPr="003B5B2D" w:rsidRDefault="00F10B87" w:rsidP="004E0B13">
      <w:pPr>
        <w:pStyle w:val="CommentText"/>
        <w:jc w:val="both"/>
        <w:rPr>
          <w:rFonts w:ascii="EYInterstate Light" w:hAnsi="EYInterstate Light" w:cs="Arial"/>
          <w:sz w:val="22"/>
          <w:szCs w:val="22"/>
        </w:rPr>
      </w:pPr>
      <w:r w:rsidRPr="003B5B2D">
        <w:rPr>
          <w:rFonts w:ascii="EYInterstate Light" w:hAnsi="EYInterstate Light" w:cs="Arial"/>
          <w:sz w:val="22"/>
          <w:szCs w:val="22"/>
        </w:rPr>
        <w:t>It is important to understand that although we are striving for a controls reliance strategy, the design and operating effectiveness of controls are dependent on management</w:t>
      </w:r>
      <w:r w:rsidR="00B14C12" w:rsidRPr="003B5B2D">
        <w:rPr>
          <w:rFonts w:ascii="EYInterstate Light" w:hAnsi="EYInterstate Light" w:cs="Arial"/>
          <w:sz w:val="22"/>
          <w:szCs w:val="22"/>
        </w:rPr>
        <w:t xml:space="preserve"> and the evidence we can obtain to gain comfort that the controls are effectively designed and operating</w:t>
      </w:r>
      <w:r w:rsidRPr="003B5B2D">
        <w:rPr>
          <w:rFonts w:ascii="EYInterstate Light" w:hAnsi="EYInterstate Light" w:cs="Arial"/>
          <w:sz w:val="22"/>
          <w:szCs w:val="22"/>
        </w:rPr>
        <w:t>.</w:t>
      </w:r>
    </w:p>
    <w:p w14:paraId="1FED901B" w14:textId="6B765713" w:rsidR="00A75EC2" w:rsidRPr="003B5B2D" w:rsidRDefault="00044F11" w:rsidP="00A75EC2">
      <w:pPr>
        <w:spacing w:line="240" w:lineRule="auto"/>
        <w:jc w:val="both"/>
        <w:rPr>
          <w:rFonts w:ascii="EYInterstate Light" w:hAnsi="EYInterstate Light" w:cs="Arial"/>
        </w:rPr>
      </w:pPr>
      <w:r w:rsidRPr="003B5B2D">
        <w:rPr>
          <w:rFonts w:ascii="EYInterstate Light" w:hAnsi="EYInterstate Light" w:cs="Arial"/>
        </w:rPr>
        <w:t xml:space="preserve">We should </w:t>
      </w:r>
      <w:r w:rsidR="00B14C12" w:rsidRPr="003B5B2D">
        <w:rPr>
          <w:rFonts w:ascii="EYInterstate Light" w:hAnsi="EYInterstate Light" w:cs="Arial"/>
        </w:rPr>
        <w:t xml:space="preserve">also </w:t>
      </w:r>
      <w:r w:rsidRPr="003B5B2D">
        <w:rPr>
          <w:rFonts w:ascii="EYInterstate Light" w:hAnsi="EYInterstate Light" w:cs="Arial"/>
        </w:rPr>
        <w:t>be alert for exceptions</w:t>
      </w:r>
      <w:r w:rsidR="002559C1" w:rsidRPr="003B5B2D">
        <w:rPr>
          <w:rFonts w:ascii="EYInterstate Light" w:hAnsi="EYInterstate Light" w:cs="Arial"/>
        </w:rPr>
        <w:t xml:space="preserve"> – how they are identified and resolved</w:t>
      </w:r>
      <w:r w:rsidRPr="003B5B2D">
        <w:rPr>
          <w:rFonts w:ascii="EYInterstate Light" w:hAnsi="EYInterstate Light" w:cs="Arial"/>
        </w:rPr>
        <w:t xml:space="preserve">. </w:t>
      </w:r>
      <w:r w:rsidR="00A34739" w:rsidRPr="003B5B2D">
        <w:rPr>
          <w:rFonts w:ascii="EYInterstate Light" w:hAnsi="EYInterstate Light" w:cs="Arial"/>
        </w:rPr>
        <w:t>Our inquires</w:t>
      </w:r>
      <w:r w:rsidR="00A75EC2" w:rsidRPr="003B5B2D">
        <w:rPr>
          <w:rFonts w:ascii="EYInterstate Light" w:hAnsi="EYInterstate Light" w:cs="Arial"/>
        </w:rPr>
        <w:t xml:space="preserve"> of personnel should include: </w:t>
      </w:r>
    </w:p>
    <w:p w14:paraId="77BE1E44" w14:textId="77777777" w:rsidR="00A75EC2" w:rsidRPr="003B5B2D" w:rsidRDefault="00A75EC2" w:rsidP="00A75EC2">
      <w:pPr>
        <w:pStyle w:val="ListParagraph"/>
        <w:numPr>
          <w:ilvl w:val="0"/>
          <w:numId w:val="7"/>
        </w:numPr>
        <w:jc w:val="both"/>
        <w:rPr>
          <w:rFonts w:ascii="EYInterstate Light" w:hAnsi="EYInterstate Light" w:cs="Arial"/>
        </w:rPr>
      </w:pPr>
      <w:r w:rsidRPr="003B5B2D">
        <w:rPr>
          <w:rFonts w:ascii="EYInterstate Light" w:hAnsi="EYInterstate Light" w:cs="Arial"/>
        </w:rPr>
        <w:t xml:space="preserve">follow-up questions about what they do when they find errors </w:t>
      </w:r>
    </w:p>
    <w:p w14:paraId="539C1B53" w14:textId="77777777" w:rsidR="00A75EC2" w:rsidRPr="003B5B2D" w:rsidRDefault="00A75EC2" w:rsidP="00A75EC2">
      <w:pPr>
        <w:pStyle w:val="ListParagraph"/>
        <w:numPr>
          <w:ilvl w:val="0"/>
          <w:numId w:val="7"/>
        </w:numPr>
        <w:jc w:val="both"/>
        <w:rPr>
          <w:rFonts w:ascii="EYInterstate Light" w:hAnsi="EYInterstate Light" w:cs="Arial"/>
        </w:rPr>
      </w:pPr>
      <w:r w:rsidRPr="003B5B2D">
        <w:rPr>
          <w:rFonts w:ascii="EYInterstate Light" w:hAnsi="EYInterstate Light" w:cs="Arial"/>
        </w:rPr>
        <w:t xml:space="preserve">the types of errors they have encountered </w:t>
      </w:r>
    </w:p>
    <w:p w14:paraId="26D12C79" w14:textId="77777777" w:rsidR="00A75EC2" w:rsidRPr="003B5B2D" w:rsidRDefault="00A75EC2" w:rsidP="00A75EC2">
      <w:pPr>
        <w:pStyle w:val="ListParagraph"/>
        <w:numPr>
          <w:ilvl w:val="0"/>
          <w:numId w:val="7"/>
        </w:numPr>
        <w:jc w:val="both"/>
        <w:rPr>
          <w:rFonts w:ascii="EYInterstate Light" w:hAnsi="EYInterstate Light" w:cs="Arial"/>
        </w:rPr>
      </w:pPr>
      <w:r w:rsidRPr="003B5B2D">
        <w:rPr>
          <w:rFonts w:ascii="EYInterstate Light" w:hAnsi="EYInterstate Light" w:cs="Arial"/>
        </w:rPr>
        <w:t>what happened after the errors were found, and</w:t>
      </w:r>
    </w:p>
    <w:p w14:paraId="41A3F852" w14:textId="7A31D0BE" w:rsidR="00A75EC2" w:rsidRPr="003B5B2D" w:rsidRDefault="00A75EC2" w:rsidP="00A75EC2">
      <w:pPr>
        <w:pStyle w:val="ListParagraph"/>
        <w:numPr>
          <w:ilvl w:val="0"/>
          <w:numId w:val="7"/>
        </w:numPr>
        <w:jc w:val="both"/>
        <w:rPr>
          <w:rFonts w:ascii="EYInterstate Light" w:hAnsi="EYInterstate Light" w:cs="Arial"/>
        </w:rPr>
      </w:pPr>
      <w:r w:rsidRPr="003B5B2D">
        <w:rPr>
          <w:rFonts w:ascii="EYInterstate Light" w:hAnsi="EYInterstate Light" w:cs="Arial"/>
        </w:rPr>
        <w:t>how these were resolved</w:t>
      </w:r>
      <w:r w:rsidR="00725A62" w:rsidRPr="003B5B2D">
        <w:rPr>
          <w:rFonts w:ascii="EYInterstate Light" w:hAnsi="EYInterstate Light" w:cs="Arial"/>
        </w:rPr>
        <w:t xml:space="preserve">. </w:t>
      </w:r>
    </w:p>
    <w:p w14:paraId="66E868C3" w14:textId="5DCA93D3" w:rsidR="00243D9B" w:rsidRPr="003B5B2D" w:rsidRDefault="00243D9B" w:rsidP="004E0B13">
      <w:pPr>
        <w:spacing w:line="240" w:lineRule="auto"/>
        <w:jc w:val="both"/>
        <w:rPr>
          <w:rFonts w:ascii="EYInterstate Light" w:hAnsi="EYInterstate Light" w:cs="Arial"/>
        </w:rPr>
      </w:pPr>
      <w:r w:rsidRPr="003B5B2D">
        <w:rPr>
          <w:rFonts w:ascii="EYInterstate Light" w:hAnsi="EYInterstate Light" w:cs="Arial"/>
        </w:rPr>
        <w:lastRenderedPageBreak/>
        <w:t>We nee</w:t>
      </w:r>
      <w:r w:rsidR="00CA7583" w:rsidRPr="003B5B2D">
        <w:rPr>
          <w:rFonts w:ascii="EYInterstate Light" w:hAnsi="EYInterstate Light" w:cs="Arial"/>
        </w:rPr>
        <w:t>d to do this before we test the controls because if the controls are not designed appro</w:t>
      </w:r>
      <w:r w:rsidR="00A75EC2" w:rsidRPr="003B5B2D">
        <w:rPr>
          <w:rFonts w:ascii="EYInterstate Light" w:hAnsi="EYInterstate Light" w:cs="Arial"/>
        </w:rPr>
        <w:t>priately, we can’t rely on them.</w:t>
      </w:r>
    </w:p>
    <w:p w14:paraId="22A68F68" w14:textId="06A1387D" w:rsidR="00243D9B" w:rsidRPr="003B5B2D" w:rsidRDefault="00CA7583" w:rsidP="00CA7583">
      <w:pPr>
        <w:spacing w:line="240" w:lineRule="auto"/>
        <w:jc w:val="both"/>
        <w:rPr>
          <w:rFonts w:ascii="EYInterstate Light" w:hAnsi="EYInterstate Light" w:cs="Arial"/>
        </w:rPr>
      </w:pPr>
      <w:r w:rsidRPr="003B5B2D">
        <w:rPr>
          <w:rFonts w:ascii="EYInterstate Light" w:hAnsi="EYInterstate Light" w:cs="Arial"/>
        </w:rPr>
        <w:t>Before</w:t>
      </w:r>
      <w:r w:rsidR="00243D9B" w:rsidRPr="003B5B2D">
        <w:rPr>
          <w:rFonts w:ascii="EYInterstate Light" w:hAnsi="EYInterstate Light" w:cs="Arial"/>
        </w:rPr>
        <w:t xml:space="preserve"> </w:t>
      </w:r>
      <w:r w:rsidRPr="003B5B2D">
        <w:rPr>
          <w:rFonts w:ascii="EYInterstate Light" w:hAnsi="EYInterstate Light" w:cs="Arial"/>
        </w:rPr>
        <w:t>any</w:t>
      </w:r>
      <w:r w:rsidR="00243D9B" w:rsidRPr="003B5B2D">
        <w:rPr>
          <w:rFonts w:ascii="EYInterstate Light" w:hAnsi="EYInterstate Light" w:cs="Arial"/>
        </w:rPr>
        <w:t xml:space="preserve"> client </w:t>
      </w:r>
      <w:r w:rsidRPr="003B5B2D">
        <w:rPr>
          <w:rFonts w:ascii="EYInterstate Light" w:hAnsi="EYInterstate Light" w:cs="Arial"/>
        </w:rPr>
        <w:t xml:space="preserve">meeting, </w:t>
      </w:r>
      <w:r w:rsidR="00ED4D88" w:rsidRPr="003B5B2D">
        <w:rPr>
          <w:rFonts w:ascii="EYInterstate Light" w:hAnsi="EYInterstate Light" w:cs="Arial"/>
        </w:rPr>
        <w:t>you should</w:t>
      </w:r>
      <w:r w:rsidRPr="003B5B2D">
        <w:rPr>
          <w:rFonts w:ascii="EYInterstate Light" w:hAnsi="EYInterstate Light" w:cs="Arial"/>
        </w:rPr>
        <w:t xml:space="preserve"> p</w:t>
      </w:r>
      <w:r w:rsidR="00243D9B" w:rsidRPr="003B5B2D">
        <w:rPr>
          <w:rFonts w:ascii="EYInterstate Light" w:hAnsi="EYInterstate Light" w:cs="Arial"/>
        </w:rPr>
        <w:t>repar</w:t>
      </w:r>
      <w:r w:rsidR="00ED4D88" w:rsidRPr="003B5B2D">
        <w:rPr>
          <w:rFonts w:ascii="EYInterstate Light" w:hAnsi="EYInterstate Light" w:cs="Arial"/>
        </w:rPr>
        <w:t>e</w:t>
      </w:r>
      <w:r w:rsidR="004E0B13" w:rsidRPr="003B5B2D">
        <w:rPr>
          <w:rFonts w:ascii="EYInterstate Light" w:hAnsi="EYInterstate Light" w:cs="Arial"/>
        </w:rPr>
        <w:t xml:space="preserve"> some questions </w:t>
      </w:r>
      <w:r w:rsidRPr="003B5B2D">
        <w:rPr>
          <w:rFonts w:ascii="EYInterstate Light" w:hAnsi="EYInterstate Light" w:cs="Arial"/>
        </w:rPr>
        <w:t xml:space="preserve">to ask, </w:t>
      </w:r>
      <w:r w:rsidR="004E0B13" w:rsidRPr="003B5B2D">
        <w:rPr>
          <w:rFonts w:ascii="EYInterstate Light" w:hAnsi="EYInterstate Light" w:cs="Arial"/>
        </w:rPr>
        <w:t xml:space="preserve">think about the type of questions </w:t>
      </w:r>
      <w:r w:rsidR="00243D9B" w:rsidRPr="003B5B2D">
        <w:rPr>
          <w:rFonts w:ascii="EYInterstate Light" w:hAnsi="EYInterstate Light" w:cs="Arial"/>
        </w:rPr>
        <w:t xml:space="preserve">you </w:t>
      </w:r>
      <w:r w:rsidR="002559C1" w:rsidRPr="003B5B2D">
        <w:rPr>
          <w:rFonts w:ascii="EYInterstate Light" w:hAnsi="EYInterstate Light" w:cs="Arial"/>
        </w:rPr>
        <w:t xml:space="preserve">want to </w:t>
      </w:r>
      <w:r w:rsidR="00243D9B" w:rsidRPr="003B5B2D">
        <w:rPr>
          <w:rFonts w:ascii="EYInterstate Light" w:hAnsi="EYInterstate Light" w:cs="Arial"/>
        </w:rPr>
        <w:t xml:space="preserve">ask </w:t>
      </w:r>
      <w:r w:rsidRPr="003B5B2D">
        <w:rPr>
          <w:rFonts w:ascii="EYInterstate Light" w:hAnsi="EYInterstate Light" w:cs="Arial"/>
        </w:rPr>
        <w:t xml:space="preserve">and </w:t>
      </w:r>
      <w:r w:rsidR="00B14C12" w:rsidRPr="003B5B2D">
        <w:rPr>
          <w:rFonts w:ascii="EYInterstate Light" w:hAnsi="EYInterstate Light" w:cs="Arial"/>
        </w:rPr>
        <w:t xml:space="preserve">remember, you should always </w:t>
      </w:r>
      <w:r w:rsidRPr="003B5B2D">
        <w:rPr>
          <w:rFonts w:ascii="EYInterstate Light" w:hAnsi="EYInterstate Light" w:cs="Arial"/>
        </w:rPr>
        <w:t>t</w:t>
      </w:r>
      <w:r w:rsidR="00243D9B" w:rsidRPr="003B5B2D">
        <w:rPr>
          <w:rFonts w:ascii="EYInterstate Light" w:hAnsi="EYInterstate Light" w:cs="Arial"/>
        </w:rPr>
        <w:t>ak</w:t>
      </w:r>
      <w:r w:rsidRPr="003B5B2D">
        <w:rPr>
          <w:rFonts w:ascii="EYInterstate Light" w:hAnsi="EYInterstate Light" w:cs="Arial"/>
        </w:rPr>
        <w:t>e</w:t>
      </w:r>
      <w:r w:rsidR="00243D9B" w:rsidRPr="003B5B2D">
        <w:rPr>
          <w:rFonts w:ascii="EYInterstate Light" w:hAnsi="EYInterstate Light" w:cs="Arial"/>
        </w:rPr>
        <w:t xml:space="preserve"> notes during meeting</w:t>
      </w:r>
      <w:r w:rsidR="00B14C12" w:rsidRPr="003B5B2D">
        <w:rPr>
          <w:rFonts w:ascii="EYInterstate Light" w:hAnsi="EYInterstate Light" w:cs="Arial"/>
        </w:rPr>
        <w:t>s</w:t>
      </w:r>
      <w:r w:rsidR="00243D9B" w:rsidRPr="003B5B2D">
        <w:rPr>
          <w:rFonts w:ascii="EYInterstate Light" w:hAnsi="EYInterstate Light" w:cs="Arial"/>
        </w:rPr>
        <w:t>.</w:t>
      </w:r>
    </w:p>
    <w:p w14:paraId="4FB56A4D" w14:textId="13372163" w:rsidR="00044F11" w:rsidRPr="003B5B2D" w:rsidRDefault="004E0B13" w:rsidP="004E0B13">
      <w:pPr>
        <w:spacing w:line="240" w:lineRule="auto"/>
        <w:jc w:val="both"/>
        <w:rPr>
          <w:rFonts w:ascii="EYInterstate Light" w:hAnsi="EYInterstate Light" w:cs="Arial"/>
        </w:rPr>
      </w:pPr>
      <w:r w:rsidRPr="003B5B2D">
        <w:rPr>
          <w:rFonts w:ascii="EYInterstate Light" w:hAnsi="EYInterstate Light" w:cs="Arial"/>
        </w:rPr>
        <w:t xml:space="preserve">Don’t forget to ask about the difference in GL Account 0002000020 between the process narrative and </w:t>
      </w:r>
      <w:r w:rsidR="008866D8" w:rsidRPr="003B5B2D">
        <w:rPr>
          <w:rFonts w:ascii="EYInterstate Light" w:hAnsi="EYInterstate Light" w:cs="Arial"/>
        </w:rPr>
        <w:t>GL Analyzer</w:t>
      </w:r>
      <w:r w:rsidRPr="003B5B2D">
        <w:rPr>
          <w:rFonts w:ascii="EYInterstate Light" w:hAnsi="EYInterstate Light" w:cs="Arial"/>
        </w:rPr>
        <w:t xml:space="preserve"> process map. </w:t>
      </w:r>
    </w:p>
    <w:p w14:paraId="671D3D03" w14:textId="3306E5A4" w:rsidR="00044F11" w:rsidRPr="003B5B2D" w:rsidRDefault="00044F11" w:rsidP="004E0B13">
      <w:pPr>
        <w:spacing w:line="240" w:lineRule="auto"/>
        <w:jc w:val="both"/>
        <w:rPr>
          <w:rFonts w:ascii="EYInterstate Light" w:hAnsi="EYInterstate Light" w:cs="Arial"/>
        </w:rPr>
      </w:pPr>
      <w:r w:rsidRPr="003B5B2D">
        <w:rPr>
          <w:rFonts w:ascii="EYInterstate Light" w:hAnsi="EYInterstate Light" w:cs="Arial"/>
        </w:rPr>
        <w:t xml:space="preserve">Remember, you can always refer to </w:t>
      </w:r>
      <w:r w:rsidRPr="003B5B2D">
        <w:rPr>
          <w:rFonts w:ascii="EYInterstate Light" w:hAnsi="EYInterstate Light" w:cs="Arial"/>
          <w:i/>
        </w:rPr>
        <w:t>CONTROLS: Controls over SCOTs and significant disclosure processes</w:t>
      </w:r>
      <w:r w:rsidRPr="003B5B2D">
        <w:rPr>
          <w:rFonts w:ascii="EYInterstate Light" w:hAnsi="EYInterstate Light" w:cs="Arial"/>
        </w:rPr>
        <w:t xml:space="preserve"> in EY GAM for further guidance.</w:t>
      </w:r>
      <w:r w:rsidR="002559C1" w:rsidRPr="003B5B2D">
        <w:rPr>
          <w:rFonts w:ascii="EYInterstate Light" w:hAnsi="EYInterstate Light" w:cs="Arial"/>
        </w:rPr>
        <w:t xml:space="preserve"> If you have any questions, just hesitate to ask. </w:t>
      </w:r>
    </w:p>
    <w:p w14:paraId="7DBBF625" w14:textId="77777777" w:rsidR="00044F11" w:rsidRPr="003B5B2D" w:rsidRDefault="00044F11" w:rsidP="004E0B13">
      <w:pPr>
        <w:spacing w:line="240" w:lineRule="auto"/>
        <w:jc w:val="both"/>
        <w:rPr>
          <w:rFonts w:ascii="EYInterstate Light" w:hAnsi="EYInterstate Light" w:cs="Arial"/>
        </w:rPr>
      </w:pPr>
    </w:p>
    <w:p w14:paraId="0FB8A2CB" w14:textId="31FBB982" w:rsidR="003403F5" w:rsidRPr="003B5B2D" w:rsidRDefault="00ED4D88" w:rsidP="004E0B13">
      <w:pPr>
        <w:spacing w:line="240" w:lineRule="auto"/>
        <w:jc w:val="both"/>
        <w:rPr>
          <w:rFonts w:ascii="EYInterstate Light" w:hAnsi="EYInterstate Light" w:cs="Arial"/>
        </w:rPr>
      </w:pPr>
      <w:r w:rsidRPr="003B5B2D">
        <w:rPr>
          <w:rFonts w:ascii="EYInterstate Light" w:hAnsi="EYInterstate Light" w:cs="Arial"/>
        </w:rPr>
        <w:t>Thanks and kind regards,</w:t>
      </w:r>
    </w:p>
    <w:p w14:paraId="237EF312" w14:textId="583FBACD" w:rsidR="007F5225" w:rsidRPr="003B5B2D" w:rsidRDefault="007F5225" w:rsidP="004E0B13">
      <w:pPr>
        <w:spacing w:line="240" w:lineRule="auto"/>
        <w:jc w:val="both"/>
        <w:rPr>
          <w:rFonts w:ascii="EYInterstate Light" w:hAnsi="EYInterstate Light" w:cs="Arial"/>
        </w:rPr>
      </w:pPr>
      <w:r w:rsidRPr="003B5B2D">
        <w:rPr>
          <w:rFonts w:ascii="EYInterstate Light" w:hAnsi="EYInterstate Light" w:cs="Arial"/>
        </w:rPr>
        <w:t>Anna</w:t>
      </w:r>
    </w:p>
    <w:p w14:paraId="672CC2E4" w14:textId="77777777" w:rsidR="00C5269C" w:rsidRPr="003B5B2D" w:rsidRDefault="00F76064" w:rsidP="004E0B13">
      <w:pPr>
        <w:spacing w:line="240" w:lineRule="auto"/>
        <w:jc w:val="both"/>
        <w:rPr>
          <w:rFonts w:ascii="EYInterstate Light" w:hAnsi="EYInterstate Light" w:cs="Arial"/>
        </w:rPr>
      </w:pPr>
    </w:p>
    <w:sectPr w:rsidR="00C5269C" w:rsidRPr="003B5B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7ACD1" w14:textId="77777777" w:rsidR="006B0B80" w:rsidRDefault="006B0B80" w:rsidP="003111FD">
      <w:pPr>
        <w:spacing w:after="0" w:line="240" w:lineRule="auto"/>
      </w:pPr>
      <w:r>
        <w:separator/>
      </w:r>
    </w:p>
  </w:endnote>
  <w:endnote w:type="continuationSeparator" w:id="0">
    <w:p w14:paraId="19BF237E" w14:textId="77777777" w:rsidR="006B0B80" w:rsidRDefault="006B0B80" w:rsidP="00311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107B8" w14:textId="77777777" w:rsidR="006B0B80" w:rsidRDefault="006B0B80" w:rsidP="003111FD">
      <w:pPr>
        <w:spacing w:after="0" w:line="240" w:lineRule="auto"/>
      </w:pPr>
      <w:r>
        <w:separator/>
      </w:r>
    </w:p>
  </w:footnote>
  <w:footnote w:type="continuationSeparator" w:id="0">
    <w:p w14:paraId="4B29D8DE" w14:textId="77777777" w:rsidR="006B0B80" w:rsidRDefault="006B0B80" w:rsidP="00311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84845" w14:textId="308319F8" w:rsidR="0002372D" w:rsidRPr="003B5B2D" w:rsidRDefault="0002372D" w:rsidP="0002372D">
    <w:pPr>
      <w:pStyle w:val="FirstHeaderRule"/>
      <w:pBdr>
        <w:between w:val="single" w:sz="12" w:space="1" w:color="auto"/>
      </w:pBdr>
      <w:tabs>
        <w:tab w:val="left" w:pos="5670"/>
        <w:tab w:val="left" w:pos="7650"/>
        <w:tab w:val="left" w:pos="7830"/>
      </w:tabs>
      <w:ind w:right="29"/>
      <w:rPr>
        <w:rFonts w:ascii="EYInterstate Light" w:hAnsi="EYInterstate Light"/>
      </w:rPr>
    </w:pPr>
    <w:r w:rsidRPr="003B5B2D">
      <w:rPr>
        <w:rFonts w:ascii="EYInterstate Light" w:hAnsi="EYInterstate Light"/>
      </w:rPr>
      <w:t>ILP: Email from An</w:t>
    </w:r>
    <w:r w:rsidR="003B5B2D">
      <w:rPr>
        <w:rFonts w:ascii="EYInterstate Light" w:hAnsi="EYInterstate Light"/>
      </w:rPr>
      <w:t>n</w:t>
    </w:r>
    <w:r w:rsidRPr="003B5B2D">
      <w:rPr>
        <w:rFonts w:ascii="EYInterstate Light" w:hAnsi="EYInterstate Light"/>
      </w:rPr>
      <w:t>a</w:t>
    </w:r>
  </w:p>
  <w:p w14:paraId="76D931DD" w14:textId="52084252" w:rsidR="0002372D" w:rsidRPr="003B5B2D" w:rsidRDefault="0002372D" w:rsidP="0002372D">
    <w:pPr>
      <w:pStyle w:val="Title-subtitle"/>
      <w:rPr>
        <w:rFonts w:ascii="EYInterstate Light" w:hAnsi="EYInterstate Light"/>
        <w:b/>
        <w:color w:val="000000" w:themeColor="text1"/>
        <w:sz w:val="44"/>
      </w:rPr>
    </w:pPr>
    <w:r w:rsidRPr="003B5B2D">
      <w:rPr>
        <w:rFonts w:ascii="EYInterstate Light" w:hAnsi="EYInterstate Light"/>
        <w:b/>
        <w:color w:val="000000" w:themeColor="text1"/>
        <w:sz w:val="44"/>
      </w:rPr>
      <w:t>Lesson 5: Confirm our Understanding of a SCOT</w:t>
    </w:r>
  </w:p>
  <w:p w14:paraId="0462A957" w14:textId="77777777" w:rsidR="0002372D" w:rsidRDefault="00023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224E4B4"/>
    <w:lvl w:ilvl="0">
      <w:numFmt w:val="decimal"/>
      <w:pStyle w:val="BTBullet1"/>
      <w:lvlText w:val="*"/>
      <w:lvlJc w:val="left"/>
    </w:lvl>
  </w:abstractNum>
  <w:abstractNum w:abstractNumId="1" w15:restartNumberingAfterBreak="0">
    <w:nsid w:val="009748D2"/>
    <w:multiLevelType w:val="hybridMultilevel"/>
    <w:tmpl w:val="E2D80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907B9F"/>
    <w:multiLevelType w:val="hybridMultilevel"/>
    <w:tmpl w:val="D0CCD620"/>
    <w:lvl w:ilvl="0" w:tplc="CB26F71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D0486C"/>
    <w:multiLevelType w:val="hybridMultilevel"/>
    <w:tmpl w:val="0868D056"/>
    <w:lvl w:ilvl="0" w:tplc="F4AAC096">
      <w:start w:val="1"/>
      <w:numFmt w:val="bullet"/>
      <w:pStyle w:val="Tablebullet1"/>
      <w:lvlText w:val="►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sz w:val="20"/>
      </w:rPr>
    </w:lvl>
    <w:lvl w:ilvl="2" w:tplc="2E4A2CF6">
      <w:numFmt w:val="bullet"/>
      <w:lvlText w:val="-"/>
      <w:lvlJc w:val="left"/>
      <w:pPr>
        <w:ind w:left="2232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53785E63"/>
    <w:multiLevelType w:val="hybridMultilevel"/>
    <w:tmpl w:val="757EF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D61C3"/>
    <w:multiLevelType w:val="hybridMultilevel"/>
    <w:tmpl w:val="757EF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A1873"/>
    <w:multiLevelType w:val="hybridMultilevel"/>
    <w:tmpl w:val="FB9891E2"/>
    <w:lvl w:ilvl="0" w:tplc="BA8ACD4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73BF1"/>
    <w:multiLevelType w:val="hybridMultilevel"/>
    <w:tmpl w:val="8FBCCC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C0923"/>
    <w:multiLevelType w:val="hybridMultilevel"/>
    <w:tmpl w:val="7CD451F0"/>
    <w:lvl w:ilvl="0" w:tplc="1302A21C">
      <w:numFmt w:val="bullet"/>
      <w:lvlText w:val="-"/>
      <w:lvlJc w:val="left"/>
      <w:pPr>
        <w:ind w:left="720" w:hanging="360"/>
      </w:pPr>
      <w:rPr>
        <w:rFonts w:ascii="EYInterstate Light" w:eastAsia="Times New Roman" w:hAnsi="EYInterstate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5653E"/>
    <w:multiLevelType w:val="hybridMultilevel"/>
    <w:tmpl w:val="550E4AC6"/>
    <w:lvl w:ilvl="0" w:tplc="12AEDBD0">
      <w:numFmt w:val="bullet"/>
      <w:lvlText w:val="-"/>
      <w:lvlJc w:val="left"/>
      <w:pPr>
        <w:ind w:left="720" w:hanging="360"/>
      </w:pPr>
      <w:rPr>
        <w:rFonts w:ascii="EYInterstate Light" w:eastAsiaTheme="minorHAnsi" w:hAnsi="EYInterstat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37718"/>
    <w:multiLevelType w:val="multilevel"/>
    <w:tmpl w:val="D85E2356"/>
    <w:lvl w:ilvl="0">
      <w:start w:val="1"/>
      <w:numFmt w:val="bullet"/>
      <w:pStyle w:val="EYTablebullet1"/>
      <w:lvlText w:val="►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bCs/>
        <w:i w:val="0"/>
        <w:color w:val="auto"/>
        <w:sz w:val="12"/>
        <w:szCs w:val="24"/>
      </w:rPr>
    </w:lvl>
    <w:lvl w:ilvl="1">
      <w:start w:val="1"/>
      <w:numFmt w:val="bullet"/>
      <w:pStyle w:val="EYTablebullet2"/>
      <w:lvlText w:val="►"/>
      <w:lvlJc w:val="left"/>
      <w:pPr>
        <w:tabs>
          <w:tab w:val="num" w:pos="567"/>
        </w:tabs>
        <w:ind w:left="567" w:hanging="283"/>
      </w:pPr>
      <w:rPr>
        <w:rFonts w:ascii="Arial" w:hAnsi="Arial" w:cs="Times New Roman" w:hint="default"/>
        <w:b w:val="0"/>
        <w:i w:val="0"/>
        <w:color w:val="auto"/>
        <w:sz w:val="12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bullet"/>
      <w:lvlText w:val="►"/>
      <w:lvlJc w:val="left"/>
      <w:pPr>
        <w:tabs>
          <w:tab w:val="num" w:pos="0"/>
        </w:tabs>
        <w:ind w:left="0" w:firstLine="0"/>
      </w:pPr>
      <w:rPr>
        <w:rFonts w:ascii="Arial" w:hAnsi="Arial" w:hint="default"/>
        <w:color w:val="000000" w:themeColor="text1"/>
        <w:sz w:val="14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1" w15:restartNumberingAfterBreak="0">
    <w:nsid w:val="767F2B78"/>
    <w:multiLevelType w:val="hybridMultilevel"/>
    <w:tmpl w:val="92C04CF4"/>
    <w:lvl w:ilvl="0" w:tplc="8C0080B0">
      <w:start w:val="1"/>
      <w:numFmt w:val="bullet"/>
      <w:lvlText w:val="·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6"/>
  </w:num>
  <w:num w:numId="5">
    <w:abstractNumId w:val="8"/>
  </w:num>
  <w:num w:numId="6">
    <w:abstractNumId w:val="9"/>
  </w:num>
  <w:num w:numId="7">
    <w:abstractNumId w:val="11"/>
  </w:num>
  <w:num w:numId="8">
    <w:abstractNumId w:val="4"/>
  </w:num>
  <w:num w:numId="9">
    <w:abstractNumId w:val="5"/>
  </w:num>
  <w:num w:numId="10">
    <w:abstractNumId w:val="0"/>
    <w:lvlOverride w:ilvl="0">
      <w:lvl w:ilvl="0">
        <w:start w:val="1"/>
        <w:numFmt w:val="bullet"/>
        <w:pStyle w:val="BTBullet1"/>
        <w:lvlText w:val="•"/>
        <w:legacy w:legacy="1" w:legacySpace="0" w:legacyIndent="360"/>
        <w:lvlJc w:val="left"/>
        <w:pPr>
          <w:ind w:left="3600" w:hanging="360"/>
        </w:pPr>
        <w:rPr>
          <w:rFonts w:ascii="Helvetica" w:hAnsi="Helvetica" w:hint="default"/>
          <w:sz w:val="32"/>
        </w:rPr>
      </w:lvl>
    </w:lvlOverride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3A3"/>
    <w:rsid w:val="000041B9"/>
    <w:rsid w:val="0002355E"/>
    <w:rsid w:val="0002372D"/>
    <w:rsid w:val="00044F11"/>
    <w:rsid w:val="00160858"/>
    <w:rsid w:val="0016603B"/>
    <w:rsid w:val="0017407B"/>
    <w:rsid w:val="001800B3"/>
    <w:rsid w:val="0018035B"/>
    <w:rsid w:val="001A1086"/>
    <w:rsid w:val="001E18E5"/>
    <w:rsid w:val="0020538E"/>
    <w:rsid w:val="00243D9B"/>
    <w:rsid w:val="002559C1"/>
    <w:rsid w:val="002F2880"/>
    <w:rsid w:val="003111FD"/>
    <w:rsid w:val="003403F5"/>
    <w:rsid w:val="003B1CC9"/>
    <w:rsid w:val="003B5B2D"/>
    <w:rsid w:val="00407B28"/>
    <w:rsid w:val="0045084E"/>
    <w:rsid w:val="004B4939"/>
    <w:rsid w:val="004E0B13"/>
    <w:rsid w:val="00504B88"/>
    <w:rsid w:val="00543816"/>
    <w:rsid w:val="005A2591"/>
    <w:rsid w:val="005A5D12"/>
    <w:rsid w:val="006B0B80"/>
    <w:rsid w:val="006B7E70"/>
    <w:rsid w:val="00725A62"/>
    <w:rsid w:val="007735B1"/>
    <w:rsid w:val="007B6F5D"/>
    <w:rsid w:val="007D55D0"/>
    <w:rsid w:val="007F5225"/>
    <w:rsid w:val="008347D4"/>
    <w:rsid w:val="008747F0"/>
    <w:rsid w:val="008801BB"/>
    <w:rsid w:val="008866D8"/>
    <w:rsid w:val="008903A5"/>
    <w:rsid w:val="00896399"/>
    <w:rsid w:val="008A7DA2"/>
    <w:rsid w:val="008D2DC4"/>
    <w:rsid w:val="008F6F5E"/>
    <w:rsid w:val="00911172"/>
    <w:rsid w:val="00941B03"/>
    <w:rsid w:val="0098057F"/>
    <w:rsid w:val="009F5E59"/>
    <w:rsid w:val="00A12166"/>
    <w:rsid w:val="00A34739"/>
    <w:rsid w:val="00A4427E"/>
    <w:rsid w:val="00A52822"/>
    <w:rsid w:val="00A533A3"/>
    <w:rsid w:val="00A75EC2"/>
    <w:rsid w:val="00A80CEF"/>
    <w:rsid w:val="00AC3569"/>
    <w:rsid w:val="00AD5241"/>
    <w:rsid w:val="00AF3FFF"/>
    <w:rsid w:val="00B14C12"/>
    <w:rsid w:val="00B24E55"/>
    <w:rsid w:val="00B35476"/>
    <w:rsid w:val="00B603A3"/>
    <w:rsid w:val="00B66CBC"/>
    <w:rsid w:val="00C042D6"/>
    <w:rsid w:val="00C452E7"/>
    <w:rsid w:val="00CA7583"/>
    <w:rsid w:val="00CE0870"/>
    <w:rsid w:val="00D50A7F"/>
    <w:rsid w:val="00DE2BA7"/>
    <w:rsid w:val="00EB777C"/>
    <w:rsid w:val="00ED4D88"/>
    <w:rsid w:val="00F03476"/>
    <w:rsid w:val="00F10B87"/>
    <w:rsid w:val="00F17F87"/>
    <w:rsid w:val="00F76064"/>
    <w:rsid w:val="00F9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4EAC"/>
  <w15:docId w15:val="{F08984D8-5132-4366-B4CC-C1E53E64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0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ullet1">
    <w:name w:val="Table bullet 1"/>
    <w:basedOn w:val="Normal"/>
    <w:link w:val="Tablebullet1Char"/>
    <w:rsid w:val="003403F5"/>
    <w:pPr>
      <w:numPr>
        <w:numId w:val="1"/>
      </w:numPr>
      <w:overflowPunct w:val="0"/>
      <w:autoSpaceDE w:val="0"/>
      <w:autoSpaceDN w:val="0"/>
      <w:adjustRightInd w:val="0"/>
      <w:spacing w:before="60" w:after="60" w:line="320" w:lineRule="exact"/>
      <w:textAlignment w:val="baseline"/>
    </w:pPr>
    <w:rPr>
      <w:rFonts w:ascii="Arial" w:eastAsiaTheme="minorEastAsia" w:hAnsi="Arial" w:cs="Times New Roman"/>
    </w:rPr>
  </w:style>
  <w:style w:type="character" w:customStyle="1" w:styleId="Tablebullet1Char">
    <w:name w:val="Table bullet 1 Char"/>
    <w:basedOn w:val="DefaultParagraphFont"/>
    <w:link w:val="Tablebullet1"/>
    <w:rsid w:val="003403F5"/>
    <w:rPr>
      <w:rFonts w:ascii="Arial" w:eastAsiaTheme="minorEastAsia" w:hAnsi="Arial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660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0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0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03B"/>
    <w:rPr>
      <w:rFonts w:ascii="Segoe UI" w:hAnsi="Segoe UI" w:cs="Segoe UI"/>
      <w:sz w:val="18"/>
      <w:szCs w:val="18"/>
    </w:rPr>
  </w:style>
  <w:style w:type="paragraph" w:customStyle="1" w:styleId="EYTablebullet1">
    <w:name w:val="EY Table bullet 1"/>
    <w:basedOn w:val="Normal"/>
    <w:rsid w:val="0016603B"/>
    <w:pPr>
      <w:numPr>
        <w:numId w:val="2"/>
      </w:numPr>
      <w:spacing w:before="60" w:after="120" w:line="240" w:lineRule="auto"/>
      <w:outlineLvl w:val="0"/>
    </w:pPr>
    <w:rPr>
      <w:rFonts w:ascii="Arial" w:eastAsia="Times New Roman" w:hAnsi="Arial" w:cs="Arial"/>
      <w:sz w:val="19"/>
      <w:szCs w:val="24"/>
      <w:lang w:val="en-GB"/>
    </w:rPr>
  </w:style>
  <w:style w:type="paragraph" w:customStyle="1" w:styleId="EYTablebullet2">
    <w:name w:val="EY Table bullet 2"/>
    <w:basedOn w:val="EYTablebullet1"/>
    <w:rsid w:val="0016603B"/>
    <w:pPr>
      <w:numPr>
        <w:ilvl w:val="1"/>
      </w:numPr>
    </w:pPr>
  </w:style>
  <w:style w:type="paragraph" w:styleId="ListParagraph">
    <w:name w:val="List Paragraph"/>
    <w:basedOn w:val="Normal"/>
    <w:uiPriority w:val="34"/>
    <w:qFormat/>
    <w:rsid w:val="005A5D12"/>
    <w:pPr>
      <w:spacing w:after="120" w:line="24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1FD"/>
  </w:style>
  <w:style w:type="paragraph" w:styleId="Footer">
    <w:name w:val="footer"/>
    <w:basedOn w:val="Normal"/>
    <w:link w:val="FooterChar"/>
    <w:uiPriority w:val="99"/>
    <w:unhideWhenUsed/>
    <w:rsid w:val="00311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1FD"/>
  </w:style>
  <w:style w:type="paragraph" w:styleId="NoSpacing">
    <w:name w:val="No Spacing"/>
    <w:uiPriority w:val="1"/>
    <w:qFormat/>
    <w:rsid w:val="00044F11"/>
    <w:pPr>
      <w:spacing w:after="0" w:line="240" w:lineRule="auto"/>
    </w:pPr>
  </w:style>
  <w:style w:type="paragraph" w:customStyle="1" w:styleId="BodyText1">
    <w:name w:val="Body Text1"/>
    <w:basedOn w:val="Normal"/>
    <w:link w:val="bodytextChar"/>
    <w:rsid w:val="005A2591"/>
    <w:pPr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1"/>
    <w:rsid w:val="005A2591"/>
    <w:rPr>
      <w:rFonts w:ascii="Times New Roman" w:eastAsia="Times New Roman" w:hAnsi="Times New Roman" w:cs="Times New Roman"/>
      <w:sz w:val="24"/>
      <w:szCs w:val="20"/>
    </w:rPr>
  </w:style>
  <w:style w:type="paragraph" w:customStyle="1" w:styleId="BTBullet1">
    <w:name w:val="BT Bullet 1"/>
    <w:aliases w:val="body text indent 1"/>
    <w:basedOn w:val="BodyText"/>
    <w:rsid w:val="005A2591"/>
    <w:pPr>
      <w:numPr>
        <w:numId w:val="10"/>
      </w:numPr>
      <w:overflowPunct w:val="0"/>
      <w:autoSpaceDE w:val="0"/>
      <w:autoSpaceDN w:val="0"/>
      <w:adjustRightInd w:val="0"/>
      <w:spacing w:after="160" w:line="320" w:lineRule="atLeast"/>
      <w:ind w:left="720"/>
    </w:pPr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0"/>
    <w:uiPriority w:val="99"/>
    <w:semiHidden/>
    <w:unhideWhenUsed/>
    <w:rsid w:val="005A2591"/>
    <w:pPr>
      <w:spacing w:after="120"/>
    </w:pPr>
  </w:style>
  <w:style w:type="character" w:customStyle="1" w:styleId="BodyTextChar0">
    <w:name w:val="Body Text Char"/>
    <w:basedOn w:val="DefaultParagraphFont"/>
    <w:link w:val="BodyText"/>
    <w:uiPriority w:val="99"/>
    <w:semiHidden/>
    <w:rsid w:val="005A2591"/>
  </w:style>
  <w:style w:type="paragraph" w:styleId="Revision">
    <w:name w:val="Revision"/>
    <w:hidden/>
    <w:uiPriority w:val="99"/>
    <w:semiHidden/>
    <w:rsid w:val="007D55D0"/>
    <w:pPr>
      <w:spacing w:after="0" w:line="240" w:lineRule="auto"/>
    </w:pPr>
  </w:style>
  <w:style w:type="paragraph" w:customStyle="1" w:styleId="FirstHeaderRule">
    <w:name w:val="First Header Rule"/>
    <w:basedOn w:val="Normal"/>
    <w:rsid w:val="0002372D"/>
    <w:pPr>
      <w:widowControl w:val="0"/>
      <w:pBdr>
        <w:bottom w:val="single" w:sz="36" w:space="4" w:color="auto"/>
      </w:pBdr>
      <w:overflowPunct w:val="0"/>
      <w:autoSpaceDE w:val="0"/>
      <w:autoSpaceDN w:val="0"/>
      <w:adjustRightInd w:val="0"/>
      <w:spacing w:after="0" w:line="240" w:lineRule="auto"/>
      <w:ind w:right="4529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Title-subtitle">
    <w:name w:val="Title - subtitle"/>
    <w:basedOn w:val="Normal"/>
    <w:qFormat/>
    <w:rsid w:val="0002372D"/>
    <w:pPr>
      <w:spacing w:before="60" w:after="0" w:line="240" w:lineRule="auto"/>
    </w:pPr>
    <w:rPr>
      <w:rFonts w:ascii="Arial" w:hAnsi="Arial" w:cs="Arial"/>
      <w:color w:val="A6A6A6" w:themeColor="background1" w:themeShade="A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0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Evans</dc:creator>
  <cp:keywords/>
  <dc:description/>
  <cp:lastModifiedBy>Jordan Mayer</cp:lastModifiedBy>
  <cp:revision>2</cp:revision>
  <cp:lastPrinted>2016-10-12T14:18:00Z</cp:lastPrinted>
  <dcterms:created xsi:type="dcterms:W3CDTF">2019-01-28T20:27:00Z</dcterms:created>
  <dcterms:modified xsi:type="dcterms:W3CDTF">2019-01-28T20:27:00Z</dcterms:modified>
</cp:coreProperties>
</file>