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B5E" w:rsidRPr="009C36F6" w:rsidRDefault="00A81B5E" w:rsidP="00A5705C">
      <w:pPr>
        <w:pStyle w:val="Heading1"/>
        <w:rPr>
          <w:rFonts w:ascii="EYInterstate Light" w:hAnsi="EYInterstate Light"/>
          <w:sz w:val="20"/>
          <w:szCs w:val="20"/>
        </w:rPr>
      </w:pPr>
      <w:bookmarkStart w:id="0" w:name="_GoBack"/>
      <w:bookmarkEnd w:id="0"/>
      <w:r w:rsidRPr="009C36F6">
        <w:rPr>
          <w:rFonts w:ascii="EYInterstate Light" w:hAnsi="EYInterstate Light"/>
          <w:sz w:val="20"/>
          <w:szCs w:val="20"/>
        </w:rPr>
        <w:t>Walkthrough</w:t>
      </w:r>
      <w:r w:rsidR="007D3567" w:rsidRPr="009C36F6">
        <w:rPr>
          <w:rFonts w:ascii="EYInterstate Light" w:hAnsi="EYInterstate Light"/>
          <w:sz w:val="20"/>
          <w:szCs w:val="20"/>
        </w:rPr>
        <w:t xml:space="preserve"> </w:t>
      </w:r>
      <w:r w:rsidR="00421721" w:rsidRPr="009C36F6">
        <w:rPr>
          <w:rFonts w:ascii="EYInterstate Light" w:hAnsi="EYInterstate Light"/>
          <w:sz w:val="20"/>
          <w:szCs w:val="20"/>
        </w:rPr>
        <w:t>a</w:t>
      </w:r>
      <w:r w:rsidRPr="009C36F6">
        <w:rPr>
          <w:rFonts w:ascii="EYInterstate Light" w:hAnsi="EYInterstate Light"/>
          <w:sz w:val="20"/>
          <w:szCs w:val="20"/>
        </w:rPr>
        <w:t>ctivity</w:t>
      </w:r>
      <w:r w:rsidR="003D3104" w:rsidRPr="009C36F6">
        <w:rPr>
          <w:rFonts w:ascii="EYInterstate Light" w:hAnsi="EYInterstate Light"/>
          <w:sz w:val="20"/>
          <w:szCs w:val="20"/>
        </w:rPr>
        <w:t xml:space="preserve"> — </w:t>
      </w:r>
      <w:r w:rsidR="00AC3637" w:rsidRPr="009C36F6">
        <w:rPr>
          <w:rFonts w:ascii="EYInterstate Light" w:hAnsi="EYInterstate Light"/>
          <w:sz w:val="20"/>
          <w:szCs w:val="20"/>
        </w:rPr>
        <w:t xml:space="preserve">Part </w:t>
      </w:r>
      <w:r w:rsidRPr="009C36F6">
        <w:rPr>
          <w:rFonts w:ascii="EYInterstate Light" w:hAnsi="EYInterstate Light"/>
          <w:sz w:val="20"/>
          <w:szCs w:val="20"/>
        </w:rPr>
        <w:t>1</w:t>
      </w:r>
    </w:p>
    <w:p w:rsidR="00850E76" w:rsidRPr="009C36F6" w:rsidRDefault="00A81B5E" w:rsidP="00A5705C">
      <w:pPr>
        <w:pStyle w:val="Heading3"/>
        <w:rPr>
          <w:rFonts w:ascii="EYInterstate Light" w:hAnsi="EYInterstate Light"/>
          <w:sz w:val="20"/>
          <w:szCs w:val="20"/>
        </w:rPr>
      </w:pPr>
      <w:r w:rsidRPr="009C36F6">
        <w:rPr>
          <w:rFonts w:ascii="EYInterstate Light" w:hAnsi="EYInterstate Light"/>
          <w:sz w:val="20"/>
          <w:szCs w:val="20"/>
        </w:rPr>
        <w:t>Objective:</w:t>
      </w:r>
    </w:p>
    <w:p w:rsidR="00421721" w:rsidRPr="009C36F6" w:rsidRDefault="00A81B5E" w:rsidP="00283963">
      <w:pPr>
        <w:pStyle w:val="BTBullet1"/>
        <w:numPr>
          <w:ilvl w:val="0"/>
          <w:numId w:val="3"/>
        </w:numPr>
        <w:tabs>
          <w:tab w:val="clear" w:pos="432"/>
          <w:tab w:val="num" w:pos="360"/>
        </w:tabs>
        <w:ind w:left="360" w:hanging="360"/>
        <w:rPr>
          <w:rFonts w:ascii="EYInterstate Light" w:hAnsi="EYInterstate Light"/>
          <w:sz w:val="20"/>
          <w:szCs w:val="20"/>
        </w:rPr>
      </w:pPr>
      <w:r w:rsidRPr="009C36F6">
        <w:rPr>
          <w:rFonts w:ascii="EYInterstate Light" w:hAnsi="EYInterstate Light"/>
          <w:sz w:val="20"/>
          <w:szCs w:val="20"/>
        </w:rPr>
        <w:t>Demonstrate the ability to perform an effective walkthrough, by asking appropriate questio</w:t>
      </w:r>
      <w:r w:rsidR="00283963" w:rsidRPr="009C36F6">
        <w:rPr>
          <w:rFonts w:ascii="EYInterstate Light" w:hAnsi="EYInterstate Light"/>
          <w:sz w:val="20"/>
          <w:szCs w:val="20"/>
        </w:rPr>
        <w:t>ns and gathering audit evidence</w:t>
      </w:r>
    </w:p>
    <w:p w:rsidR="00421721" w:rsidRPr="009C36F6" w:rsidRDefault="00A81B5E" w:rsidP="00421721">
      <w:pPr>
        <w:pStyle w:val="NoSpacing"/>
        <w:spacing w:line="320" w:lineRule="exact"/>
        <w:jc w:val="both"/>
        <w:rPr>
          <w:rFonts w:ascii="EYInterstate Light" w:hAnsi="EYInterstate Light" w:cs="Arial"/>
          <w:sz w:val="20"/>
          <w:szCs w:val="20"/>
        </w:rPr>
      </w:pPr>
      <w:r w:rsidRPr="009C36F6">
        <w:rPr>
          <w:rFonts w:ascii="EYInterstate Light" w:eastAsia="Times New Roman" w:hAnsi="EYInterstate Light" w:cs="Arial"/>
          <w:b/>
          <w:bCs/>
          <w:sz w:val="20"/>
          <w:szCs w:val="20"/>
        </w:rPr>
        <w:t xml:space="preserve">Time: </w:t>
      </w:r>
      <w:r w:rsidR="00421721" w:rsidRPr="009C36F6">
        <w:rPr>
          <w:rFonts w:ascii="EYInterstate Light" w:hAnsi="EYInterstate Light" w:cs="Arial"/>
          <w:sz w:val="20"/>
          <w:szCs w:val="20"/>
        </w:rPr>
        <w:t>20 minutes</w:t>
      </w:r>
    </w:p>
    <w:p w:rsidR="00A81B5E" w:rsidRPr="009C36F6" w:rsidRDefault="00A81B5E" w:rsidP="00A5705C">
      <w:pPr>
        <w:pStyle w:val="Heading3"/>
        <w:rPr>
          <w:rFonts w:ascii="EYInterstate Light" w:hAnsi="EYInterstate Light"/>
          <w:sz w:val="20"/>
          <w:szCs w:val="20"/>
        </w:rPr>
      </w:pPr>
      <w:r w:rsidRPr="009C36F6">
        <w:rPr>
          <w:rFonts w:ascii="EYInterstate Light" w:hAnsi="EYInterstate Light"/>
          <w:sz w:val="20"/>
          <w:szCs w:val="20"/>
        </w:rPr>
        <w:t>Instructions:</w:t>
      </w:r>
    </w:p>
    <w:p w:rsidR="00A81B5E" w:rsidRPr="009C36F6" w:rsidRDefault="00A81B5E" w:rsidP="007D3567">
      <w:pPr>
        <w:pStyle w:val="NoSpacing"/>
        <w:numPr>
          <w:ilvl w:val="0"/>
          <w:numId w:val="6"/>
        </w:numPr>
        <w:spacing w:beforeLines="60" w:before="144" w:afterLines="60" w:after="144" w:line="320" w:lineRule="exact"/>
        <w:ind w:left="360"/>
        <w:rPr>
          <w:rStyle w:val="bodytextChar"/>
          <w:rFonts w:ascii="EYInterstate Light" w:hAnsi="EYInterstate Light"/>
          <w:sz w:val="20"/>
          <w:szCs w:val="20"/>
        </w:rPr>
      </w:pPr>
      <w:r w:rsidRPr="009C36F6">
        <w:rPr>
          <w:rStyle w:val="bodytextChar"/>
          <w:rFonts w:ascii="EYInterstate Light" w:hAnsi="EYInterstate Light"/>
          <w:sz w:val="20"/>
          <w:szCs w:val="20"/>
        </w:rPr>
        <w:t>Work individually.</w:t>
      </w:r>
    </w:p>
    <w:p w:rsidR="00A81B5E" w:rsidRPr="009C36F6" w:rsidRDefault="00A81B5E" w:rsidP="007D3567">
      <w:pPr>
        <w:pStyle w:val="NoSpacing"/>
        <w:numPr>
          <w:ilvl w:val="0"/>
          <w:numId w:val="6"/>
        </w:numPr>
        <w:spacing w:beforeLines="60" w:before="144" w:afterLines="60" w:after="144" w:line="320" w:lineRule="exact"/>
        <w:ind w:left="360"/>
        <w:rPr>
          <w:rStyle w:val="bodytextChar"/>
          <w:rFonts w:ascii="EYInterstate Light" w:hAnsi="EYInterstate Light"/>
          <w:sz w:val="20"/>
          <w:szCs w:val="20"/>
        </w:rPr>
      </w:pPr>
      <w:r w:rsidRPr="009C36F6">
        <w:rPr>
          <w:rStyle w:val="bodytextChar"/>
          <w:rFonts w:ascii="EYInterstate Light" w:hAnsi="EYInterstate Light"/>
          <w:sz w:val="20"/>
          <w:szCs w:val="20"/>
        </w:rPr>
        <w:t xml:space="preserve">Open Canvas and review the process narrative, process map, flowchart and controls related to PP&amp;E to familiarize yourself with the process in advance of the walkthrough. </w:t>
      </w:r>
    </w:p>
    <w:p w:rsidR="00A81B5E" w:rsidRPr="009C36F6" w:rsidRDefault="00A81B5E" w:rsidP="00421721">
      <w:pPr>
        <w:pStyle w:val="BTBullet1"/>
        <w:numPr>
          <w:ilvl w:val="0"/>
          <w:numId w:val="29"/>
        </w:numPr>
        <w:tabs>
          <w:tab w:val="num" w:pos="720"/>
        </w:tabs>
        <w:rPr>
          <w:rFonts w:ascii="EYInterstate Light" w:hAnsi="EYInterstate Light"/>
          <w:sz w:val="20"/>
          <w:szCs w:val="20"/>
        </w:rPr>
      </w:pPr>
      <w:r w:rsidRPr="009C36F6">
        <w:rPr>
          <w:rFonts w:ascii="EYInterstate Light" w:hAnsi="EYInterstate Light"/>
          <w:sz w:val="20"/>
          <w:szCs w:val="20"/>
        </w:rPr>
        <w:t>Use the information included in these sources:</w:t>
      </w:r>
    </w:p>
    <w:p w:rsidR="00A81B5E" w:rsidRPr="009C36F6" w:rsidRDefault="00A81B5E" w:rsidP="006164BE">
      <w:pPr>
        <w:pStyle w:val="BTHyphen"/>
        <w:numPr>
          <w:ilvl w:val="0"/>
          <w:numId w:val="27"/>
        </w:numPr>
        <w:spacing w:beforeLines="60" w:before="144" w:afterLines="60" w:after="144" w:line="320" w:lineRule="exact"/>
        <w:rPr>
          <w:rFonts w:ascii="EYInterstate Light" w:hAnsi="EYInterstate Light"/>
          <w:sz w:val="20"/>
          <w:szCs w:val="20"/>
        </w:rPr>
      </w:pPr>
      <w:r w:rsidRPr="009C36F6">
        <w:rPr>
          <w:rFonts w:ascii="EYInterstate Light" w:hAnsi="EYInterstate Light"/>
          <w:sz w:val="20"/>
          <w:szCs w:val="20"/>
        </w:rPr>
        <w:t>PM 4.</w:t>
      </w:r>
      <w:r w:rsidR="00630EC8" w:rsidRPr="009C36F6">
        <w:rPr>
          <w:rFonts w:ascii="EYInterstate Light" w:hAnsi="EYInterstate Light"/>
          <w:sz w:val="20"/>
          <w:szCs w:val="20"/>
        </w:rPr>
        <w:t>2</w:t>
      </w:r>
      <w:r w:rsidRPr="009C36F6">
        <w:rPr>
          <w:rFonts w:ascii="EYInterstate Light" w:hAnsi="EYInterstate Light"/>
          <w:sz w:val="20"/>
          <w:szCs w:val="20"/>
        </w:rPr>
        <w:t>: PP&amp;E process narrative</w:t>
      </w:r>
    </w:p>
    <w:p w:rsidR="00A81B5E" w:rsidRPr="009C36F6" w:rsidRDefault="00A81B5E" w:rsidP="006164BE">
      <w:pPr>
        <w:pStyle w:val="BTHyphen"/>
        <w:numPr>
          <w:ilvl w:val="0"/>
          <w:numId w:val="27"/>
        </w:numPr>
        <w:spacing w:beforeLines="60" w:before="144" w:afterLines="60" w:after="144" w:line="320" w:lineRule="exact"/>
        <w:rPr>
          <w:rFonts w:ascii="EYInterstate Light" w:hAnsi="EYInterstate Light"/>
          <w:sz w:val="20"/>
          <w:szCs w:val="20"/>
        </w:rPr>
      </w:pPr>
      <w:r w:rsidRPr="009C36F6">
        <w:rPr>
          <w:rFonts w:ascii="EYInterstate Light" w:hAnsi="EYInterstate Light"/>
          <w:sz w:val="20"/>
          <w:szCs w:val="20"/>
        </w:rPr>
        <w:t>PM 4.</w:t>
      </w:r>
      <w:r w:rsidR="00630EC8" w:rsidRPr="009C36F6">
        <w:rPr>
          <w:rFonts w:ascii="EYInterstate Light" w:hAnsi="EYInterstate Light"/>
          <w:sz w:val="20"/>
          <w:szCs w:val="20"/>
        </w:rPr>
        <w:t>3</w:t>
      </w:r>
      <w:r w:rsidRPr="009C36F6">
        <w:rPr>
          <w:rFonts w:ascii="EYInterstate Light" w:hAnsi="EYInterstate Light"/>
          <w:sz w:val="20"/>
          <w:szCs w:val="20"/>
        </w:rPr>
        <w:t>: PP&amp;E process map</w:t>
      </w:r>
    </w:p>
    <w:p w:rsidR="00A81B5E" w:rsidRPr="009C36F6" w:rsidRDefault="00A81B5E" w:rsidP="006164BE">
      <w:pPr>
        <w:pStyle w:val="BTHyphen"/>
        <w:numPr>
          <w:ilvl w:val="0"/>
          <w:numId w:val="27"/>
        </w:numPr>
        <w:spacing w:beforeLines="60" w:before="144" w:afterLines="60" w:after="144" w:line="320" w:lineRule="exact"/>
        <w:rPr>
          <w:rFonts w:ascii="EYInterstate Light" w:hAnsi="EYInterstate Light"/>
          <w:sz w:val="20"/>
          <w:szCs w:val="20"/>
        </w:rPr>
      </w:pPr>
      <w:r w:rsidRPr="009C36F6">
        <w:rPr>
          <w:rFonts w:ascii="EYInterstate Light" w:hAnsi="EYInterstate Light"/>
          <w:sz w:val="20"/>
          <w:szCs w:val="20"/>
        </w:rPr>
        <w:t>PM 5.2  PP&amp;E additions listing</w:t>
      </w:r>
    </w:p>
    <w:p w:rsidR="00A81B5E" w:rsidRPr="009C36F6" w:rsidRDefault="00A81B5E" w:rsidP="006164BE">
      <w:pPr>
        <w:pStyle w:val="BTHyphen"/>
        <w:numPr>
          <w:ilvl w:val="0"/>
          <w:numId w:val="27"/>
        </w:numPr>
        <w:spacing w:beforeLines="60" w:before="144" w:afterLines="60" w:after="144" w:line="320" w:lineRule="exact"/>
        <w:rPr>
          <w:rFonts w:ascii="EYInterstate Light" w:hAnsi="EYInterstate Light"/>
          <w:sz w:val="20"/>
          <w:szCs w:val="20"/>
        </w:rPr>
      </w:pPr>
      <w:r w:rsidRPr="009C36F6">
        <w:rPr>
          <w:rFonts w:ascii="EYInterstate Light" w:hAnsi="EYInterstate Light"/>
          <w:sz w:val="20"/>
          <w:szCs w:val="20"/>
        </w:rPr>
        <w:t xml:space="preserve">PM 5.3: </w:t>
      </w:r>
      <w:r w:rsidR="00A90E63" w:rsidRPr="009C36F6">
        <w:rPr>
          <w:rFonts w:ascii="EYInterstate Light" w:hAnsi="EYInterstate Light"/>
          <w:sz w:val="20"/>
          <w:szCs w:val="20"/>
        </w:rPr>
        <w:t>Walkthrough of a SCOT</w:t>
      </w:r>
      <w:r w:rsidRPr="009C36F6">
        <w:rPr>
          <w:rFonts w:ascii="EYInterstate Light" w:hAnsi="EYInterstate Light"/>
          <w:sz w:val="20"/>
          <w:szCs w:val="20"/>
        </w:rPr>
        <w:t xml:space="preserve"> </w:t>
      </w:r>
    </w:p>
    <w:p w:rsidR="00A81B5E" w:rsidRPr="009C36F6" w:rsidRDefault="00A81B5E" w:rsidP="006164BE">
      <w:pPr>
        <w:pStyle w:val="BTHyphen"/>
        <w:numPr>
          <w:ilvl w:val="0"/>
          <w:numId w:val="27"/>
        </w:numPr>
        <w:spacing w:beforeLines="60" w:before="144" w:afterLines="60" w:after="144" w:line="320" w:lineRule="exact"/>
        <w:rPr>
          <w:rFonts w:ascii="EYInterstate Light" w:hAnsi="EYInterstate Light"/>
          <w:sz w:val="20"/>
          <w:szCs w:val="20"/>
        </w:rPr>
      </w:pPr>
      <w:r w:rsidRPr="009C36F6">
        <w:rPr>
          <w:rFonts w:ascii="EYInterstate Light" w:hAnsi="EYInterstate Light"/>
          <w:sz w:val="20"/>
          <w:szCs w:val="20"/>
        </w:rPr>
        <w:t xml:space="preserve">HO 5.1: </w:t>
      </w:r>
      <w:r w:rsidR="00630EC8" w:rsidRPr="009C36F6">
        <w:rPr>
          <w:rFonts w:ascii="EYInterstate Light" w:hAnsi="EYInterstate Light"/>
          <w:sz w:val="20"/>
          <w:szCs w:val="20"/>
        </w:rPr>
        <w:t>Flowchart Activity – Part 3 Answer</w:t>
      </w:r>
    </w:p>
    <w:p w:rsidR="003D3104" w:rsidRPr="009C36F6" w:rsidRDefault="00A81B5E" w:rsidP="007D3567">
      <w:pPr>
        <w:pStyle w:val="BTHyphen"/>
        <w:numPr>
          <w:ilvl w:val="0"/>
          <w:numId w:val="6"/>
        </w:numPr>
        <w:spacing w:beforeLines="60" w:before="144" w:afterLines="60" w:after="144" w:line="320" w:lineRule="exact"/>
        <w:ind w:left="360"/>
        <w:rPr>
          <w:rStyle w:val="bodytextChar"/>
          <w:rFonts w:ascii="EYInterstate Light" w:eastAsiaTheme="minorHAnsi" w:hAnsi="EYInterstate Light"/>
          <w:sz w:val="20"/>
          <w:szCs w:val="20"/>
        </w:rPr>
      </w:pPr>
      <w:r w:rsidRPr="009C36F6">
        <w:rPr>
          <w:rStyle w:val="bodytextChar"/>
          <w:rFonts w:ascii="EYInterstate Light" w:eastAsiaTheme="minorHAnsi" w:hAnsi="EYInterstate Light"/>
          <w:sz w:val="20"/>
          <w:szCs w:val="20"/>
        </w:rPr>
        <w:t xml:space="preserve">Prepare a list of questions for an interview with the PP&amp;E process owner of Summit Equipment. </w:t>
      </w:r>
    </w:p>
    <w:p w:rsidR="00A81B5E" w:rsidRPr="009C36F6" w:rsidRDefault="00A81B5E" w:rsidP="003D3104">
      <w:pPr>
        <w:pStyle w:val="BTHyphen"/>
        <w:spacing w:beforeLines="60" w:before="144" w:afterLines="60" w:after="144" w:line="320" w:lineRule="exact"/>
        <w:ind w:left="360"/>
        <w:rPr>
          <w:rStyle w:val="bodytextChar"/>
          <w:rFonts w:ascii="EYInterstate Light" w:eastAsiaTheme="minorHAnsi" w:hAnsi="EYInterstate Light"/>
          <w:sz w:val="20"/>
          <w:szCs w:val="20"/>
        </w:rPr>
      </w:pPr>
      <w:r w:rsidRPr="009C36F6">
        <w:rPr>
          <w:rStyle w:val="bodytextChar"/>
          <w:rFonts w:ascii="EYInterstate Light" w:eastAsiaTheme="minorHAnsi" w:hAnsi="EYInterstate Light"/>
          <w:sz w:val="20"/>
          <w:szCs w:val="20"/>
        </w:rPr>
        <w:t xml:space="preserve">Consider the following: </w:t>
      </w:r>
    </w:p>
    <w:p w:rsidR="00A81B5E" w:rsidRPr="009C36F6" w:rsidRDefault="00A81B5E" w:rsidP="007D3567">
      <w:pPr>
        <w:pStyle w:val="NoSpacing"/>
        <w:numPr>
          <w:ilvl w:val="0"/>
          <w:numId w:val="12"/>
        </w:numPr>
        <w:spacing w:beforeLines="60" w:before="144" w:afterLines="60" w:after="144" w:line="320" w:lineRule="exact"/>
        <w:ind w:left="720"/>
        <w:rPr>
          <w:rStyle w:val="bodytextChar"/>
          <w:rFonts w:ascii="EYInterstate Light" w:hAnsi="EYInterstate Light"/>
          <w:sz w:val="20"/>
          <w:szCs w:val="20"/>
        </w:rPr>
      </w:pPr>
      <w:r w:rsidRPr="009C36F6">
        <w:rPr>
          <w:rStyle w:val="bodytextChar"/>
          <w:rFonts w:ascii="EYInterstate Light" w:hAnsi="EYInterstate Light"/>
          <w:sz w:val="20"/>
          <w:szCs w:val="20"/>
        </w:rPr>
        <w:t>What questions will you ask to confirm your understanding of Summit Equipment’s PP&amp;E SCOT?</w:t>
      </w:r>
    </w:p>
    <w:p w:rsidR="00A81B5E" w:rsidRPr="009C36F6" w:rsidRDefault="00A81B5E" w:rsidP="006164BE">
      <w:pPr>
        <w:pStyle w:val="NoSpacing"/>
        <w:numPr>
          <w:ilvl w:val="1"/>
          <w:numId w:val="28"/>
        </w:numPr>
        <w:spacing w:beforeLines="60" w:before="144" w:afterLines="60" w:after="144" w:line="320" w:lineRule="exact"/>
        <w:rPr>
          <w:rStyle w:val="bodytextChar"/>
          <w:rFonts w:ascii="EYInterstate Light" w:hAnsi="EYInterstate Light"/>
          <w:sz w:val="20"/>
          <w:szCs w:val="20"/>
        </w:rPr>
      </w:pPr>
      <w:r w:rsidRPr="009C36F6">
        <w:rPr>
          <w:rStyle w:val="bodytextChar"/>
          <w:rFonts w:ascii="EYInterstate Light" w:hAnsi="EYInterstate Light"/>
          <w:sz w:val="20"/>
          <w:szCs w:val="20"/>
        </w:rPr>
        <w:t>How would you confirm where the process begins and how information is moved through the process?</w:t>
      </w:r>
    </w:p>
    <w:p w:rsidR="00A81B5E" w:rsidRPr="009C36F6" w:rsidRDefault="00A81B5E" w:rsidP="006164BE">
      <w:pPr>
        <w:pStyle w:val="NoSpacing"/>
        <w:numPr>
          <w:ilvl w:val="1"/>
          <w:numId w:val="28"/>
        </w:numPr>
        <w:spacing w:beforeLines="60" w:before="144" w:afterLines="60" w:after="144" w:line="320" w:lineRule="exact"/>
        <w:rPr>
          <w:rStyle w:val="bodytextChar"/>
          <w:rFonts w:ascii="EYInterstate Light" w:hAnsi="EYInterstate Light"/>
          <w:sz w:val="20"/>
          <w:szCs w:val="20"/>
        </w:rPr>
      </w:pPr>
      <w:r w:rsidRPr="009C36F6">
        <w:rPr>
          <w:rStyle w:val="bodytextChar"/>
          <w:rFonts w:ascii="EYInterstate Light" w:hAnsi="EYInterstate Light"/>
          <w:sz w:val="20"/>
          <w:szCs w:val="20"/>
        </w:rPr>
        <w:t>For which portions of the process will you inquire verses observe?</w:t>
      </w:r>
    </w:p>
    <w:p w:rsidR="00A81B5E" w:rsidRPr="009C36F6" w:rsidRDefault="00A81B5E" w:rsidP="007D3567">
      <w:pPr>
        <w:pStyle w:val="NoSpacing"/>
        <w:numPr>
          <w:ilvl w:val="0"/>
          <w:numId w:val="12"/>
        </w:numPr>
        <w:spacing w:beforeLines="60" w:before="144" w:afterLines="60" w:after="144" w:line="320" w:lineRule="exact"/>
        <w:ind w:left="720"/>
        <w:rPr>
          <w:rStyle w:val="bodytextChar"/>
          <w:rFonts w:ascii="EYInterstate Light" w:hAnsi="EYInterstate Light"/>
          <w:sz w:val="20"/>
          <w:szCs w:val="20"/>
        </w:rPr>
      </w:pPr>
      <w:r w:rsidRPr="009C36F6">
        <w:rPr>
          <w:rStyle w:val="bodytextChar"/>
          <w:rFonts w:ascii="EYInterstate Light" w:hAnsi="EYInterstate Light"/>
          <w:sz w:val="20"/>
          <w:szCs w:val="20"/>
        </w:rPr>
        <w:t xml:space="preserve">What questions will you ask so that you can appropriately understand and document the PP&amp;E SCOT?  </w:t>
      </w:r>
      <w:r w:rsidRPr="009C36F6">
        <w:rPr>
          <w:rStyle w:val="bodytextChar"/>
          <w:rFonts w:ascii="EYInterstate Light" w:hAnsi="EYInterstate Light"/>
          <w:sz w:val="20"/>
          <w:szCs w:val="20"/>
        </w:rPr>
        <w:tab/>
      </w:r>
    </w:p>
    <w:p w:rsidR="00A81B5E" w:rsidRPr="009C36F6" w:rsidRDefault="00A81B5E" w:rsidP="007D3567">
      <w:pPr>
        <w:pStyle w:val="NoSpacing"/>
        <w:numPr>
          <w:ilvl w:val="0"/>
          <w:numId w:val="12"/>
        </w:numPr>
        <w:spacing w:beforeLines="60" w:before="144" w:afterLines="60" w:after="144" w:line="320" w:lineRule="exact"/>
        <w:ind w:left="720"/>
        <w:rPr>
          <w:rStyle w:val="bodytextChar"/>
          <w:rFonts w:ascii="EYInterstate Light" w:hAnsi="EYInterstate Light"/>
          <w:sz w:val="20"/>
          <w:szCs w:val="20"/>
        </w:rPr>
      </w:pPr>
      <w:r w:rsidRPr="009C36F6">
        <w:rPr>
          <w:rStyle w:val="bodytextChar"/>
          <w:rFonts w:ascii="EYInterstate Light" w:hAnsi="EYInterstate Light"/>
          <w:sz w:val="20"/>
          <w:szCs w:val="20"/>
        </w:rPr>
        <w:t>What supporting audit evidence will you need to request so that you can complete the walkthrough?</w:t>
      </w:r>
    </w:p>
    <w:p w:rsidR="007D3567" w:rsidRPr="009C36F6" w:rsidRDefault="007D3567" w:rsidP="007D3567">
      <w:pPr>
        <w:pStyle w:val="Heading1"/>
        <w:spacing w:beforeLines="60" w:before="144" w:afterLines="60" w:after="144" w:line="320" w:lineRule="exact"/>
        <w:rPr>
          <w:rFonts w:ascii="EYInterstate Light" w:hAnsi="EYInterstate Light"/>
          <w:sz w:val="20"/>
          <w:szCs w:val="20"/>
        </w:rPr>
      </w:pPr>
    </w:p>
    <w:p w:rsidR="008838B6" w:rsidRPr="009C36F6" w:rsidRDefault="008838B6">
      <w:pPr>
        <w:overflowPunct/>
        <w:autoSpaceDE/>
        <w:autoSpaceDN/>
        <w:adjustRightInd/>
        <w:textAlignment w:val="auto"/>
        <w:rPr>
          <w:rFonts w:ascii="EYInterstate Light" w:hAnsi="EYInterstate Light" w:cs="Arial"/>
          <w:b/>
          <w:kern w:val="28"/>
          <w:sz w:val="20"/>
        </w:rPr>
      </w:pPr>
      <w:r w:rsidRPr="009C36F6">
        <w:rPr>
          <w:rFonts w:ascii="EYInterstate Light" w:hAnsi="EYInterstate Light"/>
          <w:sz w:val="20"/>
        </w:rPr>
        <w:br w:type="page"/>
      </w:r>
    </w:p>
    <w:p w:rsidR="00A81B5E" w:rsidRPr="009C36F6" w:rsidRDefault="00A81B5E" w:rsidP="00A5705C">
      <w:pPr>
        <w:pStyle w:val="Heading1"/>
        <w:rPr>
          <w:rFonts w:ascii="EYInterstate Light" w:hAnsi="EYInterstate Light"/>
          <w:sz w:val="20"/>
          <w:szCs w:val="20"/>
        </w:rPr>
      </w:pPr>
      <w:r w:rsidRPr="009C36F6">
        <w:rPr>
          <w:rFonts w:ascii="EYInterstate Light" w:hAnsi="EYInterstate Light"/>
          <w:sz w:val="20"/>
          <w:szCs w:val="20"/>
        </w:rPr>
        <w:lastRenderedPageBreak/>
        <w:t>Walkthrough</w:t>
      </w:r>
      <w:r w:rsidR="007D3567" w:rsidRPr="009C36F6">
        <w:rPr>
          <w:rFonts w:ascii="EYInterstate Light" w:hAnsi="EYInterstate Light"/>
          <w:sz w:val="20"/>
          <w:szCs w:val="20"/>
        </w:rPr>
        <w:t xml:space="preserve"> A</w:t>
      </w:r>
      <w:r w:rsidRPr="009C36F6">
        <w:rPr>
          <w:rFonts w:ascii="EYInterstate Light" w:hAnsi="EYInterstate Light"/>
          <w:sz w:val="20"/>
          <w:szCs w:val="20"/>
        </w:rPr>
        <w:t>ctivity</w:t>
      </w:r>
      <w:r w:rsidR="003D3104" w:rsidRPr="009C36F6">
        <w:rPr>
          <w:rFonts w:ascii="EYInterstate Light" w:hAnsi="EYInterstate Light"/>
          <w:sz w:val="20"/>
          <w:szCs w:val="20"/>
        </w:rPr>
        <w:t xml:space="preserve"> — </w:t>
      </w:r>
      <w:r w:rsidR="00AC3637" w:rsidRPr="009C36F6">
        <w:rPr>
          <w:rFonts w:ascii="EYInterstate Light" w:hAnsi="EYInterstate Light"/>
          <w:sz w:val="20"/>
          <w:szCs w:val="20"/>
        </w:rPr>
        <w:t xml:space="preserve">Part </w:t>
      </w:r>
      <w:r w:rsidRPr="009C36F6">
        <w:rPr>
          <w:rFonts w:ascii="EYInterstate Light" w:hAnsi="EYInterstate Light"/>
          <w:sz w:val="20"/>
          <w:szCs w:val="20"/>
        </w:rPr>
        <w:t>2</w:t>
      </w:r>
    </w:p>
    <w:p w:rsidR="00850E76" w:rsidRPr="009C36F6" w:rsidRDefault="00A81B5E" w:rsidP="00A5705C">
      <w:pPr>
        <w:pStyle w:val="Heading3"/>
        <w:rPr>
          <w:rFonts w:ascii="EYInterstate Light" w:hAnsi="EYInterstate Light"/>
          <w:sz w:val="20"/>
          <w:szCs w:val="20"/>
        </w:rPr>
      </w:pPr>
      <w:r w:rsidRPr="009C36F6">
        <w:rPr>
          <w:rFonts w:ascii="EYInterstate Light" w:hAnsi="EYInterstate Light"/>
          <w:sz w:val="20"/>
          <w:szCs w:val="20"/>
        </w:rPr>
        <w:t>Objective:</w:t>
      </w:r>
    </w:p>
    <w:p w:rsidR="00A81B5E" w:rsidRPr="009C36F6" w:rsidRDefault="00A81B5E" w:rsidP="00AC3637">
      <w:pPr>
        <w:pStyle w:val="BTBullet1"/>
        <w:numPr>
          <w:ilvl w:val="0"/>
          <w:numId w:val="3"/>
        </w:numPr>
        <w:tabs>
          <w:tab w:val="clear" w:pos="432"/>
          <w:tab w:val="num" w:pos="360"/>
        </w:tabs>
        <w:ind w:left="360" w:hanging="360"/>
        <w:rPr>
          <w:rFonts w:ascii="EYInterstate Light" w:hAnsi="EYInterstate Light"/>
          <w:sz w:val="20"/>
          <w:szCs w:val="20"/>
        </w:rPr>
      </w:pPr>
      <w:r w:rsidRPr="009C36F6">
        <w:rPr>
          <w:rFonts w:ascii="EYInterstate Light" w:hAnsi="EYInterstate Light"/>
          <w:sz w:val="20"/>
          <w:szCs w:val="20"/>
        </w:rPr>
        <w:t>Practice interviewing and obtain the documents req</w:t>
      </w:r>
      <w:r w:rsidR="00283963" w:rsidRPr="009C36F6">
        <w:rPr>
          <w:rFonts w:ascii="EYInterstate Light" w:hAnsi="EYInterstate Light"/>
          <w:sz w:val="20"/>
          <w:szCs w:val="20"/>
        </w:rPr>
        <w:t>uired to complete a walkthrough</w:t>
      </w:r>
    </w:p>
    <w:p w:rsidR="00A81B5E" w:rsidRPr="009C36F6" w:rsidRDefault="00A81B5E" w:rsidP="00850E76">
      <w:pPr>
        <w:pStyle w:val="NoSpacing"/>
        <w:spacing w:beforeLines="60" w:before="144" w:afterLines="60" w:after="144" w:line="320" w:lineRule="exact"/>
        <w:jc w:val="both"/>
        <w:rPr>
          <w:rFonts w:ascii="EYInterstate Light" w:hAnsi="EYInterstate Light" w:cs="Arial"/>
          <w:sz w:val="20"/>
          <w:szCs w:val="20"/>
        </w:rPr>
      </w:pPr>
      <w:r w:rsidRPr="009C36F6">
        <w:rPr>
          <w:rFonts w:ascii="EYInterstate Light" w:eastAsia="Times New Roman" w:hAnsi="EYInterstate Light" w:cs="Arial"/>
          <w:b/>
          <w:bCs/>
          <w:sz w:val="20"/>
          <w:szCs w:val="20"/>
        </w:rPr>
        <w:t>Time:</w:t>
      </w:r>
      <w:r w:rsidRPr="009C36F6">
        <w:rPr>
          <w:rFonts w:ascii="EYInterstate Light" w:hAnsi="EYInterstate Light" w:cs="Arial"/>
          <w:sz w:val="20"/>
          <w:szCs w:val="20"/>
        </w:rPr>
        <w:t xml:space="preserve"> </w:t>
      </w:r>
      <w:r w:rsidR="00421721" w:rsidRPr="009C36F6">
        <w:rPr>
          <w:rFonts w:ascii="EYInterstate Light" w:hAnsi="EYInterstate Light" w:cs="Arial"/>
          <w:sz w:val="20"/>
          <w:szCs w:val="20"/>
        </w:rPr>
        <w:t>30 minutes</w:t>
      </w:r>
    </w:p>
    <w:p w:rsidR="00A81B5E" w:rsidRPr="009C36F6" w:rsidRDefault="00A81B5E" w:rsidP="00A5705C">
      <w:pPr>
        <w:pStyle w:val="Heading3"/>
        <w:rPr>
          <w:rFonts w:ascii="EYInterstate Light" w:hAnsi="EYInterstate Light"/>
          <w:sz w:val="20"/>
          <w:szCs w:val="20"/>
        </w:rPr>
      </w:pPr>
      <w:r w:rsidRPr="009C36F6">
        <w:rPr>
          <w:rFonts w:ascii="EYInterstate Light" w:hAnsi="EYInterstate Light"/>
          <w:sz w:val="20"/>
          <w:szCs w:val="20"/>
        </w:rPr>
        <w:t xml:space="preserve">Instructions: </w:t>
      </w:r>
    </w:p>
    <w:p w:rsidR="00A81B5E" w:rsidRPr="009C36F6" w:rsidRDefault="00A81B5E" w:rsidP="007D3567">
      <w:pPr>
        <w:pStyle w:val="NoSpacing"/>
        <w:spacing w:beforeLines="60" w:before="144" w:afterLines="60" w:after="144" w:line="320" w:lineRule="exact"/>
        <w:contextualSpacing/>
        <w:rPr>
          <w:rStyle w:val="bodytextChar"/>
          <w:rFonts w:ascii="EYInterstate Light" w:hAnsi="EYInterstate Light"/>
          <w:sz w:val="20"/>
          <w:szCs w:val="20"/>
        </w:rPr>
      </w:pPr>
      <w:r w:rsidRPr="009C36F6">
        <w:rPr>
          <w:rStyle w:val="bodytextChar"/>
          <w:rFonts w:ascii="EYInterstate Light" w:hAnsi="EYInterstate Light"/>
          <w:sz w:val="20"/>
          <w:szCs w:val="20"/>
        </w:rPr>
        <w:t>Work in your assigned group (Group A or Group B).</w:t>
      </w:r>
    </w:p>
    <w:p w:rsidR="00A81B5E" w:rsidRPr="009C36F6" w:rsidRDefault="00A81B5E" w:rsidP="006164BE">
      <w:pPr>
        <w:pStyle w:val="BTBullet1"/>
        <w:numPr>
          <w:ilvl w:val="0"/>
          <w:numId w:val="3"/>
        </w:numPr>
        <w:tabs>
          <w:tab w:val="clear" w:pos="432"/>
          <w:tab w:val="num" w:pos="360"/>
        </w:tabs>
        <w:ind w:left="360" w:hanging="360"/>
        <w:rPr>
          <w:rFonts w:ascii="EYInterstate Light" w:hAnsi="EYInterstate Light"/>
          <w:sz w:val="20"/>
          <w:szCs w:val="20"/>
        </w:rPr>
      </w:pPr>
      <w:r w:rsidRPr="009C36F6">
        <w:rPr>
          <w:rFonts w:ascii="EYInterstate Light" w:hAnsi="EYInterstate Light"/>
          <w:b/>
          <w:sz w:val="20"/>
          <w:szCs w:val="20"/>
        </w:rPr>
        <w:t>Group A</w:t>
      </w:r>
      <w:r w:rsidRPr="009C36F6">
        <w:rPr>
          <w:rFonts w:ascii="EYInterstate Light" w:hAnsi="EYInterstate Light"/>
          <w:sz w:val="20"/>
          <w:szCs w:val="20"/>
        </w:rPr>
        <w:t>: Interview the “client” (the facilitator(s) acts as the client).</w:t>
      </w:r>
    </w:p>
    <w:p w:rsidR="00A81B5E" w:rsidRPr="009C36F6" w:rsidRDefault="00A81B5E" w:rsidP="00AC3637">
      <w:pPr>
        <w:pStyle w:val="BTHyphen"/>
        <w:ind w:firstLine="360"/>
        <w:rPr>
          <w:rFonts w:ascii="EYInterstate Light" w:hAnsi="EYInterstate Light"/>
          <w:sz w:val="20"/>
          <w:szCs w:val="20"/>
        </w:rPr>
      </w:pPr>
      <w:r w:rsidRPr="009C36F6">
        <w:rPr>
          <w:rFonts w:ascii="EYInterstate Light" w:hAnsi="EYInterstate Light"/>
          <w:sz w:val="20"/>
          <w:szCs w:val="20"/>
        </w:rPr>
        <w:t>The objective of the interview is to:</w:t>
      </w:r>
    </w:p>
    <w:p w:rsidR="00A81B5E" w:rsidRPr="009C36F6" w:rsidRDefault="00873226" w:rsidP="00AC3637">
      <w:pPr>
        <w:pStyle w:val="BTHyphen"/>
        <w:numPr>
          <w:ilvl w:val="0"/>
          <w:numId w:val="31"/>
        </w:numPr>
        <w:rPr>
          <w:rFonts w:ascii="EYInterstate Light" w:hAnsi="EYInterstate Light"/>
          <w:sz w:val="20"/>
          <w:szCs w:val="20"/>
        </w:rPr>
      </w:pPr>
      <w:r w:rsidRPr="009C36F6">
        <w:rPr>
          <w:rFonts w:ascii="EYInterstate Light" w:hAnsi="EYInterstate Light"/>
          <w:sz w:val="20"/>
          <w:szCs w:val="20"/>
        </w:rPr>
        <w:t>Validate</w:t>
      </w:r>
      <w:r w:rsidR="00A81B5E" w:rsidRPr="009C36F6">
        <w:rPr>
          <w:rFonts w:ascii="EYInterstate Light" w:hAnsi="EYInterstate Light"/>
          <w:sz w:val="20"/>
          <w:szCs w:val="20"/>
        </w:rPr>
        <w:t xml:space="preserve"> and (if necessary) update the information in </w:t>
      </w:r>
      <w:r w:rsidR="00283963" w:rsidRPr="009C36F6">
        <w:rPr>
          <w:rFonts w:ascii="EYInterstate Light" w:hAnsi="EYInterstate Light"/>
          <w:sz w:val="20"/>
          <w:szCs w:val="20"/>
        </w:rPr>
        <w:t>the narrative and/or flowchart</w:t>
      </w:r>
    </w:p>
    <w:p w:rsidR="00A81B5E" w:rsidRPr="009C36F6" w:rsidRDefault="00873226" w:rsidP="00AC3637">
      <w:pPr>
        <w:pStyle w:val="BTHyphen"/>
        <w:numPr>
          <w:ilvl w:val="0"/>
          <w:numId w:val="31"/>
        </w:numPr>
        <w:rPr>
          <w:rFonts w:ascii="EYInterstate Light" w:hAnsi="EYInterstate Light"/>
          <w:sz w:val="20"/>
          <w:szCs w:val="20"/>
        </w:rPr>
      </w:pPr>
      <w:r w:rsidRPr="009C36F6">
        <w:rPr>
          <w:rFonts w:ascii="EYInterstate Light" w:hAnsi="EYInterstate Light"/>
          <w:sz w:val="20"/>
          <w:szCs w:val="20"/>
        </w:rPr>
        <w:t>Obtain</w:t>
      </w:r>
      <w:r w:rsidR="00A81B5E" w:rsidRPr="009C36F6">
        <w:rPr>
          <w:rFonts w:ascii="EYInterstate Light" w:hAnsi="EYInterstate Light"/>
          <w:sz w:val="20"/>
          <w:szCs w:val="20"/>
        </w:rPr>
        <w:t xml:space="preserve"> the necessary information to complete the </w:t>
      </w:r>
      <w:r w:rsidRPr="009C36F6">
        <w:rPr>
          <w:rFonts w:ascii="EYInterstate Light" w:hAnsi="EYInterstate Light"/>
          <w:sz w:val="20"/>
          <w:szCs w:val="20"/>
        </w:rPr>
        <w:t>walk-through</w:t>
      </w:r>
      <w:r w:rsidR="00A81B5E" w:rsidRPr="009C36F6">
        <w:rPr>
          <w:rFonts w:ascii="EYInterstate Light" w:hAnsi="EYInterstate Light"/>
          <w:sz w:val="20"/>
          <w:szCs w:val="20"/>
        </w:rPr>
        <w:t xml:space="preserve"> documented in the </w:t>
      </w:r>
      <w:r w:rsidR="00060B44" w:rsidRPr="009C36F6">
        <w:rPr>
          <w:rFonts w:ascii="EYInterstate Light" w:hAnsi="EYInterstate Light"/>
          <w:sz w:val="20"/>
          <w:szCs w:val="20"/>
        </w:rPr>
        <w:t>Walkthrough of a SCOT</w:t>
      </w:r>
      <w:r w:rsidR="00A81B5E" w:rsidRPr="009C36F6">
        <w:rPr>
          <w:rFonts w:ascii="EYInterstate Light" w:hAnsi="EYInterstate Light"/>
          <w:sz w:val="20"/>
          <w:szCs w:val="20"/>
        </w:rPr>
        <w:t xml:space="preserve"> (PM 5.</w:t>
      </w:r>
      <w:r w:rsidR="00630EC8" w:rsidRPr="009C36F6">
        <w:rPr>
          <w:rFonts w:ascii="EYInterstate Light" w:hAnsi="EYInterstate Light"/>
          <w:sz w:val="20"/>
          <w:szCs w:val="20"/>
        </w:rPr>
        <w:t>3</w:t>
      </w:r>
      <w:r w:rsidR="00A81B5E" w:rsidRPr="009C36F6">
        <w:rPr>
          <w:rFonts w:ascii="EYInterstate Light" w:hAnsi="EYInterstate Light"/>
          <w:sz w:val="20"/>
          <w:szCs w:val="20"/>
        </w:rPr>
        <w:t>)</w:t>
      </w:r>
    </w:p>
    <w:p w:rsidR="00A81B5E" w:rsidRPr="009C36F6" w:rsidRDefault="00873226" w:rsidP="00AC3637">
      <w:pPr>
        <w:pStyle w:val="BTHyphen"/>
        <w:numPr>
          <w:ilvl w:val="0"/>
          <w:numId w:val="31"/>
        </w:numPr>
        <w:rPr>
          <w:rFonts w:ascii="EYInterstate Light" w:hAnsi="EYInterstate Light"/>
          <w:sz w:val="20"/>
          <w:szCs w:val="20"/>
        </w:rPr>
      </w:pPr>
      <w:r w:rsidRPr="009C36F6">
        <w:rPr>
          <w:rFonts w:ascii="EYInterstate Light" w:hAnsi="EYInterstate Light"/>
          <w:sz w:val="20"/>
          <w:szCs w:val="20"/>
        </w:rPr>
        <w:t>Confirm</w:t>
      </w:r>
      <w:r w:rsidR="00A81B5E" w:rsidRPr="009C36F6">
        <w:rPr>
          <w:rFonts w:ascii="EYInterstate Light" w:hAnsi="EYInterstate Light"/>
          <w:sz w:val="20"/>
          <w:szCs w:val="20"/>
        </w:rPr>
        <w:t xml:space="preserve"> your understanding of the SCOT and obtain the necessary documents to complete a </w:t>
      </w:r>
      <w:r w:rsidRPr="009C36F6">
        <w:rPr>
          <w:rFonts w:ascii="EYInterstate Light" w:hAnsi="EYInterstate Light"/>
          <w:sz w:val="20"/>
          <w:szCs w:val="20"/>
        </w:rPr>
        <w:t>walk-through</w:t>
      </w:r>
    </w:p>
    <w:p w:rsidR="00A81B5E" w:rsidRPr="009C36F6" w:rsidRDefault="00A81B5E" w:rsidP="00AC3637">
      <w:pPr>
        <w:pStyle w:val="BTBullet2"/>
        <w:numPr>
          <w:ilvl w:val="0"/>
          <w:numId w:val="5"/>
        </w:numPr>
        <w:ind w:left="1080"/>
        <w:rPr>
          <w:rFonts w:ascii="EYInterstate Light" w:hAnsi="EYInterstate Light"/>
          <w:sz w:val="20"/>
          <w:szCs w:val="20"/>
        </w:rPr>
      </w:pPr>
      <w:r w:rsidRPr="009C36F6">
        <w:rPr>
          <w:rFonts w:ascii="EYInterstate Light" w:hAnsi="EYInterstate Light"/>
          <w:sz w:val="20"/>
          <w:szCs w:val="20"/>
        </w:rPr>
        <w:t>Conduct the interview as</w:t>
      </w:r>
      <w:r w:rsidR="00283963" w:rsidRPr="009C36F6">
        <w:rPr>
          <w:rFonts w:ascii="EYInterstate Light" w:hAnsi="EYInterstate Light"/>
          <w:sz w:val="20"/>
          <w:szCs w:val="20"/>
        </w:rPr>
        <w:t xml:space="preserve"> you would an actual interview</w:t>
      </w:r>
    </w:p>
    <w:p w:rsidR="00850E76" w:rsidRPr="009C36F6" w:rsidRDefault="00A81B5E" w:rsidP="00283963">
      <w:pPr>
        <w:pStyle w:val="BTBullet2"/>
        <w:numPr>
          <w:ilvl w:val="0"/>
          <w:numId w:val="5"/>
        </w:numPr>
        <w:ind w:left="1080"/>
        <w:rPr>
          <w:rFonts w:ascii="EYInterstate Light" w:hAnsi="EYInterstate Light"/>
          <w:sz w:val="20"/>
          <w:szCs w:val="20"/>
        </w:rPr>
      </w:pPr>
      <w:r w:rsidRPr="009C36F6">
        <w:rPr>
          <w:rFonts w:ascii="EYInterstate Light" w:hAnsi="EYInterstate Light"/>
          <w:sz w:val="20"/>
          <w:szCs w:val="20"/>
        </w:rPr>
        <w:t>Practice what you have learned ab</w:t>
      </w:r>
      <w:r w:rsidR="00283963" w:rsidRPr="009C36F6">
        <w:rPr>
          <w:rFonts w:ascii="EYInterstate Light" w:hAnsi="EYInterstate Light"/>
          <w:sz w:val="20"/>
          <w:szCs w:val="20"/>
        </w:rPr>
        <w:t xml:space="preserve">out how to conduct an interview </w:t>
      </w:r>
      <w:r w:rsidR="00850E76" w:rsidRPr="009C36F6">
        <w:rPr>
          <w:rFonts w:ascii="EYInterstate Light" w:hAnsi="EYInterstate Light"/>
          <w:sz w:val="20"/>
          <w:szCs w:val="20"/>
        </w:rPr>
        <w:br w:type="page"/>
      </w:r>
    </w:p>
    <w:p w:rsidR="00A81B5E" w:rsidRPr="009C36F6" w:rsidRDefault="00A81B5E" w:rsidP="005B318C">
      <w:pPr>
        <w:pStyle w:val="BTBullet1"/>
        <w:numPr>
          <w:ilvl w:val="0"/>
          <w:numId w:val="3"/>
        </w:numPr>
        <w:tabs>
          <w:tab w:val="clear" w:pos="432"/>
          <w:tab w:val="num" w:pos="360"/>
        </w:tabs>
        <w:ind w:left="360" w:hanging="360"/>
        <w:rPr>
          <w:rFonts w:ascii="EYInterstate Light" w:hAnsi="EYInterstate Light"/>
          <w:b/>
          <w:sz w:val="20"/>
          <w:szCs w:val="20"/>
        </w:rPr>
      </w:pPr>
      <w:r w:rsidRPr="009C36F6">
        <w:rPr>
          <w:rFonts w:ascii="EYInterstate Light" w:hAnsi="EYInterstate Light"/>
          <w:b/>
          <w:sz w:val="20"/>
          <w:szCs w:val="20"/>
        </w:rPr>
        <w:lastRenderedPageBreak/>
        <w:t>Group B</w:t>
      </w:r>
      <w:r w:rsidRPr="009C36F6">
        <w:rPr>
          <w:rFonts w:ascii="EYInterstate Light" w:hAnsi="EYInterstate Light"/>
          <w:sz w:val="20"/>
          <w:szCs w:val="20"/>
        </w:rPr>
        <w:t>:</w:t>
      </w:r>
      <w:r w:rsidRPr="009C36F6">
        <w:rPr>
          <w:rFonts w:ascii="EYInterstate Light" w:hAnsi="EYInterstate Light"/>
          <w:b/>
          <w:sz w:val="20"/>
          <w:szCs w:val="20"/>
        </w:rPr>
        <w:t xml:space="preserve"> </w:t>
      </w:r>
      <w:r w:rsidRPr="009C36F6">
        <w:rPr>
          <w:rFonts w:ascii="EYInterstate Light" w:hAnsi="EYInterstate Light"/>
          <w:sz w:val="20"/>
          <w:szCs w:val="20"/>
        </w:rPr>
        <w:t>Your role is to evaluate the interviewing skills of Group A.</w:t>
      </w:r>
    </w:p>
    <w:p w:rsidR="00A81B5E" w:rsidRPr="009C36F6" w:rsidRDefault="00A81B5E" w:rsidP="005B318C">
      <w:pPr>
        <w:pStyle w:val="BTHyphen"/>
        <w:numPr>
          <w:ilvl w:val="0"/>
          <w:numId w:val="2"/>
        </w:numPr>
        <w:rPr>
          <w:rFonts w:ascii="EYInterstate Light" w:hAnsi="EYInterstate Light"/>
          <w:sz w:val="20"/>
          <w:szCs w:val="20"/>
        </w:rPr>
      </w:pPr>
      <w:r w:rsidRPr="009C36F6">
        <w:rPr>
          <w:rFonts w:ascii="EYInterstate Light" w:hAnsi="EYInterstate Light"/>
          <w:sz w:val="20"/>
          <w:szCs w:val="20"/>
        </w:rPr>
        <w:t>Read through the following criteria, watch the interview conducted by the other group and complete the following interview checklist to provide feedback: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6627"/>
      </w:tblGrid>
      <w:tr w:rsidR="00A81B5E" w:rsidRPr="009C36F6" w:rsidTr="00433CE6">
        <w:trPr>
          <w:jc w:val="center"/>
        </w:trPr>
        <w:tc>
          <w:tcPr>
            <w:tcW w:w="2190" w:type="dxa"/>
            <w:shd w:val="clear" w:color="auto" w:fill="CCCCCC"/>
          </w:tcPr>
          <w:p w:rsidR="00A81B5E" w:rsidRPr="009C36F6" w:rsidRDefault="00A81B5E" w:rsidP="007D3567">
            <w:pPr>
              <w:spacing w:beforeLines="60" w:before="144" w:afterLines="60" w:after="144" w:line="320" w:lineRule="exact"/>
              <w:rPr>
                <w:rFonts w:ascii="EYInterstate Light" w:hAnsi="EYInterstate Light" w:cs="Arial"/>
                <w:b/>
                <w:sz w:val="20"/>
                <w:lang w:val="pl-PL"/>
              </w:rPr>
            </w:pPr>
            <w:r w:rsidRPr="009C36F6">
              <w:rPr>
                <w:rFonts w:ascii="EYInterstate Light" w:hAnsi="EYInterstate Light" w:cs="Arial"/>
                <w:b/>
                <w:sz w:val="20"/>
                <w:lang w:val="pl-PL"/>
              </w:rPr>
              <w:t>Group:</w:t>
            </w:r>
          </w:p>
        </w:tc>
        <w:tc>
          <w:tcPr>
            <w:tcW w:w="6627" w:type="dxa"/>
          </w:tcPr>
          <w:p w:rsidR="00A81B5E" w:rsidRPr="009C36F6" w:rsidRDefault="00A81B5E" w:rsidP="007D3567">
            <w:pPr>
              <w:spacing w:beforeLines="60" w:before="144" w:afterLines="60" w:after="144" w:line="320" w:lineRule="exact"/>
              <w:rPr>
                <w:rFonts w:ascii="EYInterstate Light" w:hAnsi="EYInterstate Light" w:cs="Arial"/>
                <w:sz w:val="20"/>
                <w:lang w:val="pl-PL"/>
              </w:rPr>
            </w:pPr>
          </w:p>
        </w:tc>
      </w:tr>
    </w:tbl>
    <w:p w:rsidR="00A81B5E" w:rsidRPr="009C36F6" w:rsidRDefault="00A81B5E" w:rsidP="007D3567">
      <w:pPr>
        <w:spacing w:beforeLines="60" w:before="144" w:afterLines="60" w:after="144" w:line="320" w:lineRule="exact"/>
        <w:rPr>
          <w:rFonts w:ascii="EYInterstate Light" w:hAnsi="EYInterstate Light"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3"/>
        <w:gridCol w:w="865"/>
        <w:gridCol w:w="909"/>
      </w:tblGrid>
      <w:tr w:rsidR="00A81B5E" w:rsidRPr="009C36F6" w:rsidTr="00957F7B">
        <w:trPr>
          <w:trHeight w:val="132"/>
          <w:tblHeader/>
          <w:jc w:val="center"/>
        </w:trPr>
        <w:tc>
          <w:tcPr>
            <w:tcW w:w="7073" w:type="dxa"/>
            <w:shd w:val="clear" w:color="auto" w:fill="D9D9D9"/>
          </w:tcPr>
          <w:p w:rsidR="00A81B5E" w:rsidRPr="009C36F6" w:rsidRDefault="00A81B5E" w:rsidP="007D3567">
            <w:pPr>
              <w:spacing w:beforeLines="60" w:before="144" w:afterLines="60" w:after="144" w:line="320" w:lineRule="exact"/>
              <w:jc w:val="center"/>
              <w:rPr>
                <w:rFonts w:ascii="EYInterstate Light" w:hAnsi="EYInterstate Light" w:cs="Arial"/>
                <w:b/>
                <w:sz w:val="20"/>
                <w:lang w:val="pl-PL"/>
              </w:rPr>
            </w:pPr>
            <w:r w:rsidRPr="009C36F6">
              <w:rPr>
                <w:rFonts w:ascii="EYInterstate Light" w:hAnsi="EYInterstate Light" w:cs="Arial"/>
                <w:b/>
                <w:sz w:val="20"/>
                <w:lang w:val="pl-PL"/>
              </w:rPr>
              <w:t>Observations</w:t>
            </w:r>
          </w:p>
        </w:tc>
        <w:tc>
          <w:tcPr>
            <w:tcW w:w="865" w:type="dxa"/>
            <w:shd w:val="clear" w:color="auto" w:fill="D9D9D9"/>
          </w:tcPr>
          <w:p w:rsidR="00A81B5E" w:rsidRPr="009C36F6" w:rsidRDefault="00A81B5E" w:rsidP="007D3567">
            <w:pPr>
              <w:spacing w:beforeLines="60" w:before="144" w:afterLines="60" w:after="144" w:line="320" w:lineRule="exact"/>
              <w:jc w:val="center"/>
              <w:rPr>
                <w:rFonts w:ascii="EYInterstate Light" w:hAnsi="EYInterstate Light" w:cs="Arial"/>
                <w:b/>
                <w:sz w:val="20"/>
                <w:lang w:val="pl-PL"/>
              </w:rPr>
            </w:pPr>
            <w:r w:rsidRPr="009C36F6">
              <w:rPr>
                <w:rFonts w:ascii="EYInterstate Light" w:hAnsi="EYInterstate Light" w:cs="Arial"/>
                <w:b/>
                <w:sz w:val="20"/>
                <w:lang w:val="pl-PL"/>
              </w:rPr>
              <w:t>Yes</w:t>
            </w:r>
          </w:p>
        </w:tc>
        <w:tc>
          <w:tcPr>
            <w:tcW w:w="909" w:type="dxa"/>
            <w:shd w:val="clear" w:color="auto" w:fill="D9D9D9"/>
          </w:tcPr>
          <w:p w:rsidR="00A81B5E" w:rsidRPr="009C36F6" w:rsidRDefault="00A81B5E" w:rsidP="007D3567">
            <w:pPr>
              <w:spacing w:beforeLines="60" w:before="144" w:afterLines="60" w:after="144" w:line="320" w:lineRule="exact"/>
              <w:jc w:val="center"/>
              <w:rPr>
                <w:rFonts w:ascii="EYInterstate Light" w:hAnsi="EYInterstate Light" w:cs="Arial"/>
                <w:b/>
                <w:sz w:val="20"/>
                <w:lang w:val="pl-PL"/>
              </w:rPr>
            </w:pPr>
            <w:r w:rsidRPr="009C36F6">
              <w:rPr>
                <w:rFonts w:ascii="EYInterstate Light" w:hAnsi="EYInterstate Light" w:cs="Arial"/>
                <w:b/>
                <w:sz w:val="20"/>
                <w:lang w:val="pl-PL"/>
              </w:rPr>
              <w:t>No</w:t>
            </w:r>
          </w:p>
        </w:tc>
      </w:tr>
      <w:tr w:rsidR="00A81B5E" w:rsidRPr="009C36F6" w:rsidTr="00957F7B">
        <w:trPr>
          <w:trHeight w:val="98"/>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b/>
                <w:sz w:val="20"/>
              </w:rPr>
            </w:pPr>
            <w:r w:rsidRPr="009C36F6">
              <w:rPr>
                <w:rFonts w:ascii="EYInterstate Light" w:hAnsi="EYInterstate Light" w:cs="Arial"/>
                <w:b/>
                <w:sz w:val="20"/>
              </w:rPr>
              <w:t>BEHAVIOR</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use jargon/abbreviations which could confuse the interviewee?</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stay calm when treated unpleasantly?</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behave and speak in a professional manner?</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Was the interviewer confident?</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737"/>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show interest in the interviewee’s message by maintaining eye contact, nodding his or her head (body language in general)?</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take notes during the interview?</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25"/>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b/>
                <w:sz w:val="20"/>
              </w:rPr>
            </w:pPr>
            <w:r w:rsidRPr="009C36F6">
              <w:rPr>
                <w:rFonts w:ascii="EYInterstate Light" w:hAnsi="EYInterstate Light" w:cs="Arial"/>
                <w:b/>
                <w:sz w:val="20"/>
              </w:rPr>
              <w:t>PREPARATION</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identify the purpose of her or his visit?</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have an agenda/plan/discussion points for the interview?</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have sufficient tools (notepads, pens) to conduct the interview?</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13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make an appointment for the meeting, and then did he or she arrive on time?</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56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b/>
                <w:sz w:val="20"/>
              </w:rPr>
            </w:pPr>
            <w:r w:rsidRPr="009C36F6">
              <w:rPr>
                <w:rFonts w:ascii="EYInterstate Light" w:hAnsi="EYInterstate Light" w:cs="Arial"/>
                <w:b/>
                <w:sz w:val="20"/>
              </w:rPr>
              <w:t>EFFECTIVENESS IN RECEIVING INFORMATION</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836"/>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lastRenderedPageBreak/>
              <w:t>Did the interviewer ask open questions, without trying to guess or suggest the answer?</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484"/>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Were the questions focused and to the point, without wandering off track?</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548"/>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take notes?</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836"/>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summarize the meeting, action items and findings to provide feedback and confirm his or her understanding?</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850"/>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ask for further explanations when he or she seemed to not understand the answer?</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548"/>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b/>
                <w:sz w:val="20"/>
              </w:rPr>
            </w:pPr>
            <w:r w:rsidRPr="009C36F6">
              <w:rPr>
                <w:rFonts w:ascii="EYInterstate Light" w:hAnsi="EYInterstate Light" w:cs="Arial"/>
                <w:b/>
                <w:sz w:val="20"/>
              </w:rPr>
              <w:t>CLOSING THE INTERVIEW</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56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thank the interviewee for the meeting?</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836"/>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summarize the meeting and the findings to provide feedback and confirm his or her understanding?</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r w:rsidR="00A81B5E" w:rsidRPr="009C36F6" w:rsidTr="00957F7B">
        <w:trPr>
          <w:trHeight w:val="562"/>
          <w:jc w:val="center"/>
        </w:trPr>
        <w:tc>
          <w:tcPr>
            <w:tcW w:w="7073" w:type="dxa"/>
          </w:tcPr>
          <w:p w:rsidR="00A81B5E" w:rsidRPr="009C36F6" w:rsidRDefault="00A81B5E" w:rsidP="007D3567">
            <w:pPr>
              <w:spacing w:beforeLines="60" w:before="144" w:afterLines="60" w:after="144" w:line="320" w:lineRule="exact"/>
              <w:rPr>
                <w:rFonts w:ascii="EYInterstate Light" w:hAnsi="EYInterstate Light" w:cs="Arial"/>
                <w:sz w:val="20"/>
              </w:rPr>
            </w:pPr>
            <w:r w:rsidRPr="009C36F6">
              <w:rPr>
                <w:rFonts w:ascii="EYInterstate Light" w:hAnsi="EYInterstate Light" w:cs="Arial"/>
                <w:sz w:val="20"/>
              </w:rPr>
              <w:t>Did the interviewer leave open the possibility to follow up?</w:t>
            </w:r>
          </w:p>
        </w:tc>
        <w:tc>
          <w:tcPr>
            <w:tcW w:w="865" w:type="dxa"/>
          </w:tcPr>
          <w:p w:rsidR="00A81B5E" w:rsidRPr="009C36F6" w:rsidRDefault="00A81B5E" w:rsidP="007D3567">
            <w:pPr>
              <w:spacing w:beforeLines="60" w:before="144" w:afterLines="60" w:after="144" w:line="320" w:lineRule="exact"/>
              <w:rPr>
                <w:rFonts w:ascii="EYInterstate Light" w:hAnsi="EYInterstate Light" w:cs="Arial"/>
                <w:sz w:val="20"/>
              </w:rPr>
            </w:pPr>
          </w:p>
        </w:tc>
        <w:tc>
          <w:tcPr>
            <w:tcW w:w="909" w:type="dxa"/>
          </w:tcPr>
          <w:p w:rsidR="00A81B5E" w:rsidRPr="009C36F6" w:rsidRDefault="00A81B5E" w:rsidP="007D3567">
            <w:pPr>
              <w:spacing w:beforeLines="60" w:before="144" w:afterLines="60" w:after="144" w:line="320" w:lineRule="exact"/>
              <w:rPr>
                <w:rFonts w:ascii="EYInterstate Light" w:hAnsi="EYInterstate Light" w:cs="Arial"/>
                <w:sz w:val="20"/>
              </w:rPr>
            </w:pPr>
          </w:p>
        </w:tc>
      </w:tr>
    </w:tbl>
    <w:p w:rsidR="00850E76" w:rsidRPr="009C36F6" w:rsidRDefault="00850E76" w:rsidP="007D3567">
      <w:pPr>
        <w:pStyle w:val="NoSpacing"/>
        <w:spacing w:beforeLines="60" w:before="144" w:afterLines="60" w:after="144" w:line="320" w:lineRule="exact"/>
        <w:rPr>
          <w:rFonts w:ascii="EYInterstate Light" w:hAnsi="EYInterstate Light" w:cs="Arial"/>
          <w:b/>
          <w:sz w:val="20"/>
          <w:szCs w:val="20"/>
        </w:rPr>
      </w:pPr>
    </w:p>
    <w:p w:rsidR="00A81B5E" w:rsidRPr="009C36F6" w:rsidRDefault="00A81B5E" w:rsidP="00A5705C">
      <w:pPr>
        <w:pStyle w:val="Heading3"/>
        <w:rPr>
          <w:rFonts w:ascii="EYInterstate Light" w:hAnsi="EYInterstate Light"/>
          <w:sz w:val="20"/>
          <w:szCs w:val="20"/>
        </w:rPr>
      </w:pPr>
      <w:r w:rsidRPr="009C36F6">
        <w:rPr>
          <w:rFonts w:ascii="EYInterstate Light" w:hAnsi="EYInterstate Light"/>
          <w:sz w:val="20"/>
          <w:szCs w:val="20"/>
        </w:rPr>
        <w:t>Tip:</w:t>
      </w:r>
    </w:p>
    <w:p w:rsidR="00A81B5E" w:rsidRPr="009C36F6" w:rsidRDefault="00A81B5E" w:rsidP="00421721">
      <w:pPr>
        <w:spacing w:after="160"/>
        <w:jc w:val="both"/>
        <w:rPr>
          <w:rFonts w:ascii="EYInterstate Light" w:hAnsi="EYInterstate Light" w:cs="Arial"/>
          <w:sz w:val="20"/>
        </w:rPr>
      </w:pPr>
      <w:r w:rsidRPr="009C36F6">
        <w:rPr>
          <w:rFonts w:ascii="EYInterstate Light" w:hAnsi="EYInterstate Light" w:cs="Arial"/>
          <w:sz w:val="20"/>
        </w:rPr>
        <w:t xml:space="preserve">Part of the walkthrough documented in the SCOTs form has already been completed. You can use this to help guide you on the extent and types of questions you may ask in order to complete the SCOTs form. </w:t>
      </w:r>
    </w:p>
    <w:p w:rsidR="00A81B5E" w:rsidRPr="009C36F6" w:rsidRDefault="00A81B5E" w:rsidP="007D3567">
      <w:pPr>
        <w:pStyle w:val="NoSpacing"/>
        <w:spacing w:beforeLines="60" w:before="144" w:afterLines="60" w:after="144" w:line="320" w:lineRule="exact"/>
        <w:rPr>
          <w:rFonts w:ascii="EYInterstate Light" w:hAnsi="EYInterstate Light" w:cs="Arial"/>
          <w:sz w:val="20"/>
          <w:szCs w:val="20"/>
        </w:rPr>
      </w:pPr>
    </w:p>
    <w:p w:rsidR="00850E76" w:rsidRPr="009C36F6" w:rsidRDefault="00850E76">
      <w:pPr>
        <w:overflowPunct/>
        <w:autoSpaceDE/>
        <w:autoSpaceDN/>
        <w:adjustRightInd/>
        <w:textAlignment w:val="auto"/>
        <w:rPr>
          <w:rFonts w:ascii="EYInterstate Light" w:eastAsiaTheme="minorHAnsi" w:hAnsi="EYInterstate Light" w:cs="Arial"/>
          <w:sz w:val="20"/>
        </w:rPr>
      </w:pPr>
      <w:r w:rsidRPr="009C36F6">
        <w:rPr>
          <w:rFonts w:ascii="EYInterstate Light" w:hAnsi="EYInterstate Light" w:cs="Arial"/>
          <w:sz w:val="20"/>
        </w:rPr>
        <w:br w:type="page"/>
      </w:r>
    </w:p>
    <w:p w:rsidR="00850E76" w:rsidRPr="009C36F6" w:rsidRDefault="00850E76" w:rsidP="00A5705C">
      <w:pPr>
        <w:pStyle w:val="Heading1"/>
        <w:rPr>
          <w:rFonts w:ascii="EYInterstate Light" w:hAnsi="EYInterstate Light"/>
          <w:sz w:val="20"/>
          <w:szCs w:val="20"/>
        </w:rPr>
      </w:pPr>
      <w:r w:rsidRPr="009C36F6">
        <w:rPr>
          <w:rFonts w:ascii="EYInterstate Light" w:hAnsi="EYInterstate Light"/>
          <w:sz w:val="20"/>
          <w:szCs w:val="20"/>
        </w:rPr>
        <w:lastRenderedPageBreak/>
        <w:t>Walkthrough activity</w:t>
      </w:r>
      <w:r w:rsidR="003D3104" w:rsidRPr="009C36F6">
        <w:rPr>
          <w:rFonts w:ascii="EYInterstate Light" w:hAnsi="EYInterstate Light"/>
          <w:sz w:val="20"/>
          <w:szCs w:val="20"/>
        </w:rPr>
        <w:t xml:space="preserve"> — </w:t>
      </w:r>
      <w:r w:rsidR="003A21BD" w:rsidRPr="009C36F6">
        <w:rPr>
          <w:rFonts w:ascii="EYInterstate Light" w:hAnsi="EYInterstate Light"/>
          <w:sz w:val="20"/>
          <w:szCs w:val="20"/>
        </w:rPr>
        <w:t xml:space="preserve">Part </w:t>
      </w:r>
      <w:r w:rsidRPr="009C36F6">
        <w:rPr>
          <w:rFonts w:ascii="EYInterstate Light" w:hAnsi="EYInterstate Light"/>
          <w:sz w:val="20"/>
          <w:szCs w:val="20"/>
        </w:rPr>
        <w:t>3</w:t>
      </w:r>
    </w:p>
    <w:p w:rsidR="0078682B" w:rsidRPr="009C36F6" w:rsidRDefault="00850E76" w:rsidP="00A5705C">
      <w:pPr>
        <w:pStyle w:val="Heading3"/>
        <w:rPr>
          <w:rFonts w:ascii="EYInterstate Light" w:hAnsi="EYInterstate Light"/>
          <w:sz w:val="20"/>
          <w:szCs w:val="20"/>
        </w:rPr>
      </w:pPr>
      <w:r w:rsidRPr="009C36F6">
        <w:rPr>
          <w:rFonts w:ascii="EYInterstate Light" w:hAnsi="EYInterstate Light"/>
          <w:sz w:val="20"/>
          <w:szCs w:val="20"/>
        </w:rPr>
        <w:t xml:space="preserve">Objective: </w:t>
      </w:r>
    </w:p>
    <w:p w:rsidR="00850E76" w:rsidRPr="009C36F6" w:rsidRDefault="00850E76" w:rsidP="003A21BD">
      <w:pPr>
        <w:pStyle w:val="BTBullet1"/>
        <w:numPr>
          <w:ilvl w:val="0"/>
          <w:numId w:val="3"/>
        </w:numPr>
        <w:tabs>
          <w:tab w:val="clear" w:pos="432"/>
          <w:tab w:val="num" w:pos="360"/>
        </w:tabs>
        <w:ind w:left="360" w:hanging="360"/>
        <w:rPr>
          <w:rStyle w:val="bodytextChar"/>
          <w:rFonts w:ascii="EYInterstate Light" w:hAnsi="EYInterstate Light"/>
          <w:sz w:val="20"/>
          <w:szCs w:val="20"/>
        </w:rPr>
      </w:pPr>
      <w:r w:rsidRPr="009C36F6">
        <w:rPr>
          <w:rFonts w:ascii="EYInterstate Light" w:hAnsi="EYInterstate Light"/>
          <w:sz w:val="20"/>
          <w:szCs w:val="20"/>
        </w:rPr>
        <w:t>Practice performing procedures to document a SCOT</w:t>
      </w:r>
    </w:p>
    <w:p w:rsidR="00850E76" w:rsidRPr="009C36F6" w:rsidRDefault="00850E76" w:rsidP="00850E76">
      <w:pPr>
        <w:pStyle w:val="NoSpacing"/>
        <w:keepNext/>
        <w:spacing w:beforeLines="60" w:before="144" w:afterLines="60" w:after="144" w:line="320" w:lineRule="exact"/>
        <w:rPr>
          <w:rFonts w:ascii="EYInterstate Light" w:hAnsi="EYInterstate Light" w:cs="Arial"/>
          <w:sz w:val="20"/>
          <w:szCs w:val="20"/>
        </w:rPr>
      </w:pPr>
      <w:r w:rsidRPr="009C36F6">
        <w:rPr>
          <w:rFonts w:ascii="EYInterstate Light" w:eastAsia="Times New Roman" w:hAnsi="EYInterstate Light" w:cs="Arial"/>
          <w:b/>
          <w:bCs/>
          <w:sz w:val="20"/>
          <w:szCs w:val="20"/>
        </w:rPr>
        <w:t>Time:</w:t>
      </w:r>
      <w:r w:rsidRPr="009C36F6">
        <w:rPr>
          <w:rFonts w:ascii="EYInterstate Light" w:hAnsi="EYInterstate Light" w:cs="Arial"/>
          <w:sz w:val="20"/>
          <w:szCs w:val="20"/>
        </w:rPr>
        <w:t xml:space="preserve"> 30 minutes</w:t>
      </w:r>
    </w:p>
    <w:p w:rsidR="00850E76" w:rsidRPr="009C36F6" w:rsidRDefault="00850E76" w:rsidP="00A5705C">
      <w:pPr>
        <w:pStyle w:val="Heading3"/>
        <w:rPr>
          <w:rFonts w:ascii="EYInterstate Light" w:hAnsi="EYInterstate Light"/>
          <w:sz w:val="20"/>
          <w:szCs w:val="20"/>
        </w:rPr>
      </w:pPr>
      <w:r w:rsidRPr="009C36F6">
        <w:rPr>
          <w:rFonts w:ascii="EYInterstate Light" w:hAnsi="EYInterstate Light"/>
          <w:sz w:val="20"/>
          <w:szCs w:val="20"/>
        </w:rPr>
        <w:t>Instructions:</w:t>
      </w:r>
    </w:p>
    <w:p w:rsidR="00850E76" w:rsidRPr="009C36F6" w:rsidRDefault="00850E76" w:rsidP="0078682B">
      <w:pPr>
        <w:pStyle w:val="NoSpacing"/>
        <w:numPr>
          <w:ilvl w:val="0"/>
          <w:numId w:val="8"/>
        </w:numPr>
        <w:spacing w:beforeLines="60" w:before="144" w:afterLines="60" w:after="144" w:line="320" w:lineRule="exact"/>
        <w:ind w:left="360"/>
        <w:jc w:val="both"/>
        <w:rPr>
          <w:rStyle w:val="bodytextChar"/>
          <w:rFonts w:ascii="EYInterstate Light" w:hAnsi="EYInterstate Light"/>
          <w:sz w:val="20"/>
          <w:szCs w:val="20"/>
        </w:rPr>
      </w:pPr>
      <w:r w:rsidRPr="009C36F6">
        <w:rPr>
          <w:rStyle w:val="bodytextChar"/>
          <w:rFonts w:ascii="EYInterstate Light" w:hAnsi="EYInterstate Light"/>
          <w:sz w:val="20"/>
          <w:szCs w:val="20"/>
        </w:rPr>
        <w:t xml:space="preserve">Now that the interviews are complete, update and finalize the PP&amp;E </w:t>
      </w:r>
      <w:r w:rsidR="00914F22" w:rsidRPr="009C36F6">
        <w:rPr>
          <w:rStyle w:val="bodytextChar"/>
          <w:rFonts w:ascii="EYInterstate Light" w:hAnsi="EYInterstate Light"/>
          <w:sz w:val="20"/>
          <w:szCs w:val="20"/>
        </w:rPr>
        <w:t>Walkthrough of a SCOT (PM 5.3</w:t>
      </w:r>
      <w:r w:rsidRPr="009C36F6">
        <w:rPr>
          <w:rStyle w:val="bodytextChar"/>
          <w:rFonts w:ascii="EYInterstate Light" w:hAnsi="EYInterstate Light"/>
          <w:sz w:val="20"/>
          <w:szCs w:val="20"/>
        </w:rPr>
        <w:t>) for the additions portion of the process as necessary.</w:t>
      </w:r>
    </w:p>
    <w:p w:rsidR="00850E76" w:rsidRPr="009C36F6" w:rsidRDefault="00850E76" w:rsidP="0078682B">
      <w:pPr>
        <w:pStyle w:val="NoSpacing"/>
        <w:numPr>
          <w:ilvl w:val="0"/>
          <w:numId w:val="8"/>
        </w:numPr>
        <w:spacing w:beforeLines="60" w:before="144" w:afterLines="60" w:after="144" w:line="320" w:lineRule="exact"/>
        <w:ind w:left="360"/>
        <w:jc w:val="both"/>
        <w:rPr>
          <w:rStyle w:val="bodytextChar"/>
          <w:rFonts w:ascii="EYInterstate Light" w:hAnsi="EYInterstate Light"/>
          <w:sz w:val="20"/>
          <w:szCs w:val="20"/>
        </w:rPr>
      </w:pPr>
      <w:r w:rsidRPr="009C36F6">
        <w:rPr>
          <w:rStyle w:val="bodytextChar"/>
          <w:rFonts w:ascii="EYInterstate Light" w:hAnsi="EYInterstate Light"/>
          <w:sz w:val="20"/>
          <w:szCs w:val="20"/>
        </w:rPr>
        <w:t>Document your work individually. Document the walkthrough and other procedures performed and your conclusions within the form.</w:t>
      </w:r>
    </w:p>
    <w:p w:rsidR="00850E76" w:rsidRPr="009C36F6" w:rsidRDefault="00850E76" w:rsidP="0078682B">
      <w:pPr>
        <w:pStyle w:val="NoSpacing"/>
        <w:numPr>
          <w:ilvl w:val="0"/>
          <w:numId w:val="8"/>
        </w:numPr>
        <w:spacing w:beforeLines="60" w:before="144" w:afterLines="60" w:after="144" w:line="320" w:lineRule="exact"/>
        <w:ind w:left="360"/>
        <w:jc w:val="both"/>
        <w:rPr>
          <w:rStyle w:val="bodytextChar"/>
          <w:rFonts w:ascii="EYInterstate Light" w:hAnsi="EYInterstate Light"/>
          <w:sz w:val="20"/>
          <w:szCs w:val="20"/>
        </w:rPr>
      </w:pPr>
      <w:r w:rsidRPr="009C36F6">
        <w:rPr>
          <w:rStyle w:val="bodytextChar"/>
          <w:rFonts w:ascii="EYInterstate Light" w:hAnsi="EYInterstate Light"/>
          <w:sz w:val="20"/>
          <w:szCs w:val="20"/>
        </w:rPr>
        <w:t>Perform appropriate sign-off as preparer and hand-off your work to your reviewer to ensure your senior performs a timely review of the work performed.</w:t>
      </w:r>
    </w:p>
    <w:p w:rsidR="00850E76" w:rsidRPr="009C36F6" w:rsidRDefault="00850E76" w:rsidP="0078682B">
      <w:pPr>
        <w:pStyle w:val="NoSpacing"/>
        <w:numPr>
          <w:ilvl w:val="0"/>
          <w:numId w:val="8"/>
        </w:numPr>
        <w:spacing w:beforeLines="60" w:before="144" w:afterLines="60" w:after="144" w:line="320" w:lineRule="exact"/>
        <w:ind w:left="360"/>
        <w:jc w:val="both"/>
        <w:rPr>
          <w:rStyle w:val="bodytextChar"/>
          <w:rFonts w:ascii="EYInterstate Light" w:hAnsi="EYInterstate Light"/>
          <w:sz w:val="20"/>
          <w:szCs w:val="20"/>
        </w:rPr>
      </w:pPr>
      <w:r w:rsidRPr="009C36F6">
        <w:rPr>
          <w:rStyle w:val="bodytextChar"/>
          <w:rFonts w:ascii="EYInterstate Light" w:hAnsi="EYInterstate Light"/>
          <w:sz w:val="20"/>
          <w:szCs w:val="20"/>
        </w:rPr>
        <w:t xml:space="preserve">To sign off evidence: </w:t>
      </w:r>
    </w:p>
    <w:p w:rsidR="00850E76" w:rsidRPr="009C36F6" w:rsidRDefault="00850E76" w:rsidP="00B479EC">
      <w:pPr>
        <w:pStyle w:val="BTBullet1"/>
        <w:numPr>
          <w:ilvl w:val="0"/>
          <w:numId w:val="30"/>
        </w:numPr>
        <w:spacing w:beforeLines="60" w:before="144" w:afterLines="60" w:after="144" w:line="320" w:lineRule="exact"/>
        <w:rPr>
          <w:rFonts w:ascii="EYInterstate Light" w:hAnsi="EYInterstate Light"/>
          <w:sz w:val="20"/>
          <w:szCs w:val="20"/>
        </w:rPr>
      </w:pPr>
      <w:r w:rsidRPr="009C36F6">
        <w:rPr>
          <w:rFonts w:ascii="EYInterstate Light" w:hAnsi="EYInterstate Light"/>
          <w:sz w:val="20"/>
          <w:szCs w:val="20"/>
        </w:rPr>
        <w:t>Click on the evidence, select “Open Drawer.”</w:t>
      </w:r>
    </w:p>
    <w:p w:rsidR="0078682B" w:rsidRPr="009C36F6" w:rsidRDefault="0078682B" w:rsidP="0078682B">
      <w:pPr>
        <w:pStyle w:val="BTBullet1"/>
        <w:tabs>
          <w:tab w:val="num" w:pos="900"/>
        </w:tabs>
        <w:spacing w:beforeLines="60" w:before="144" w:afterLines="60" w:after="144" w:line="240" w:lineRule="auto"/>
        <w:ind w:left="720"/>
        <w:rPr>
          <w:rFonts w:ascii="EYInterstate Light" w:hAnsi="EYInterstate Light"/>
          <w:b/>
          <w:sz w:val="20"/>
          <w:szCs w:val="20"/>
        </w:rPr>
      </w:pPr>
      <w:r w:rsidRPr="009C36F6">
        <w:rPr>
          <w:rFonts w:ascii="EYInterstate Light" w:hAnsi="EYInterstate Light"/>
          <w:noProof/>
          <w:sz w:val="20"/>
          <w:szCs w:val="20"/>
        </w:rPr>
        <w:drawing>
          <wp:inline distT="0" distB="0" distL="0" distR="0" wp14:anchorId="7438AF01" wp14:editId="3D9EA689">
            <wp:extent cx="5212080" cy="1834809"/>
            <wp:effectExtent l="190500" t="190500" r="198120" b="1847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2080" cy="1834809"/>
                    </a:xfrm>
                    <a:prstGeom prst="rect">
                      <a:avLst/>
                    </a:prstGeom>
                    <a:ln>
                      <a:noFill/>
                    </a:ln>
                    <a:effectLst>
                      <a:outerShdw blurRad="190500" algn="tl" rotWithShape="0">
                        <a:srgbClr val="000000">
                          <a:alpha val="70000"/>
                        </a:srgbClr>
                      </a:outerShdw>
                    </a:effectLst>
                  </pic:spPr>
                </pic:pic>
              </a:graphicData>
            </a:graphic>
          </wp:inline>
        </w:drawing>
      </w:r>
    </w:p>
    <w:p w:rsidR="003D3104" w:rsidRPr="009C36F6" w:rsidRDefault="003D3104">
      <w:pPr>
        <w:overflowPunct/>
        <w:autoSpaceDE/>
        <w:autoSpaceDN/>
        <w:adjustRightInd/>
        <w:textAlignment w:val="auto"/>
        <w:rPr>
          <w:rFonts w:ascii="EYInterstate Light" w:hAnsi="EYInterstate Light" w:cs="Arial"/>
          <w:sz w:val="20"/>
        </w:rPr>
      </w:pPr>
      <w:r w:rsidRPr="009C36F6">
        <w:rPr>
          <w:rFonts w:ascii="EYInterstate Light" w:hAnsi="EYInterstate Light"/>
          <w:sz w:val="20"/>
        </w:rPr>
        <w:br w:type="page"/>
      </w:r>
    </w:p>
    <w:p w:rsidR="00850E76" w:rsidRPr="009C36F6" w:rsidRDefault="00850E76" w:rsidP="00B479EC">
      <w:pPr>
        <w:pStyle w:val="BTBullet1"/>
        <w:numPr>
          <w:ilvl w:val="0"/>
          <w:numId w:val="30"/>
        </w:numPr>
        <w:spacing w:beforeLines="60" w:before="144" w:afterLines="60" w:after="144" w:line="320" w:lineRule="exact"/>
        <w:rPr>
          <w:rFonts w:ascii="EYInterstate Light" w:hAnsi="EYInterstate Light"/>
          <w:sz w:val="20"/>
          <w:szCs w:val="20"/>
        </w:rPr>
      </w:pPr>
      <w:r w:rsidRPr="009C36F6">
        <w:rPr>
          <w:rFonts w:ascii="EYInterstate Light" w:hAnsi="EYInterstate Light"/>
          <w:sz w:val="20"/>
          <w:szCs w:val="20"/>
        </w:rPr>
        <w:lastRenderedPageBreak/>
        <w:t xml:space="preserve">Click “P” to sign off as preparer. </w:t>
      </w:r>
    </w:p>
    <w:p w:rsidR="00850E76" w:rsidRPr="009C36F6" w:rsidRDefault="0078682B" w:rsidP="0078682B">
      <w:pPr>
        <w:pStyle w:val="BTBullet1"/>
        <w:tabs>
          <w:tab w:val="num" w:pos="720"/>
        </w:tabs>
        <w:spacing w:beforeLines="60" w:before="144" w:afterLines="60" w:after="144" w:line="240" w:lineRule="auto"/>
        <w:ind w:left="720"/>
        <w:rPr>
          <w:rFonts w:ascii="EYInterstate Light" w:hAnsi="EYInterstate Light"/>
          <w:b/>
          <w:sz w:val="20"/>
          <w:szCs w:val="20"/>
        </w:rPr>
      </w:pPr>
      <w:r w:rsidRPr="009C36F6">
        <w:rPr>
          <w:rFonts w:ascii="EYInterstate Light" w:hAnsi="EYInterstate Light"/>
          <w:noProof/>
          <w:sz w:val="20"/>
          <w:szCs w:val="20"/>
        </w:rPr>
        <w:drawing>
          <wp:inline distT="0" distB="0" distL="0" distR="0" wp14:anchorId="005FC14C" wp14:editId="74873C06">
            <wp:extent cx="5212080" cy="1411605"/>
            <wp:effectExtent l="190500" t="190500" r="198120" b="1885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2080" cy="1411605"/>
                    </a:xfrm>
                    <a:prstGeom prst="rect">
                      <a:avLst/>
                    </a:prstGeom>
                    <a:ln>
                      <a:noFill/>
                    </a:ln>
                    <a:effectLst>
                      <a:outerShdw blurRad="190500" algn="tl" rotWithShape="0">
                        <a:srgbClr val="000000">
                          <a:alpha val="70000"/>
                        </a:srgbClr>
                      </a:outerShdw>
                    </a:effectLst>
                  </pic:spPr>
                </pic:pic>
              </a:graphicData>
            </a:graphic>
          </wp:inline>
        </w:drawing>
      </w:r>
    </w:p>
    <w:p w:rsidR="004F4E8C" w:rsidRPr="009C36F6" w:rsidRDefault="00850E76" w:rsidP="004F4E8C">
      <w:pPr>
        <w:pStyle w:val="BTBullet1"/>
        <w:numPr>
          <w:ilvl w:val="0"/>
          <w:numId w:val="30"/>
        </w:numPr>
        <w:spacing w:beforeLines="60" w:before="144" w:afterLines="60" w:after="144" w:line="320" w:lineRule="exact"/>
        <w:rPr>
          <w:rFonts w:ascii="EYInterstate Light" w:hAnsi="EYInterstate Light"/>
          <w:sz w:val="20"/>
          <w:szCs w:val="20"/>
        </w:rPr>
      </w:pPr>
      <w:r w:rsidRPr="009C36F6">
        <w:rPr>
          <w:rFonts w:ascii="EYInterstate Light" w:hAnsi="EYInterstate Light"/>
          <w:sz w:val="20"/>
          <w:szCs w:val="20"/>
        </w:rPr>
        <w:t>Your initials will appear on the bar. When you click on it, it will show the date of sign-off.</w:t>
      </w:r>
      <w:r w:rsidR="0078682B" w:rsidRPr="009C36F6">
        <w:rPr>
          <w:rFonts w:ascii="EYInterstate Light" w:hAnsi="EYInterstate Light"/>
          <w:sz w:val="20"/>
          <w:szCs w:val="20"/>
        </w:rPr>
        <w:t xml:space="preserve"> </w:t>
      </w:r>
    </w:p>
    <w:p w:rsidR="00850E76" w:rsidRPr="009C36F6" w:rsidRDefault="00850E76" w:rsidP="00B479EC">
      <w:pPr>
        <w:pStyle w:val="BTBullet1"/>
        <w:numPr>
          <w:ilvl w:val="0"/>
          <w:numId w:val="30"/>
        </w:numPr>
        <w:spacing w:beforeLines="60" w:before="144" w:afterLines="60" w:after="144" w:line="320" w:lineRule="exact"/>
        <w:rPr>
          <w:rFonts w:ascii="EYInterstate Light" w:hAnsi="EYInterstate Light"/>
          <w:sz w:val="20"/>
          <w:szCs w:val="20"/>
        </w:rPr>
      </w:pPr>
      <w:r w:rsidRPr="009C36F6">
        <w:rPr>
          <w:rFonts w:ascii="EYInterstate Light" w:hAnsi="EYInterstate Light"/>
          <w:sz w:val="20"/>
          <w:szCs w:val="20"/>
        </w:rPr>
        <w:t xml:space="preserve">Your sign-off will also appear beside the document. </w:t>
      </w:r>
    </w:p>
    <w:p w:rsidR="00850E76" w:rsidRPr="009C36F6" w:rsidRDefault="0078682B" w:rsidP="0078682B">
      <w:pPr>
        <w:pStyle w:val="BTBullet1"/>
        <w:tabs>
          <w:tab w:val="num" w:pos="720"/>
        </w:tabs>
        <w:spacing w:beforeLines="60" w:before="144" w:afterLines="60" w:after="144" w:line="240" w:lineRule="auto"/>
        <w:ind w:left="720"/>
        <w:rPr>
          <w:rFonts w:ascii="EYInterstate Light" w:hAnsi="EYInterstate Light"/>
          <w:b/>
          <w:sz w:val="20"/>
          <w:szCs w:val="20"/>
        </w:rPr>
      </w:pPr>
      <w:r w:rsidRPr="009C36F6">
        <w:rPr>
          <w:rFonts w:ascii="EYInterstate Light" w:hAnsi="EYInterstate Light"/>
          <w:noProof/>
          <w:sz w:val="20"/>
          <w:szCs w:val="20"/>
        </w:rPr>
        <w:drawing>
          <wp:inline distT="0" distB="0" distL="0" distR="0" wp14:anchorId="08CE3380" wp14:editId="699A6082">
            <wp:extent cx="5212080" cy="1868219"/>
            <wp:effectExtent l="190500" t="190500" r="198120" b="1892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2080" cy="1868219"/>
                    </a:xfrm>
                    <a:prstGeom prst="rect">
                      <a:avLst/>
                    </a:prstGeom>
                    <a:ln>
                      <a:noFill/>
                    </a:ln>
                    <a:effectLst>
                      <a:outerShdw blurRad="190500" algn="tl" rotWithShape="0">
                        <a:srgbClr val="000000">
                          <a:alpha val="70000"/>
                        </a:srgbClr>
                      </a:outerShdw>
                    </a:effectLst>
                  </pic:spPr>
                </pic:pic>
              </a:graphicData>
            </a:graphic>
          </wp:inline>
        </w:drawing>
      </w:r>
    </w:p>
    <w:p w:rsidR="00622E0D" w:rsidRPr="009C36F6" w:rsidRDefault="00622E0D" w:rsidP="00622E0D">
      <w:pPr>
        <w:pStyle w:val="BTBullet1"/>
        <w:spacing w:beforeLines="60" w:before="144" w:afterLines="60" w:after="144" w:line="240" w:lineRule="auto"/>
        <w:ind w:left="720"/>
        <w:rPr>
          <w:rFonts w:ascii="EYInterstate Light" w:hAnsi="EYInterstate Light"/>
          <w:sz w:val="20"/>
          <w:szCs w:val="20"/>
        </w:rPr>
      </w:pPr>
    </w:p>
    <w:p w:rsidR="00850E76" w:rsidRPr="009C36F6" w:rsidRDefault="00850E76" w:rsidP="00B479EC">
      <w:pPr>
        <w:pStyle w:val="BTBullet1"/>
        <w:numPr>
          <w:ilvl w:val="0"/>
          <w:numId w:val="30"/>
        </w:numPr>
        <w:spacing w:beforeLines="60" w:before="144" w:afterLines="60" w:after="144" w:line="320" w:lineRule="exact"/>
        <w:rPr>
          <w:rFonts w:ascii="EYInterstate Light" w:hAnsi="EYInterstate Light"/>
          <w:sz w:val="20"/>
          <w:szCs w:val="20"/>
        </w:rPr>
      </w:pPr>
      <w:r w:rsidRPr="009C36F6">
        <w:rPr>
          <w:rFonts w:ascii="EYInterstate Light" w:hAnsi="EYInterstate Light"/>
          <w:sz w:val="20"/>
          <w:szCs w:val="20"/>
        </w:rPr>
        <w:t>Once signed off, you should ‘Hand Off’ your completed tasks to a supervisor for review.</w:t>
      </w:r>
    </w:p>
    <w:p w:rsidR="00850E76" w:rsidRPr="009C36F6" w:rsidRDefault="00B479EC" w:rsidP="00850E76">
      <w:pPr>
        <w:pStyle w:val="NoSpacing"/>
        <w:spacing w:beforeLines="60" w:before="144" w:afterLines="60" w:after="144" w:line="320" w:lineRule="exact"/>
        <w:ind w:left="720"/>
        <w:jc w:val="both"/>
        <w:rPr>
          <w:rStyle w:val="bodytextChar"/>
          <w:rFonts w:ascii="EYInterstate Light" w:hAnsi="EYInterstate Light"/>
          <w:sz w:val="20"/>
          <w:szCs w:val="20"/>
        </w:rPr>
      </w:pPr>
      <w:r w:rsidRPr="009C36F6">
        <w:rPr>
          <w:rStyle w:val="bodytextChar"/>
          <w:rFonts w:ascii="EYInterstate Light" w:hAnsi="EYInterstate Light"/>
          <w:noProof/>
          <w:sz w:val="20"/>
          <w:szCs w:val="20"/>
        </w:rPr>
        <w:drawing>
          <wp:anchor distT="0" distB="0" distL="114300" distR="114300" simplePos="0" relativeHeight="251658240" behindDoc="0" locked="0" layoutInCell="1" allowOverlap="1" wp14:anchorId="1449A401" wp14:editId="68256C7D">
            <wp:simplePos x="0" y="0"/>
            <wp:positionH relativeFrom="column">
              <wp:posOffset>476250</wp:posOffset>
            </wp:positionH>
            <wp:positionV relativeFrom="paragraph">
              <wp:posOffset>71119</wp:posOffset>
            </wp:positionV>
            <wp:extent cx="5210175" cy="2045879"/>
            <wp:effectExtent l="190500" t="190500" r="180975" b="1835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7098" cy="204859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81B5E" w:rsidRPr="009C36F6" w:rsidRDefault="00A81B5E" w:rsidP="00850E76">
      <w:pPr>
        <w:pStyle w:val="NoSpacing"/>
        <w:spacing w:beforeLines="60" w:before="144" w:afterLines="60" w:after="144" w:line="320" w:lineRule="exact"/>
        <w:rPr>
          <w:rFonts w:ascii="EYInterstate Light" w:hAnsi="EYInterstate Light" w:cs="Arial"/>
          <w:sz w:val="20"/>
          <w:szCs w:val="20"/>
        </w:rPr>
      </w:pPr>
    </w:p>
    <w:sectPr w:rsidR="00A81B5E" w:rsidRPr="009C36F6" w:rsidSect="003A21B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1C7" w:rsidRDefault="004201C7">
      <w:r>
        <w:separator/>
      </w:r>
    </w:p>
  </w:endnote>
  <w:endnote w:type="continuationSeparator" w:id="0">
    <w:p w:rsidR="004201C7" w:rsidRDefault="0042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6F" w:rsidRPr="009C36F6" w:rsidRDefault="00F25C6F" w:rsidP="00F25C6F">
    <w:pPr>
      <w:pStyle w:val="Footer"/>
      <w:tabs>
        <w:tab w:val="clear" w:pos="4680"/>
        <w:tab w:val="clear" w:pos="9000"/>
        <w:tab w:val="right" w:pos="9029"/>
      </w:tabs>
      <w:rPr>
        <w:rFonts w:ascii="EYInterstate Light" w:hAnsi="EYInterstate Light"/>
        <w:sz w:val="18"/>
        <w:szCs w:val="18"/>
      </w:rPr>
    </w:pPr>
    <w:r w:rsidRPr="009C36F6">
      <w:rPr>
        <w:rFonts w:ascii="EYInterstate Light" w:hAnsi="EYInterstate Light"/>
        <w:sz w:val="18"/>
        <w:szCs w:val="18"/>
      </w:rPr>
      <w:t xml:space="preserve">Page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PAGE   \* MERGEFORMAT </w:instrText>
    </w:r>
    <w:r w:rsidRPr="009C36F6">
      <w:rPr>
        <w:rFonts w:ascii="EYInterstate Light" w:hAnsi="EYInterstate Light"/>
        <w:sz w:val="18"/>
        <w:szCs w:val="18"/>
      </w:rPr>
      <w:fldChar w:fldCharType="separate"/>
    </w:r>
    <w:r w:rsidR="002A2959">
      <w:rPr>
        <w:rFonts w:ascii="EYInterstate Light" w:hAnsi="EYInterstate Light"/>
        <w:noProof/>
        <w:sz w:val="18"/>
        <w:szCs w:val="18"/>
      </w:rPr>
      <w:t>2</w:t>
    </w:r>
    <w:r w:rsidRPr="009C36F6">
      <w:rPr>
        <w:rFonts w:ascii="EYInterstate Light" w:hAnsi="EYInterstate Light"/>
        <w:sz w:val="18"/>
        <w:szCs w:val="18"/>
      </w:rPr>
      <w:fldChar w:fldCharType="end"/>
    </w:r>
    <w:r w:rsidRPr="009C36F6">
      <w:rPr>
        <w:rFonts w:ascii="EYInterstate Light" w:hAnsi="EYInterstate Light"/>
        <w:sz w:val="18"/>
        <w:szCs w:val="18"/>
      </w:rPr>
      <w:t xml:space="preserve"> of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NUMPAGES   \* MERGEFORMAT </w:instrText>
    </w:r>
    <w:r w:rsidRPr="009C36F6">
      <w:rPr>
        <w:rFonts w:ascii="EYInterstate Light" w:hAnsi="EYInterstate Light"/>
        <w:sz w:val="18"/>
        <w:szCs w:val="18"/>
      </w:rPr>
      <w:fldChar w:fldCharType="separate"/>
    </w:r>
    <w:r w:rsidR="002A2959">
      <w:rPr>
        <w:rFonts w:ascii="EYInterstate Light" w:hAnsi="EYInterstate Light"/>
        <w:noProof/>
        <w:sz w:val="18"/>
        <w:szCs w:val="18"/>
      </w:rPr>
      <w:t>6</w:t>
    </w:r>
    <w:r w:rsidRPr="009C36F6">
      <w:rPr>
        <w:rFonts w:ascii="EYInterstate Light" w:hAnsi="EYInterstate Light"/>
        <w:noProof/>
        <w:sz w:val="18"/>
        <w:szCs w:val="18"/>
      </w:rPr>
      <w:fldChar w:fldCharType="end"/>
    </w:r>
    <w:r w:rsidRPr="009C36F6">
      <w:rPr>
        <w:rFonts w:ascii="EYInterstate Light" w:hAnsi="EYInterstate Light"/>
        <w:sz w:val="18"/>
        <w:szCs w:val="18"/>
      </w:rPr>
      <w:tab/>
    </w:r>
    <w:r w:rsidR="00EC4095" w:rsidRPr="009C36F6">
      <w:rPr>
        <w:rFonts w:ascii="EYInterstate Light" w:hAnsi="EYInterstate Light"/>
        <w:sz w:val="18"/>
        <w:szCs w:val="18"/>
      </w:rPr>
      <w:t xml:space="preserve">The </w:t>
    </w:r>
    <w:r w:rsidRPr="009C36F6">
      <w:rPr>
        <w:rFonts w:ascii="EYInterstate Light" w:hAnsi="EYInterstate Light"/>
        <w:sz w:val="18"/>
        <w:szCs w:val="18"/>
      </w:rPr>
      <w:t>Audit Academy</w:t>
    </w:r>
  </w:p>
  <w:p w:rsidR="00044F49" w:rsidRPr="009C36F6" w:rsidRDefault="00F25C6F" w:rsidP="00F25C6F">
    <w:pPr>
      <w:pStyle w:val="EvenPageFooter"/>
      <w:tabs>
        <w:tab w:val="clear" w:pos="4680"/>
        <w:tab w:val="right" w:pos="9360"/>
      </w:tabs>
      <w:ind w:right="0"/>
      <w:rPr>
        <w:rFonts w:ascii="EYInterstate Light" w:hAnsi="EYInterstate Light"/>
        <w:sz w:val="18"/>
        <w:szCs w:val="18"/>
      </w:rPr>
    </w:pPr>
    <w:r w:rsidRPr="009C36F6">
      <w:rPr>
        <w:rFonts w:ascii="EYInterstate Light" w:hAnsi="EYInterstate Light"/>
        <w:sz w:val="18"/>
        <w:szCs w:val="18"/>
      </w:rPr>
      <w:t>© 201</w:t>
    </w:r>
    <w:r w:rsidR="002A2959">
      <w:rPr>
        <w:rFonts w:ascii="EYInterstate Light" w:hAnsi="EYInterstate Light"/>
        <w:sz w:val="18"/>
        <w:szCs w:val="18"/>
      </w:rPr>
      <w:t>9</w:t>
    </w:r>
    <w:r w:rsidRPr="009C36F6">
      <w:rPr>
        <w:rFonts w:ascii="EYInterstate Light" w:hAnsi="EYInterstate Light"/>
        <w:sz w:val="18"/>
        <w:szCs w:val="18"/>
      </w:rPr>
      <w:t xml:space="preserve"> EYGM Limited</w:t>
    </w:r>
    <w:r w:rsidRPr="009C36F6">
      <w:rPr>
        <w:rFonts w:ascii="EYInterstate Light" w:hAnsi="EYInterstate Light"/>
        <w:sz w:val="18"/>
        <w:szCs w:val="18"/>
      </w:rPr>
      <w:tab/>
    </w:r>
    <w:r w:rsidR="00514BE5" w:rsidRPr="009C36F6">
      <w:rPr>
        <w:rFonts w:ascii="EYInterstate Light" w:hAnsi="EYInterstate Light"/>
        <w:sz w:val="18"/>
        <w:szCs w:val="18"/>
      </w:rPr>
      <w:t>Expedition: Audit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6F" w:rsidRPr="009C36F6" w:rsidRDefault="00F25C6F" w:rsidP="00F25C6F">
    <w:pPr>
      <w:pStyle w:val="Footer"/>
      <w:tabs>
        <w:tab w:val="clear" w:pos="4680"/>
        <w:tab w:val="clear" w:pos="9000"/>
        <w:tab w:val="right" w:pos="9029"/>
      </w:tabs>
      <w:rPr>
        <w:rFonts w:ascii="EYInterstate Light" w:hAnsi="EYInterstate Light"/>
        <w:sz w:val="18"/>
        <w:szCs w:val="18"/>
      </w:rPr>
    </w:pPr>
    <w:r w:rsidRPr="009C36F6">
      <w:rPr>
        <w:rFonts w:ascii="EYInterstate Light" w:hAnsi="EYInterstate Light"/>
        <w:sz w:val="18"/>
        <w:szCs w:val="18"/>
      </w:rPr>
      <w:t xml:space="preserve">Page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PAGE   \* MERGEFORMAT </w:instrText>
    </w:r>
    <w:r w:rsidRPr="009C36F6">
      <w:rPr>
        <w:rFonts w:ascii="EYInterstate Light" w:hAnsi="EYInterstate Light"/>
        <w:sz w:val="18"/>
        <w:szCs w:val="18"/>
      </w:rPr>
      <w:fldChar w:fldCharType="separate"/>
    </w:r>
    <w:r w:rsidR="002A2959">
      <w:rPr>
        <w:rFonts w:ascii="EYInterstate Light" w:hAnsi="EYInterstate Light"/>
        <w:noProof/>
        <w:sz w:val="18"/>
        <w:szCs w:val="18"/>
      </w:rPr>
      <w:t>5</w:t>
    </w:r>
    <w:r w:rsidRPr="009C36F6">
      <w:rPr>
        <w:rFonts w:ascii="EYInterstate Light" w:hAnsi="EYInterstate Light"/>
        <w:sz w:val="18"/>
        <w:szCs w:val="18"/>
      </w:rPr>
      <w:fldChar w:fldCharType="end"/>
    </w:r>
    <w:r w:rsidRPr="009C36F6">
      <w:rPr>
        <w:rFonts w:ascii="EYInterstate Light" w:hAnsi="EYInterstate Light"/>
        <w:sz w:val="18"/>
        <w:szCs w:val="18"/>
      </w:rPr>
      <w:t xml:space="preserve"> of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NUMPAGES   \* MERGEFORMAT </w:instrText>
    </w:r>
    <w:r w:rsidRPr="009C36F6">
      <w:rPr>
        <w:rFonts w:ascii="EYInterstate Light" w:hAnsi="EYInterstate Light"/>
        <w:sz w:val="18"/>
        <w:szCs w:val="18"/>
      </w:rPr>
      <w:fldChar w:fldCharType="separate"/>
    </w:r>
    <w:r w:rsidR="002A2959">
      <w:rPr>
        <w:rFonts w:ascii="EYInterstate Light" w:hAnsi="EYInterstate Light"/>
        <w:noProof/>
        <w:sz w:val="18"/>
        <w:szCs w:val="18"/>
      </w:rPr>
      <w:t>6</w:t>
    </w:r>
    <w:r w:rsidRPr="009C36F6">
      <w:rPr>
        <w:rFonts w:ascii="EYInterstate Light" w:hAnsi="EYInterstate Light"/>
        <w:noProof/>
        <w:sz w:val="18"/>
        <w:szCs w:val="18"/>
      </w:rPr>
      <w:fldChar w:fldCharType="end"/>
    </w:r>
    <w:r w:rsidRPr="009C36F6">
      <w:rPr>
        <w:rFonts w:ascii="EYInterstate Light" w:hAnsi="EYInterstate Light"/>
        <w:sz w:val="18"/>
        <w:szCs w:val="18"/>
      </w:rPr>
      <w:tab/>
    </w:r>
    <w:r w:rsidR="00EC4095" w:rsidRPr="009C36F6">
      <w:rPr>
        <w:rFonts w:ascii="EYInterstate Light" w:hAnsi="EYInterstate Light"/>
        <w:sz w:val="18"/>
        <w:szCs w:val="18"/>
      </w:rPr>
      <w:t xml:space="preserve">The </w:t>
    </w:r>
    <w:r w:rsidRPr="009C36F6">
      <w:rPr>
        <w:rFonts w:ascii="EYInterstate Light" w:hAnsi="EYInterstate Light"/>
        <w:sz w:val="18"/>
        <w:szCs w:val="18"/>
      </w:rPr>
      <w:t>Audit Academy</w:t>
    </w:r>
  </w:p>
  <w:p w:rsidR="00044F49" w:rsidRPr="009C36F6" w:rsidRDefault="00F25C6F" w:rsidP="00F25C6F">
    <w:pPr>
      <w:pStyle w:val="EvenPageFooter"/>
      <w:tabs>
        <w:tab w:val="clear" w:pos="4680"/>
        <w:tab w:val="right" w:pos="9360"/>
      </w:tabs>
      <w:ind w:right="0"/>
      <w:rPr>
        <w:rFonts w:ascii="EYInterstate Light" w:hAnsi="EYInterstate Light"/>
        <w:sz w:val="18"/>
        <w:szCs w:val="18"/>
      </w:rPr>
    </w:pPr>
    <w:r w:rsidRPr="009C36F6">
      <w:rPr>
        <w:rFonts w:ascii="EYInterstate Light" w:hAnsi="EYInterstate Light"/>
        <w:sz w:val="18"/>
        <w:szCs w:val="18"/>
      </w:rPr>
      <w:t>© 201</w:t>
    </w:r>
    <w:r w:rsidR="002A2959">
      <w:rPr>
        <w:rFonts w:ascii="EYInterstate Light" w:hAnsi="EYInterstate Light"/>
        <w:sz w:val="18"/>
        <w:szCs w:val="18"/>
      </w:rPr>
      <w:t>9</w:t>
    </w:r>
    <w:r w:rsidRPr="009C36F6">
      <w:rPr>
        <w:rFonts w:ascii="EYInterstate Light" w:hAnsi="EYInterstate Light"/>
        <w:sz w:val="18"/>
        <w:szCs w:val="18"/>
      </w:rPr>
      <w:t xml:space="preserve"> EYGM Limited</w:t>
    </w:r>
    <w:r w:rsidRPr="009C36F6">
      <w:rPr>
        <w:rFonts w:ascii="EYInterstate Light" w:hAnsi="EYInterstate Light"/>
        <w:sz w:val="18"/>
        <w:szCs w:val="18"/>
      </w:rPr>
      <w:tab/>
    </w:r>
    <w:r w:rsidR="00514BE5" w:rsidRPr="009C36F6">
      <w:rPr>
        <w:rFonts w:ascii="EYInterstate Light" w:hAnsi="EYInterstate Light"/>
        <w:sz w:val="18"/>
        <w:szCs w:val="18"/>
      </w:rPr>
      <w:t>Expedition: Audit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6F" w:rsidRPr="009C36F6" w:rsidRDefault="00F25C6F" w:rsidP="00F25C6F">
    <w:pPr>
      <w:pStyle w:val="Footer"/>
      <w:tabs>
        <w:tab w:val="clear" w:pos="4680"/>
        <w:tab w:val="clear" w:pos="9000"/>
        <w:tab w:val="right" w:pos="9029"/>
      </w:tabs>
      <w:rPr>
        <w:rFonts w:ascii="EYInterstate Light" w:hAnsi="EYInterstate Light"/>
        <w:sz w:val="18"/>
        <w:szCs w:val="18"/>
      </w:rPr>
    </w:pPr>
    <w:r w:rsidRPr="009C36F6">
      <w:rPr>
        <w:rFonts w:ascii="EYInterstate Light" w:hAnsi="EYInterstate Light"/>
        <w:sz w:val="18"/>
        <w:szCs w:val="18"/>
      </w:rPr>
      <w:t xml:space="preserve">Page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PAGE   \* MERGEFORMAT </w:instrText>
    </w:r>
    <w:r w:rsidRPr="009C36F6">
      <w:rPr>
        <w:rFonts w:ascii="EYInterstate Light" w:hAnsi="EYInterstate Light"/>
        <w:sz w:val="18"/>
        <w:szCs w:val="18"/>
      </w:rPr>
      <w:fldChar w:fldCharType="separate"/>
    </w:r>
    <w:r w:rsidR="002A2959">
      <w:rPr>
        <w:rFonts w:ascii="EYInterstate Light" w:hAnsi="EYInterstate Light"/>
        <w:noProof/>
        <w:sz w:val="18"/>
        <w:szCs w:val="18"/>
      </w:rPr>
      <w:t>1</w:t>
    </w:r>
    <w:r w:rsidRPr="009C36F6">
      <w:rPr>
        <w:rFonts w:ascii="EYInterstate Light" w:hAnsi="EYInterstate Light"/>
        <w:sz w:val="18"/>
        <w:szCs w:val="18"/>
      </w:rPr>
      <w:fldChar w:fldCharType="end"/>
    </w:r>
    <w:r w:rsidRPr="009C36F6">
      <w:rPr>
        <w:rFonts w:ascii="EYInterstate Light" w:hAnsi="EYInterstate Light"/>
        <w:sz w:val="18"/>
        <w:szCs w:val="18"/>
      </w:rPr>
      <w:t xml:space="preserve"> of </w:t>
    </w:r>
    <w:r w:rsidRPr="009C36F6">
      <w:rPr>
        <w:rFonts w:ascii="EYInterstate Light" w:hAnsi="EYInterstate Light"/>
        <w:sz w:val="18"/>
        <w:szCs w:val="18"/>
      </w:rPr>
      <w:fldChar w:fldCharType="begin"/>
    </w:r>
    <w:r w:rsidRPr="009C36F6">
      <w:rPr>
        <w:rFonts w:ascii="EYInterstate Light" w:hAnsi="EYInterstate Light"/>
        <w:sz w:val="18"/>
        <w:szCs w:val="18"/>
      </w:rPr>
      <w:instrText xml:space="preserve"> NUMPAGES   \* MERGEFORMAT </w:instrText>
    </w:r>
    <w:r w:rsidRPr="009C36F6">
      <w:rPr>
        <w:rFonts w:ascii="EYInterstate Light" w:hAnsi="EYInterstate Light"/>
        <w:sz w:val="18"/>
        <w:szCs w:val="18"/>
      </w:rPr>
      <w:fldChar w:fldCharType="separate"/>
    </w:r>
    <w:r w:rsidR="002A2959">
      <w:rPr>
        <w:rFonts w:ascii="EYInterstate Light" w:hAnsi="EYInterstate Light"/>
        <w:noProof/>
        <w:sz w:val="18"/>
        <w:szCs w:val="18"/>
      </w:rPr>
      <w:t>6</w:t>
    </w:r>
    <w:r w:rsidRPr="009C36F6">
      <w:rPr>
        <w:rFonts w:ascii="EYInterstate Light" w:hAnsi="EYInterstate Light"/>
        <w:noProof/>
        <w:sz w:val="18"/>
        <w:szCs w:val="18"/>
      </w:rPr>
      <w:fldChar w:fldCharType="end"/>
    </w:r>
    <w:r w:rsidRPr="009C36F6">
      <w:rPr>
        <w:rFonts w:ascii="EYInterstate Light" w:hAnsi="EYInterstate Light"/>
        <w:sz w:val="18"/>
        <w:szCs w:val="18"/>
      </w:rPr>
      <w:tab/>
    </w:r>
    <w:r w:rsidR="00EC4095" w:rsidRPr="009C36F6">
      <w:rPr>
        <w:rFonts w:ascii="EYInterstate Light" w:hAnsi="EYInterstate Light"/>
        <w:sz w:val="18"/>
        <w:szCs w:val="18"/>
      </w:rPr>
      <w:t xml:space="preserve">The </w:t>
    </w:r>
    <w:r w:rsidRPr="009C36F6">
      <w:rPr>
        <w:rFonts w:ascii="EYInterstate Light" w:hAnsi="EYInterstate Light"/>
        <w:sz w:val="18"/>
        <w:szCs w:val="18"/>
      </w:rPr>
      <w:t>Audit Academy</w:t>
    </w:r>
  </w:p>
  <w:p w:rsidR="00044F49" w:rsidRPr="009C36F6" w:rsidRDefault="00F25C6F" w:rsidP="00F25C6F">
    <w:pPr>
      <w:pStyle w:val="EvenPageFooter"/>
      <w:tabs>
        <w:tab w:val="clear" w:pos="4680"/>
        <w:tab w:val="right" w:pos="9360"/>
      </w:tabs>
      <w:ind w:right="0"/>
      <w:rPr>
        <w:rFonts w:ascii="EYInterstate Light" w:hAnsi="EYInterstate Light"/>
        <w:sz w:val="18"/>
        <w:szCs w:val="18"/>
      </w:rPr>
    </w:pPr>
    <w:r w:rsidRPr="009C36F6">
      <w:rPr>
        <w:rFonts w:ascii="EYInterstate Light" w:hAnsi="EYInterstate Light"/>
        <w:sz w:val="18"/>
        <w:szCs w:val="18"/>
      </w:rPr>
      <w:t>© 201</w:t>
    </w:r>
    <w:r w:rsidR="002A2959">
      <w:rPr>
        <w:rFonts w:ascii="EYInterstate Light" w:hAnsi="EYInterstate Light"/>
        <w:sz w:val="18"/>
        <w:szCs w:val="18"/>
      </w:rPr>
      <w:t>9</w:t>
    </w:r>
    <w:r w:rsidRPr="009C36F6">
      <w:rPr>
        <w:rFonts w:ascii="EYInterstate Light" w:hAnsi="EYInterstate Light"/>
        <w:sz w:val="18"/>
        <w:szCs w:val="18"/>
      </w:rPr>
      <w:t xml:space="preserve"> EYGM Limited</w:t>
    </w:r>
    <w:r w:rsidRPr="009C36F6">
      <w:rPr>
        <w:rFonts w:ascii="EYInterstate Light" w:hAnsi="EYInterstate Light"/>
        <w:sz w:val="18"/>
        <w:szCs w:val="18"/>
      </w:rPr>
      <w:tab/>
    </w:r>
    <w:r w:rsidR="00A90E63" w:rsidRPr="009C36F6">
      <w:rPr>
        <w:rFonts w:ascii="EYInterstate Light" w:hAnsi="EYInterstate Light"/>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1C7" w:rsidRDefault="004201C7">
      <w:pPr>
        <w:ind w:left="3600"/>
      </w:pPr>
      <w:r>
        <w:separator/>
      </w:r>
    </w:p>
    <w:p w:rsidR="004201C7" w:rsidRDefault="004201C7"/>
  </w:footnote>
  <w:footnote w:type="continuationSeparator" w:id="0">
    <w:p w:rsidR="004201C7" w:rsidRDefault="00420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9C36F6" w:rsidRDefault="00C6112D" w:rsidP="00D93DFB">
    <w:pPr>
      <w:pStyle w:val="EvenPageHeader"/>
      <w:ind w:right="3989"/>
      <w:rPr>
        <w:rFonts w:ascii="EYInterstate Light" w:hAnsi="EYInterstate Light"/>
        <w:sz w:val="18"/>
        <w:szCs w:val="18"/>
      </w:rPr>
    </w:pPr>
    <w:r w:rsidRPr="009C36F6">
      <w:rPr>
        <w:rFonts w:ascii="EYInterstate Light" w:hAnsi="EYInterstate Light"/>
        <w:sz w:val="18"/>
        <w:szCs w:val="18"/>
      </w:rPr>
      <w:t>PM</w:t>
    </w:r>
    <w:r w:rsidR="00D44421" w:rsidRPr="009C36F6">
      <w:rPr>
        <w:rFonts w:ascii="EYInterstate Light" w:hAnsi="EYInterstate Light"/>
        <w:sz w:val="18"/>
        <w:szCs w:val="18"/>
      </w:rPr>
      <w:t xml:space="preserve"> </w:t>
    </w:r>
    <w:r w:rsidR="00850E76" w:rsidRPr="009C36F6">
      <w:rPr>
        <w:rFonts w:ascii="EYInterstate Light" w:hAnsi="EYInterstate Light"/>
        <w:sz w:val="18"/>
        <w:szCs w:val="18"/>
      </w:rPr>
      <w:t>5.4</w:t>
    </w:r>
    <w:r w:rsidR="001B3698" w:rsidRPr="009C36F6">
      <w:rPr>
        <w:rFonts w:ascii="EYInterstate Light" w:hAnsi="EYInterstate Light"/>
        <w:sz w:val="18"/>
        <w:szCs w:val="18"/>
      </w:rPr>
      <w:t xml:space="preserve">: </w:t>
    </w:r>
    <w:r w:rsidR="00850E76" w:rsidRPr="009C36F6">
      <w:rPr>
        <w:rFonts w:ascii="EYInterstate Light" w:hAnsi="EYInterstate Light"/>
        <w:sz w:val="18"/>
        <w:szCs w:val="18"/>
      </w:rPr>
      <w:t>Confirm Our Understanding of a SCOT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D93DFB" w:rsidRDefault="00C6112D" w:rsidP="00D93DFB">
    <w:pPr>
      <w:pStyle w:val="OddPageHeader"/>
      <w:ind w:left="4140"/>
      <w:rPr>
        <w:sz w:val="18"/>
        <w:szCs w:val="18"/>
      </w:rPr>
    </w:pPr>
    <w:r w:rsidRPr="00D93DFB">
      <w:rPr>
        <w:sz w:val="18"/>
        <w:szCs w:val="18"/>
      </w:rPr>
      <w:t>PM</w:t>
    </w:r>
    <w:r w:rsidR="00850E76" w:rsidRPr="00D93DFB">
      <w:rPr>
        <w:sz w:val="18"/>
        <w:szCs w:val="18"/>
      </w:rPr>
      <w:t xml:space="preserve"> 5.4</w:t>
    </w:r>
    <w:r w:rsidR="001B3698" w:rsidRPr="00D93DFB">
      <w:rPr>
        <w:sz w:val="18"/>
        <w:szCs w:val="18"/>
      </w:rPr>
      <w:t xml:space="preserve">: </w:t>
    </w:r>
    <w:r w:rsidR="00850E76" w:rsidRPr="00D93DFB">
      <w:rPr>
        <w:sz w:val="18"/>
        <w:szCs w:val="18"/>
      </w:rPr>
      <w:t>Confirm Our Understanding of a SCOT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9C36F6" w:rsidRDefault="00C6112D" w:rsidP="00756E29">
    <w:pPr>
      <w:pStyle w:val="FirstHeaderRule"/>
      <w:ind w:right="389"/>
      <w:rPr>
        <w:rFonts w:ascii="EYInterstate Light" w:hAnsi="EYInterstate Light"/>
      </w:rPr>
    </w:pPr>
    <w:r w:rsidRPr="009C36F6">
      <w:rPr>
        <w:rFonts w:ascii="EYInterstate Light" w:hAnsi="EYInterstate Light"/>
      </w:rPr>
      <w:t>Participant Material</w:t>
    </w:r>
    <w:r w:rsidR="00D44421" w:rsidRPr="009C36F6">
      <w:rPr>
        <w:rFonts w:ascii="EYInterstate Light" w:hAnsi="EYInterstate Light"/>
      </w:rPr>
      <w:t xml:space="preserve"> </w:t>
    </w:r>
    <w:r w:rsidR="00756E29" w:rsidRPr="009C36F6">
      <w:rPr>
        <w:rFonts w:ascii="EYInterstate Light" w:hAnsi="EYInterstate Light"/>
      </w:rPr>
      <w:t>5.4</w:t>
    </w:r>
    <w:r w:rsidR="001B3698" w:rsidRPr="009C36F6">
      <w:rPr>
        <w:rFonts w:ascii="EYInterstate Light" w:hAnsi="EYInterstate Light"/>
      </w:rPr>
      <w:t xml:space="preserve">: </w:t>
    </w:r>
    <w:r w:rsidR="00756E29" w:rsidRPr="009C36F6">
      <w:rPr>
        <w:rFonts w:ascii="EYInterstate Light" w:hAnsi="EYInterstate Light"/>
      </w:rPr>
      <w:t>Confirm Our Understanding of a SCOT</w:t>
    </w:r>
  </w:p>
  <w:p w:rsidR="00044F49" w:rsidRPr="009C36F6" w:rsidRDefault="00756E29" w:rsidP="00E825AA">
    <w:pPr>
      <w:pStyle w:val="FirstHeaderTitle"/>
      <w:rPr>
        <w:rFonts w:ascii="EYInterstate Light" w:hAnsi="EYInterstate Light"/>
      </w:rPr>
    </w:pPr>
    <w:r w:rsidRPr="009C36F6">
      <w:rPr>
        <w:rFonts w:ascii="EYInterstate Light" w:hAnsi="EYInterstate Light"/>
      </w:rPr>
      <w:t xml:space="preserve">Perform a </w:t>
    </w:r>
    <w:r w:rsidR="00421721" w:rsidRPr="009C36F6">
      <w:rPr>
        <w:rFonts w:ascii="EYInterstate Light" w:hAnsi="EYInterstate Light"/>
      </w:rPr>
      <w:t>w</w:t>
    </w:r>
    <w:r w:rsidRPr="009C36F6">
      <w:rPr>
        <w:rFonts w:ascii="EYInterstate Light" w:hAnsi="EYInterstate Light"/>
      </w:rPr>
      <w:t>alkthrough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BFCE956"/>
    <w:lvl w:ilvl="0">
      <w:numFmt w:val="decimal"/>
      <w:lvlText w:val="*"/>
      <w:lvlJc w:val="left"/>
    </w:lvl>
  </w:abstractNum>
  <w:abstractNum w:abstractNumId="1" w15:restartNumberingAfterBreak="0">
    <w:nsid w:val="02907B9F"/>
    <w:multiLevelType w:val="hybridMultilevel"/>
    <w:tmpl w:val="D0CCD620"/>
    <w:lvl w:ilvl="0" w:tplc="CB26F71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6D5AE5"/>
    <w:multiLevelType w:val="hybridMultilevel"/>
    <w:tmpl w:val="AABA56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786E39"/>
    <w:multiLevelType w:val="hybridMultilevel"/>
    <w:tmpl w:val="A9B4C806"/>
    <w:lvl w:ilvl="0" w:tplc="0202548C">
      <w:start w:val="1"/>
      <w:numFmt w:val="bullet"/>
      <w:lvlText w:val="-"/>
      <w:lvlJc w:val="left"/>
      <w:pPr>
        <w:tabs>
          <w:tab w:val="num" w:pos="3960"/>
        </w:tabs>
        <w:ind w:left="3960" w:hanging="360"/>
      </w:pPr>
      <w:rPr>
        <w:rFonts w:ascii="Courier New" w:hAnsi="Courier New"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42746F"/>
    <w:multiLevelType w:val="hybridMultilevel"/>
    <w:tmpl w:val="19368D0E"/>
    <w:lvl w:ilvl="0" w:tplc="F6C6A7B0">
      <w:start w:val="1"/>
      <w:numFmt w:val="bullet"/>
      <w:lvlText w:val=""/>
      <w:lvlJc w:val="left"/>
      <w:pPr>
        <w:tabs>
          <w:tab w:val="num" w:pos="720"/>
        </w:tabs>
        <w:ind w:left="720" w:hanging="360"/>
      </w:pPr>
      <w:rPr>
        <w:rFonts w:ascii="Symbol" w:hAnsi="Symbol" w:hint="default"/>
        <w:sz w:val="24"/>
      </w:rPr>
    </w:lvl>
    <w:lvl w:ilvl="1" w:tplc="B57831C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FD41B7"/>
    <w:multiLevelType w:val="hybridMultilevel"/>
    <w:tmpl w:val="81C61C3C"/>
    <w:lvl w:ilvl="0" w:tplc="F6C6A7B0">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A80AF0"/>
    <w:multiLevelType w:val="hybridMultilevel"/>
    <w:tmpl w:val="13C017BE"/>
    <w:lvl w:ilvl="0" w:tplc="6CA6BF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956F7"/>
    <w:multiLevelType w:val="hybridMultilevel"/>
    <w:tmpl w:val="E29AD252"/>
    <w:lvl w:ilvl="0" w:tplc="1A522BC8">
      <w:start w:val="1"/>
      <w:numFmt w:val="bullet"/>
      <w:lvlText w:val="►"/>
      <w:lvlJc w:val="left"/>
      <w:pPr>
        <w:tabs>
          <w:tab w:val="num" w:pos="-3240"/>
        </w:tabs>
        <w:ind w:left="360" w:hanging="360"/>
      </w:pPr>
      <w:rPr>
        <w:rFonts w:ascii="Arial" w:hAnsi="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13366D"/>
    <w:multiLevelType w:val="multilevel"/>
    <w:tmpl w:val="E09C4C82"/>
    <w:lvl w:ilvl="0">
      <w:start w:val="1"/>
      <w:numFmt w:val="bullet"/>
      <w:lvlText w:val="►"/>
      <w:lvlJc w:val="left"/>
      <w:pPr>
        <w:tabs>
          <w:tab w:val="num" w:pos="432"/>
        </w:tabs>
        <w:ind w:left="432" w:hanging="432"/>
      </w:pPr>
      <w:rPr>
        <w:rFonts w:ascii="Arial" w:hAnsi="Arial"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732A18"/>
    <w:multiLevelType w:val="hybridMultilevel"/>
    <w:tmpl w:val="2024806C"/>
    <w:lvl w:ilvl="0" w:tplc="AFF6EC98">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1ED5A03"/>
    <w:multiLevelType w:val="hybridMultilevel"/>
    <w:tmpl w:val="757E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94CA4"/>
    <w:multiLevelType w:val="hybridMultilevel"/>
    <w:tmpl w:val="D9181292"/>
    <w:lvl w:ilvl="0" w:tplc="6CA6BF3C">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250729"/>
    <w:multiLevelType w:val="hybridMultilevel"/>
    <w:tmpl w:val="9CE6C1EA"/>
    <w:lvl w:ilvl="0" w:tplc="177C3C70">
      <w:start w:val="1"/>
      <w:numFmt w:val="bullet"/>
      <w:lvlText w:val="►"/>
      <w:lvlJc w:val="left"/>
      <w:pPr>
        <w:ind w:left="720" w:hanging="360"/>
      </w:pPr>
      <w:rPr>
        <w:rFonts w:ascii="Arial" w:hAnsi="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85E63"/>
    <w:multiLevelType w:val="hybridMultilevel"/>
    <w:tmpl w:val="757EF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D61C3"/>
    <w:multiLevelType w:val="hybridMultilevel"/>
    <w:tmpl w:val="757EF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565EE"/>
    <w:multiLevelType w:val="hybridMultilevel"/>
    <w:tmpl w:val="3A460F88"/>
    <w:lvl w:ilvl="0" w:tplc="177C3C70">
      <w:start w:val="1"/>
      <w:numFmt w:val="bullet"/>
      <w:lvlText w:val="►"/>
      <w:lvlJc w:val="left"/>
      <w:pPr>
        <w:ind w:left="720" w:hanging="360"/>
      </w:pPr>
      <w:rPr>
        <w:rFonts w:ascii="Arial" w:hAnsi="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0286C"/>
    <w:multiLevelType w:val="hybridMultilevel"/>
    <w:tmpl w:val="FFF2A7FE"/>
    <w:lvl w:ilvl="0" w:tplc="7B0290CC">
      <w:start w:val="1"/>
      <w:numFmt w:val="bullet"/>
      <w:lvlText w:val="u"/>
      <w:lvlJc w:val="left"/>
      <w:pPr>
        <w:ind w:left="720" w:hanging="360"/>
      </w:pPr>
      <w:rPr>
        <w:rFonts w:ascii="Wingdings 3" w:hAnsi="Wingdings 3"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B74CE"/>
    <w:multiLevelType w:val="hybridMultilevel"/>
    <w:tmpl w:val="8724ED24"/>
    <w:lvl w:ilvl="0" w:tplc="04090003">
      <w:start w:val="1"/>
      <w:numFmt w:val="bullet"/>
      <w:lvlText w:val="o"/>
      <w:lvlJc w:val="left"/>
      <w:pPr>
        <w:ind w:left="720" w:hanging="360"/>
      </w:pPr>
      <w:rPr>
        <w:rFonts w:ascii="Courier New" w:hAnsi="Courier New" w:cs="Courier New"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155AD"/>
    <w:multiLevelType w:val="hybridMultilevel"/>
    <w:tmpl w:val="FD347FC4"/>
    <w:lvl w:ilvl="0" w:tplc="177C3C70">
      <w:start w:val="1"/>
      <w:numFmt w:val="bullet"/>
      <w:lvlText w:val="►"/>
      <w:lvlJc w:val="left"/>
      <w:pPr>
        <w:tabs>
          <w:tab w:val="num" w:pos="432"/>
        </w:tabs>
        <w:ind w:left="432" w:hanging="432"/>
      </w:pPr>
      <w:rPr>
        <w:rFonts w:ascii="Arial" w:hAnsi="Arial"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vlJc w:val="left"/>
        <w:pPr>
          <w:tabs>
            <w:tab w:val="num" w:pos="432"/>
          </w:tabs>
          <w:ind w:left="432" w:hanging="432"/>
        </w:pPr>
        <w:rPr>
          <w:rFonts w:ascii="Symbol" w:hAnsi="Symbol" w:hint="default"/>
          <w:sz w:val="26"/>
        </w:rPr>
      </w:lvl>
    </w:lvlOverride>
  </w:num>
  <w:num w:numId="2">
    <w:abstractNumId w:val="5"/>
  </w:num>
  <w:num w:numId="3">
    <w:abstractNumId w:val="18"/>
  </w:num>
  <w:num w:numId="4">
    <w:abstractNumId w:val="8"/>
  </w:num>
  <w:num w:numId="5">
    <w:abstractNumId w:val="7"/>
  </w:num>
  <w:num w:numId="6">
    <w:abstractNumId w:val="13"/>
  </w:num>
  <w:num w:numId="7">
    <w:abstractNumId w:val="14"/>
  </w:num>
  <w:num w:numId="8">
    <w:abstractNumId w:val="10"/>
  </w:num>
  <w:num w:numId="9">
    <w:abstractNumId w:val="0"/>
    <w:lvlOverride w:ilvl="0">
      <w:lvl w:ilvl="0">
        <w:start w:val="1"/>
        <w:numFmt w:val="bullet"/>
        <w:lvlText w:val="•"/>
        <w:legacy w:legacy="1" w:legacySpace="0" w:legacyIndent="360"/>
        <w:lvlJc w:val="left"/>
        <w:pPr>
          <w:ind w:left="3600" w:hanging="360"/>
        </w:pPr>
        <w:rPr>
          <w:rFonts w:ascii="Helvetica" w:hAnsi="Helvetica" w:hint="default"/>
          <w:sz w:val="32"/>
        </w:rPr>
      </w:lvl>
    </w:lvlOverride>
  </w:num>
  <w:num w:numId="10">
    <w:abstractNumId w:val="3"/>
  </w:num>
  <w:num w:numId="11">
    <w:abstractNumId w:val="1"/>
  </w:num>
  <w:num w:numId="12">
    <w:abstractNumId w:val="6"/>
  </w:num>
  <w:num w:numId="13">
    <w:abstractNumId w:val="17"/>
  </w:num>
  <w:num w:numId="14">
    <w:abstractNumId w:val="16"/>
  </w:num>
  <w:num w:numId="15">
    <w:abstractNumId w:val="2"/>
  </w:num>
  <w:num w:numId="16">
    <w:abstractNumId w:val="18"/>
  </w:num>
  <w:num w:numId="17">
    <w:abstractNumId w:val="5"/>
  </w:num>
  <w:num w:numId="18">
    <w:abstractNumId w:val="5"/>
  </w:num>
  <w:num w:numId="19">
    <w:abstractNumId w:val="18"/>
  </w:num>
  <w:num w:numId="20">
    <w:abstractNumId w:val="18"/>
  </w:num>
  <w:num w:numId="21">
    <w:abstractNumId w:val="5"/>
  </w:num>
  <w:num w:numId="22">
    <w:abstractNumId w:val="7"/>
  </w:num>
  <w:num w:numId="23">
    <w:abstractNumId w:val="5"/>
  </w:num>
  <w:num w:numId="24">
    <w:abstractNumId w:val="18"/>
  </w:num>
  <w:num w:numId="25">
    <w:abstractNumId w:val="5"/>
  </w:num>
  <w:num w:numId="26">
    <w:abstractNumId w:val="18"/>
  </w:num>
  <w:num w:numId="27">
    <w:abstractNumId w:val="9"/>
  </w:num>
  <w:num w:numId="28">
    <w:abstractNumId w:val="11"/>
  </w:num>
  <w:num w:numId="29">
    <w:abstractNumId w:val="12"/>
  </w:num>
  <w:num w:numId="30">
    <w:abstractNumId w:val="15"/>
  </w:num>
  <w:num w:numId="3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hideSpellingErrors/>
  <w:hideGrammaticalError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8193"/>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B7"/>
    <w:rsid w:val="00010FB7"/>
    <w:rsid w:val="0001602F"/>
    <w:rsid w:val="000255CD"/>
    <w:rsid w:val="0003031F"/>
    <w:rsid w:val="000340B7"/>
    <w:rsid w:val="00044F49"/>
    <w:rsid w:val="00060B44"/>
    <w:rsid w:val="00063176"/>
    <w:rsid w:val="00072C43"/>
    <w:rsid w:val="00080EBF"/>
    <w:rsid w:val="00083BAD"/>
    <w:rsid w:val="000B1EEA"/>
    <w:rsid w:val="000C4D0B"/>
    <w:rsid w:val="000D4FE8"/>
    <w:rsid w:val="000D690D"/>
    <w:rsid w:val="000F02C6"/>
    <w:rsid w:val="000F29AC"/>
    <w:rsid w:val="00123595"/>
    <w:rsid w:val="00141447"/>
    <w:rsid w:val="0014500A"/>
    <w:rsid w:val="00151CBE"/>
    <w:rsid w:val="001567E5"/>
    <w:rsid w:val="0016562D"/>
    <w:rsid w:val="001664A2"/>
    <w:rsid w:val="00174831"/>
    <w:rsid w:val="001A6FC9"/>
    <w:rsid w:val="001B2C6E"/>
    <w:rsid w:val="001B3698"/>
    <w:rsid w:val="001C035B"/>
    <w:rsid w:val="001C532A"/>
    <w:rsid w:val="001D40D8"/>
    <w:rsid w:val="001D599F"/>
    <w:rsid w:val="001E5DAB"/>
    <w:rsid w:val="001F5D4A"/>
    <w:rsid w:val="00204CB1"/>
    <w:rsid w:val="0021418B"/>
    <w:rsid w:val="00235266"/>
    <w:rsid w:val="002417C7"/>
    <w:rsid w:val="00246812"/>
    <w:rsid w:val="00264D0F"/>
    <w:rsid w:val="002757B0"/>
    <w:rsid w:val="00277B84"/>
    <w:rsid w:val="00283963"/>
    <w:rsid w:val="00286234"/>
    <w:rsid w:val="002A2959"/>
    <w:rsid w:val="002B3CC4"/>
    <w:rsid w:val="002B7B45"/>
    <w:rsid w:val="002E23C4"/>
    <w:rsid w:val="002E576A"/>
    <w:rsid w:val="002F1860"/>
    <w:rsid w:val="002F371D"/>
    <w:rsid w:val="00314F66"/>
    <w:rsid w:val="0031624E"/>
    <w:rsid w:val="00321306"/>
    <w:rsid w:val="00365C6A"/>
    <w:rsid w:val="00365DB1"/>
    <w:rsid w:val="00377F5F"/>
    <w:rsid w:val="0038266B"/>
    <w:rsid w:val="0038282F"/>
    <w:rsid w:val="00391E41"/>
    <w:rsid w:val="00397381"/>
    <w:rsid w:val="003A21BD"/>
    <w:rsid w:val="003D3104"/>
    <w:rsid w:val="003E1E6D"/>
    <w:rsid w:val="003E7E3B"/>
    <w:rsid w:val="003F4F88"/>
    <w:rsid w:val="004201C7"/>
    <w:rsid w:val="00421721"/>
    <w:rsid w:val="004258B0"/>
    <w:rsid w:val="00433CE6"/>
    <w:rsid w:val="004412B3"/>
    <w:rsid w:val="00441F8F"/>
    <w:rsid w:val="00451FC9"/>
    <w:rsid w:val="004547F0"/>
    <w:rsid w:val="00455D18"/>
    <w:rsid w:val="00467708"/>
    <w:rsid w:val="00471E81"/>
    <w:rsid w:val="00476B2B"/>
    <w:rsid w:val="00481114"/>
    <w:rsid w:val="004852DE"/>
    <w:rsid w:val="0048574F"/>
    <w:rsid w:val="00492A64"/>
    <w:rsid w:val="00494609"/>
    <w:rsid w:val="004A46CA"/>
    <w:rsid w:val="004B360D"/>
    <w:rsid w:val="004C1453"/>
    <w:rsid w:val="004C2105"/>
    <w:rsid w:val="004C7F19"/>
    <w:rsid w:val="004D5B44"/>
    <w:rsid w:val="004F4E8C"/>
    <w:rsid w:val="004F6743"/>
    <w:rsid w:val="00514BE5"/>
    <w:rsid w:val="00520F18"/>
    <w:rsid w:val="00524E1A"/>
    <w:rsid w:val="0056374F"/>
    <w:rsid w:val="005922EB"/>
    <w:rsid w:val="005A7AA5"/>
    <w:rsid w:val="005B318C"/>
    <w:rsid w:val="005B36E6"/>
    <w:rsid w:val="005F299B"/>
    <w:rsid w:val="005F785E"/>
    <w:rsid w:val="00602B28"/>
    <w:rsid w:val="00603120"/>
    <w:rsid w:val="00610BF7"/>
    <w:rsid w:val="006152A6"/>
    <w:rsid w:val="006154E4"/>
    <w:rsid w:val="006164BE"/>
    <w:rsid w:val="00622E0D"/>
    <w:rsid w:val="00630EC8"/>
    <w:rsid w:val="0063305B"/>
    <w:rsid w:val="00641AF5"/>
    <w:rsid w:val="00655AA0"/>
    <w:rsid w:val="00676371"/>
    <w:rsid w:val="00676394"/>
    <w:rsid w:val="006765D0"/>
    <w:rsid w:val="006866BE"/>
    <w:rsid w:val="00695392"/>
    <w:rsid w:val="006A626A"/>
    <w:rsid w:val="006B0798"/>
    <w:rsid w:val="006B64EA"/>
    <w:rsid w:val="006D00B7"/>
    <w:rsid w:val="006E205D"/>
    <w:rsid w:val="006E47F7"/>
    <w:rsid w:val="006E71F0"/>
    <w:rsid w:val="006F41AE"/>
    <w:rsid w:val="007150DB"/>
    <w:rsid w:val="00722D17"/>
    <w:rsid w:val="00724D17"/>
    <w:rsid w:val="00745BD5"/>
    <w:rsid w:val="00756E29"/>
    <w:rsid w:val="007614F4"/>
    <w:rsid w:val="00767CA4"/>
    <w:rsid w:val="0077559A"/>
    <w:rsid w:val="0078682B"/>
    <w:rsid w:val="00787F08"/>
    <w:rsid w:val="00792D82"/>
    <w:rsid w:val="00795EB2"/>
    <w:rsid w:val="007A11E0"/>
    <w:rsid w:val="007A29A3"/>
    <w:rsid w:val="007A61CC"/>
    <w:rsid w:val="007A6612"/>
    <w:rsid w:val="007B0583"/>
    <w:rsid w:val="007D3567"/>
    <w:rsid w:val="007E250F"/>
    <w:rsid w:val="007F418E"/>
    <w:rsid w:val="00800F4C"/>
    <w:rsid w:val="00801C37"/>
    <w:rsid w:val="008040C0"/>
    <w:rsid w:val="008104BD"/>
    <w:rsid w:val="00817FE8"/>
    <w:rsid w:val="00827ED9"/>
    <w:rsid w:val="0083308C"/>
    <w:rsid w:val="0084264A"/>
    <w:rsid w:val="00850E76"/>
    <w:rsid w:val="0086416F"/>
    <w:rsid w:val="0086713F"/>
    <w:rsid w:val="00871E0B"/>
    <w:rsid w:val="00873226"/>
    <w:rsid w:val="0088029D"/>
    <w:rsid w:val="00880906"/>
    <w:rsid w:val="008838B6"/>
    <w:rsid w:val="00883A80"/>
    <w:rsid w:val="00886E95"/>
    <w:rsid w:val="008B6C87"/>
    <w:rsid w:val="008D3E02"/>
    <w:rsid w:val="008E6EE1"/>
    <w:rsid w:val="009008B6"/>
    <w:rsid w:val="009070CC"/>
    <w:rsid w:val="0090782D"/>
    <w:rsid w:val="00914F22"/>
    <w:rsid w:val="0094307C"/>
    <w:rsid w:val="0095276C"/>
    <w:rsid w:val="00953627"/>
    <w:rsid w:val="00957F7B"/>
    <w:rsid w:val="00962073"/>
    <w:rsid w:val="00986FA8"/>
    <w:rsid w:val="0099142C"/>
    <w:rsid w:val="00991A82"/>
    <w:rsid w:val="009B48B7"/>
    <w:rsid w:val="009C36F6"/>
    <w:rsid w:val="009D3B8D"/>
    <w:rsid w:val="009E6D97"/>
    <w:rsid w:val="009E744A"/>
    <w:rsid w:val="009F326B"/>
    <w:rsid w:val="00A10871"/>
    <w:rsid w:val="00A11218"/>
    <w:rsid w:val="00A4232D"/>
    <w:rsid w:val="00A43474"/>
    <w:rsid w:val="00A47FC4"/>
    <w:rsid w:val="00A51087"/>
    <w:rsid w:val="00A5705C"/>
    <w:rsid w:val="00A627C7"/>
    <w:rsid w:val="00A637C6"/>
    <w:rsid w:val="00A64550"/>
    <w:rsid w:val="00A70EE9"/>
    <w:rsid w:val="00A71E3F"/>
    <w:rsid w:val="00A80417"/>
    <w:rsid w:val="00A81B5E"/>
    <w:rsid w:val="00A90E63"/>
    <w:rsid w:val="00AA67B7"/>
    <w:rsid w:val="00AA7773"/>
    <w:rsid w:val="00AC3637"/>
    <w:rsid w:val="00AC790B"/>
    <w:rsid w:val="00AE0AF6"/>
    <w:rsid w:val="00AE3052"/>
    <w:rsid w:val="00AE5264"/>
    <w:rsid w:val="00AE535C"/>
    <w:rsid w:val="00B025E2"/>
    <w:rsid w:val="00B0363E"/>
    <w:rsid w:val="00B04526"/>
    <w:rsid w:val="00B06E47"/>
    <w:rsid w:val="00B071CE"/>
    <w:rsid w:val="00B102CF"/>
    <w:rsid w:val="00B1177B"/>
    <w:rsid w:val="00B31565"/>
    <w:rsid w:val="00B36739"/>
    <w:rsid w:val="00B479EC"/>
    <w:rsid w:val="00B5010D"/>
    <w:rsid w:val="00B52794"/>
    <w:rsid w:val="00B6082F"/>
    <w:rsid w:val="00B73C1F"/>
    <w:rsid w:val="00B77ED1"/>
    <w:rsid w:val="00B830E7"/>
    <w:rsid w:val="00B83E11"/>
    <w:rsid w:val="00BA4A32"/>
    <w:rsid w:val="00BC018D"/>
    <w:rsid w:val="00BC3EA5"/>
    <w:rsid w:val="00BD3C4E"/>
    <w:rsid w:val="00BE2FA5"/>
    <w:rsid w:val="00BE3064"/>
    <w:rsid w:val="00BE6BD0"/>
    <w:rsid w:val="00BE6E42"/>
    <w:rsid w:val="00BF322B"/>
    <w:rsid w:val="00C03A0C"/>
    <w:rsid w:val="00C12FCB"/>
    <w:rsid w:val="00C277FF"/>
    <w:rsid w:val="00C35D2F"/>
    <w:rsid w:val="00C6112D"/>
    <w:rsid w:val="00C672A7"/>
    <w:rsid w:val="00C7456F"/>
    <w:rsid w:val="00C7768E"/>
    <w:rsid w:val="00C803C8"/>
    <w:rsid w:val="00C9228E"/>
    <w:rsid w:val="00CA46FF"/>
    <w:rsid w:val="00CB4C8C"/>
    <w:rsid w:val="00CC22CC"/>
    <w:rsid w:val="00CC3261"/>
    <w:rsid w:val="00CC5327"/>
    <w:rsid w:val="00CD04D4"/>
    <w:rsid w:val="00CD6C65"/>
    <w:rsid w:val="00CE2208"/>
    <w:rsid w:val="00CF5E6A"/>
    <w:rsid w:val="00D1531F"/>
    <w:rsid w:val="00D44421"/>
    <w:rsid w:val="00D46BCD"/>
    <w:rsid w:val="00D85057"/>
    <w:rsid w:val="00D90696"/>
    <w:rsid w:val="00D93DFB"/>
    <w:rsid w:val="00D97728"/>
    <w:rsid w:val="00DC775F"/>
    <w:rsid w:val="00DD68C9"/>
    <w:rsid w:val="00DF29A5"/>
    <w:rsid w:val="00DF52C8"/>
    <w:rsid w:val="00DF67F3"/>
    <w:rsid w:val="00E03E00"/>
    <w:rsid w:val="00E051CB"/>
    <w:rsid w:val="00E11F36"/>
    <w:rsid w:val="00E131C8"/>
    <w:rsid w:val="00E259E2"/>
    <w:rsid w:val="00E40CBE"/>
    <w:rsid w:val="00E4217C"/>
    <w:rsid w:val="00E507E7"/>
    <w:rsid w:val="00E7044F"/>
    <w:rsid w:val="00E825AA"/>
    <w:rsid w:val="00EA3338"/>
    <w:rsid w:val="00EA59B5"/>
    <w:rsid w:val="00EC4095"/>
    <w:rsid w:val="00ED18B1"/>
    <w:rsid w:val="00ED335B"/>
    <w:rsid w:val="00F0368A"/>
    <w:rsid w:val="00F16BC0"/>
    <w:rsid w:val="00F17FD7"/>
    <w:rsid w:val="00F25C6F"/>
    <w:rsid w:val="00F2659C"/>
    <w:rsid w:val="00F30804"/>
    <w:rsid w:val="00F34CEE"/>
    <w:rsid w:val="00F420B5"/>
    <w:rsid w:val="00F45F3B"/>
    <w:rsid w:val="00F51956"/>
    <w:rsid w:val="00F54BA0"/>
    <w:rsid w:val="00F56D81"/>
    <w:rsid w:val="00F621FE"/>
    <w:rsid w:val="00F854EE"/>
    <w:rsid w:val="00F872F4"/>
    <w:rsid w:val="00F91D8E"/>
    <w:rsid w:val="00F9527E"/>
    <w:rsid w:val="00FA400B"/>
    <w:rsid w:val="00FD0452"/>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6A25C86"/>
  <w15:docId w15:val="{A4F07489-E091-4431-94C3-3DEDA4C9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3064"/>
    <w:pPr>
      <w:overflowPunct w:val="0"/>
      <w:autoSpaceDE w:val="0"/>
      <w:autoSpaceDN w:val="0"/>
      <w:adjustRightInd w:val="0"/>
      <w:textAlignment w:val="baseline"/>
    </w:pPr>
    <w:rPr>
      <w:sz w:val="24"/>
    </w:rPr>
  </w:style>
  <w:style w:type="paragraph" w:styleId="Heading1">
    <w:name w:val="heading 1"/>
    <w:basedOn w:val="Normal"/>
    <w:next w:val="Normal"/>
    <w:qFormat/>
    <w:rsid w:val="00476B2B"/>
    <w:pPr>
      <w:keepNext/>
      <w:spacing w:before="320" w:after="120"/>
      <w:outlineLvl w:val="0"/>
    </w:pPr>
    <w:rPr>
      <w:rFonts w:ascii="Arial" w:hAnsi="Arial" w:cs="Arial"/>
      <w:b/>
      <w:kern w:val="28"/>
      <w:sz w:val="28"/>
      <w:szCs w:val="28"/>
    </w:rPr>
  </w:style>
  <w:style w:type="paragraph" w:styleId="Heading2">
    <w:name w:val="heading 2"/>
    <w:basedOn w:val="Normal"/>
    <w:next w:val="BodyText1"/>
    <w:qFormat/>
    <w:rsid w:val="00476B2B"/>
    <w:pPr>
      <w:keepNext/>
      <w:spacing w:before="280" w:after="120"/>
      <w:outlineLvl w:val="1"/>
    </w:pPr>
    <w:rPr>
      <w:rFonts w:ascii="Arial" w:hAnsi="Arial" w:cs="Arial"/>
      <w:b/>
      <w:i/>
      <w:sz w:val="28"/>
    </w:rPr>
  </w:style>
  <w:style w:type="paragraph" w:styleId="Heading3">
    <w:name w:val="heading 3"/>
    <w:basedOn w:val="Normal"/>
    <w:next w:val="Normal"/>
    <w:qFormat/>
    <w:rsid w:val="00476B2B"/>
    <w:pPr>
      <w:keepNext/>
      <w:spacing w:before="200" w:after="120"/>
      <w:outlineLvl w:val="2"/>
    </w:pPr>
    <w:rPr>
      <w:rFonts w:ascii="Arial" w:hAnsi="Arial" w:cs="Arial"/>
      <w:b/>
      <w:bCs/>
      <w:sz w:val="26"/>
      <w:szCs w:val="26"/>
    </w:rPr>
  </w:style>
  <w:style w:type="paragraph" w:styleId="Heading4">
    <w:name w:val="heading 4"/>
    <w:basedOn w:val="Normal"/>
    <w:next w:val="Normal"/>
    <w:qFormat/>
    <w:rsid w:val="00476B2B"/>
    <w:pPr>
      <w:keepNext/>
      <w:spacing w:before="200" w:after="120"/>
      <w:outlineLvl w:val="3"/>
    </w:pPr>
    <w:rPr>
      <w:rFonts w:ascii="Arial" w:hAnsi="Arial" w:cs="Arial"/>
      <w:b/>
      <w:i/>
      <w:iCs/>
      <w:sz w:val="26"/>
    </w:rPr>
  </w:style>
  <w:style w:type="paragraph" w:styleId="Heading5">
    <w:name w:val="heading 5"/>
    <w:basedOn w:val="Normal"/>
    <w:next w:val="Normal"/>
    <w:qFormat/>
    <w:rsid w:val="00476B2B"/>
    <w:pPr>
      <w:spacing w:before="200" w:after="120"/>
      <w:outlineLvl w:val="4"/>
    </w:pPr>
    <w:rPr>
      <w:rFonts w:ascii="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476B2B"/>
    <w:pPr>
      <w:spacing w:after="160" w:line="320" w:lineRule="exact"/>
    </w:pPr>
    <w:rPr>
      <w:rFonts w:ascii="Arial" w:hAnsi="Arial" w:cs="Arial"/>
      <w:sz w:val="22"/>
      <w:szCs w:val="22"/>
    </w:rPr>
  </w:style>
  <w:style w:type="paragraph" w:styleId="Footer">
    <w:name w:val="footer"/>
    <w:basedOn w:val="Normal"/>
    <w:next w:val="Normal"/>
    <w:link w:val="FooterChar"/>
    <w:uiPriority w:val="99"/>
    <w:rsid w:val="00476B2B"/>
    <w:pPr>
      <w:widowControl w:val="0"/>
      <w:tabs>
        <w:tab w:val="center" w:pos="4680"/>
        <w:tab w:val="right" w:pos="9000"/>
      </w:tabs>
      <w:spacing w:line="200" w:lineRule="exact"/>
      <w:ind w:right="29"/>
    </w:pPr>
    <w:rPr>
      <w:rFonts w:ascii="Arial" w:hAnsi="Arial" w:cs="Arial"/>
      <w:sz w:val="16"/>
      <w:szCs w:val="16"/>
    </w:rPr>
  </w:style>
  <w:style w:type="paragraph" w:styleId="Header">
    <w:name w:val="header"/>
    <w:basedOn w:val="Normal"/>
    <w:next w:val="Normal"/>
    <w:semiHidden/>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semiHidden/>
    <w:rPr>
      <w:rFonts w:ascii="Times New Roman" w:hAnsi="Times New Roman"/>
      <w:position w:val="6"/>
      <w:sz w:val="16"/>
      <w:lang w:val="en-US"/>
    </w:rPr>
  </w:style>
  <w:style w:type="paragraph" w:styleId="FootnoteText">
    <w:name w:val="footnote text"/>
    <w:basedOn w:val="Normal"/>
    <w:semiHidden/>
    <w:pPr>
      <w:spacing w:after="120"/>
      <w:ind w:left="3600"/>
    </w:pPr>
    <w:rPr>
      <w:sz w:val="20"/>
    </w:rPr>
  </w:style>
  <w:style w:type="paragraph" w:customStyle="1" w:styleId="FirstHeaderRule">
    <w:name w:val="First Header Rule"/>
    <w:basedOn w:val="Normal"/>
    <w:rsid w:val="00476B2B"/>
    <w:pPr>
      <w:widowControl w:val="0"/>
      <w:pBdr>
        <w:bottom w:val="single" w:sz="30" w:space="4" w:color="auto"/>
        <w:between w:val="single" w:sz="12" w:space="1" w:color="auto"/>
      </w:pBdr>
      <w:ind w:right="4529"/>
    </w:pPr>
    <w:rPr>
      <w:rFonts w:ascii="Arial" w:hAnsi="Arial" w:cs="Arial"/>
      <w:b/>
      <w:bCs/>
      <w:sz w:val="28"/>
      <w:szCs w:val="28"/>
    </w:rPr>
  </w:style>
  <w:style w:type="paragraph" w:customStyle="1" w:styleId="1-regular">
    <w:name w:val="1-regular"/>
    <w:aliases w:val="1r"/>
    <w:basedOn w:val="Normal"/>
    <w:semiHidden/>
    <w:pPr>
      <w:spacing w:after="160" w:line="320" w:lineRule="atLeast"/>
    </w:pPr>
    <w:rPr>
      <w:rFonts w:ascii="Times" w:hAnsi="Times"/>
      <w:sz w:val="26"/>
    </w:rPr>
  </w:style>
  <w:style w:type="paragraph" w:customStyle="1" w:styleId="FirstHeaderTitle">
    <w:name w:val="First Header Title"/>
    <w:basedOn w:val="Normal"/>
    <w:rsid w:val="00E825AA"/>
    <w:pPr>
      <w:widowControl w:val="0"/>
      <w:tabs>
        <w:tab w:val="right" w:pos="10080"/>
      </w:tabs>
      <w:spacing w:before="120" w:after="360"/>
    </w:pPr>
    <w:rPr>
      <w:rFonts w:ascii="Arial" w:hAnsi="Arial" w:cs="Arial"/>
      <w:b/>
      <w:sz w:val="40"/>
      <w:szCs w:val="40"/>
    </w:rPr>
  </w:style>
  <w:style w:type="paragraph" w:customStyle="1" w:styleId="BTBullet1">
    <w:name w:val="BT Bullet 1"/>
    <w:aliases w:val="body text indent 1"/>
    <w:basedOn w:val="BodyText1"/>
    <w:rsid w:val="0099142C"/>
    <w:pPr>
      <w:spacing w:line="320" w:lineRule="atLeast"/>
    </w:pPr>
  </w:style>
  <w:style w:type="paragraph" w:customStyle="1" w:styleId="BTHyphen">
    <w:name w:val="BT Hyphen"/>
    <w:aliases w:val="body text indent 2,BT Bullet 2 Hyphen"/>
    <w:basedOn w:val="BodyText1"/>
    <w:pPr>
      <w:spacing w:line="320" w:lineRule="atLeast"/>
    </w:pPr>
  </w:style>
  <w:style w:type="paragraph" w:customStyle="1" w:styleId="BTBullet2">
    <w:name w:val="BT Bullet 2"/>
    <w:aliases w:val="body text indent 3"/>
    <w:basedOn w:val="BTBullet1"/>
    <w:rsid w:val="0099142C"/>
    <w:pPr>
      <w:tabs>
        <w:tab w:val="left" w:pos="1080"/>
      </w:tabs>
    </w:pPr>
  </w:style>
  <w:style w:type="paragraph" w:customStyle="1" w:styleId="Graphic">
    <w:name w:val="Graphic"/>
    <w:basedOn w:val="BodyText1"/>
    <w:semiHidden/>
    <w:pPr>
      <w:spacing w:before="240" w:after="240" w:line="240" w:lineRule="auto"/>
    </w:pPr>
  </w:style>
  <w:style w:type="character" w:styleId="PageNumber">
    <w:name w:val="page number"/>
    <w:semiHidden/>
    <w:rPr>
      <w:lang w:val="en-US"/>
    </w:rPr>
  </w:style>
  <w:style w:type="paragraph" w:customStyle="1" w:styleId="EvenPageHeader">
    <w:name w:val="Even Page Header"/>
    <w:basedOn w:val="Header"/>
    <w:rsid w:val="00476B2B"/>
    <w:pPr>
      <w:ind w:right="4529"/>
    </w:pPr>
    <w:rPr>
      <w:rFonts w:ascii="Arial" w:hAnsi="Arial" w:cs="Arial"/>
      <w:i w:val="0"/>
      <w:sz w:val="16"/>
      <w:szCs w:val="16"/>
    </w:rPr>
  </w:style>
  <w:style w:type="paragraph" w:customStyle="1" w:styleId="OddPageHeader">
    <w:name w:val="Odd Page Header"/>
    <w:basedOn w:val="Header"/>
    <w:rsid w:val="00476B2B"/>
    <w:pPr>
      <w:ind w:left="5400" w:right="0"/>
      <w:jc w:val="right"/>
    </w:pPr>
    <w:rPr>
      <w:rFonts w:ascii="Arial" w:hAnsi="Arial" w:cs="Arial"/>
      <w:i w:val="0"/>
      <w:sz w:val="16"/>
      <w:szCs w:val="16"/>
    </w:rPr>
  </w:style>
  <w:style w:type="paragraph" w:customStyle="1" w:styleId="EvenPageFooter">
    <w:name w:val="Even Page Footer"/>
    <w:basedOn w:val="Footer"/>
    <w:rsid w:val="00476B2B"/>
  </w:style>
  <w:style w:type="paragraph" w:customStyle="1" w:styleId="OddPageFooter">
    <w:name w:val="Odd Page Footer"/>
    <w:basedOn w:val="Footer"/>
    <w:rsid w:val="00D1531F"/>
    <w:pPr>
      <w:tabs>
        <w:tab w:val="right" w:pos="9720"/>
      </w:tabs>
      <w:ind w:right="0"/>
    </w:pPr>
    <w:rPr>
      <w:szCs w:val="18"/>
    </w:r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link w:val="BodyTextIndentChar"/>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0"/>
    <w:semiHidden/>
    <w:rsid w:val="00CE2208"/>
    <w:pPr>
      <w:spacing w:after="120"/>
    </w:pPr>
  </w:style>
  <w:style w:type="character" w:customStyle="1" w:styleId="FooterChar">
    <w:name w:val="Footer Char"/>
    <w:link w:val="Footer"/>
    <w:uiPriority w:val="99"/>
    <w:rsid w:val="00F25C6F"/>
    <w:rPr>
      <w:rFonts w:ascii="Arial" w:hAnsi="Arial" w:cs="Arial"/>
      <w:sz w:val="16"/>
      <w:szCs w:val="16"/>
    </w:rPr>
  </w:style>
  <w:style w:type="character" w:customStyle="1" w:styleId="BodyTextChar0">
    <w:name w:val="Body Text Char"/>
    <w:basedOn w:val="DefaultParagraphFont"/>
    <w:link w:val="BodyText"/>
    <w:semiHidden/>
    <w:rsid w:val="00676371"/>
    <w:rPr>
      <w:sz w:val="24"/>
    </w:rPr>
  </w:style>
  <w:style w:type="character" w:customStyle="1" w:styleId="BodyTextIndentChar">
    <w:name w:val="Body Text Indent Char"/>
    <w:basedOn w:val="DefaultParagraphFont"/>
    <w:link w:val="BodyTextIndent"/>
    <w:semiHidden/>
    <w:rsid w:val="00676371"/>
    <w:rPr>
      <w:sz w:val="24"/>
      <w:szCs w:val="24"/>
    </w:rPr>
  </w:style>
  <w:style w:type="character" w:customStyle="1" w:styleId="bodytextChar">
    <w:name w:val="body text Char"/>
    <w:basedOn w:val="DefaultParagraphFont"/>
    <w:link w:val="BodyText1"/>
    <w:rsid w:val="00A81B5E"/>
    <w:rPr>
      <w:rFonts w:ascii="Arial" w:hAnsi="Arial" w:cs="Arial"/>
      <w:sz w:val="22"/>
      <w:szCs w:val="22"/>
    </w:rPr>
  </w:style>
  <w:style w:type="paragraph" w:styleId="NoSpacing">
    <w:name w:val="No Spacing"/>
    <w:uiPriority w:val="1"/>
    <w:qFormat/>
    <w:rsid w:val="00A81B5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11520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bekr\My%20Documents\National\Global%20Learning%20Maintenance\07%20GAM%20Rewrite\Templates\ACC_Leader%20Supplement%20Guide_0919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7AD34-C559-4169-90ED-A04EC6B0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ACC_Leader Supplement Guide_091906.dot</Template>
  <TotalTime>1</TotalTime>
  <Pages>6</Pages>
  <Words>773</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Perform a walkthrough</vt:lpstr>
    </vt:vector>
  </TitlesOfParts>
  <Company>Ernst &amp; Young, LLP</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 a walkthrough</dc:title>
  <dc:subject/>
  <dc:creator>Warren Evans</dc:creator>
  <cp:keywords/>
  <dc:description/>
  <cp:lastModifiedBy>Jordan Mayer</cp:lastModifiedBy>
  <cp:revision>2</cp:revision>
  <cp:lastPrinted>2018-05-14T19:55:00Z</cp:lastPrinted>
  <dcterms:created xsi:type="dcterms:W3CDTF">2019-01-28T20:53:00Z</dcterms:created>
  <dcterms:modified xsi:type="dcterms:W3CDTF">2019-01-28T20:53:00Z</dcterms:modified>
</cp:coreProperties>
</file>