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E76" w:rsidRPr="009C36F6" w:rsidRDefault="00850E76" w:rsidP="00A5705C">
      <w:pPr>
        <w:pStyle w:val="Heading1"/>
        <w:rPr>
          <w:rFonts w:ascii="EYInterstate Light" w:hAnsi="EYInterstate Light"/>
          <w:sz w:val="20"/>
          <w:szCs w:val="20"/>
        </w:rPr>
      </w:pPr>
      <w:bookmarkStart w:id="0" w:name="_GoBack"/>
      <w:bookmarkEnd w:id="0"/>
      <w:r w:rsidRPr="009C36F6">
        <w:rPr>
          <w:rFonts w:ascii="EYInterstate Light" w:hAnsi="EYInterstate Light"/>
          <w:sz w:val="20"/>
          <w:szCs w:val="20"/>
        </w:rPr>
        <w:t>Walkthrough activity</w:t>
      </w:r>
      <w:r w:rsidR="003D3104" w:rsidRPr="009C36F6">
        <w:rPr>
          <w:rFonts w:ascii="EYInterstate Light" w:hAnsi="EYInterstate Light"/>
          <w:sz w:val="20"/>
          <w:szCs w:val="20"/>
        </w:rPr>
        <w:t xml:space="preserve"> — </w:t>
      </w:r>
      <w:r w:rsidR="003A21BD" w:rsidRPr="009C36F6">
        <w:rPr>
          <w:rFonts w:ascii="EYInterstate Light" w:hAnsi="EYInterstate Light"/>
          <w:sz w:val="20"/>
          <w:szCs w:val="20"/>
        </w:rPr>
        <w:t xml:space="preserve">Part </w:t>
      </w:r>
      <w:r w:rsidRPr="009C36F6">
        <w:rPr>
          <w:rFonts w:ascii="EYInterstate Light" w:hAnsi="EYInterstate Light"/>
          <w:sz w:val="20"/>
          <w:szCs w:val="20"/>
        </w:rPr>
        <w:t>3</w:t>
      </w:r>
    </w:p>
    <w:p w:rsidR="0078682B" w:rsidRPr="009C36F6" w:rsidRDefault="00850E76" w:rsidP="00A5705C">
      <w:pPr>
        <w:pStyle w:val="Heading3"/>
        <w:rPr>
          <w:rFonts w:ascii="EYInterstate Light" w:hAnsi="EYInterstate Light"/>
          <w:sz w:val="20"/>
          <w:szCs w:val="20"/>
        </w:rPr>
      </w:pPr>
      <w:r w:rsidRPr="009C36F6">
        <w:rPr>
          <w:rFonts w:ascii="EYInterstate Light" w:hAnsi="EYInterstate Light"/>
          <w:sz w:val="20"/>
          <w:szCs w:val="20"/>
        </w:rPr>
        <w:t xml:space="preserve">Objective: </w:t>
      </w:r>
    </w:p>
    <w:p w:rsidR="00850E76" w:rsidRPr="009C36F6" w:rsidRDefault="00850E76" w:rsidP="003A21BD">
      <w:pPr>
        <w:pStyle w:val="BTBullet1"/>
        <w:numPr>
          <w:ilvl w:val="0"/>
          <w:numId w:val="3"/>
        </w:numPr>
        <w:tabs>
          <w:tab w:val="clear" w:pos="432"/>
          <w:tab w:val="num" w:pos="360"/>
        </w:tabs>
        <w:ind w:left="360" w:hanging="360"/>
        <w:rPr>
          <w:rStyle w:val="bodytextChar"/>
          <w:rFonts w:ascii="EYInterstate Light" w:hAnsi="EYInterstate Light"/>
          <w:sz w:val="20"/>
          <w:szCs w:val="20"/>
        </w:rPr>
      </w:pPr>
      <w:r w:rsidRPr="009C36F6">
        <w:rPr>
          <w:rFonts w:ascii="EYInterstate Light" w:hAnsi="EYInterstate Light"/>
          <w:sz w:val="20"/>
          <w:szCs w:val="20"/>
        </w:rPr>
        <w:t>Practice performing procedures to document a SCOT</w:t>
      </w:r>
    </w:p>
    <w:p w:rsidR="00850E76" w:rsidRPr="009C36F6" w:rsidRDefault="00850E76" w:rsidP="00850E76">
      <w:pPr>
        <w:pStyle w:val="NoSpacing"/>
        <w:keepNext/>
        <w:spacing w:beforeLines="60" w:before="144" w:afterLines="60" w:after="144" w:line="320" w:lineRule="exact"/>
        <w:rPr>
          <w:rFonts w:ascii="EYInterstate Light" w:hAnsi="EYInterstate Light" w:cs="Arial"/>
          <w:sz w:val="20"/>
          <w:szCs w:val="20"/>
        </w:rPr>
      </w:pPr>
      <w:r w:rsidRPr="009C36F6">
        <w:rPr>
          <w:rFonts w:ascii="EYInterstate Light" w:eastAsia="Times New Roman" w:hAnsi="EYInterstate Light" w:cs="Arial"/>
          <w:b/>
          <w:bCs/>
          <w:sz w:val="20"/>
          <w:szCs w:val="20"/>
        </w:rPr>
        <w:t>Time:</w:t>
      </w:r>
      <w:r w:rsidRPr="009C36F6">
        <w:rPr>
          <w:rFonts w:ascii="EYInterstate Light" w:hAnsi="EYInterstate Light" w:cs="Arial"/>
          <w:sz w:val="20"/>
          <w:szCs w:val="20"/>
        </w:rPr>
        <w:t xml:space="preserve"> 30 minutes</w:t>
      </w:r>
    </w:p>
    <w:p w:rsidR="00850E76" w:rsidRPr="009C36F6" w:rsidRDefault="00850E76" w:rsidP="00A5705C">
      <w:pPr>
        <w:pStyle w:val="Heading3"/>
        <w:rPr>
          <w:rFonts w:ascii="EYInterstate Light" w:hAnsi="EYInterstate Light"/>
          <w:sz w:val="20"/>
          <w:szCs w:val="20"/>
        </w:rPr>
      </w:pPr>
      <w:r w:rsidRPr="009C36F6">
        <w:rPr>
          <w:rFonts w:ascii="EYInterstate Light" w:hAnsi="EYInterstate Light"/>
          <w:sz w:val="20"/>
          <w:szCs w:val="20"/>
        </w:rPr>
        <w:t>Instructions:</w:t>
      </w:r>
    </w:p>
    <w:p w:rsidR="00850E76" w:rsidRPr="009C36F6" w:rsidRDefault="00850E76" w:rsidP="0078682B">
      <w:pPr>
        <w:pStyle w:val="NoSpacing"/>
        <w:numPr>
          <w:ilvl w:val="0"/>
          <w:numId w:val="8"/>
        </w:numPr>
        <w:spacing w:beforeLines="60" w:before="144" w:afterLines="60" w:after="144" w:line="320" w:lineRule="exact"/>
        <w:ind w:left="360"/>
        <w:jc w:val="both"/>
        <w:rPr>
          <w:rStyle w:val="bodytextChar"/>
          <w:rFonts w:ascii="EYInterstate Light" w:hAnsi="EYInterstate Light"/>
          <w:sz w:val="20"/>
          <w:szCs w:val="20"/>
        </w:rPr>
      </w:pPr>
      <w:r w:rsidRPr="009C36F6">
        <w:rPr>
          <w:rStyle w:val="bodytextChar"/>
          <w:rFonts w:ascii="EYInterstate Light" w:hAnsi="EYInterstate Light"/>
          <w:sz w:val="20"/>
          <w:szCs w:val="20"/>
        </w:rPr>
        <w:t xml:space="preserve">Now that the interviews are complete, update and finalize the PP&amp;E </w:t>
      </w:r>
      <w:r w:rsidR="00914F22" w:rsidRPr="009C36F6">
        <w:rPr>
          <w:rStyle w:val="bodytextChar"/>
          <w:rFonts w:ascii="EYInterstate Light" w:hAnsi="EYInterstate Light"/>
          <w:sz w:val="20"/>
          <w:szCs w:val="20"/>
        </w:rPr>
        <w:t>Walkthrough of a SCOT (PM 5.3</w:t>
      </w:r>
      <w:r w:rsidRPr="009C36F6">
        <w:rPr>
          <w:rStyle w:val="bodytextChar"/>
          <w:rFonts w:ascii="EYInterstate Light" w:hAnsi="EYInterstate Light"/>
          <w:sz w:val="20"/>
          <w:szCs w:val="20"/>
        </w:rPr>
        <w:t>) for the additions portion of the process as necessary.</w:t>
      </w:r>
    </w:p>
    <w:p w:rsidR="00850E76" w:rsidRPr="009C36F6" w:rsidRDefault="00850E76" w:rsidP="0078682B">
      <w:pPr>
        <w:pStyle w:val="NoSpacing"/>
        <w:numPr>
          <w:ilvl w:val="0"/>
          <w:numId w:val="8"/>
        </w:numPr>
        <w:spacing w:beforeLines="60" w:before="144" w:afterLines="60" w:after="144" w:line="320" w:lineRule="exact"/>
        <w:ind w:left="360"/>
        <w:jc w:val="both"/>
        <w:rPr>
          <w:rStyle w:val="bodytextChar"/>
          <w:rFonts w:ascii="EYInterstate Light" w:hAnsi="EYInterstate Light"/>
          <w:sz w:val="20"/>
          <w:szCs w:val="20"/>
        </w:rPr>
      </w:pPr>
      <w:r w:rsidRPr="009C36F6">
        <w:rPr>
          <w:rStyle w:val="bodytextChar"/>
          <w:rFonts w:ascii="EYInterstate Light" w:hAnsi="EYInterstate Light"/>
          <w:sz w:val="20"/>
          <w:szCs w:val="20"/>
        </w:rPr>
        <w:t>Document your work individually. Document the walkthrough and other procedures performed and your conclusions within the form.</w:t>
      </w:r>
    </w:p>
    <w:p w:rsidR="00850E76" w:rsidRPr="009C36F6" w:rsidRDefault="00850E76" w:rsidP="0078682B">
      <w:pPr>
        <w:pStyle w:val="NoSpacing"/>
        <w:numPr>
          <w:ilvl w:val="0"/>
          <w:numId w:val="8"/>
        </w:numPr>
        <w:spacing w:beforeLines="60" w:before="144" w:afterLines="60" w:after="144" w:line="320" w:lineRule="exact"/>
        <w:ind w:left="360"/>
        <w:jc w:val="both"/>
        <w:rPr>
          <w:rStyle w:val="bodytextChar"/>
          <w:rFonts w:ascii="EYInterstate Light" w:hAnsi="EYInterstate Light"/>
          <w:sz w:val="20"/>
          <w:szCs w:val="20"/>
        </w:rPr>
      </w:pPr>
      <w:r w:rsidRPr="009C36F6">
        <w:rPr>
          <w:rStyle w:val="bodytextChar"/>
          <w:rFonts w:ascii="EYInterstate Light" w:hAnsi="EYInterstate Light"/>
          <w:sz w:val="20"/>
          <w:szCs w:val="20"/>
        </w:rPr>
        <w:t>Perform appropriate sign-off as preparer and hand-off your work to your reviewer to ensure your senior performs a timely review of the work performed.</w:t>
      </w:r>
    </w:p>
    <w:p w:rsidR="00850E76" w:rsidRPr="009C36F6" w:rsidRDefault="00850E76" w:rsidP="0078682B">
      <w:pPr>
        <w:pStyle w:val="NoSpacing"/>
        <w:numPr>
          <w:ilvl w:val="0"/>
          <w:numId w:val="8"/>
        </w:numPr>
        <w:spacing w:beforeLines="60" w:before="144" w:afterLines="60" w:after="144" w:line="320" w:lineRule="exact"/>
        <w:ind w:left="360"/>
        <w:jc w:val="both"/>
        <w:rPr>
          <w:rStyle w:val="bodytextChar"/>
          <w:rFonts w:ascii="EYInterstate Light" w:hAnsi="EYInterstate Light"/>
          <w:sz w:val="20"/>
          <w:szCs w:val="20"/>
        </w:rPr>
      </w:pPr>
      <w:r w:rsidRPr="009C36F6">
        <w:rPr>
          <w:rStyle w:val="bodytextChar"/>
          <w:rFonts w:ascii="EYInterstate Light" w:hAnsi="EYInterstate Light"/>
          <w:sz w:val="20"/>
          <w:szCs w:val="20"/>
        </w:rPr>
        <w:t xml:space="preserve">To sign off evidence: </w:t>
      </w:r>
    </w:p>
    <w:p w:rsidR="00850E76" w:rsidRPr="009C36F6" w:rsidRDefault="00850E76" w:rsidP="00B479EC">
      <w:pPr>
        <w:pStyle w:val="BTBullet1"/>
        <w:numPr>
          <w:ilvl w:val="0"/>
          <w:numId w:val="30"/>
        </w:numPr>
        <w:spacing w:beforeLines="60" w:before="144" w:afterLines="60" w:after="144" w:line="320" w:lineRule="exact"/>
        <w:rPr>
          <w:rFonts w:ascii="EYInterstate Light" w:hAnsi="EYInterstate Light"/>
          <w:sz w:val="20"/>
          <w:szCs w:val="20"/>
        </w:rPr>
      </w:pPr>
      <w:r w:rsidRPr="009C36F6">
        <w:rPr>
          <w:rFonts w:ascii="EYInterstate Light" w:hAnsi="EYInterstate Light"/>
          <w:sz w:val="20"/>
          <w:szCs w:val="20"/>
        </w:rPr>
        <w:t>Click on the evidence, select “Open Drawer.”</w:t>
      </w:r>
    </w:p>
    <w:p w:rsidR="0078682B" w:rsidRPr="009C36F6" w:rsidRDefault="0078682B" w:rsidP="0078682B">
      <w:pPr>
        <w:pStyle w:val="BTBullet1"/>
        <w:tabs>
          <w:tab w:val="num" w:pos="900"/>
        </w:tabs>
        <w:spacing w:beforeLines="60" w:before="144" w:afterLines="60" w:after="144" w:line="240" w:lineRule="auto"/>
        <w:ind w:left="720"/>
        <w:rPr>
          <w:rFonts w:ascii="EYInterstate Light" w:hAnsi="EYInterstate Light"/>
          <w:b/>
          <w:sz w:val="20"/>
          <w:szCs w:val="20"/>
        </w:rPr>
      </w:pPr>
      <w:r w:rsidRPr="009C36F6">
        <w:rPr>
          <w:rFonts w:ascii="EYInterstate Light" w:hAnsi="EYInterstate Light"/>
          <w:noProof/>
          <w:sz w:val="20"/>
          <w:szCs w:val="20"/>
        </w:rPr>
        <w:drawing>
          <wp:inline distT="0" distB="0" distL="0" distR="0" wp14:anchorId="7438AF01" wp14:editId="3D9EA689">
            <wp:extent cx="5212080" cy="1834809"/>
            <wp:effectExtent l="190500" t="190500" r="198120" b="1847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834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3104" w:rsidRPr="009C36F6" w:rsidRDefault="003D3104">
      <w:pPr>
        <w:overflowPunct/>
        <w:autoSpaceDE/>
        <w:autoSpaceDN/>
        <w:adjustRightInd/>
        <w:textAlignment w:val="auto"/>
        <w:rPr>
          <w:rFonts w:ascii="EYInterstate Light" w:hAnsi="EYInterstate Light" w:cs="Arial"/>
          <w:sz w:val="20"/>
        </w:rPr>
      </w:pPr>
      <w:r w:rsidRPr="009C36F6">
        <w:rPr>
          <w:rFonts w:ascii="EYInterstate Light" w:hAnsi="EYInterstate Light"/>
          <w:sz w:val="20"/>
        </w:rPr>
        <w:br w:type="page"/>
      </w:r>
    </w:p>
    <w:p w:rsidR="00850E76" w:rsidRPr="009C36F6" w:rsidRDefault="00850E76" w:rsidP="00B479EC">
      <w:pPr>
        <w:pStyle w:val="BTBullet1"/>
        <w:numPr>
          <w:ilvl w:val="0"/>
          <w:numId w:val="30"/>
        </w:numPr>
        <w:spacing w:beforeLines="60" w:before="144" w:afterLines="60" w:after="144" w:line="320" w:lineRule="exact"/>
        <w:rPr>
          <w:rFonts w:ascii="EYInterstate Light" w:hAnsi="EYInterstate Light"/>
          <w:sz w:val="20"/>
          <w:szCs w:val="20"/>
        </w:rPr>
      </w:pPr>
      <w:r w:rsidRPr="009C36F6">
        <w:rPr>
          <w:rFonts w:ascii="EYInterstate Light" w:hAnsi="EYInterstate Light"/>
          <w:sz w:val="20"/>
          <w:szCs w:val="20"/>
        </w:rPr>
        <w:lastRenderedPageBreak/>
        <w:t xml:space="preserve">Click “P” to sign off as preparer. </w:t>
      </w:r>
    </w:p>
    <w:p w:rsidR="00850E76" w:rsidRPr="009C36F6" w:rsidRDefault="0078682B" w:rsidP="0078682B">
      <w:pPr>
        <w:pStyle w:val="BTBullet1"/>
        <w:tabs>
          <w:tab w:val="num" w:pos="720"/>
        </w:tabs>
        <w:spacing w:beforeLines="60" w:before="144" w:afterLines="60" w:after="144" w:line="240" w:lineRule="auto"/>
        <w:ind w:left="720"/>
        <w:rPr>
          <w:rFonts w:ascii="EYInterstate Light" w:hAnsi="EYInterstate Light"/>
          <w:b/>
          <w:sz w:val="20"/>
          <w:szCs w:val="20"/>
        </w:rPr>
      </w:pPr>
      <w:r w:rsidRPr="009C36F6">
        <w:rPr>
          <w:rFonts w:ascii="EYInterstate Light" w:hAnsi="EYInterstate Light"/>
          <w:noProof/>
          <w:sz w:val="20"/>
          <w:szCs w:val="20"/>
        </w:rPr>
        <w:drawing>
          <wp:inline distT="0" distB="0" distL="0" distR="0" wp14:anchorId="005FC14C" wp14:editId="74873C06">
            <wp:extent cx="5212080" cy="1411605"/>
            <wp:effectExtent l="190500" t="190500" r="198120" b="1885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411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4E8C" w:rsidRPr="009C36F6" w:rsidRDefault="00850E76" w:rsidP="004F4E8C">
      <w:pPr>
        <w:pStyle w:val="BTBullet1"/>
        <w:numPr>
          <w:ilvl w:val="0"/>
          <w:numId w:val="30"/>
        </w:numPr>
        <w:spacing w:beforeLines="60" w:before="144" w:afterLines="60" w:after="144" w:line="320" w:lineRule="exact"/>
        <w:rPr>
          <w:rFonts w:ascii="EYInterstate Light" w:hAnsi="EYInterstate Light"/>
          <w:sz w:val="20"/>
          <w:szCs w:val="20"/>
        </w:rPr>
      </w:pPr>
      <w:r w:rsidRPr="009C36F6">
        <w:rPr>
          <w:rFonts w:ascii="EYInterstate Light" w:hAnsi="EYInterstate Light"/>
          <w:sz w:val="20"/>
          <w:szCs w:val="20"/>
        </w:rPr>
        <w:t>Your initials will appear on the bar. When you click on it, it will show the date of sign-off.</w:t>
      </w:r>
      <w:r w:rsidR="0078682B" w:rsidRPr="009C36F6">
        <w:rPr>
          <w:rFonts w:ascii="EYInterstate Light" w:hAnsi="EYInterstate Light"/>
          <w:sz w:val="20"/>
          <w:szCs w:val="20"/>
        </w:rPr>
        <w:t xml:space="preserve"> </w:t>
      </w:r>
    </w:p>
    <w:p w:rsidR="00850E76" w:rsidRPr="009C36F6" w:rsidRDefault="00850E76" w:rsidP="00B479EC">
      <w:pPr>
        <w:pStyle w:val="BTBullet1"/>
        <w:numPr>
          <w:ilvl w:val="0"/>
          <w:numId w:val="30"/>
        </w:numPr>
        <w:spacing w:beforeLines="60" w:before="144" w:afterLines="60" w:after="144" w:line="320" w:lineRule="exact"/>
        <w:rPr>
          <w:rFonts w:ascii="EYInterstate Light" w:hAnsi="EYInterstate Light"/>
          <w:sz w:val="20"/>
          <w:szCs w:val="20"/>
        </w:rPr>
      </w:pPr>
      <w:r w:rsidRPr="009C36F6">
        <w:rPr>
          <w:rFonts w:ascii="EYInterstate Light" w:hAnsi="EYInterstate Light"/>
          <w:sz w:val="20"/>
          <w:szCs w:val="20"/>
        </w:rPr>
        <w:t xml:space="preserve">Your sign-off will also appear beside the document. </w:t>
      </w:r>
    </w:p>
    <w:p w:rsidR="00850E76" w:rsidRPr="009C36F6" w:rsidRDefault="0078682B" w:rsidP="0078682B">
      <w:pPr>
        <w:pStyle w:val="BTBullet1"/>
        <w:tabs>
          <w:tab w:val="num" w:pos="720"/>
        </w:tabs>
        <w:spacing w:beforeLines="60" w:before="144" w:afterLines="60" w:after="144" w:line="240" w:lineRule="auto"/>
        <w:ind w:left="720"/>
        <w:rPr>
          <w:rFonts w:ascii="EYInterstate Light" w:hAnsi="EYInterstate Light"/>
          <w:b/>
          <w:sz w:val="20"/>
          <w:szCs w:val="20"/>
        </w:rPr>
      </w:pPr>
      <w:r w:rsidRPr="009C36F6">
        <w:rPr>
          <w:rFonts w:ascii="EYInterstate Light" w:hAnsi="EYInterstate Light"/>
          <w:noProof/>
          <w:sz w:val="20"/>
          <w:szCs w:val="20"/>
        </w:rPr>
        <w:drawing>
          <wp:inline distT="0" distB="0" distL="0" distR="0" wp14:anchorId="08CE3380" wp14:editId="699A6082">
            <wp:extent cx="5212080" cy="1868219"/>
            <wp:effectExtent l="190500" t="190500" r="198120" b="1892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8682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2E0D" w:rsidRPr="009C36F6" w:rsidRDefault="00622E0D" w:rsidP="00622E0D">
      <w:pPr>
        <w:pStyle w:val="BTBullet1"/>
        <w:spacing w:beforeLines="60" w:before="144" w:afterLines="60" w:after="144" w:line="240" w:lineRule="auto"/>
        <w:ind w:left="720"/>
        <w:rPr>
          <w:rFonts w:ascii="EYInterstate Light" w:hAnsi="EYInterstate Light"/>
          <w:sz w:val="20"/>
          <w:szCs w:val="20"/>
        </w:rPr>
      </w:pPr>
    </w:p>
    <w:p w:rsidR="00850E76" w:rsidRPr="009C36F6" w:rsidRDefault="00850E76" w:rsidP="00B479EC">
      <w:pPr>
        <w:pStyle w:val="BTBullet1"/>
        <w:numPr>
          <w:ilvl w:val="0"/>
          <w:numId w:val="30"/>
        </w:numPr>
        <w:spacing w:beforeLines="60" w:before="144" w:afterLines="60" w:after="144" w:line="320" w:lineRule="exact"/>
        <w:rPr>
          <w:rFonts w:ascii="EYInterstate Light" w:hAnsi="EYInterstate Light"/>
          <w:sz w:val="20"/>
          <w:szCs w:val="20"/>
        </w:rPr>
      </w:pPr>
      <w:r w:rsidRPr="009C36F6">
        <w:rPr>
          <w:rFonts w:ascii="EYInterstate Light" w:hAnsi="EYInterstate Light"/>
          <w:sz w:val="20"/>
          <w:szCs w:val="20"/>
        </w:rPr>
        <w:t>Once signed off, you should ‘Hand Off’ your completed tasks to a supervisor for review.</w:t>
      </w:r>
    </w:p>
    <w:p w:rsidR="00850E76" w:rsidRPr="009C36F6" w:rsidRDefault="00B479EC" w:rsidP="00850E76">
      <w:pPr>
        <w:pStyle w:val="NoSpacing"/>
        <w:spacing w:beforeLines="60" w:before="144" w:afterLines="60" w:after="144" w:line="320" w:lineRule="exact"/>
        <w:ind w:left="720"/>
        <w:jc w:val="both"/>
        <w:rPr>
          <w:rStyle w:val="bodytextChar"/>
          <w:rFonts w:ascii="EYInterstate Light" w:hAnsi="EYInterstate Light"/>
          <w:sz w:val="20"/>
          <w:szCs w:val="20"/>
        </w:rPr>
      </w:pPr>
      <w:r w:rsidRPr="009C36F6">
        <w:rPr>
          <w:rStyle w:val="bodytextChar"/>
          <w:rFonts w:ascii="EYInterstate Light" w:hAnsi="EYInterstate Light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449A401" wp14:editId="68256C7D">
            <wp:simplePos x="0" y="0"/>
            <wp:positionH relativeFrom="column">
              <wp:posOffset>476250</wp:posOffset>
            </wp:positionH>
            <wp:positionV relativeFrom="paragraph">
              <wp:posOffset>71119</wp:posOffset>
            </wp:positionV>
            <wp:extent cx="5210175" cy="2045879"/>
            <wp:effectExtent l="190500" t="190500" r="180975" b="1835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098" cy="2048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B5E" w:rsidRPr="009C36F6" w:rsidRDefault="00A81B5E" w:rsidP="00850E76">
      <w:pPr>
        <w:pStyle w:val="NoSpacing"/>
        <w:spacing w:beforeLines="60" w:before="144" w:afterLines="60" w:after="144" w:line="320" w:lineRule="exact"/>
        <w:rPr>
          <w:rFonts w:ascii="EYInterstate Light" w:hAnsi="EYInterstate Light" w:cs="Arial"/>
          <w:sz w:val="20"/>
          <w:szCs w:val="20"/>
        </w:rPr>
      </w:pPr>
    </w:p>
    <w:sectPr w:rsidR="00A81B5E" w:rsidRPr="009C36F6" w:rsidSect="003A21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Restart w:val="eachPage"/>
      </w:footnotePr>
      <w:pgSz w:w="11909" w:h="16834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B0E" w:rsidRDefault="00941B0E">
      <w:r>
        <w:separator/>
      </w:r>
    </w:p>
  </w:endnote>
  <w:endnote w:type="continuationSeparator" w:id="0">
    <w:p w:rsidR="00941B0E" w:rsidRDefault="00941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Y Gothic Cond Medium"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C6F" w:rsidRPr="009C36F6" w:rsidRDefault="00F25C6F" w:rsidP="00F25C6F">
    <w:pPr>
      <w:pStyle w:val="Footer"/>
      <w:tabs>
        <w:tab w:val="clear" w:pos="4680"/>
        <w:tab w:val="clear" w:pos="9000"/>
        <w:tab w:val="right" w:pos="9029"/>
      </w:tabs>
      <w:rPr>
        <w:rFonts w:ascii="EYInterstate Light" w:hAnsi="EYInterstate Light"/>
        <w:sz w:val="18"/>
        <w:szCs w:val="18"/>
      </w:rPr>
    </w:pPr>
    <w:r w:rsidRPr="009C36F6">
      <w:rPr>
        <w:rFonts w:ascii="EYInterstate Light" w:hAnsi="EYInterstate Light"/>
        <w:sz w:val="18"/>
        <w:szCs w:val="18"/>
      </w:rPr>
      <w:t xml:space="preserve">Page </w:t>
    </w:r>
    <w:r w:rsidRPr="009C36F6">
      <w:rPr>
        <w:rFonts w:ascii="EYInterstate Light" w:hAnsi="EYInterstate Light"/>
        <w:sz w:val="18"/>
        <w:szCs w:val="18"/>
      </w:rPr>
      <w:fldChar w:fldCharType="begin"/>
    </w:r>
    <w:r w:rsidRPr="009C36F6">
      <w:rPr>
        <w:rFonts w:ascii="EYInterstate Light" w:hAnsi="EYInterstate Light"/>
        <w:sz w:val="18"/>
        <w:szCs w:val="18"/>
      </w:rPr>
      <w:instrText xml:space="preserve"> PAGE   \* MERGEFORMAT </w:instrText>
    </w:r>
    <w:r w:rsidRPr="009C36F6">
      <w:rPr>
        <w:rFonts w:ascii="EYInterstate Light" w:hAnsi="EYInterstate Light"/>
        <w:sz w:val="18"/>
        <w:szCs w:val="18"/>
      </w:rPr>
      <w:fldChar w:fldCharType="separate"/>
    </w:r>
    <w:r w:rsidR="000237AB">
      <w:rPr>
        <w:rFonts w:ascii="EYInterstate Light" w:hAnsi="EYInterstate Light"/>
        <w:noProof/>
        <w:sz w:val="18"/>
        <w:szCs w:val="18"/>
      </w:rPr>
      <w:t>2</w:t>
    </w:r>
    <w:r w:rsidRPr="009C36F6">
      <w:rPr>
        <w:rFonts w:ascii="EYInterstate Light" w:hAnsi="EYInterstate Light"/>
        <w:sz w:val="18"/>
        <w:szCs w:val="18"/>
      </w:rPr>
      <w:fldChar w:fldCharType="end"/>
    </w:r>
    <w:r w:rsidRPr="009C36F6">
      <w:rPr>
        <w:rFonts w:ascii="EYInterstate Light" w:hAnsi="EYInterstate Light"/>
        <w:sz w:val="18"/>
        <w:szCs w:val="18"/>
      </w:rPr>
      <w:t xml:space="preserve"> of </w:t>
    </w:r>
    <w:r w:rsidRPr="009C36F6">
      <w:rPr>
        <w:rFonts w:ascii="EYInterstate Light" w:hAnsi="EYInterstate Light"/>
        <w:sz w:val="18"/>
        <w:szCs w:val="18"/>
      </w:rPr>
      <w:fldChar w:fldCharType="begin"/>
    </w:r>
    <w:r w:rsidRPr="009C36F6">
      <w:rPr>
        <w:rFonts w:ascii="EYInterstate Light" w:hAnsi="EYInterstate Light"/>
        <w:sz w:val="18"/>
        <w:szCs w:val="18"/>
      </w:rPr>
      <w:instrText xml:space="preserve"> NUMPAGES   \* MERGEFORMAT </w:instrText>
    </w:r>
    <w:r w:rsidRPr="009C36F6">
      <w:rPr>
        <w:rFonts w:ascii="EYInterstate Light" w:hAnsi="EYInterstate Light"/>
        <w:sz w:val="18"/>
        <w:szCs w:val="18"/>
      </w:rPr>
      <w:fldChar w:fldCharType="separate"/>
    </w:r>
    <w:r w:rsidR="000237AB">
      <w:rPr>
        <w:rFonts w:ascii="EYInterstate Light" w:hAnsi="EYInterstate Light"/>
        <w:noProof/>
        <w:sz w:val="18"/>
        <w:szCs w:val="18"/>
      </w:rPr>
      <w:t>2</w:t>
    </w:r>
    <w:r w:rsidRPr="009C36F6">
      <w:rPr>
        <w:rFonts w:ascii="EYInterstate Light" w:hAnsi="EYInterstate Light"/>
        <w:noProof/>
        <w:sz w:val="18"/>
        <w:szCs w:val="18"/>
      </w:rPr>
      <w:fldChar w:fldCharType="end"/>
    </w:r>
    <w:r w:rsidRPr="009C36F6">
      <w:rPr>
        <w:rFonts w:ascii="EYInterstate Light" w:hAnsi="EYInterstate Light"/>
        <w:sz w:val="18"/>
        <w:szCs w:val="18"/>
      </w:rPr>
      <w:tab/>
    </w:r>
    <w:r w:rsidR="00EC4095" w:rsidRPr="009C36F6">
      <w:rPr>
        <w:rFonts w:ascii="EYInterstate Light" w:hAnsi="EYInterstate Light"/>
        <w:sz w:val="18"/>
        <w:szCs w:val="18"/>
      </w:rPr>
      <w:t xml:space="preserve">The </w:t>
    </w:r>
    <w:r w:rsidRPr="009C36F6">
      <w:rPr>
        <w:rFonts w:ascii="EYInterstate Light" w:hAnsi="EYInterstate Light"/>
        <w:sz w:val="18"/>
        <w:szCs w:val="18"/>
      </w:rPr>
      <w:t>Audit Academy</w:t>
    </w:r>
  </w:p>
  <w:p w:rsidR="00044F49" w:rsidRPr="009C36F6" w:rsidRDefault="00F25C6F" w:rsidP="00F25C6F">
    <w:pPr>
      <w:pStyle w:val="EvenPageFooter"/>
      <w:tabs>
        <w:tab w:val="clear" w:pos="4680"/>
        <w:tab w:val="right" w:pos="9360"/>
      </w:tabs>
      <w:ind w:right="0"/>
      <w:rPr>
        <w:rFonts w:ascii="EYInterstate Light" w:hAnsi="EYInterstate Light"/>
        <w:sz w:val="18"/>
        <w:szCs w:val="18"/>
      </w:rPr>
    </w:pPr>
    <w:r w:rsidRPr="009C36F6">
      <w:rPr>
        <w:rFonts w:ascii="EYInterstate Light" w:hAnsi="EYInterstate Light"/>
        <w:sz w:val="18"/>
        <w:szCs w:val="18"/>
      </w:rPr>
      <w:t>© 201</w:t>
    </w:r>
    <w:r w:rsidR="002A2959">
      <w:rPr>
        <w:rFonts w:ascii="EYInterstate Light" w:hAnsi="EYInterstate Light"/>
        <w:sz w:val="18"/>
        <w:szCs w:val="18"/>
      </w:rPr>
      <w:t>9</w:t>
    </w:r>
    <w:r w:rsidRPr="009C36F6">
      <w:rPr>
        <w:rFonts w:ascii="EYInterstate Light" w:hAnsi="EYInterstate Light"/>
        <w:sz w:val="18"/>
        <w:szCs w:val="18"/>
      </w:rPr>
      <w:t xml:space="preserve"> EYGM Limited</w:t>
    </w:r>
    <w:r w:rsidRPr="009C36F6">
      <w:rPr>
        <w:rFonts w:ascii="EYInterstate Light" w:hAnsi="EYInterstate Light"/>
        <w:sz w:val="18"/>
        <w:szCs w:val="18"/>
      </w:rPr>
      <w:tab/>
    </w:r>
    <w:r w:rsidR="00514BE5" w:rsidRPr="009C36F6">
      <w:rPr>
        <w:rFonts w:ascii="EYInterstate Light" w:hAnsi="EYInterstate Light"/>
        <w:sz w:val="18"/>
        <w:szCs w:val="18"/>
      </w:rPr>
      <w:t>Expedition: Audit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C6F" w:rsidRPr="009C36F6" w:rsidRDefault="00F25C6F" w:rsidP="00F25C6F">
    <w:pPr>
      <w:pStyle w:val="Footer"/>
      <w:tabs>
        <w:tab w:val="clear" w:pos="4680"/>
        <w:tab w:val="clear" w:pos="9000"/>
        <w:tab w:val="right" w:pos="9029"/>
      </w:tabs>
      <w:rPr>
        <w:rFonts w:ascii="EYInterstate Light" w:hAnsi="EYInterstate Light"/>
        <w:sz w:val="18"/>
        <w:szCs w:val="18"/>
      </w:rPr>
    </w:pPr>
    <w:r w:rsidRPr="009C36F6">
      <w:rPr>
        <w:rFonts w:ascii="EYInterstate Light" w:hAnsi="EYInterstate Light"/>
        <w:sz w:val="18"/>
        <w:szCs w:val="18"/>
      </w:rPr>
      <w:t xml:space="preserve">Page </w:t>
    </w:r>
    <w:r w:rsidRPr="009C36F6">
      <w:rPr>
        <w:rFonts w:ascii="EYInterstate Light" w:hAnsi="EYInterstate Light"/>
        <w:sz w:val="18"/>
        <w:szCs w:val="18"/>
      </w:rPr>
      <w:fldChar w:fldCharType="begin"/>
    </w:r>
    <w:r w:rsidRPr="009C36F6">
      <w:rPr>
        <w:rFonts w:ascii="EYInterstate Light" w:hAnsi="EYInterstate Light"/>
        <w:sz w:val="18"/>
        <w:szCs w:val="18"/>
      </w:rPr>
      <w:instrText xml:space="preserve"> PAGE   \* MERGEFORMAT </w:instrText>
    </w:r>
    <w:r w:rsidRPr="009C36F6">
      <w:rPr>
        <w:rFonts w:ascii="EYInterstate Light" w:hAnsi="EYInterstate Light"/>
        <w:sz w:val="18"/>
        <w:szCs w:val="18"/>
      </w:rPr>
      <w:fldChar w:fldCharType="separate"/>
    </w:r>
    <w:r w:rsidR="000237AB">
      <w:rPr>
        <w:rFonts w:ascii="EYInterstate Light" w:hAnsi="EYInterstate Light"/>
        <w:noProof/>
        <w:sz w:val="18"/>
        <w:szCs w:val="18"/>
      </w:rPr>
      <w:t>3</w:t>
    </w:r>
    <w:r w:rsidRPr="009C36F6">
      <w:rPr>
        <w:rFonts w:ascii="EYInterstate Light" w:hAnsi="EYInterstate Light"/>
        <w:sz w:val="18"/>
        <w:szCs w:val="18"/>
      </w:rPr>
      <w:fldChar w:fldCharType="end"/>
    </w:r>
    <w:r w:rsidRPr="009C36F6">
      <w:rPr>
        <w:rFonts w:ascii="EYInterstate Light" w:hAnsi="EYInterstate Light"/>
        <w:sz w:val="18"/>
        <w:szCs w:val="18"/>
      </w:rPr>
      <w:t xml:space="preserve"> of </w:t>
    </w:r>
    <w:r w:rsidRPr="009C36F6">
      <w:rPr>
        <w:rFonts w:ascii="EYInterstate Light" w:hAnsi="EYInterstate Light"/>
        <w:sz w:val="18"/>
        <w:szCs w:val="18"/>
      </w:rPr>
      <w:fldChar w:fldCharType="begin"/>
    </w:r>
    <w:r w:rsidRPr="009C36F6">
      <w:rPr>
        <w:rFonts w:ascii="EYInterstate Light" w:hAnsi="EYInterstate Light"/>
        <w:sz w:val="18"/>
        <w:szCs w:val="18"/>
      </w:rPr>
      <w:instrText xml:space="preserve"> NUMPAGES   \* MERGEFORMAT </w:instrText>
    </w:r>
    <w:r w:rsidRPr="009C36F6">
      <w:rPr>
        <w:rFonts w:ascii="EYInterstate Light" w:hAnsi="EYInterstate Light"/>
        <w:sz w:val="18"/>
        <w:szCs w:val="18"/>
      </w:rPr>
      <w:fldChar w:fldCharType="separate"/>
    </w:r>
    <w:r w:rsidR="000237AB">
      <w:rPr>
        <w:rFonts w:ascii="EYInterstate Light" w:hAnsi="EYInterstate Light"/>
        <w:noProof/>
        <w:sz w:val="18"/>
        <w:szCs w:val="18"/>
      </w:rPr>
      <w:t>6</w:t>
    </w:r>
    <w:r w:rsidRPr="009C36F6">
      <w:rPr>
        <w:rFonts w:ascii="EYInterstate Light" w:hAnsi="EYInterstate Light"/>
        <w:noProof/>
        <w:sz w:val="18"/>
        <w:szCs w:val="18"/>
      </w:rPr>
      <w:fldChar w:fldCharType="end"/>
    </w:r>
    <w:r w:rsidRPr="009C36F6">
      <w:rPr>
        <w:rFonts w:ascii="EYInterstate Light" w:hAnsi="EYInterstate Light"/>
        <w:sz w:val="18"/>
        <w:szCs w:val="18"/>
      </w:rPr>
      <w:tab/>
    </w:r>
    <w:r w:rsidR="00EC4095" w:rsidRPr="009C36F6">
      <w:rPr>
        <w:rFonts w:ascii="EYInterstate Light" w:hAnsi="EYInterstate Light"/>
        <w:sz w:val="18"/>
        <w:szCs w:val="18"/>
      </w:rPr>
      <w:t xml:space="preserve">The </w:t>
    </w:r>
    <w:r w:rsidRPr="009C36F6">
      <w:rPr>
        <w:rFonts w:ascii="EYInterstate Light" w:hAnsi="EYInterstate Light"/>
        <w:sz w:val="18"/>
        <w:szCs w:val="18"/>
      </w:rPr>
      <w:t>Audit Academy</w:t>
    </w:r>
  </w:p>
  <w:p w:rsidR="00044F49" w:rsidRPr="009C36F6" w:rsidRDefault="00F25C6F" w:rsidP="00F25C6F">
    <w:pPr>
      <w:pStyle w:val="EvenPageFooter"/>
      <w:tabs>
        <w:tab w:val="clear" w:pos="4680"/>
        <w:tab w:val="right" w:pos="9360"/>
      </w:tabs>
      <w:ind w:right="0"/>
      <w:rPr>
        <w:rFonts w:ascii="EYInterstate Light" w:hAnsi="EYInterstate Light"/>
        <w:sz w:val="18"/>
        <w:szCs w:val="18"/>
      </w:rPr>
    </w:pPr>
    <w:r w:rsidRPr="009C36F6">
      <w:rPr>
        <w:rFonts w:ascii="EYInterstate Light" w:hAnsi="EYInterstate Light"/>
        <w:sz w:val="18"/>
        <w:szCs w:val="18"/>
      </w:rPr>
      <w:t>© 201</w:t>
    </w:r>
    <w:r w:rsidR="002A2959">
      <w:rPr>
        <w:rFonts w:ascii="EYInterstate Light" w:hAnsi="EYInterstate Light"/>
        <w:sz w:val="18"/>
        <w:szCs w:val="18"/>
      </w:rPr>
      <w:t>9</w:t>
    </w:r>
    <w:r w:rsidRPr="009C36F6">
      <w:rPr>
        <w:rFonts w:ascii="EYInterstate Light" w:hAnsi="EYInterstate Light"/>
        <w:sz w:val="18"/>
        <w:szCs w:val="18"/>
      </w:rPr>
      <w:t xml:space="preserve"> EYGM Limited</w:t>
    </w:r>
    <w:r w:rsidRPr="009C36F6">
      <w:rPr>
        <w:rFonts w:ascii="EYInterstate Light" w:hAnsi="EYInterstate Light"/>
        <w:sz w:val="18"/>
        <w:szCs w:val="18"/>
      </w:rPr>
      <w:tab/>
    </w:r>
    <w:r w:rsidR="00514BE5" w:rsidRPr="009C36F6">
      <w:rPr>
        <w:rFonts w:ascii="EYInterstate Light" w:hAnsi="EYInterstate Light"/>
        <w:sz w:val="18"/>
        <w:szCs w:val="18"/>
      </w:rPr>
      <w:t>Expedition: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C6F" w:rsidRPr="009C36F6" w:rsidRDefault="00F25C6F" w:rsidP="00F25C6F">
    <w:pPr>
      <w:pStyle w:val="Footer"/>
      <w:tabs>
        <w:tab w:val="clear" w:pos="4680"/>
        <w:tab w:val="clear" w:pos="9000"/>
        <w:tab w:val="right" w:pos="9029"/>
      </w:tabs>
      <w:rPr>
        <w:rFonts w:ascii="EYInterstate Light" w:hAnsi="EYInterstate Light"/>
        <w:sz w:val="18"/>
        <w:szCs w:val="18"/>
      </w:rPr>
    </w:pPr>
    <w:r w:rsidRPr="009C36F6">
      <w:rPr>
        <w:rFonts w:ascii="EYInterstate Light" w:hAnsi="EYInterstate Light"/>
        <w:sz w:val="18"/>
        <w:szCs w:val="18"/>
      </w:rPr>
      <w:t xml:space="preserve">Page </w:t>
    </w:r>
    <w:r w:rsidRPr="009C36F6">
      <w:rPr>
        <w:rFonts w:ascii="EYInterstate Light" w:hAnsi="EYInterstate Light"/>
        <w:sz w:val="18"/>
        <w:szCs w:val="18"/>
      </w:rPr>
      <w:fldChar w:fldCharType="begin"/>
    </w:r>
    <w:r w:rsidRPr="009C36F6">
      <w:rPr>
        <w:rFonts w:ascii="EYInterstate Light" w:hAnsi="EYInterstate Light"/>
        <w:sz w:val="18"/>
        <w:szCs w:val="18"/>
      </w:rPr>
      <w:instrText xml:space="preserve"> PAGE   \* MERGEFORMAT </w:instrText>
    </w:r>
    <w:r w:rsidRPr="009C36F6">
      <w:rPr>
        <w:rFonts w:ascii="EYInterstate Light" w:hAnsi="EYInterstate Light"/>
        <w:sz w:val="18"/>
        <w:szCs w:val="18"/>
      </w:rPr>
      <w:fldChar w:fldCharType="separate"/>
    </w:r>
    <w:r w:rsidR="000237AB">
      <w:rPr>
        <w:rFonts w:ascii="EYInterstate Light" w:hAnsi="EYInterstate Light"/>
        <w:noProof/>
        <w:sz w:val="18"/>
        <w:szCs w:val="18"/>
      </w:rPr>
      <w:t>1</w:t>
    </w:r>
    <w:r w:rsidRPr="009C36F6">
      <w:rPr>
        <w:rFonts w:ascii="EYInterstate Light" w:hAnsi="EYInterstate Light"/>
        <w:sz w:val="18"/>
        <w:szCs w:val="18"/>
      </w:rPr>
      <w:fldChar w:fldCharType="end"/>
    </w:r>
    <w:r w:rsidRPr="009C36F6">
      <w:rPr>
        <w:rFonts w:ascii="EYInterstate Light" w:hAnsi="EYInterstate Light"/>
        <w:sz w:val="18"/>
        <w:szCs w:val="18"/>
      </w:rPr>
      <w:t xml:space="preserve"> of </w:t>
    </w:r>
    <w:r w:rsidRPr="009C36F6">
      <w:rPr>
        <w:rFonts w:ascii="EYInterstate Light" w:hAnsi="EYInterstate Light"/>
        <w:sz w:val="18"/>
        <w:szCs w:val="18"/>
      </w:rPr>
      <w:fldChar w:fldCharType="begin"/>
    </w:r>
    <w:r w:rsidRPr="009C36F6">
      <w:rPr>
        <w:rFonts w:ascii="EYInterstate Light" w:hAnsi="EYInterstate Light"/>
        <w:sz w:val="18"/>
        <w:szCs w:val="18"/>
      </w:rPr>
      <w:instrText xml:space="preserve"> NUMPAGES   \* MERGEFORMAT </w:instrText>
    </w:r>
    <w:r w:rsidRPr="009C36F6">
      <w:rPr>
        <w:rFonts w:ascii="EYInterstate Light" w:hAnsi="EYInterstate Light"/>
        <w:sz w:val="18"/>
        <w:szCs w:val="18"/>
      </w:rPr>
      <w:fldChar w:fldCharType="separate"/>
    </w:r>
    <w:r w:rsidR="000237AB">
      <w:rPr>
        <w:rFonts w:ascii="EYInterstate Light" w:hAnsi="EYInterstate Light"/>
        <w:noProof/>
        <w:sz w:val="18"/>
        <w:szCs w:val="18"/>
      </w:rPr>
      <w:t>2</w:t>
    </w:r>
    <w:r w:rsidRPr="009C36F6">
      <w:rPr>
        <w:rFonts w:ascii="EYInterstate Light" w:hAnsi="EYInterstate Light"/>
        <w:noProof/>
        <w:sz w:val="18"/>
        <w:szCs w:val="18"/>
      </w:rPr>
      <w:fldChar w:fldCharType="end"/>
    </w:r>
    <w:r w:rsidRPr="009C36F6">
      <w:rPr>
        <w:rFonts w:ascii="EYInterstate Light" w:hAnsi="EYInterstate Light"/>
        <w:sz w:val="18"/>
        <w:szCs w:val="18"/>
      </w:rPr>
      <w:tab/>
    </w:r>
    <w:r w:rsidR="00EC4095" w:rsidRPr="009C36F6">
      <w:rPr>
        <w:rFonts w:ascii="EYInterstate Light" w:hAnsi="EYInterstate Light"/>
        <w:sz w:val="18"/>
        <w:szCs w:val="18"/>
      </w:rPr>
      <w:t xml:space="preserve">The </w:t>
    </w:r>
    <w:r w:rsidRPr="009C36F6">
      <w:rPr>
        <w:rFonts w:ascii="EYInterstate Light" w:hAnsi="EYInterstate Light"/>
        <w:sz w:val="18"/>
        <w:szCs w:val="18"/>
      </w:rPr>
      <w:t>Audit Academy</w:t>
    </w:r>
  </w:p>
  <w:p w:rsidR="00044F49" w:rsidRPr="009C36F6" w:rsidRDefault="00F25C6F" w:rsidP="00F25C6F">
    <w:pPr>
      <w:pStyle w:val="EvenPageFooter"/>
      <w:tabs>
        <w:tab w:val="clear" w:pos="4680"/>
        <w:tab w:val="right" w:pos="9360"/>
      </w:tabs>
      <w:ind w:right="0"/>
      <w:rPr>
        <w:rFonts w:ascii="EYInterstate Light" w:hAnsi="EYInterstate Light"/>
        <w:sz w:val="18"/>
        <w:szCs w:val="18"/>
      </w:rPr>
    </w:pPr>
    <w:r w:rsidRPr="009C36F6">
      <w:rPr>
        <w:rFonts w:ascii="EYInterstate Light" w:hAnsi="EYInterstate Light"/>
        <w:sz w:val="18"/>
        <w:szCs w:val="18"/>
      </w:rPr>
      <w:t>© 201</w:t>
    </w:r>
    <w:r w:rsidR="002A2959">
      <w:rPr>
        <w:rFonts w:ascii="EYInterstate Light" w:hAnsi="EYInterstate Light"/>
        <w:sz w:val="18"/>
        <w:szCs w:val="18"/>
      </w:rPr>
      <w:t>9</w:t>
    </w:r>
    <w:r w:rsidRPr="009C36F6">
      <w:rPr>
        <w:rFonts w:ascii="EYInterstate Light" w:hAnsi="EYInterstate Light"/>
        <w:sz w:val="18"/>
        <w:szCs w:val="18"/>
      </w:rPr>
      <w:t xml:space="preserve"> EYGM Limited</w:t>
    </w:r>
    <w:r w:rsidRPr="009C36F6">
      <w:rPr>
        <w:rFonts w:ascii="EYInterstate Light" w:hAnsi="EYInterstate Light"/>
        <w:sz w:val="18"/>
        <w:szCs w:val="18"/>
      </w:rPr>
      <w:tab/>
    </w:r>
    <w:r w:rsidR="00A90E63" w:rsidRPr="009C36F6">
      <w:rPr>
        <w:rFonts w:ascii="EYInterstate Light" w:hAnsi="EYInterstate Light"/>
        <w:sz w:val="18"/>
        <w:szCs w:val="18"/>
      </w:rPr>
      <w:t>Expedition: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B0E" w:rsidRDefault="00941B0E">
      <w:pPr>
        <w:ind w:left="3600"/>
      </w:pPr>
      <w:r>
        <w:separator/>
      </w:r>
    </w:p>
    <w:p w:rsidR="00941B0E" w:rsidRDefault="00941B0E"/>
  </w:footnote>
  <w:footnote w:type="continuationSeparator" w:id="0">
    <w:p w:rsidR="00941B0E" w:rsidRDefault="00941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F49" w:rsidRPr="009C36F6" w:rsidRDefault="00C6112D" w:rsidP="00D93DFB">
    <w:pPr>
      <w:pStyle w:val="EvenPageHeader"/>
      <w:ind w:right="3989"/>
      <w:rPr>
        <w:rFonts w:ascii="EYInterstate Light" w:hAnsi="EYInterstate Light"/>
        <w:sz w:val="18"/>
        <w:szCs w:val="18"/>
      </w:rPr>
    </w:pPr>
    <w:r w:rsidRPr="009C36F6">
      <w:rPr>
        <w:rFonts w:ascii="EYInterstate Light" w:hAnsi="EYInterstate Light"/>
        <w:sz w:val="18"/>
        <w:szCs w:val="18"/>
      </w:rPr>
      <w:t>PM</w:t>
    </w:r>
    <w:r w:rsidR="00D44421" w:rsidRPr="009C36F6">
      <w:rPr>
        <w:rFonts w:ascii="EYInterstate Light" w:hAnsi="EYInterstate Light"/>
        <w:sz w:val="18"/>
        <w:szCs w:val="18"/>
      </w:rPr>
      <w:t xml:space="preserve"> </w:t>
    </w:r>
    <w:r w:rsidR="00850E76" w:rsidRPr="009C36F6">
      <w:rPr>
        <w:rFonts w:ascii="EYInterstate Light" w:hAnsi="EYInterstate Light"/>
        <w:sz w:val="18"/>
        <w:szCs w:val="18"/>
      </w:rPr>
      <w:t>5.4</w:t>
    </w:r>
    <w:r w:rsidR="001B3698" w:rsidRPr="009C36F6">
      <w:rPr>
        <w:rFonts w:ascii="EYInterstate Light" w:hAnsi="EYInterstate Light"/>
        <w:sz w:val="18"/>
        <w:szCs w:val="18"/>
      </w:rPr>
      <w:t xml:space="preserve">: </w:t>
    </w:r>
    <w:r w:rsidR="00850E76" w:rsidRPr="009C36F6">
      <w:rPr>
        <w:rFonts w:ascii="EYInterstate Light" w:hAnsi="EYInterstate Light"/>
        <w:sz w:val="18"/>
        <w:szCs w:val="18"/>
      </w:rPr>
      <w:t>Confirm Our Understanding of a SCOT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F49" w:rsidRPr="00D93DFB" w:rsidRDefault="00C6112D" w:rsidP="00D93DFB">
    <w:pPr>
      <w:pStyle w:val="OddPageHeader"/>
      <w:ind w:left="4140"/>
      <w:rPr>
        <w:sz w:val="18"/>
        <w:szCs w:val="18"/>
      </w:rPr>
    </w:pPr>
    <w:r w:rsidRPr="00D93DFB">
      <w:rPr>
        <w:sz w:val="18"/>
        <w:szCs w:val="18"/>
      </w:rPr>
      <w:t>PM</w:t>
    </w:r>
    <w:r w:rsidR="00850E76" w:rsidRPr="00D93DFB">
      <w:rPr>
        <w:sz w:val="18"/>
        <w:szCs w:val="18"/>
      </w:rPr>
      <w:t xml:space="preserve"> 5.4</w:t>
    </w:r>
    <w:r w:rsidR="001B3698" w:rsidRPr="00D93DFB">
      <w:rPr>
        <w:sz w:val="18"/>
        <w:szCs w:val="18"/>
      </w:rPr>
      <w:t xml:space="preserve">: </w:t>
    </w:r>
    <w:r w:rsidR="00850E76" w:rsidRPr="00D93DFB">
      <w:rPr>
        <w:sz w:val="18"/>
        <w:szCs w:val="18"/>
      </w:rPr>
      <w:t>Confirm Our Understanding of a SCOT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F49" w:rsidRPr="009C36F6" w:rsidRDefault="00C6112D" w:rsidP="00756E29">
    <w:pPr>
      <w:pStyle w:val="FirstHeaderRule"/>
      <w:ind w:right="389"/>
      <w:rPr>
        <w:rFonts w:ascii="EYInterstate Light" w:hAnsi="EYInterstate Light"/>
      </w:rPr>
    </w:pPr>
    <w:r w:rsidRPr="009C36F6">
      <w:rPr>
        <w:rFonts w:ascii="EYInterstate Light" w:hAnsi="EYInterstate Light"/>
      </w:rPr>
      <w:t>Participant Material</w:t>
    </w:r>
    <w:r w:rsidR="00D44421" w:rsidRPr="009C36F6">
      <w:rPr>
        <w:rFonts w:ascii="EYInterstate Light" w:hAnsi="EYInterstate Light"/>
      </w:rPr>
      <w:t xml:space="preserve"> </w:t>
    </w:r>
    <w:r w:rsidR="00756E29" w:rsidRPr="009C36F6">
      <w:rPr>
        <w:rFonts w:ascii="EYInterstate Light" w:hAnsi="EYInterstate Light"/>
      </w:rPr>
      <w:t>5.4</w:t>
    </w:r>
    <w:r w:rsidR="001B3698" w:rsidRPr="009C36F6">
      <w:rPr>
        <w:rFonts w:ascii="EYInterstate Light" w:hAnsi="EYInterstate Light"/>
      </w:rPr>
      <w:t xml:space="preserve">: </w:t>
    </w:r>
    <w:r w:rsidR="00756E29" w:rsidRPr="009C36F6">
      <w:rPr>
        <w:rFonts w:ascii="EYInterstate Light" w:hAnsi="EYInterstate Light"/>
      </w:rPr>
      <w:t>Confirm Our Understanding of a SCOT</w:t>
    </w:r>
  </w:p>
  <w:p w:rsidR="00044F49" w:rsidRPr="009C36F6" w:rsidRDefault="00756E29" w:rsidP="00E825AA">
    <w:pPr>
      <w:pStyle w:val="FirstHeaderTitle"/>
      <w:rPr>
        <w:rFonts w:ascii="EYInterstate Light" w:hAnsi="EYInterstate Light"/>
      </w:rPr>
    </w:pPr>
    <w:r w:rsidRPr="009C36F6">
      <w:rPr>
        <w:rFonts w:ascii="EYInterstate Light" w:hAnsi="EYInterstate Light"/>
      </w:rPr>
      <w:t xml:space="preserve">Perform a </w:t>
    </w:r>
    <w:r w:rsidR="00421721" w:rsidRPr="009C36F6">
      <w:rPr>
        <w:rFonts w:ascii="EYInterstate Light" w:hAnsi="EYInterstate Light"/>
      </w:rPr>
      <w:t>w</w:t>
    </w:r>
    <w:r w:rsidRPr="009C36F6">
      <w:rPr>
        <w:rFonts w:ascii="EYInterstate Light" w:hAnsi="EYInterstate Light"/>
      </w:rPr>
      <w:t>alkthrough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BFCE956"/>
    <w:lvl w:ilvl="0">
      <w:numFmt w:val="decimal"/>
      <w:lvlText w:val="*"/>
      <w:lvlJc w:val="left"/>
    </w:lvl>
  </w:abstractNum>
  <w:abstractNum w:abstractNumId="1" w15:restartNumberingAfterBreak="0">
    <w:nsid w:val="02907B9F"/>
    <w:multiLevelType w:val="hybridMultilevel"/>
    <w:tmpl w:val="D0CCD620"/>
    <w:lvl w:ilvl="0" w:tplc="CB26F71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D5AE5"/>
    <w:multiLevelType w:val="hybridMultilevel"/>
    <w:tmpl w:val="AABA5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786E39"/>
    <w:multiLevelType w:val="hybridMultilevel"/>
    <w:tmpl w:val="A9B4C806"/>
    <w:lvl w:ilvl="0" w:tplc="0202548C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2746F"/>
    <w:multiLevelType w:val="hybridMultilevel"/>
    <w:tmpl w:val="19368D0E"/>
    <w:lvl w:ilvl="0" w:tplc="F6C6A7B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B57831C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D41B7"/>
    <w:multiLevelType w:val="hybridMultilevel"/>
    <w:tmpl w:val="81C61C3C"/>
    <w:lvl w:ilvl="0" w:tplc="F6C6A7B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80AF0"/>
    <w:multiLevelType w:val="hybridMultilevel"/>
    <w:tmpl w:val="13C017BE"/>
    <w:lvl w:ilvl="0" w:tplc="6CA6BF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956F7"/>
    <w:multiLevelType w:val="hybridMultilevel"/>
    <w:tmpl w:val="E29AD252"/>
    <w:lvl w:ilvl="0" w:tplc="1A522BC8">
      <w:start w:val="1"/>
      <w:numFmt w:val="bullet"/>
      <w:lvlText w:val="►"/>
      <w:lvlJc w:val="left"/>
      <w:pPr>
        <w:tabs>
          <w:tab w:val="num" w:pos="-3240"/>
        </w:tabs>
        <w:ind w:left="360" w:hanging="360"/>
      </w:pPr>
      <w:rPr>
        <w:rFonts w:ascii="Arial" w:hAnsi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366D"/>
    <w:multiLevelType w:val="multilevel"/>
    <w:tmpl w:val="E09C4C82"/>
    <w:lvl w:ilvl="0">
      <w:start w:val="1"/>
      <w:numFmt w:val="bullet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32A18"/>
    <w:multiLevelType w:val="hybridMultilevel"/>
    <w:tmpl w:val="2024806C"/>
    <w:lvl w:ilvl="0" w:tplc="AFF6EC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ED5A03"/>
    <w:multiLevelType w:val="hybridMultilevel"/>
    <w:tmpl w:val="757E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94CA4"/>
    <w:multiLevelType w:val="hybridMultilevel"/>
    <w:tmpl w:val="D9181292"/>
    <w:lvl w:ilvl="0" w:tplc="6CA6BF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250729"/>
    <w:multiLevelType w:val="hybridMultilevel"/>
    <w:tmpl w:val="9CE6C1EA"/>
    <w:lvl w:ilvl="0" w:tplc="177C3C70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85E63"/>
    <w:multiLevelType w:val="hybridMultilevel"/>
    <w:tmpl w:val="757E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D61C3"/>
    <w:multiLevelType w:val="hybridMultilevel"/>
    <w:tmpl w:val="757E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565EE"/>
    <w:multiLevelType w:val="hybridMultilevel"/>
    <w:tmpl w:val="3A460F88"/>
    <w:lvl w:ilvl="0" w:tplc="177C3C70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0286C"/>
    <w:multiLevelType w:val="hybridMultilevel"/>
    <w:tmpl w:val="FFF2A7FE"/>
    <w:lvl w:ilvl="0" w:tplc="7B0290CC">
      <w:start w:val="1"/>
      <w:numFmt w:val="bullet"/>
      <w:lvlText w:val="u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B74CE"/>
    <w:multiLevelType w:val="hybridMultilevel"/>
    <w:tmpl w:val="8724ED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155AD"/>
    <w:multiLevelType w:val="hybridMultilevel"/>
    <w:tmpl w:val="FD347FC4"/>
    <w:lvl w:ilvl="0" w:tplc="177C3C70">
      <w:start w:val="1"/>
      <w:numFmt w:val="bullet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432"/>
          </w:tabs>
          <w:ind w:left="432" w:hanging="432"/>
        </w:pPr>
        <w:rPr>
          <w:rFonts w:ascii="Symbol" w:hAnsi="Symbol" w:hint="default"/>
          <w:sz w:val="26"/>
        </w:rPr>
      </w:lvl>
    </w:lvlOverride>
  </w:num>
  <w:num w:numId="2">
    <w:abstractNumId w:val="5"/>
  </w:num>
  <w:num w:numId="3">
    <w:abstractNumId w:val="18"/>
  </w:num>
  <w:num w:numId="4">
    <w:abstractNumId w:val="8"/>
  </w:num>
  <w:num w:numId="5">
    <w:abstractNumId w:val="7"/>
  </w:num>
  <w:num w:numId="6">
    <w:abstractNumId w:val="13"/>
  </w:num>
  <w:num w:numId="7">
    <w:abstractNumId w:val="14"/>
  </w:num>
  <w:num w:numId="8">
    <w:abstractNumId w:val="10"/>
  </w:num>
  <w:num w:numId="9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Helvetica" w:hAnsi="Helvetica" w:hint="default"/>
          <w:sz w:val="32"/>
        </w:rPr>
      </w:lvl>
    </w:lvlOverride>
  </w:num>
  <w:num w:numId="10">
    <w:abstractNumId w:val="3"/>
  </w:num>
  <w:num w:numId="11">
    <w:abstractNumId w:val="1"/>
  </w:num>
  <w:num w:numId="12">
    <w:abstractNumId w:val="6"/>
  </w:num>
  <w:num w:numId="13">
    <w:abstractNumId w:val="17"/>
  </w:num>
  <w:num w:numId="14">
    <w:abstractNumId w:val="16"/>
  </w:num>
  <w:num w:numId="15">
    <w:abstractNumId w:val="2"/>
  </w:num>
  <w:num w:numId="16">
    <w:abstractNumId w:val="18"/>
  </w:num>
  <w:num w:numId="17">
    <w:abstractNumId w:val="5"/>
  </w:num>
  <w:num w:numId="18">
    <w:abstractNumId w:val="5"/>
  </w:num>
  <w:num w:numId="19">
    <w:abstractNumId w:val="18"/>
  </w:num>
  <w:num w:numId="20">
    <w:abstractNumId w:val="18"/>
  </w:num>
  <w:num w:numId="21">
    <w:abstractNumId w:val="5"/>
  </w:num>
  <w:num w:numId="22">
    <w:abstractNumId w:val="7"/>
  </w:num>
  <w:num w:numId="23">
    <w:abstractNumId w:val="5"/>
  </w:num>
  <w:num w:numId="24">
    <w:abstractNumId w:val="18"/>
  </w:num>
  <w:num w:numId="25">
    <w:abstractNumId w:val="5"/>
  </w:num>
  <w:num w:numId="26">
    <w:abstractNumId w:val="18"/>
  </w:num>
  <w:num w:numId="27">
    <w:abstractNumId w:val="9"/>
  </w:num>
  <w:num w:numId="28">
    <w:abstractNumId w:val="11"/>
  </w:num>
  <w:num w:numId="29">
    <w:abstractNumId w:val="12"/>
  </w:num>
  <w:num w:numId="30">
    <w:abstractNumId w:val="15"/>
  </w:num>
  <w:num w:numId="3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hideSpellingErrors/>
  <w:hideGrammaticalErrors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36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B7"/>
    <w:rsid w:val="00010FB7"/>
    <w:rsid w:val="0001602F"/>
    <w:rsid w:val="000237AB"/>
    <w:rsid w:val="000255CD"/>
    <w:rsid w:val="0003031F"/>
    <w:rsid w:val="000340B7"/>
    <w:rsid w:val="00044F49"/>
    <w:rsid w:val="00060B44"/>
    <w:rsid w:val="00063176"/>
    <w:rsid w:val="00072C43"/>
    <w:rsid w:val="00080EBF"/>
    <w:rsid w:val="00083BAD"/>
    <w:rsid w:val="000B1EEA"/>
    <w:rsid w:val="000C4D0B"/>
    <w:rsid w:val="000D4FE8"/>
    <w:rsid w:val="000D690D"/>
    <w:rsid w:val="000F02C6"/>
    <w:rsid w:val="000F29AC"/>
    <w:rsid w:val="00123595"/>
    <w:rsid w:val="00141447"/>
    <w:rsid w:val="0014500A"/>
    <w:rsid w:val="00151CBE"/>
    <w:rsid w:val="001567E5"/>
    <w:rsid w:val="0016562D"/>
    <w:rsid w:val="001664A2"/>
    <w:rsid w:val="00174831"/>
    <w:rsid w:val="001A6FC9"/>
    <w:rsid w:val="001B2C6E"/>
    <w:rsid w:val="001B3698"/>
    <w:rsid w:val="001C035B"/>
    <w:rsid w:val="001C532A"/>
    <w:rsid w:val="001D40D8"/>
    <w:rsid w:val="001D599F"/>
    <w:rsid w:val="001E5DAB"/>
    <w:rsid w:val="001F5D4A"/>
    <w:rsid w:val="00204CB1"/>
    <w:rsid w:val="0021418B"/>
    <w:rsid w:val="00235266"/>
    <w:rsid w:val="002417C7"/>
    <w:rsid w:val="00246812"/>
    <w:rsid w:val="00264D0F"/>
    <w:rsid w:val="002757B0"/>
    <w:rsid w:val="00277B84"/>
    <w:rsid w:val="00283963"/>
    <w:rsid w:val="00286234"/>
    <w:rsid w:val="002A2959"/>
    <w:rsid w:val="002B3CC4"/>
    <w:rsid w:val="002B7B45"/>
    <w:rsid w:val="002E23C4"/>
    <w:rsid w:val="002E576A"/>
    <w:rsid w:val="002F1860"/>
    <w:rsid w:val="002F371D"/>
    <w:rsid w:val="00314F66"/>
    <w:rsid w:val="0031624E"/>
    <w:rsid w:val="00321306"/>
    <w:rsid w:val="00365C6A"/>
    <w:rsid w:val="00365DB1"/>
    <w:rsid w:val="00377F5F"/>
    <w:rsid w:val="0038266B"/>
    <w:rsid w:val="0038282F"/>
    <w:rsid w:val="00391E41"/>
    <w:rsid w:val="00397381"/>
    <w:rsid w:val="003A21BD"/>
    <w:rsid w:val="003D3104"/>
    <w:rsid w:val="003E1E6D"/>
    <w:rsid w:val="003E7E3B"/>
    <w:rsid w:val="003F4F88"/>
    <w:rsid w:val="004201C7"/>
    <w:rsid w:val="00421721"/>
    <w:rsid w:val="004258B0"/>
    <w:rsid w:val="00433CE6"/>
    <w:rsid w:val="004412B3"/>
    <w:rsid w:val="00441F8F"/>
    <w:rsid w:val="00451FC9"/>
    <w:rsid w:val="004547F0"/>
    <w:rsid w:val="00455D18"/>
    <w:rsid w:val="00467708"/>
    <w:rsid w:val="00471E81"/>
    <w:rsid w:val="00476B2B"/>
    <w:rsid w:val="00481114"/>
    <w:rsid w:val="004852DE"/>
    <w:rsid w:val="0048574F"/>
    <w:rsid w:val="00492A64"/>
    <w:rsid w:val="00494609"/>
    <w:rsid w:val="004A46CA"/>
    <w:rsid w:val="004B360D"/>
    <w:rsid w:val="004C1453"/>
    <w:rsid w:val="004C2105"/>
    <w:rsid w:val="004C7F19"/>
    <w:rsid w:val="004D5B44"/>
    <w:rsid w:val="004F4E8C"/>
    <w:rsid w:val="004F6743"/>
    <w:rsid w:val="00514BE5"/>
    <w:rsid w:val="00520F18"/>
    <w:rsid w:val="00524E1A"/>
    <w:rsid w:val="0056374F"/>
    <w:rsid w:val="005922EB"/>
    <w:rsid w:val="005A7AA5"/>
    <w:rsid w:val="005B318C"/>
    <w:rsid w:val="005B36E6"/>
    <w:rsid w:val="005F299B"/>
    <w:rsid w:val="005F785E"/>
    <w:rsid w:val="00602B28"/>
    <w:rsid w:val="00603120"/>
    <w:rsid w:val="00610BF7"/>
    <w:rsid w:val="006152A6"/>
    <w:rsid w:val="006154E4"/>
    <w:rsid w:val="006164BE"/>
    <w:rsid w:val="00622E0D"/>
    <w:rsid w:val="00630EC8"/>
    <w:rsid w:val="0063305B"/>
    <w:rsid w:val="00641AF5"/>
    <w:rsid w:val="00655AA0"/>
    <w:rsid w:val="00676371"/>
    <w:rsid w:val="00676394"/>
    <w:rsid w:val="006765D0"/>
    <w:rsid w:val="006866BE"/>
    <w:rsid w:val="00695392"/>
    <w:rsid w:val="006A626A"/>
    <w:rsid w:val="006B0798"/>
    <w:rsid w:val="006B64EA"/>
    <w:rsid w:val="006D00B7"/>
    <w:rsid w:val="006E205D"/>
    <w:rsid w:val="006E47F7"/>
    <w:rsid w:val="006E71F0"/>
    <w:rsid w:val="006F41AE"/>
    <w:rsid w:val="007150DB"/>
    <w:rsid w:val="00722D17"/>
    <w:rsid w:val="00724D17"/>
    <w:rsid w:val="00745BD5"/>
    <w:rsid w:val="00756E29"/>
    <w:rsid w:val="007614F4"/>
    <w:rsid w:val="00767CA4"/>
    <w:rsid w:val="0077559A"/>
    <w:rsid w:val="0078682B"/>
    <w:rsid w:val="00787F08"/>
    <w:rsid w:val="00792D82"/>
    <w:rsid w:val="00795EB2"/>
    <w:rsid w:val="007A11E0"/>
    <w:rsid w:val="007A29A3"/>
    <w:rsid w:val="007A61CC"/>
    <w:rsid w:val="007A6612"/>
    <w:rsid w:val="007B0583"/>
    <w:rsid w:val="007D3567"/>
    <w:rsid w:val="007E250F"/>
    <w:rsid w:val="007F418E"/>
    <w:rsid w:val="00800F4C"/>
    <w:rsid w:val="00801C37"/>
    <w:rsid w:val="008040C0"/>
    <w:rsid w:val="008104BD"/>
    <w:rsid w:val="00817FE8"/>
    <w:rsid w:val="00827ED9"/>
    <w:rsid w:val="0083308C"/>
    <w:rsid w:val="0084264A"/>
    <w:rsid w:val="00850E76"/>
    <w:rsid w:val="0086416F"/>
    <w:rsid w:val="0086713F"/>
    <w:rsid w:val="00871E0B"/>
    <w:rsid w:val="00873226"/>
    <w:rsid w:val="0088029D"/>
    <w:rsid w:val="00880906"/>
    <w:rsid w:val="008838B6"/>
    <w:rsid w:val="00883A80"/>
    <w:rsid w:val="00886E95"/>
    <w:rsid w:val="008B6C87"/>
    <w:rsid w:val="008D3E02"/>
    <w:rsid w:val="008E6EE1"/>
    <w:rsid w:val="009008B6"/>
    <w:rsid w:val="009070CC"/>
    <w:rsid w:val="0090782D"/>
    <w:rsid w:val="00914F22"/>
    <w:rsid w:val="00941B0E"/>
    <w:rsid w:val="0094307C"/>
    <w:rsid w:val="0095276C"/>
    <w:rsid w:val="00953627"/>
    <w:rsid w:val="00957F7B"/>
    <w:rsid w:val="00962073"/>
    <w:rsid w:val="00986FA8"/>
    <w:rsid w:val="0099142C"/>
    <w:rsid w:val="00991A82"/>
    <w:rsid w:val="009B48B7"/>
    <w:rsid w:val="009C36F6"/>
    <w:rsid w:val="009D3B8D"/>
    <w:rsid w:val="009E6D97"/>
    <w:rsid w:val="009E744A"/>
    <w:rsid w:val="009F326B"/>
    <w:rsid w:val="00A10871"/>
    <w:rsid w:val="00A11218"/>
    <w:rsid w:val="00A4232D"/>
    <w:rsid w:val="00A43474"/>
    <w:rsid w:val="00A47FC4"/>
    <w:rsid w:val="00A51087"/>
    <w:rsid w:val="00A5705C"/>
    <w:rsid w:val="00A627C7"/>
    <w:rsid w:val="00A637C6"/>
    <w:rsid w:val="00A64550"/>
    <w:rsid w:val="00A70EE9"/>
    <w:rsid w:val="00A71E3F"/>
    <w:rsid w:val="00A80417"/>
    <w:rsid w:val="00A81B5E"/>
    <w:rsid w:val="00A90E63"/>
    <w:rsid w:val="00AA67B7"/>
    <w:rsid w:val="00AA7773"/>
    <w:rsid w:val="00AC3637"/>
    <w:rsid w:val="00AC790B"/>
    <w:rsid w:val="00AE0AF6"/>
    <w:rsid w:val="00AE3052"/>
    <w:rsid w:val="00AE5264"/>
    <w:rsid w:val="00AE535C"/>
    <w:rsid w:val="00AF5735"/>
    <w:rsid w:val="00B025E2"/>
    <w:rsid w:val="00B0363E"/>
    <w:rsid w:val="00B04526"/>
    <w:rsid w:val="00B06E47"/>
    <w:rsid w:val="00B071CE"/>
    <w:rsid w:val="00B102CF"/>
    <w:rsid w:val="00B1177B"/>
    <w:rsid w:val="00B31565"/>
    <w:rsid w:val="00B36739"/>
    <w:rsid w:val="00B479EC"/>
    <w:rsid w:val="00B5010D"/>
    <w:rsid w:val="00B52794"/>
    <w:rsid w:val="00B6082F"/>
    <w:rsid w:val="00B73C1F"/>
    <w:rsid w:val="00B77ED1"/>
    <w:rsid w:val="00B830E7"/>
    <w:rsid w:val="00B83E11"/>
    <w:rsid w:val="00BA4A32"/>
    <w:rsid w:val="00BC018D"/>
    <w:rsid w:val="00BC3EA5"/>
    <w:rsid w:val="00BD3C4E"/>
    <w:rsid w:val="00BE2FA5"/>
    <w:rsid w:val="00BE3064"/>
    <w:rsid w:val="00BE6BD0"/>
    <w:rsid w:val="00BE6E42"/>
    <w:rsid w:val="00BF322B"/>
    <w:rsid w:val="00C03A0C"/>
    <w:rsid w:val="00C12FCB"/>
    <w:rsid w:val="00C277FF"/>
    <w:rsid w:val="00C35D2F"/>
    <w:rsid w:val="00C6112D"/>
    <w:rsid w:val="00C672A7"/>
    <w:rsid w:val="00C7456F"/>
    <w:rsid w:val="00C7768E"/>
    <w:rsid w:val="00C803C8"/>
    <w:rsid w:val="00C9228E"/>
    <w:rsid w:val="00CA46FF"/>
    <w:rsid w:val="00CB4C8C"/>
    <w:rsid w:val="00CC22CC"/>
    <w:rsid w:val="00CC3261"/>
    <w:rsid w:val="00CC5327"/>
    <w:rsid w:val="00CD04D4"/>
    <w:rsid w:val="00CD6C65"/>
    <w:rsid w:val="00CE2208"/>
    <w:rsid w:val="00CF5E6A"/>
    <w:rsid w:val="00D1531F"/>
    <w:rsid w:val="00D44421"/>
    <w:rsid w:val="00D46BCD"/>
    <w:rsid w:val="00D85057"/>
    <w:rsid w:val="00D90696"/>
    <w:rsid w:val="00D93DFB"/>
    <w:rsid w:val="00D97728"/>
    <w:rsid w:val="00DC775F"/>
    <w:rsid w:val="00DD68C9"/>
    <w:rsid w:val="00DF29A5"/>
    <w:rsid w:val="00DF52C8"/>
    <w:rsid w:val="00DF67F3"/>
    <w:rsid w:val="00E03E00"/>
    <w:rsid w:val="00E051CB"/>
    <w:rsid w:val="00E11F36"/>
    <w:rsid w:val="00E131C8"/>
    <w:rsid w:val="00E259E2"/>
    <w:rsid w:val="00E40CBE"/>
    <w:rsid w:val="00E4217C"/>
    <w:rsid w:val="00E507E7"/>
    <w:rsid w:val="00E7044F"/>
    <w:rsid w:val="00E825AA"/>
    <w:rsid w:val="00EA3338"/>
    <w:rsid w:val="00EA59B5"/>
    <w:rsid w:val="00EC4095"/>
    <w:rsid w:val="00ED18B1"/>
    <w:rsid w:val="00ED335B"/>
    <w:rsid w:val="00F0368A"/>
    <w:rsid w:val="00F16BC0"/>
    <w:rsid w:val="00F17FD7"/>
    <w:rsid w:val="00F25C6F"/>
    <w:rsid w:val="00F2659C"/>
    <w:rsid w:val="00F30804"/>
    <w:rsid w:val="00F34CEE"/>
    <w:rsid w:val="00F420B5"/>
    <w:rsid w:val="00F45F3B"/>
    <w:rsid w:val="00F51956"/>
    <w:rsid w:val="00F54BA0"/>
    <w:rsid w:val="00F56D81"/>
    <w:rsid w:val="00F621FE"/>
    <w:rsid w:val="00F854EE"/>
    <w:rsid w:val="00F872F4"/>
    <w:rsid w:val="00F91D8E"/>
    <w:rsid w:val="00F9527E"/>
    <w:rsid w:val="00FA400B"/>
    <w:rsid w:val="00FD0452"/>
    <w:rsid w:val="00FD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4F07489-E091-4431-94C3-3DEDA4C9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E3064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476B2B"/>
    <w:pPr>
      <w:keepNext/>
      <w:spacing w:before="320" w:after="120"/>
      <w:outlineLvl w:val="0"/>
    </w:pPr>
    <w:rPr>
      <w:rFonts w:ascii="Arial" w:hAnsi="Arial" w:cs="Arial"/>
      <w:b/>
      <w:kern w:val="28"/>
      <w:sz w:val="28"/>
      <w:szCs w:val="28"/>
    </w:rPr>
  </w:style>
  <w:style w:type="paragraph" w:styleId="Heading2">
    <w:name w:val="heading 2"/>
    <w:basedOn w:val="Normal"/>
    <w:next w:val="BodyText1"/>
    <w:qFormat/>
    <w:rsid w:val="00476B2B"/>
    <w:pPr>
      <w:keepNext/>
      <w:spacing w:before="280" w:after="12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rsid w:val="00476B2B"/>
    <w:pPr>
      <w:keepNext/>
      <w:spacing w:before="20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76B2B"/>
    <w:pPr>
      <w:keepNext/>
      <w:spacing w:before="200" w:after="120"/>
      <w:outlineLvl w:val="3"/>
    </w:pPr>
    <w:rPr>
      <w:rFonts w:ascii="Arial" w:hAnsi="Arial" w:cs="Arial"/>
      <w:b/>
      <w:i/>
      <w:iCs/>
      <w:sz w:val="26"/>
    </w:rPr>
  </w:style>
  <w:style w:type="paragraph" w:styleId="Heading5">
    <w:name w:val="heading 5"/>
    <w:basedOn w:val="Normal"/>
    <w:next w:val="Normal"/>
    <w:qFormat/>
    <w:rsid w:val="00476B2B"/>
    <w:pPr>
      <w:spacing w:before="200" w:after="120"/>
      <w:outlineLvl w:val="4"/>
    </w:pPr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link w:val="bodytextChar"/>
    <w:rsid w:val="00476B2B"/>
    <w:pPr>
      <w:spacing w:after="160" w:line="320" w:lineRule="exact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next w:val="Normal"/>
    <w:link w:val="FooterChar"/>
    <w:uiPriority w:val="99"/>
    <w:rsid w:val="00476B2B"/>
    <w:pPr>
      <w:widowControl w:val="0"/>
      <w:tabs>
        <w:tab w:val="center" w:pos="4680"/>
        <w:tab w:val="right" w:pos="9000"/>
      </w:tabs>
      <w:spacing w:line="200" w:lineRule="exact"/>
      <w:ind w:right="29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next w:val="Normal"/>
    <w:semiHidden/>
    <w:pPr>
      <w:pBdr>
        <w:bottom w:val="single" w:sz="30" w:space="2" w:color="auto"/>
        <w:between w:val="single" w:sz="12" w:space="1" w:color="auto"/>
      </w:pBdr>
      <w:ind w:right="5040"/>
    </w:pPr>
    <w:rPr>
      <w:rFonts w:ascii="EY Gothic Cond Medium" w:hAnsi="EY Gothic Cond Medium"/>
      <w:i/>
      <w:sz w:val="18"/>
    </w:rPr>
  </w:style>
  <w:style w:type="character" w:styleId="FootnoteReference">
    <w:name w:val="footnote reference"/>
    <w:semiHidden/>
    <w:rPr>
      <w:rFonts w:ascii="Times New Roman" w:hAnsi="Times New Roman"/>
      <w:position w:val="6"/>
      <w:sz w:val="16"/>
      <w:lang w:val="en-US"/>
    </w:rPr>
  </w:style>
  <w:style w:type="paragraph" w:styleId="FootnoteText">
    <w:name w:val="footnote text"/>
    <w:basedOn w:val="Normal"/>
    <w:semiHidden/>
    <w:pPr>
      <w:spacing w:after="120"/>
      <w:ind w:left="3600"/>
    </w:pPr>
    <w:rPr>
      <w:sz w:val="20"/>
    </w:rPr>
  </w:style>
  <w:style w:type="paragraph" w:customStyle="1" w:styleId="FirstHeaderRule">
    <w:name w:val="First Header Rule"/>
    <w:basedOn w:val="Normal"/>
    <w:rsid w:val="00476B2B"/>
    <w:pPr>
      <w:widowControl w:val="0"/>
      <w:pBdr>
        <w:bottom w:val="single" w:sz="30" w:space="4" w:color="auto"/>
        <w:between w:val="single" w:sz="12" w:space="1" w:color="auto"/>
      </w:pBdr>
      <w:ind w:right="4529"/>
    </w:pPr>
    <w:rPr>
      <w:rFonts w:ascii="Arial" w:hAnsi="Arial" w:cs="Arial"/>
      <w:b/>
      <w:bCs/>
      <w:sz w:val="28"/>
      <w:szCs w:val="28"/>
    </w:rPr>
  </w:style>
  <w:style w:type="paragraph" w:customStyle="1" w:styleId="1-regular">
    <w:name w:val="1-regular"/>
    <w:aliases w:val="1r"/>
    <w:basedOn w:val="Normal"/>
    <w:semiHidden/>
    <w:pPr>
      <w:spacing w:after="160" w:line="320" w:lineRule="atLeast"/>
    </w:pPr>
    <w:rPr>
      <w:rFonts w:ascii="Times" w:hAnsi="Times"/>
      <w:sz w:val="26"/>
    </w:rPr>
  </w:style>
  <w:style w:type="paragraph" w:customStyle="1" w:styleId="FirstHeaderTitle">
    <w:name w:val="First Header Title"/>
    <w:basedOn w:val="Normal"/>
    <w:rsid w:val="00E825AA"/>
    <w:pPr>
      <w:widowControl w:val="0"/>
      <w:tabs>
        <w:tab w:val="right" w:pos="10080"/>
      </w:tabs>
      <w:spacing w:before="120" w:after="360"/>
    </w:pPr>
    <w:rPr>
      <w:rFonts w:ascii="Arial" w:hAnsi="Arial" w:cs="Arial"/>
      <w:b/>
      <w:sz w:val="40"/>
      <w:szCs w:val="40"/>
    </w:rPr>
  </w:style>
  <w:style w:type="paragraph" w:customStyle="1" w:styleId="BTBullet1">
    <w:name w:val="BT Bullet 1"/>
    <w:aliases w:val="body text indent 1"/>
    <w:basedOn w:val="BodyText1"/>
    <w:rsid w:val="0099142C"/>
    <w:pPr>
      <w:spacing w:line="320" w:lineRule="atLeast"/>
    </w:pPr>
  </w:style>
  <w:style w:type="paragraph" w:customStyle="1" w:styleId="BTHyphen">
    <w:name w:val="BT Hyphen"/>
    <w:aliases w:val="body text indent 2,BT Bullet 2 Hyphen"/>
    <w:basedOn w:val="BodyText1"/>
    <w:pPr>
      <w:spacing w:line="320" w:lineRule="atLeast"/>
    </w:pPr>
  </w:style>
  <w:style w:type="paragraph" w:customStyle="1" w:styleId="BTBullet2">
    <w:name w:val="BT Bullet 2"/>
    <w:aliases w:val="body text indent 3"/>
    <w:basedOn w:val="BTBullet1"/>
    <w:rsid w:val="0099142C"/>
    <w:pPr>
      <w:tabs>
        <w:tab w:val="left" w:pos="1080"/>
      </w:tabs>
    </w:pPr>
  </w:style>
  <w:style w:type="paragraph" w:customStyle="1" w:styleId="Graphic">
    <w:name w:val="Graphic"/>
    <w:basedOn w:val="BodyText1"/>
    <w:semiHidden/>
    <w:pPr>
      <w:spacing w:before="240" w:after="240" w:line="240" w:lineRule="auto"/>
    </w:pPr>
  </w:style>
  <w:style w:type="character" w:styleId="PageNumber">
    <w:name w:val="page number"/>
    <w:semiHidden/>
    <w:rPr>
      <w:lang w:val="en-US"/>
    </w:rPr>
  </w:style>
  <w:style w:type="paragraph" w:customStyle="1" w:styleId="EvenPageHeader">
    <w:name w:val="Even Page Header"/>
    <w:basedOn w:val="Header"/>
    <w:rsid w:val="00476B2B"/>
    <w:pPr>
      <w:ind w:right="4529"/>
    </w:pPr>
    <w:rPr>
      <w:rFonts w:ascii="Arial" w:hAnsi="Arial" w:cs="Arial"/>
      <w:i w:val="0"/>
      <w:sz w:val="16"/>
      <w:szCs w:val="16"/>
    </w:rPr>
  </w:style>
  <w:style w:type="paragraph" w:customStyle="1" w:styleId="OddPageHeader">
    <w:name w:val="Odd Page Header"/>
    <w:basedOn w:val="Header"/>
    <w:rsid w:val="00476B2B"/>
    <w:pPr>
      <w:ind w:left="5400" w:right="0"/>
      <w:jc w:val="right"/>
    </w:pPr>
    <w:rPr>
      <w:rFonts w:ascii="Arial" w:hAnsi="Arial" w:cs="Arial"/>
      <w:i w:val="0"/>
      <w:sz w:val="16"/>
      <w:szCs w:val="16"/>
    </w:rPr>
  </w:style>
  <w:style w:type="paragraph" w:customStyle="1" w:styleId="EvenPageFooter">
    <w:name w:val="Even Page Footer"/>
    <w:basedOn w:val="Footer"/>
    <w:rsid w:val="00476B2B"/>
  </w:style>
  <w:style w:type="paragraph" w:customStyle="1" w:styleId="OddPageFooter">
    <w:name w:val="Odd Page Footer"/>
    <w:basedOn w:val="Footer"/>
    <w:rsid w:val="00D1531F"/>
    <w:pPr>
      <w:tabs>
        <w:tab w:val="right" w:pos="9720"/>
      </w:tabs>
      <w:ind w:right="0"/>
    </w:pPr>
    <w:rPr>
      <w:szCs w:val="18"/>
    </w:rPr>
  </w:style>
  <w:style w:type="paragraph" w:styleId="BalloonText">
    <w:name w:val="Balloon Text"/>
    <w:basedOn w:val="Normal"/>
    <w:semiHidden/>
    <w:rsid w:val="00CD6C6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B102CF"/>
    <w:pPr>
      <w:overflowPunct/>
      <w:autoSpaceDE/>
      <w:autoSpaceDN/>
      <w:adjustRightInd/>
      <w:ind w:left="450"/>
      <w:jc w:val="both"/>
      <w:textAlignment w:val="auto"/>
    </w:pPr>
    <w:rPr>
      <w:szCs w:val="24"/>
    </w:rPr>
  </w:style>
  <w:style w:type="table" w:styleId="TableGrid">
    <w:name w:val="Table Grid"/>
    <w:basedOn w:val="TableNormal"/>
    <w:semiHidden/>
    <w:rsid w:val="00B10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0"/>
    <w:semiHidden/>
    <w:rsid w:val="00CE2208"/>
    <w:pPr>
      <w:spacing w:after="120"/>
    </w:pPr>
  </w:style>
  <w:style w:type="character" w:customStyle="1" w:styleId="FooterChar">
    <w:name w:val="Footer Char"/>
    <w:link w:val="Footer"/>
    <w:uiPriority w:val="99"/>
    <w:rsid w:val="00F25C6F"/>
    <w:rPr>
      <w:rFonts w:ascii="Arial" w:hAnsi="Arial" w:cs="Arial"/>
      <w:sz w:val="16"/>
      <w:szCs w:val="16"/>
    </w:rPr>
  </w:style>
  <w:style w:type="character" w:customStyle="1" w:styleId="BodyTextChar0">
    <w:name w:val="Body Text Char"/>
    <w:basedOn w:val="DefaultParagraphFont"/>
    <w:link w:val="BodyText"/>
    <w:semiHidden/>
    <w:rsid w:val="00676371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76371"/>
    <w:rPr>
      <w:sz w:val="24"/>
      <w:szCs w:val="24"/>
    </w:rPr>
  </w:style>
  <w:style w:type="character" w:customStyle="1" w:styleId="bodytextChar">
    <w:name w:val="body text Char"/>
    <w:basedOn w:val="DefaultParagraphFont"/>
    <w:link w:val="BodyText1"/>
    <w:rsid w:val="00A81B5E"/>
    <w:rPr>
      <w:rFonts w:ascii="Arial" w:hAnsi="Arial" w:cs="Arial"/>
      <w:sz w:val="22"/>
      <w:szCs w:val="22"/>
    </w:rPr>
  </w:style>
  <w:style w:type="paragraph" w:styleId="NoSpacing">
    <w:name w:val="No Spacing"/>
    <w:uiPriority w:val="1"/>
    <w:qFormat/>
    <w:rsid w:val="00A81B5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F3933-1ECB-424B-8330-3F97E03B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 a walkthrough</vt:lpstr>
    </vt:vector>
  </TitlesOfParts>
  <Company>Ernst &amp; Young, LLP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 a walkthrough</dc:title>
  <dc:subject/>
  <dc:creator>Aditi Sharma</dc:creator>
  <cp:keywords/>
  <dc:description/>
  <cp:lastModifiedBy>Aditi Sharma</cp:lastModifiedBy>
  <cp:revision>1</cp:revision>
  <cp:lastPrinted>2018-05-14T19:55:00Z</cp:lastPrinted>
  <dcterms:created xsi:type="dcterms:W3CDTF">2019-05-17T06:44:00Z</dcterms:created>
  <dcterms:modified xsi:type="dcterms:W3CDTF">2019-05-17T06:45:00Z</dcterms:modified>
</cp:coreProperties>
</file>