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7FC4E" w14:textId="77777777" w:rsidR="003F53FB" w:rsidRPr="00E863FC" w:rsidRDefault="003F53FB" w:rsidP="003F53FB">
      <w:pPr>
        <w:pStyle w:val="Heading1"/>
        <w:rPr>
          <w:rFonts w:ascii="EYInterstate Light" w:hAnsi="EYInterstate Light"/>
          <w:sz w:val="22"/>
          <w:szCs w:val="22"/>
          <w:lang w:eastAsia="ja-JP"/>
        </w:rPr>
      </w:pPr>
      <w:bookmarkStart w:id="0" w:name="_GoBack"/>
      <w:bookmarkEnd w:id="0"/>
      <w:r w:rsidRPr="00E863FC">
        <w:rPr>
          <w:rFonts w:ascii="EYInterstate Light" w:hAnsi="EYInterstate Light"/>
          <w:sz w:val="22"/>
          <w:szCs w:val="22"/>
        </w:rPr>
        <w:t>Overview</w:t>
      </w:r>
    </w:p>
    <w:p w14:paraId="4126F954" w14:textId="77777777" w:rsidR="003F53FB" w:rsidRPr="00E863FC" w:rsidRDefault="003F53FB" w:rsidP="003F53FB">
      <w:pPr>
        <w:pStyle w:val="BodyText1"/>
        <w:rPr>
          <w:rFonts w:ascii="EYInterstate Light" w:hAnsi="EYInterstate Light"/>
          <w:sz w:val="22"/>
          <w:szCs w:val="22"/>
        </w:rPr>
      </w:pPr>
      <w:r w:rsidRPr="00E863FC">
        <w:rPr>
          <w:rFonts w:ascii="EYInterstate Light" w:hAnsi="EYInterstate Light"/>
          <w:sz w:val="22"/>
          <w:szCs w:val="22"/>
        </w:rPr>
        <w:t xml:space="preserve">This PM contains the </w:t>
      </w:r>
      <w:r w:rsidR="00C21866" w:rsidRPr="00E863FC">
        <w:rPr>
          <w:rFonts w:ascii="EYInterstate Light" w:hAnsi="EYInterstate Light"/>
          <w:sz w:val="22"/>
          <w:szCs w:val="22"/>
        </w:rPr>
        <w:t xml:space="preserve">necessary </w:t>
      </w:r>
      <w:r w:rsidRPr="00E863FC">
        <w:rPr>
          <w:rFonts w:ascii="EYInterstate Light" w:hAnsi="EYInterstate Light"/>
          <w:sz w:val="22"/>
          <w:szCs w:val="22"/>
        </w:rPr>
        <w:t>information</w:t>
      </w:r>
      <w:r w:rsidR="00041789" w:rsidRPr="00E863FC">
        <w:rPr>
          <w:rFonts w:ascii="EYInterstate Light" w:hAnsi="EYInterstate Light"/>
          <w:sz w:val="22"/>
          <w:szCs w:val="22"/>
        </w:rPr>
        <w:t xml:space="preserve"> </w:t>
      </w:r>
      <w:r w:rsidR="00C21866" w:rsidRPr="00E863FC">
        <w:rPr>
          <w:rFonts w:ascii="EYInterstate Light" w:hAnsi="EYInterstate Light"/>
          <w:sz w:val="22"/>
          <w:szCs w:val="22"/>
        </w:rPr>
        <w:t>for performing</w:t>
      </w:r>
      <w:r w:rsidRPr="00E863FC">
        <w:rPr>
          <w:rFonts w:ascii="EYInterstate Light" w:hAnsi="EYInterstate Light"/>
          <w:sz w:val="22"/>
          <w:szCs w:val="22"/>
        </w:rPr>
        <w:t xml:space="preserve"> the “</w:t>
      </w:r>
      <w:r w:rsidR="00C46CE0" w:rsidRPr="00E863FC">
        <w:rPr>
          <w:rFonts w:ascii="EYInterstate Light" w:hAnsi="EYInterstate Light"/>
          <w:sz w:val="22"/>
          <w:szCs w:val="22"/>
        </w:rPr>
        <w:t>Confirming Our Understanding</w:t>
      </w:r>
      <w:r w:rsidR="007331B7" w:rsidRPr="00E863FC">
        <w:rPr>
          <w:rFonts w:ascii="EYInterstate Light" w:hAnsi="EYInterstate Light"/>
          <w:sz w:val="22"/>
          <w:szCs w:val="22"/>
        </w:rPr>
        <w:t>” and “Walkthrough”</w:t>
      </w:r>
      <w:r w:rsidRPr="00E863FC">
        <w:rPr>
          <w:rFonts w:ascii="EYInterstate Light" w:hAnsi="EYInterstate Light"/>
          <w:sz w:val="22"/>
          <w:szCs w:val="22"/>
        </w:rPr>
        <w:t>.</w:t>
      </w:r>
    </w:p>
    <w:p w14:paraId="0F37DFD0" w14:textId="77777777" w:rsidR="00316762" w:rsidRPr="00E863FC" w:rsidRDefault="00316762" w:rsidP="00316762">
      <w:pPr>
        <w:pStyle w:val="Heading1"/>
        <w:rPr>
          <w:rFonts w:ascii="EYInterstate Light" w:hAnsi="EYInterstate Light"/>
          <w:sz w:val="22"/>
          <w:szCs w:val="22"/>
        </w:rPr>
      </w:pPr>
      <w:r w:rsidRPr="00E863FC">
        <w:rPr>
          <w:rFonts w:ascii="EYInterstate Light" w:hAnsi="EYInterstate Light"/>
          <w:sz w:val="22"/>
          <w:szCs w:val="22"/>
        </w:rPr>
        <w:t xml:space="preserve">Overall Case Study Information </w:t>
      </w:r>
    </w:p>
    <w:p w14:paraId="6D91EF4C" w14:textId="7C57F553" w:rsidR="00316762" w:rsidRPr="00E863FC" w:rsidRDefault="008C751B" w:rsidP="00316762">
      <w:pPr>
        <w:pStyle w:val="BTBullet1"/>
        <w:rPr>
          <w:rFonts w:ascii="EYInterstate Light" w:hAnsi="EYInterstate Light"/>
          <w:sz w:val="22"/>
          <w:szCs w:val="22"/>
        </w:rPr>
      </w:pPr>
      <w:r w:rsidRPr="00E863FC">
        <w:rPr>
          <w:rFonts w:ascii="EYInterstate Light" w:hAnsi="EYInterstate Light"/>
          <w:sz w:val="22"/>
          <w:szCs w:val="22"/>
        </w:rPr>
        <w:t>Summit Equipment</w:t>
      </w:r>
      <w:r w:rsidR="00316762" w:rsidRPr="00E863FC">
        <w:rPr>
          <w:rFonts w:ascii="EYInterstate Light" w:hAnsi="EYInterstate Light"/>
          <w:sz w:val="22"/>
          <w:szCs w:val="22"/>
        </w:rPr>
        <w:t xml:space="preserve"> has fi</w:t>
      </w:r>
      <w:r w:rsidRPr="00E863FC">
        <w:rPr>
          <w:rFonts w:ascii="EYInterstate Light" w:hAnsi="EYInterstate Light"/>
          <w:sz w:val="22"/>
          <w:szCs w:val="22"/>
        </w:rPr>
        <w:t>nancial statement</w:t>
      </w:r>
      <w:r w:rsidR="00441810">
        <w:rPr>
          <w:rFonts w:ascii="EYInterstate Light" w:hAnsi="EYInterstate Light"/>
          <w:sz w:val="22"/>
          <w:szCs w:val="22"/>
        </w:rPr>
        <w:t xml:space="preserve"> period end date as of</w:t>
      </w:r>
      <w:r w:rsidRPr="00E863FC">
        <w:rPr>
          <w:rFonts w:ascii="EYInterstate Light" w:hAnsi="EYInterstate Light"/>
          <w:sz w:val="22"/>
          <w:szCs w:val="22"/>
        </w:rPr>
        <w:t xml:space="preserve"> 31</w:t>
      </w:r>
      <w:r w:rsidR="00316762" w:rsidRPr="00E863FC">
        <w:rPr>
          <w:rFonts w:ascii="EYInterstate Light" w:hAnsi="EYInterstate Light"/>
          <w:sz w:val="22"/>
          <w:szCs w:val="22"/>
        </w:rPr>
        <w:t xml:space="preserve"> </w:t>
      </w:r>
      <w:r w:rsidRPr="00E863FC">
        <w:rPr>
          <w:rFonts w:ascii="EYInterstate Light" w:hAnsi="EYInterstate Light"/>
          <w:sz w:val="22"/>
          <w:szCs w:val="22"/>
        </w:rPr>
        <w:t>December</w:t>
      </w:r>
      <w:r w:rsidR="00316762" w:rsidRPr="00E863FC">
        <w:rPr>
          <w:rFonts w:ascii="EYInterstate Light" w:hAnsi="EYInterstate Light"/>
          <w:sz w:val="22"/>
          <w:szCs w:val="22"/>
        </w:rPr>
        <w:t xml:space="preserve">. Prior </w:t>
      </w:r>
      <w:r w:rsidR="00E361AD" w:rsidRPr="00E863FC">
        <w:rPr>
          <w:rFonts w:ascii="EYInterstate Light" w:hAnsi="EYInterstate Light"/>
          <w:sz w:val="22"/>
          <w:szCs w:val="22"/>
        </w:rPr>
        <w:t xml:space="preserve">period </w:t>
      </w:r>
      <w:r w:rsidRPr="00E863FC">
        <w:rPr>
          <w:rFonts w:ascii="EYInterstate Light" w:hAnsi="EYInterstate Light"/>
          <w:sz w:val="22"/>
          <w:szCs w:val="22"/>
        </w:rPr>
        <w:t>is 31</w:t>
      </w:r>
      <w:r w:rsidR="00316762" w:rsidRPr="00E863FC">
        <w:rPr>
          <w:rFonts w:ascii="EYInterstate Light" w:hAnsi="EYInterstate Light"/>
          <w:sz w:val="22"/>
          <w:szCs w:val="22"/>
        </w:rPr>
        <w:t xml:space="preserve"> </w:t>
      </w:r>
      <w:r w:rsidRPr="00E863FC">
        <w:rPr>
          <w:rFonts w:ascii="EYInterstate Light" w:hAnsi="EYInterstate Light"/>
          <w:sz w:val="22"/>
          <w:szCs w:val="22"/>
        </w:rPr>
        <w:t>December 20X5</w:t>
      </w:r>
      <w:r w:rsidR="00316762" w:rsidRPr="00E863FC">
        <w:rPr>
          <w:rFonts w:ascii="EYInterstate Light" w:hAnsi="EYInterstate Light"/>
          <w:sz w:val="22"/>
          <w:szCs w:val="22"/>
        </w:rPr>
        <w:t>.</w:t>
      </w:r>
      <w:r w:rsidR="003B4FBF" w:rsidRPr="00E863FC">
        <w:rPr>
          <w:rFonts w:ascii="EYInterstate Light" w:hAnsi="EYInterstate Light"/>
          <w:sz w:val="22"/>
          <w:szCs w:val="22"/>
        </w:rPr>
        <w:t xml:space="preserve"> We are performing our procedures </w:t>
      </w:r>
      <w:r w:rsidR="000027D2" w:rsidRPr="00E863FC">
        <w:rPr>
          <w:rFonts w:ascii="EYInterstate Light" w:hAnsi="EYInterstate Light"/>
          <w:sz w:val="22"/>
          <w:szCs w:val="22"/>
        </w:rPr>
        <w:t xml:space="preserve">to </w:t>
      </w:r>
      <w:r w:rsidR="00D26D49" w:rsidRPr="00E863FC">
        <w:rPr>
          <w:rFonts w:ascii="EYInterstate Light" w:hAnsi="EYInterstate Light"/>
          <w:sz w:val="22"/>
          <w:szCs w:val="22"/>
        </w:rPr>
        <w:t xml:space="preserve">confirm our understanding </w:t>
      </w:r>
      <w:r w:rsidR="000027D2" w:rsidRPr="00E863FC">
        <w:rPr>
          <w:rFonts w:ascii="EYInterstate Light" w:hAnsi="EYInterstate Light"/>
          <w:sz w:val="22"/>
          <w:szCs w:val="22"/>
        </w:rPr>
        <w:t>of</w:t>
      </w:r>
      <w:r w:rsidR="00C843DD" w:rsidRPr="00E863FC">
        <w:rPr>
          <w:rFonts w:ascii="EYInterstate Light" w:hAnsi="EYInterstate Light"/>
          <w:sz w:val="22"/>
          <w:szCs w:val="22"/>
        </w:rPr>
        <w:t xml:space="preserve"> the</w:t>
      </w:r>
      <w:r w:rsidR="000027D2" w:rsidRPr="00E863FC">
        <w:rPr>
          <w:rFonts w:ascii="EYInterstate Light" w:hAnsi="EYInterstate Light"/>
          <w:sz w:val="22"/>
          <w:szCs w:val="22"/>
        </w:rPr>
        <w:t xml:space="preserve"> </w:t>
      </w:r>
      <w:r w:rsidR="00C843DD" w:rsidRPr="00E863FC">
        <w:rPr>
          <w:rFonts w:ascii="EYInterstate Light" w:hAnsi="EYInterstate Light"/>
          <w:sz w:val="22"/>
          <w:szCs w:val="22"/>
        </w:rPr>
        <w:t>relevant SCOTs.</w:t>
      </w:r>
      <w:r w:rsidR="000027D2" w:rsidRPr="00E863FC">
        <w:rPr>
          <w:rFonts w:ascii="EYInterstate Light" w:hAnsi="EYInterstate Light"/>
          <w:sz w:val="22"/>
          <w:szCs w:val="22"/>
        </w:rPr>
        <w:t xml:space="preserve"> </w:t>
      </w:r>
    </w:p>
    <w:p w14:paraId="1296346B" w14:textId="199648EA" w:rsidR="00316762" w:rsidRPr="00E863FC" w:rsidRDefault="00316762" w:rsidP="008C751B">
      <w:pPr>
        <w:pStyle w:val="BTBullet1"/>
        <w:rPr>
          <w:rFonts w:ascii="EYInterstate Light" w:hAnsi="EYInterstate Light"/>
          <w:sz w:val="22"/>
          <w:szCs w:val="22"/>
        </w:rPr>
      </w:pPr>
      <w:r w:rsidRPr="00E863FC">
        <w:rPr>
          <w:rFonts w:ascii="EYInterstate Light" w:hAnsi="EYInterstate Light"/>
          <w:sz w:val="22"/>
          <w:szCs w:val="22"/>
        </w:rPr>
        <w:t xml:space="preserve">You will have to document your work </w:t>
      </w:r>
      <w:r w:rsidR="00D26D49" w:rsidRPr="00E863FC">
        <w:rPr>
          <w:rFonts w:ascii="EYInterstate Light" w:hAnsi="EYInterstate Light"/>
          <w:sz w:val="22"/>
          <w:szCs w:val="22"/>
        </w:rPr>
        <w:t xml:space="preserve">on </w:t>
      </w:r>
      <w:r w:rsidR="00441810">
        <w:rPr>
          <w:rFonts w:ascii="EYInterstate Light" w:hAnsi="EYInterstate Light"/>
          <w:sz w:val="22"/>
          <w:szCs w:val="22"/>
        </w:rPr>
        <w:t>obtaining</w:t>
      </w:r>
      <w:r w:rsidR="00441810" w:rsidRPr="00E863FC">
        <w:rPr>
          <w:rFonts w:ascii="EYInterstate Light" w:hAnsi="EYInterstate Light"/>
          <w:sz w:val="22"/>
          <w:szCs w:val="22"/>
        </w:rPr>
        <w:t xml:space="preserve"> </w:t>
      </w:r>
      <w:r w:rsidR="006C19B1" w:rsidRPr="00E863FC">
        <w:rPr>
          <w:rFonts w:ascii="EYInterstate Light" w:hAnsi="EYInterstate Light"/>
          <w:sz w:val="22"/>
          <w:szCs w:val="22"/>
        </w:rPr>
        <w:t>an</w:t>
      </w:r>
      <w:r w:rsidR="00D26D49" w:rsidRPr="00E863FC">
        <w:rPr>
          <w:rFonts w:ascii="EYInterstate Light" w:hAnsi="EYInterstate Light"/>
          <w:sz w:val="22"/>
          <w:szCs w:val="22"/>
        </w:rPr>
        <w:t xml:space="preserve"> understanding</w:t>
      </w:r>
      <w:r w:rsidRPr="00E863FC">
        <w:rPr>
          <w:rFonts w:ascii="EYInterstate Light" w:hAnsi="EYInterstate Light"/>
          <w:sz w:val="22"/>
          <w:szCs w:val="22"/>
        </w:rPr>
        <w:t xml:space="preserve"> </w:t>
      </w:r>
      <w:r w:rsidR="006C19B1" w:rsidRPr="00E863FC">
        <w:rPr>
          <w:rFonts w:ascii="EYInterstate Light" w:hAnsi="EYInterstate Light"/>
          <w:sz w:val="22"/>
          <w:szCs w:val="22"/>
        </w:rPr>
        <w:t xml:space="preserve">of the SCOT </w:t>
      </w:r>
      <w:r w:rsidR="00441810">
        <w:rPr>
          <w:rFonts w:ascii="EYInterstate Light" w:hAnsi="EYInterstate Light"/>
          <w:sz w:val="22"/>
          <w:szCs w:val="22"/>
        </w:rPr>
        <w:t>you have</w:t>
      </w:r>
      <w:r w:rsidR="00441810" w:rsidRPr="00E863FC">
        <w:rPr>
          <w:rFonts w:ascii="EYInterstate Light" w:hAnsi="EYInterstate Light"/>
          <w:sz w:val="22"/>
          <w:szCs w:val="22"/>
        </w:rPr>
        <w:t xml:space="preserve"> </w:t>
      </w:r>
      <w:r w:rsidR="006C19B1" w:rsidRPr="00E863FC">
        <w:rPr>
          <w:rFonts w:ascii="EYInterstate Light" w:hAnsi="EYInterstate Light"/>
          <w:sz w:val="22"/>
          <w:szCs w:val="22"/>
        </w:rPr>
        <w:t>been assigned</w:t>
      </w:r>
      <w:r w:rsidRPr="00E863FC">
        <w:rPr>
          <w:rFonts w:ascii="EYInterstate Light" w:hAnsi="EYInterstate Light"/>
          <w:sz w:val="22"/>
          <w:szCs w:val="22"/>
        </w:rPr>
        <w:t xml:space="preserve"> </w:t>
      </w:r>
      <w:r w:rsidR="00441810">
        <w:rPr>
          <w:rFonts w:ascii="EYInterstate Light" w:hAnsi="EYInterstate Light"/>
          <w:sz w:val="22"/>
          <w:szCs w:val="22"/>
        </w:rPr>
        <w:t xml:space="preserve">to </w:t>
      </w:r>
      <w:r w:rsidR="006C19B1" w:rsidRPr="00E863FC">
        <w:rPr>
          <w:rFonts w:ascii="EYInterstate Light" w:hAnsi="EYInterstate Light"/>
          <w:sz w:val="22"/>
          <w:szCs w:val="22"/>
        </w:rPr>
        <w:t xml:space="preserve">by completing a </w:t>
      </w:r>
      <w:r w:rsidR="007331B7" w:rsidRPr="00E863FC">
        <w:rPr>
          <w:rFonts w:ascii="EYInterstate Light" w:hAnsi="EYInterstate Light"/>
          <w:sz w:val="22"/>
          <w:szCs w:val="22"/>
        </w:rPr>
        <w:t xml:space="preserve">walkthrough </w:t>
      </w:r>
      <w:r w:rsidR="006C19B1" w:rsidRPr="00E863FC">
        <w:rPr>
          <w:rFonts w:ascii="EYInterstate Light" w:hAnsi="EYInterstate Light"/>
          <w:sz w:val="22"/>
          <w:szCs w:val="22"/>
        </w:rPr>
        <w:t xml:space="preserve">of </w:t>
      </w:r>
      <w:r w:rsidR="00441810">
        <w:rPr>
          <w:rFonts w:ascii="EYInterstate Light" w:hAnsi="EYInterstate Light"/>
          <w:sz w:val="22"/>
          <w:szCs w:val="22"/>
        </w:rPr>
        <w:t>that</w:t>
      </w:r>
      <w:r w:rsidR="00441810" w:rsidRPr="00E863FC">
        <w:rPr>
          <w:rFonts w:ascii="EYInterstate Light" w:hAnsi="EYInterstate Light"/>
          <w:sz w:val="22"/>
          <w:szCs w:val="22"/>
        </w:rPr>
        <w:t xml:space="preserve"> </w:t>
      </w:r>
      <w:r w:rsidR="006C19B1" w:rsidRPr="00E863FC">
        <w:rPr>
          <w:rFonts w:ascii="EYInterstate Light" w:hAnsi="EYInterstate Light"/>
          <w:sz w:val="22"/>
          <w:szCs w:val="22"/>
        </w:rPr>
        <w:t>SCOT</w:t>
      </w:r>
      <w:r w:rsidRPr="00E863FC">
        <w:rPr>
          <w:rFonts w:ascii="EYInterstate Light" w:hAnsi="EYInterstate Light"/>
          <w:sz w:val="22"/>
          <w:szCs w:val="22"/>
        </w:rPr>
        <w:t>.</w:t>
      </w:r>
    </w:p>
    <w:p w14:paraId="27659F73" w14:textId="77777777" w:rsidR="008C751B" w:rsidRPr="00E863FC" w:rsidRDefault="00316762" w:rsidP="00D2171C">
      <w:pPr>
        <w:pStyle w:val="BTBullet1"/>
        <w:rPr>
          <w:rFonts w:ascii="EYInterstate Light" w:hAnsi="EYInterstate Light"/>
          <w:sz w:val="22"/>
          <w:szCs w:val="22"/>
        </w:rPr>
      </w:pPr>
      <w:r w:rsidRPr="00E863FC">
        <w:rPr>
          <w:rFonts w:ascii="EYInterstate Light" w:hAnsi="EYInterstate Light"/>
          <w:sz w:val="22"/>
          <w:szCs w:val="22"/>
        </w:rPr>
        <w:t xml:space="preserve">The allocation of the tasks </w:t>
      </w:r>
      <w:r w:rsidR="008C751B" w:rsidRPr="00E863FC">
        <w:rPr>
          <w:rFonts w:ascii="EYInterstate Light" w:hAnsi="EYInterstate Light"/>
          <w:sz w:val="22"/>
          <w:szCs w:val="22"/>
        </w:rPr>
        <w:t>are</w:t>
      </w:r>
      <w:r w:rsidRPr="00E863FC">
        <w:rPr>
          <w:rFonts w:ascii="EYInterstate Light" w:hAnsi="EYInterstate Light"/>
          <w:sz w:val="22"/>
          <w:szCs w:val="22"/>
        </w:rPr>
        <w:t xml:space="preserve"> indicated in the </w:t>
      </w:r>
      <w:r w:rsidR="00C5510F" w:rsidRPr="00E863FC">
        <w:rPr>
          <w:rFonts w:ascii="EYInterstate Light" w:hAnsi="EYInterstate Light"/>
          <w:sz w:val="22"/>
          <w:szCs w:val="22"/>
        </w:rPr>
        <w:t>EY</w:t>
      </w:r>
      <w:r w:rsidR="00BE60D1" w:rsidRPr="00E863FC">
        <w:rPr>
          <w:rFonts w:ascii="EYInterstate Light" w:hAnsi="EYInterstate Light"/>
          <w:sz w:val="22"/>
          <w:szCs w:val="22"/>
        </w:rPr>
        <w:t> </w:t>
      </w:r>
      <w:r w:rsidR="00C5510F" w:rsidRPr="00E863FC">
        <w:rPr>
          <w:rFonts w:ascii="EYInterstate Light" w:hAnsi="EYInterstate Light"/>
          <w:sz w:val="22"/>
          <w:szCs w:val="22"/>
        </w:rPr>
        <w:t xml:space="preserve">Canvas </w:t>
      </w:r>
      <w:r w:rsidR="00D54663" w:rsidRPr="00E863FC">
        <w:rPr>
          <w:rFonts w:ascii="EYInterstate Light" w:hAnsi="EYInterstate Light"/>
          <w:sz w:val="22"/>
          <w:szCs w:val="22"/>
        </w:rPr>
        <w:t>engagement</w:t>
      </w:r>
      <w:r w:rsidRPr="00E863FC">
        <w:rPr>
          <w:rFonts w:ascii="EYInterstate Light" w:hAnsi="EYInterstate Light"/>
          <w:sz w:val="22"/>
          <w:szCs w:val="22"/>
        </w:rPr>
        <w:t xml:space="preserve">. You </w:t>
      </w:r>
      <w:r w:rsidR="002554CF" w:rsidRPr="00E863FC">
        <w:rPr>
          <w:rFonts w:ascii="EYInterstate Light" w:hAnsi="EYInterstate Light"/>
          <w:sz w:val="22"/>
          <w:szCs w:val="22"/>
        </w:rPr>
        <w:t xml:space="preserve">should </w:t>
      </w:r>
      <w:r w:rsidRPr="00E863FC">
        <w:rPr>
          <w:rFonts w:ascii="EYInterstate Light" w:hAnsi="EYInterstate Light"/>
          <w:sz w:val="22"/>
          <w:szCs w:val="22"/>
        </w:rPr>
        <w:t xml:space="preserve">only perform the steps </w:t>
      </w:r>
      <w:r w:rsidR="00D54663" w:rsidRPr="00E863FC">
        <w:rPr>
          <w:rFonts w:ascii="EYInterstate Light" w:hAnsi="EYInterstate Light"/>
          <w:sz w:val="22"/>
          <w:szCs w:val="22"/>
        </w:rPr>
        <w:t>assigned to you</w:t>
      </w:r>
      <w:r w:rsidRPr="00E863FC">
        <w:rPr>
          <w:rFonts w:ascii="EYInterstate Light" w:hAnsi="EYInterstate Light"/>
          <w:sz w:val="22"/>
          <w:szCs w:val="22"/>
        </w:rPr>
        <w:t xml:space="preserve">. </w:t>
      </w:r>
    </w:p>
    <w:p w14:paraId="2E3622E8" w14:textId="3273569D" w:rsidR="00316762" w:rsidRPr="00E863FC" w:rsidRDefault="00316762" w:rsidP="00316762">
      <w:pPr>
        <w:pStyle w:val="BTBullet1"/>
        <w:rPr>
          <w:rFonts w:ascii="EYInterstate Light" w:hAnsi="EYInterstate Light"/>
          <w:sz w:val="22"/>
          <w:szCs w:val="22"/>
        </w:rPr>
      </w:pPr>
      <w:r w:rsidRPr="00E863FC">
        <w:rPr>
          <w:rFonts w:ascii="EYInterstate Light" w:hAnsi="EYInterstate Light"/>
          <w:sz w:val="22"/>
          <w:szCs w:val="22"/>
        </w:rPr>
        <w:t xml:space="preserve">The facilitators will play the role of the </w:t>
      </w:r>
      <w:r w:rsidR="006C19B1" w:rsidRPr="00E863FC">
        <w:rPr>
          <w:rFonts w:ascii="EYInterstate Light" w:hAnsi="EYInterstate Light"/>
          <w:sz w:val="22"/>
          <w:szCs w:val="22"/>
        </w:rPr>
        <w:t xml:space="preserve">client </w:t>
      </w:r>
      <w:r w:rsidR="00D80D1A" w:rsidRPr="00E863FC">
        <w:rPr>
          <w:rFonts w:ascii="EYInterstate Light" w:hAnsi="EYInterstate Light"/>
          <w:sz w:val="22"/>
          <w:szCs w:val="22"/>
        </w:rPr>
        <w:t>representative</w:t>
      </w:r>
      <w:r w:rsidRPr="00E863FC">
        <w:rPr>
          <w:rFonts w:ascii="EYInterstate Light" w:hAnsi="EYInterstate Light"/>
          <w:sz w:val="22"/>
          <w:szCs w:val="22"/>
        </w:rPr>
        <w:t xml:space="preserve">. You will ask questions of the </w:t>
      </w:r>
      <w:r w:rsidR="006C19B1" w:rsidRPr="00E863FC">
        <w:rPr>
          <w:rFonts w:ascii="EYInterstate Light" w:hAnsi="EYInterstate Light"/>
          <w:sz w:val="22"/>
          <w:szCs w:val="22"/>
        </w:rPr>
        <w:t xml:space="preserve">client </w:t>
      </w:r>
      <w:r w:rsidR="00D80D1A" w:rsidRPr="00E863FC">
        <w:rPr>
          <w:rFonts w:ascii="EYInterstate Light" w:hAnsi="EYInterstate Light"/>
          <w:sz w:val="22"/>
          <w:szCs w:val="22"/>
        </w:rPr>
        <w:t xml:space="preserve">representative </w:t>
      </w:r>
      <w:r w:rsidRPr="00E863FC">
        <w:rPr>
          <w:rFonts w:ascii="EYInterstate Light" w:hAnsi="EYInterstate Light"/>
          <w:sz w:val="22"/>
          <w:szCs w:val="22"/>
        </w:rPr>
        <w:t xml:space="preserve">as if you really were at the </w:t>
      </w:r>
      <w:r w:rsidR="00D80D1A" w:rsidRPr="00E863FC">
        <w:rPr>
          <w:rFonts w:ascii="EYInterstate Light" w:hAnsi="EYInterstate Light"/>
          <w:sz w:val="22"/>
          <w:szCs w:val="22"/>
        </w:rPr>
        <w:t xml:space="preserve">entity </w:t>
      </w:r>
      <w:r w:rsidRPr="00E863FC">
        <w:rPr>
          <w:rFonts w:ascii="EYInterstate Light" w:hAnsi="EYInterstate Light"/>
          <w:sz w:val="22"/>
          <w:szCs w:val="22"/>
        </w:rPr>
        <w:t>location</w:t>
      </w:r>
      <w:r w:rsidR="006C19B1" w:rsidRPr="00E863FC">
        <w:rPr>
          <w:rFonts w:ascii="EYInterstate Light" w:hAnsi="EYInterstate Light"/>
          <w:sz w:val="22"/>
          <w:szCs w:val="22"/>
        </w:rPr>
        <w:t xml:space="preserve">. You also have the ability to </w:t>
      </w:r>
      <w:r w:rsidRPr="00E863FC">
        <w:rPr>
          <w:rFonts w:ascii="EYInterstate Light" w:hAnsi="EYInterstate Light"/>
          <w:sz w:val="22"/>
          <w:szCs w:val="22"/>
        </w:rPr>
        <w:t>interact with the senior who will provide guidance and review your work.</w:t>
      </w:r>
    </w:p>
    <w:p w14:paraId="6DE5F96D" w14:textId="47376394" w:rsidR="00316762" w:rsidRPr="00E863FC" w:rsidRDefault="00937089" w:rsidP="00937089">
      <w:pPr>
        <w:pStyle w:val="BTBullet1"/>
        <w:rPr>
          <w:rFonts w:ascii="EYInterstate Light" w:hAnsi="EYInterstate Light"/>
          <w:b/>
          <w:sz w:val="22"/>
          <w:szCs w:val="22"/>
        </w:rPr>
      </w:pPr>
      <w:r w:rsidRPr="00E863FC">
        <w:rPr>
          <w:rFonts w:ascii="EYInterstate Light" w:hAnsi="EYInterstate Light"/>
          <w:b/>
          <w:sz w:val="22"/>
          <w:szCs w:val="22"/>
        </w:rPr>
        <w:t xml:space="preserve">Work in your table teams to complete the tasks, but </w:t>
      </w:r>
      <w:r w:rsidRPr="00E863FC">
        <w:rPr>
          <w:rFonts w:ascii="EYInterstate Light" w:hAnsi="EYInterstate Light"/>
          <w:b/>
          <w:sz w:val="22"/>
          <w:szCs w:val="22"/>
          <w:u w:val="single"/>
        </w:rPr>
        <w:t xml:space="preserve">you are each responsible for </w:t>
      </w:r>
      <w:r w:rsidR="002534A2" w:rsidRPr="00E863FC">
        <w:rPr>
          <w:rFonts w:ascii="EYInterstate Light" w:hAnsi="EYInterstate Light"/>
          <w:b/>
          <w:sz w:val="22"/>
          <w:szCs w:val="22"/>
          <w:u w:val="single"/>
        </w:rPr>
        <w:t xml:space="preserve">completing </w:t>
      </w:r>
      <w:r w:rsidRPr="00E863FC">
        <w:rPr>
          <w:rFonts w:ascii="EYInterstate Light" w:hAnsi="EYInterstate Light"/>
          <w:b/>
          <w:sz w:val="22"/>
          <w:szCs w:val="22"/>
          <w:u w:val="single"/>
        </w:rPr>
        <w:t>your own workpaper documentation</w:t>
      </w:r>
      <w:r w:rsidRPr="00E863FC">
        <w:rPr>
          <w:rFonts w:ascii="EYInterstate Light" w:hAnsi="EYInterstate Light"/>
          <w:b/>
          <w:sz w:val="22"/>
          <w:szCs w:val="22"/>
        </w:rPr>
        <w:t xml:space="preserve">. </w:t>
      </w:r>
    </w:p>
    <w:p w14:paraId="2A9EC88E" w14:textId="5DC90371" w:rsidR="00316762" w:rsidRPr="00E863FC" w:rsidRDefault="00937089" w:rsidP="00937089">
      <w:pPr>
        <w:pStyle w:val="BTBullet1"/>
        <w:rPr>
          <w:rFonts w:ascii="EYInterstate Light" w:hAnsi="EYInterstate Light"/>
          <w:sz w:val="22"/>
          <w:szCs w:val="22"/>
        </w:rPr>
      </w:pPr>
      <w:r w:rsidRPr="00E863FC">
        <w:rPr>
          <w:rFonts w:ascii="EYInterstate Light" w:hAnsi="EYInterstate Light"/>
          <w:sz w:val="22"/>
          <w:szCs w:val="22"/>
        </w:rPr>
        <w:t xml:space="preserve">Your team can work together to prepare the questions to ask the client representative but only one person per group should interview the client. All participants </w:t>
      </w:r>
      <w:r w:rsidR="002534A2" w:rsidRPr="00E863FC">
        <w:rPr>
          <w:rFonts w:ascii="EYInterstate Light" w:hAnsi="EYInterstate Light"/>
          <w:sz w:val="22"/>
          <w:szCs w:val="22"/>
        </w:rPr>
        <w:t xml:space="preserve">will need </w:t>
      </w:r>
      <w:r w:rsidRPr="00E863FC">
        <w:rPr>
          <w:rFonts w:ascii="EYInterstate Light" w:hAnsi="EYInterstate Light"/>
          <w:sz w:val="22"/>
          <w:szCs w:val="22"/>
        </w:rPr>
        <w:t>to interact with the entity representative</w:t>
      </w:r>
      <w:r w:rsidR="002534A2" w:rsidRPr="00E863FC">
        <w:rPr>
          <w:rFonts w:ascii="EYInterstate Light" w:hAnsi="EYInterstate Light"/>
          <w:sz w:val="22"/>
          <w:szCs w:val="22"/>
        </w:rPr>
        <w:t xml:space="preserve"> throughout the day</w:t>
      </w:r>
      <w:r w:rsidRPr="00E863FC">
        <w:rPr>
          <w:rFonts w:ascii="EYInterstate Light" w:hAnsi="EYInterstate Light"/>
          <w:sz w:val="22"/>
          <w:szCs w:val="22"/>
        </w:rPr>
        <w:t xml:space="preserve">, so take turns. </w:t>
      </w:r>
    </w:p>
    <w:p w14:paraId="2880B01A" w14:textId="0395FD44" w:rsidR="00316762" w:rsidRPr="00E863FC" w:rsidRDefault="00316762" w:rsidP="00316762">
      <w:pPr>
        <w:pStyle w:val="BTBullet1"/>
        <w:rPr>
          <w:rFonts w:ascii="EYInterstate Light" w:hAnsi="EYInterstate Light"/>
          <w:sz w:val="22"/>
          <w:szCs w:val="22"/>
        </w:rPr>
      </w:pPr>
      <w:r w:rsidRPr="00E863FC">
        <w:rPr>
          <w:rFonts w:ascii="EYInterstate Light" w:hAnsi="EYInterstate Light"/>
          <w:sz w:val="22"/>
          <w:szCs w:val="22"/>
        </w:rPr>
        <w:t xml:space="preserve">Keep in mind that you may want to keep a detailed list of items for which you are waiting </w:t>
      </w:r>
      <w:r w:rsidR="006C19B1" w:rsidRPr="00E863FC">
        <w:rPr>
          <w:rFonts w:ascii="EYInterstate Light" w:hAnsi="EYInterstate Light"/>
          <w:sz w:val="22"/>
          <w:szCs w:val="22"/>
        </w:rPr>
        <w:t xml:space="preserve">on </w:t>
      </w:r>
      <w:r w:rsidRPr="00E863FC">
        <w:rPr>
          <w:rFonts w:ascii="EYInterstate Light" w:hAnsi="EYInterstate Light"/>
          <w:sz w:val="22"/>
          <w:szCs w:val="22"/>
        </w:rPr>
        <w:t xml:space="preserve">or </w:t>
      </w:r>
      <w:r w:rsidR="00D24F5E" w:rsidRPr="00E863FC">
        <w:rPr>
          <w:rFonts w:ascii="EYInterstate Light" w:hAnsi="EYInterstate Light"/>
          <w:sz w:val="22"/>
          <w:szCs w:val="22"/>
        </w:rPr>
        <w:t xml:space="preserve">have </w:t>
      </w:r>
      <w:r w:rsidRPr="00E863FC">
        <w:rPr>
          <w:rFonts w:ascii="EYInterstate Light" w:hAnsi="EYInterstate Light"/>
          <w:sz w:val="22"/>
          <w:szCs w:val="22"/>
        </w:rPr>
        <w:t xml:space="preserve">to do, such as those items that </w:t>
      </w:r>
      <w:r w:rsidR="00D24F5E" w:rsidRPr="00E863FC">
        <w:rPr>
          <w:rFonts w:ascii="EYInterstate Light" w:hAnsi="EYInterstate Light"/>
          <w:sz w:val="22"/>
          <w:szCs w:val="22"/>
        </w:rPr>
        <w:t xml:space="preserve">require </w:t>
      </w:r>
      <w:r w:rsidRPr="00E863FC">
        <w:rPr>
          <w:rFonts w:ascii="EYInterstate Light" w:hAnsi="EYInterstate Light"/>
          <w:sz w:val="22"/>
          <w:szCs w:val="22"/>
        </w:rPr>
        <w:t xml:space="preserve">follow-up. The </w:t>
      </w:r>
      <w:r w:rsidR="006C19B1" w:rsidRPr="00E863FC">
        <w:rPr>
          <w:rFonts w:ascii="EYInterstate Light" w:hAnsi="EYInterstate Light"/>
          <w:sz w:val="22"/>
          <w:szCs w:val="22"/>
        </w:rPr>
        <w:t xml:space="preserve">client </w:t>
      </w:r>
      <w:r w:rsidR="00D80D1A" w:rsidRPr="00E863FC">
        <w:rPr>
          <w:rFonts w:ascii="EYInterstate Light" w:hAnsi="EYInterstate Light"/>
          <w:sz w:val="22"/>
          <w:szCs w:val="22"/>
        </w:rPr>
        <w:t xml:space="preserve">representative </w:t>
      </w:r>
      <w:r w:rsidRPr="00E863FC">
        <w:rPr>
          <w:rFonts w:ascii="EYInterstate Light" w:hAnsi="EYInterstate Light"/>
          <w:sz w:val="22"/>
          <w:szCs w:val="22"/>
        </w:rPr>
        <w:t xml:space="preserve">and senior may not be readily available, so they might be delayed in following up on items. You should continue to do as much as possible while waiting for the </w:t>
      </w:r>
      <w:r w:rsidR="00D80D1A" w:rsidRPr="00E863FC">
        <w:rPr>
          <w:rFonts w:ascii="EYInterstate Light" w:hAnsi="EYInterstate Light"/>
          <w:sz w:val="22"/>
          <w:szCs w:val="22"/>
        </w:rPr>
        <w:t xml:space="preserve">entity representative </w:t>
      </w:r>
      <w:r w:rsidRPr="00E863FC">
        <w:rPr>
          <w:rFonts w:ascii="EYInterstate Light" w:hAnsi="EYInterstate Light"/>
          <w:sz w:val="22"/>
          <w:szCs w:val="22"/>
        </w:rPr>
        <w:t>or senior to be</w:t>
      </w:r>
      <w:r w:rsidR="000A2688" w:rsidRPr="00E863FC">
        <w:rPr>
          <w:rFonts w:ascii="EYInterstate Light" w:hAnsi="EYInterstate Light"/>
          <w:sz w:val="22"/>
          <w:szCs w:val="22"/>
        </w:rPr>
        <w:t>come</w:t>
      </w:r>
      <w:r w:rsidRPr="00E863FC">
        <w:rPr>
          <w:rFonts w:ascii="EYInterstate Light" w:hAnsi="EYInterstate Light"/>
          <w:sz w:val="22"/>
          <w:szCs w:val="22"/>
        </w:rPr>
        <w:t xml:space="preserve"> available.</w:t>
      </w:r>
    </w:p>
    <w:p w14:paraId="6BF097FB" w14:textId="4F8E9C7C" w:rsidR="00316762" w:rsidRPr="00E863FC" w:rsidRDefault="00316762" w:rsidP="00316762">
      <w:pPr>
        <w:pStyle w:val="BTBullet1"/>
        <w:rPr>
          <w:rFonts w:ascii="EYInterstate Light" w:hAnsi="EYInterstate Light"/>
          <w:sz w:val="22"/>
          <w:szCs w:val="22"/>
        </w:rPr>
      </w:pPr>
      <w:r w:rsidRPr="00E863FC">
        <w:rPr>
          <w:rFonts w:ascii="EYInterstate Light" w:hAnsi="EYInterstate Light"/>
          <w:sz w:val="22"/>
          <w:szCs w:val="22"/>
        </w:rPr>
        <w:t>After you have completed your tasks, the</w:t>
      </w:r>
      <w:r w:rsidR="00B02EF6" w:rsidRPr="00E863FC">
        <w:rPr>
          <w:rFonts w:ascii="EYInterstate Light" w:hAnsi="EYInterstate Light"/>
          <w:sz w:val="22"/>
          <w:szCs w:val="22"/>
        </w:rPr>
        <w:t xml:space="preserve"> </w:t>
      </w:r>
      <w:r w:rsidR="007331B7" w:rsidRPr="00E863FC">
        <w:rPr>
          <w:rFonts w:ascii="EYInterstate Light" w:hAnsi="EYInterstate Light"/>
          <w:sz w:val="22"/>
          <w:szCs w:val="22"/>
        </w:rPr>
        <w:t>seniors</w:t>
      </w:r>
      <w:r w:rsidRPr="00E863FC">
        <w:rPr>
          <w:rFonts w:ascii="EYInterstate Light" w:hAnsi="EYInterstate Light"/>
          <w:sz w:val="22"/>
          <w:szCs w:val="22"/>
        </w:rPr>
        <w:t xml:space="preserve"> will </w:t>
      </w:r>
      <w:r w:rsidR="007331B7" w:rsidRPr="00E863FC">
        <w:rPr>
          <w:rFonts w:ascii="EYInterstate Light" w:hAnsi="EYInterstate Light"/>
          <w:sz w:val="22"/>
          <w:szCs w:val="22"/>
        </w:rPr>
        <w:t xml:space="preserve">review </w:t>
      </w:r>
      <w:r w:rsidR="000A2688" w:rsidRPr="00E863FC">
        <w:rPr>
          <w:rFonts w:ascii="EYInterstate Light" w:hAnsi="EYInterstate Light"/>
          <w:sz w:val="22"/>
          <w:szCs w:val="22"/>
        </w:rPr>
        <w:t>the</w:t>
      </w:r>
      <w:r w:rsidR="007331B7" w:rsidRPr="00E863FC">
        <w:rPr>
          <w:rFonts w:ascii="EYInterstate Light" w:hAnsi="EYInterstate Light"/>
          <w:sz w:val="22"/>
          <w:szCs w:val="22"/>
        </w:rPr>
        <w:t xml:space="preserve"> workpapers </w:t>
      </w:r>
      <w:r w:rsidRPr="00E863FC">
        <w:rPr>
          <w:rFonts w:ascii="EYInterstate Light" w:hAnsi="EYInterstate Light"/>
          <w:sz w:val="22"/>
          <w:szCs w:val="22"/>
        </w:rPr>
        <w:t xml:space="preserve">prepared </w:t>
      </w:r>
      <w:r w:rsidR="000A2688" w:rsidRPr="00E863FC">
        <w:rPr>
          <w:rFonts w:ascii="EYInterstate Light" w:hAnsi="EYInterstate Light"/>
          <w:sz w:val="22"/>
          <w:szCs w:val="22"/>
        </w:rPr>
        <w:t xml:space="preserve">by the Group Leader </w:t>
      </w:r>
      <w:r w:rsidR="00AA0DBB" w:rsidRPr="00E863FC">
        <w:rPr>
          <w:rFonts w:ascii="EYInterstate Light" w:hAnsi="EYInterstate Light"/>
          <w:sz w:val="22"/>
          <w:szCs w:val="22"/>
        </w:rPr>
        <w:t>and will score</w:t>
      </w:r>
      <w:r w:rsidR="007331B7" w:rsidRPr="00E863FC">
        <w:rPr>
          <w:rFonts w:ascii="EYInterstate Light" w:hAnsi="EYInterstate Light"/>
          <w:sz w:val="22"/>
          <w:szCs w:val="22"/>
        </w:rPr>
        <w:t xml:space="preserve"> you</w:t>
      </w:r>
      <w:r w:rsidR="000A2688" w:rsidRPr="00E863FC">
        <w:rPr>
          <w:rFonts w:ascii="EYInterstate Light" w:hAnsi="EYInterstate Light"/>
          <w:sz w:val="22"/>
          <w:szCs w:val="22"/>
        </w:rPr>
        <w:t>r team on the quality of the work performed</w:t>
      </w:r>
      <w:r w:rsidR="00C843DD" w:rsidRPr="00E863FC">
        <w:rPr>
          <w:rFonts w:ascii="EYInterstate Light" w:hAnsi="EYInterstate Light"/>
          <w:sz w:val="22"/>
          <w:szCs w:val="22"/>
        </w:rPr>
        <w:t xml:space="preserve"> as well as provide feedback on the client interview</w:t>
      </w:r>
      <w:r w:rsidR="007331B7" w:rsidRPr="00E863FC">
        <w:rPr>
          <w:rFonts w:ascii="EYInterstate Light" w:hAnsi="EYInterstate Light"/>
          <w:sz w:val="22"/>
          <w:szCs w:val="22"/>
        </w:rPr>
        <w:t>.</w:t>
      </w:r>
    </w:p>
    <w:p w14:paraId="08035D6A" w14:textId="13EA1812" w:rsidR="001032E8" w:rsidRPr="00E863FC" w:rsidRDefault="00B130C7" w:rsidP="001032E8">
      <w:pPr>
        <w:pStyle w:val="Heading1"/>
        <w:rPr>
          <w:rFonts w:ascii="EYInterstate Light" w:hAnsi="EYInterstate Light"/>
          <w:sz w:val="22"/>
          <w:szCs w:val="22"/>
        </w:rPr>
      </w:pPr>
      <w:r w:rsidRPr="00E863FC">
        <w:rPr>
          <w:rFonts w:ascii="EYInterstate Light" w:hAnsi="EYInterstate Light"/>
          <w:sz w:val="22"/>
          <w:szCs w:val="22"/>
        </w:rPr>
        <w:lastRenderedPageBreak/>
        <w:t>Case Study</w:t>
      </w:r>
    </w:p>
    <w:p w14:paraId="04236E46" w14:textId="77777777" w:rsidR="001032E8" w:rsidRPr="00E863FC" w:rsidRDefault="00106C42" w:rsidP="001032E8">
      <w:pPr>
        <w:pStyle w:val="Heading2"/>
        <w:rPr>
          <w:rFonts w:ascii="EYInterstate Light" w:hAnsi="EYInterstate Light"/>
          <w:sz w:val="22"/>
          <w:szCs w:val="22"/>
        </w:rPr>
      </w:pPr>
      <w:r w:rsidRPr="00E863FC">
        <w:rPr>
          <w:rFonts w:ascii="EYInterstate Light" w:hAnsi="EYInterstate Light"/>
          <w:sz w:val="22"/>
          <w:szCs w:val="22"/>
        </w:rPr>
        <w:t>Confirming Our Understanding</w:t>
      </w:r>
    </w:p>
    <w:p w14:paraId="5E4A20D6" w14:textId="77777777" w:rsidR="00086F0E" w:rsidRPr="00E863FC" w:rsidRDefault="00A4501F">
      <w:pPr>
        <w:pStyle w:val="Heading3"/>
        <w:rPr>
          <w:rFonts w:ascii="EYInterstate Light" w:hAnsi="EYInterstate Light"/>
          <w:sz w:val="22"/>
          <w:szCs w:val="22"/>
        </w:rPr>
      </w:pPr>
      <w:r w:rsidRPr="00E863FC">
        <w:rPr>
          <w:rFonts w:ascii="EYInterstate Light" w:hAnsi="EYInterstate Light"/>
          <w:sz w:val="22"/>
          <w:szCs w:val="22"/>
        </w:rPr>
        <w:t>Objective</w:t>
      </w:r>
    </w:p>
    <w:p w14:paraId="5CDA8E6D" w14:textId="3D9E1A34" w:rsidR="00273FC6" w:rsidRPr="00E863FC" w:rsidRDefault="00A4501F" w:rsidP="00273FC6">
      <w:pPr>
        <w:pStyle w:val="BodyText1"/>
        <w:keepNext/>
        <w:rPr>
          <w:rFonts w:ascii="EYInterstate Light" w:hAnsi="EYInterstate Light"/>
          <w:sz w:val="22"/>
          <w:szCs w:val="22"/>
        </w:rPr>
      </w:pPr>
      <w:r w:rsidRPr="00E863FC">
        <w:rPr>
          <w:rFonts w:ascii="EYInterstate Light" w:hAnsi="EYInterstate Light"/>
          <w:sz w:val="22"/>
          <w:szCs w:val="22"/>
        </w:rPr>
        <w:t xml:space="preserve">Practice </w:t>
      </w:r>
      <w:r w:rsidR="00106C42" w:rsidRPr="00E863FC">
        <w:rPr>
          <w:rFonts w:ascii="EYInterstate Light" w:hAnsi="EYInterstate Light"/>
          <w:sz w:val="22"/>
          <w:szCs w:val="22"/>
        </w:rPr>
        <w:t xml:space="preserve">performing procedures to confirm our understanding </w:t>
      </w:r>
      <w:r w:rsidRPr="00E863FC">
        <w:rPr>
          <w:rFonts w:ascii="EYInterstate Light" w:hAnsi="EYInterstate Light"/>
          <w:sz w:val="22"/>
          <w:szCs w:val="22"/>
        </w:rPr>
        <w:t xml:space="preserve">of a </w:t>
      </w:r>
      <w:r w:rsidR="00C843DD" w:rsidRPr="00E863FC">
        <w:rPr>
          <w:rFonts w:ascii="EYInterstate Light" w:hAnsi="EYInterstate Light"/>
          <w:sz w:val="22"/>
          <w:szCs w:val="22"/>
        </w:rPr>
        <w:t>SCOT.</w:t>
      </w:r>
    </w:p>
    <w:p w14:paraId="4796DFE3" w14:textId="77777777" w:rsidR="00086F0E" w:rsidRPr="00E863FC" w:rsidRDefault="00A4501F">
      <w:pPr>
        <w:pStyle w:val="Heading3"/>
        <w:rPr>
          <w:rFonts w:ascii="EYInterstate Light" w:hAnsi="EYInterstate Light"/>
          <w:sz w:val="22"/>
          <w:szCs w:val="22"/>
        </w:rPr>
      </w:pPr>
      <w:r w:rsidRPr="00E863FC">
        <w:rPr>
          <w:rFonts w:ascii="EYInterstate Light" w:hAnsi="EYInterstate Light"/>
          <w:sz w:val="22"/>
          <w:szCs w:val="22"/>
        </w:rPr>
        <w:t>Time</w:t>
      </w:r>
    </w:p>
    <w:p w14:paraId="0217DDB6" w14:textId="53F46391" w:rsidR="00C61F64" w:rsidRPr="00E863FC" w:rsidRDefault="00E3370E">
      <w:pPr>
        <w:pStyle w:val="BodyText1"/>
        <w:numPr>
          <w:ilvl w:val="0"/>
          <w:numId w:val="44"/>
        </w:numPr>
        <w:rPr>
          <w:rFonts w:ascii="EYInterstate Light" w:hAnsi="EYInterstate Light"/>
          <w:sz w:val="22"/>
          <w:szCs w:val="22"/>
        </w:rPr>
      </w:pPr>
      <w:r w:rsidRPr="00E863FC">
        <w:rPr>
          <w:rFonts w:ascii="EYInterstate Light" w:hAnsi="EYInterstate Light"/>
          <w:sz w:val="22"/>
          <w:szCs w:val="22"/>
        </w:rPr>
        <w:t>30</w:t>
      </w:r>
      <w:r w:rsidR="000D52EB" w:rsidRPr="00E863FC">
        <w:rPr>
          <w:rFonts w:ascii="EYInterstate Light" w:hAnsi="EYInterstate Light"/>
          <w:sz w:val="22"/>
          <w:szCs w:val="22"/>
        </w:rPr>
        <w:t xml:space="preserve"> </w:t>
      </w:r>
      <w:r w:rsidR="00A4501F" w:rsidRPr="00E863FC">
        <w:rPr>
          <w:rFonts w:ascii="EYInterstate Light" w:hAnsi="EYInterstate Light"/>
          <w:sz w:val="22"/>
          <w:szCs w:val="22"/>
        </w:rPr>
        <w:t xml:space="preserve">minutes to read through the existing </w:t>
      </w:r>
      <w:r w:rsidR="006C19B1" w:rsidRPr="00E863FC">
        <w:rPr>
          <w:rFonts w:ascii="EYInterstate Light" w:hAnsi="EYInterstate Light"/>
          <w:sz w:val="22"/>
          <w:szCs w:val="22"/>
        </w:rPr>
        <w:t>e</w:t>
      </w:r>
      <w:r w:rsidR="00A4501F" w:rsidRPr="00E863FC">
        <w:rPr>
          <w:rFonts w:ascii="EYInterstate Light" w:hAnsi="EYInterstate Light"/>
          <w:sz w:val="22"/>
          <w:szCs w:val="22"/>
        </w:rPr>
        <w:t xml:space="preserve">lectronic </w:t>
      </w:r>
      <w:r w:rsidR="006C19B1" w:rsidRPr="00E863FC">
        <w:rPr>
          <w:rFonts w:ascii="EYInterstate Light" w:hAnsi="EYInterstate Light"/>
          <w:sz w:val="22"/>
          <w:szCs w:val="22"/>
        </w:rPr>
        <w:t>f</w:t>
      </w:r>
      <w:r w:rsidR="00A4501F" w:rsidRPr="00E863FC">
        <w:rPr>
          <w:rFonts w:ascii="EYInterstate Light" w:hAnsi="EYInterstate Light"/>
          <w:sz w:val="22"/>
          <w:szCs w:val="22"/>
        </w:rPr>
        <w:t>iles</w:t>
      </w:r>
      <w:r w:rsidR="003B4FBF" w:rsidRPr="00E863FC">
        <w:rPr>
          <w:rFonts w:ascii="EYInterstate Light" w:hAnsi="EYInterstate Light"/>
          <w:sz w:val="22"/>
          <w:szCs w:val="22"/>
        </w:rPr>
        <w:t xml:space="preserve"> </w:t>
      </w:r>
      <w:r w:rsidR="006C19B1" w:rsidRPr="00E863FC">
        <w:rPr>
          <w:rFonts w:ascii="EYInterstate Light" w:hAnsi="EYInterstate Light"/>
          <w:sz w:val="22"/>
          <w:szCs w:val="22"/>
        </w:rPr>
        <w:t xml:space="preserve">(see below) </w:t>
      </w:r>
      <w:r w:rsidR="00EE0310" w:rsidRPr="00E863FC">
        <w:rPr>
          <w:rFonts w:ascii="EYInterstate Light" w:hAnsi="EYInterstate Light"/>
          <w:sz w:val="22"/>
          <w:szCs w:val="22"/>
        </w:rPr>
        <w:t xml:space="preserve">available in the </w:t>
      </w:r>
      <w:r w:rsidR="00F92564" w:rsidRPr="00E863FC">
        <w:rPr>
          <w:rFonts w:ascii="EYInterstate Light" w:hAnsi="EYInterstate Light"/>
          <w:sz w:val="22"/>
          <w:szCs w:val="22"/>
        </w:rPr>
        <w:t xml:space="preserve">EY Canvas </w:t>
      </w:r>
      <w:r w:rsidR="00EE0310" w:rsidRPr="00E863FC">
        <w:rPr>
          <w:rFonts w:ascii="EYInterstate Light" w:hAnsi="EYInterstate Light"/>
          <w:sz w:val="22"/>
          <w:szCs w:val="22"/>
        </w:rPr>
        <w:t>engagement</w:t>
      </w:r>
    </w:p>
    <w:p w14:paraId="68A14537" w14:textId="011EB811" w:rsidR="00A4501F" w:rsidRPr="00E863FC" w:rsidRDefault="00A4501F" w:rsidP="00A4501F">
      <w:pPr>
        <w:pStyle w:val="BodyText1"/>
        <w:numPr>
          <w:ilvl w:val="0"/>
          <w:numId w:val="44"/>
        </w:numPr>
        <w:jc w:val="both"/>
        <w:rPr>
          <w:rFonts w:ascii="EYInterstate Light" w:hAnsi="EYInterstate Light"/>
          <w:sz w:val="22"/>
          <w:szCs w:val="22"/>
        </w:rPr>
      </w:pPr>
      <w:r w:rsidRPr="00E863FC">
        <w:rPr>
          <w:rFonts w:ascii="EYInterstate Light" w:hAnsi="EYInterstate Light"/>
          <w:sz w:val="22"/>
          <w:szCs w:val="22"/>
        </w:rPr>
        <w:t xml:space="preserve">15 minutes to prepare for </w:t>
      </w:r>
      <w:r w:rsidR="000A2688" w:rsidRPr="00E863FC">
        <w:rPr>
          <w:rFonts w:ascii="EYInterstate Light" w:hAnsi="EYInterstate Light"/>
          <w:sz w:val="22"/>
          <w:szCs w:val="22"/>
        </w:rPr>
        <w:t>the</w:t>
      </w:r>
      <w:r w:rsidRPr="00E863FC">
        <w:rPr>
          <w:rFonts w:ascii="EYInterstate Light" w:hAnsi="EYInterstate Light"/>
          <w:sz w:val="22"/>
          <w:szCs w:val="22"/>
        </w:rPr>
        <w:t xml:space="preserve"> interview</w:t>
      </w:r>
      <w:r w:rsidR="006C19B1" w:rsidRPr="00E863FC">
        <w:rPr>
          <w:rFonts w:ascii="EYInterstate Light" w:hAnsi="EYInterstate Light"/>
          <w:sz w:val="22"/>
          <w:szCs w:val="22"/>
        </w:rPr>
        <w:t xml:space="preserve"> by drafting questions</w:t>
      </w:r>
      <w:r w:rsidR="000A2688" w:rsidRPr="00E863FC">
        <w:rPr>
          <w:rFonts w:ascii="EYInterstate Light" w:hAnsi="EYInterstate Light"/>
          <w:sz w:val="22"/>
          <w:szCs w:val="22"/>
        </w:rPr>
        <w:t xml:space="preserve"> and determining the support needed to confirm your understanding of the SCOT</w:t>
      </w:r>
      <w:r w:rsidR="006C19B1" w:rsidRPr="00E863FC">
        <w:rPr>
          <w:rFonts w:ascii="EYInterstate Light" w:hAnsi="EYInterstate Light"/>
          <w:sz w:val="22"/>
          <w:szCs w:val="22"/>
        </w:rPr>
        <w:t xml:space="preserve">. You </w:t>
      </w:r>
      <w:r w:rsidR="00C843DD" w:rsidRPr="00E863FC">
        <w:rPr>
          <w:rFonts w:ascii="EYInterstate Light" w:hAnsi="EYInterstate Light"/>
          <w:sz w:val="22"/>
          <w:szCs w:val="22"/>
        </w:rPr>
        <w:t xml:space="preserve">can </w:t>
      </w:r>
      <w:r w:rsidR="000A2688" w:rsidRPr="00E863FC">
        <w:rPr>
          <w:rFonts w:ascii="EYInterstate Light" w:hAnsi="EYInterstate Light"/>
          <w:sz w:val="22"/>
          <w:szCs w:val="22"/>
        </w:rPr>
        <w:t xml:space="preserve">ask </w:t>
      </w:r>
      <w:r w:rsidR="00C843DD" w:rsidRPr="00E863FC">
        <w:rPr>
          <w:rFonts w:ascii="EYInterstate Light" w:hAnsi="EYInterstate Light"/>
          <w:sz w:val="22"/>
          <w:szCs w:val="22"/>
        </w:rPr>
        <w:t>y</w:t>
      </w:r>
      <w:r w:rsidR="006C19B1" w:rsidRPr="00E863FC">
        <w:rPr>
          <w:rFonts w:ascii="EYInterstate Light" w:hAnsi="EYInterstate Light"/>
          <w:sz w:val="22"/>
          <w:szCs w:val="22"/>
        </w:rPr>
        <w:t xml:space="preserve">our senior to review the </w:t>
      </w:r>
      <w:r w:rsidR="000A2688" w:rsidRPr="00E863FC">
        <w:rPr>
          <w:rFonts w:ascii="EYInterstate Light" w:hAnsi="EYInterstate Light"/>
          <w:sz w:val="22"/>
          <w:szCs w:val="22"/>
        </w:rPr>
        <w:t>information</w:t>
      </w:r>
      <w:r w:rsidR="006C19B1" w:rsidRPr="00E863FC">
        <w:rPr>
          <w:rFonts w:ascii="EYInterstate Light" w:hAnsi="EYInterstate Light"/>
          <w:sz w:val="22"/>
          <w:szCs w:val="22"/>
        </w:rPr>
        <w:t xml:space="preserve"> you have prepare</w:t>
      </w:r>
      <w:r w:rsidR="00C843DD" w:rsidRPr="00E863FC">
        <w:rPr>
          <w:rFonts w:ascii="EYInterstate Light" w:hAnsi="EYInterstate Light"/>
          <w:sz w:val="22"/>
          <w:szCs w:val="22"/>
        </w:rPr>
        <w:t>d.</w:t>
      </w:r>
    </w:p>
    <w:p w14:paraId="0DE92E5F" w14:textId="7FA2F5BB" w:rsidR="00A4501F" w:rsidRPr="00E863FC" w:rsidRDefault="00E3370E" w:rsidP="006C19B1">
      <w:pPr>
        <w:pStyle w:val="BodyText1"/>
        <w:numPr>
          <w:ilvl w:val="0"/>
          <w:numId w:val="44"/>
        </w:numPr>
        <w:jc w:val="both"/>
        <w:rPr>
          <w:rFonts w:ascii="EYInterstate Light" w:hAnsi="EYInterstate Light"/>
          <w:sz w:val="22"/>
          <w:szCs w:val="22"/>
        </w:rPr>
      </w:pPr>
      <w:r w:rsidRPr="00E863FC">
        <w:rPr>
          <w:rFonts w:ascii="EYInterstate Light" w:hAnsi="EYInterstate Light"/>
          <w:sz w:val="22"/>
          <w:szCs w:val="22"/>
        </w:rPr>
        <w:t>10</w:t>
      </w:r>
      <w:r w:rsidR="006C19B1" w:rsidRPr="00E863FC">
        <w:rPr>
          <w:rFonts w:ascii="EYInterstate Light" w:hAnsi="EYInterstate Light"/>
          <w:sz w:val="22"/>
          <w:szCs w:val="22"/>
        </w:rPr>
        <w:t xml:space="preserve"> </w:t>
      </w:r>
      <w:r w:rsidR="00A4501F" w:rsidRPr="00E863FC">
        <w:rPr>
          <w:rFonts w:ascii="EYInterstate Light" w:hAnsi="EYInterstate Light"/>
          <w:sz w:val="22"/>
          <w:szCs w:val="22"/>
        </w:rPr>
        <w:t>minutes for conducting each interview</w:t>
      </w:r>
      <w:r w:rsidR="00C843DD" w:rsidRPr="00E863FC">
        <w:rPr>
          <w:rFonts w:ascii="EYInterstate Light" w:hAnsi="EYInterstate Light"/>
          <w:sz w:val="22"/>
          <w:szCs w:val="22"/>
        </w:rPr>
        <w:t xml:space="preserve">. You need to </w:t>
      </w:r>
      <w:r w:rsidR="000A2688" w:rsidRPr="00E863FC">
        <w:rPr>
          <w:rFonts w:ascii="EYInterstate Light" w:hAnsi="EYInterstate Light"/>
          <w:sz w:val="22"/>
          <w:szCs w:val="22"/>
        </w:rPr>
        <w:t>pick a time slot for your interview with the respective client representative. You will also need to monitor the time during the interview, as it will end on schedule to allow for the next team.</w:t>
      </w:r>
    </w:p>
    <w:p w14:paraId="45A49F65" w14:textId="29B9FEAC" w:rsidR="00EE33FD" w:rsidRPr="00E863FC" w:rsidRDefault="00E3370E" w:rsidP="00A4501F">
      <w:pPr>
        <w:pStyle w:val="BodyText1"/>
        <w:numPr>
          <w:ilvl w:val="0"/>
          <w:numId w:val="44"/>
        </w:numPr>
        <w:jc w:val="both"/>
        <w:rPr>
          <w:rFonts w:ascii="EYInterstate Light" w:hAnsi="EYInterstate Light"/>
          <w:sz w:val="22"/>
          <w:szCs w:val="22"/>
        </w:rPr>
      </w:pPr>
      <w:r w:rsidRPr="00E863FC">
        <w:rPr>
          <w:rFonts w:ascii="EYInterstate Light" w:hAnsi="EYInterstate Light"/>
          <w:sz w:val="22"/>
          <w:szCs w:val="22"/>
        </w:rPr>
        <w:t>40</w:t>
      </w:r>
      <w:r w:rsidR="00EE33FD" w:rsidRPr="00E863FC">
        <w:rPr>
          <w:rFonts w:ascii="EYInterstate Light" w:hAnsi="EYInterstate Light"/>
          <w:sz w:val="22"/>
          <w:szCs w:val="22"/>
        </w:rPr>
        <w:t xml:space="preserve"> minutes to complete </w:t>
      </w:r>
      <w:r w:rsidR="00106C42" w:rsidRPr="00E863FC">
        <w:rPr>
          <w:rFonts w:ascii="EYInterstate Light" w:hAnsi="EYInterstate Light"/>
          <w:sz w:val="22"/>
          <w:szCs w:val="22"/>
        </w:rPr>
        <w:t>your documentation</w:t>
      </w:r>
      <w:r w:rsidR="000A2688" w:rsidRPr="00E863FC">
        <w:rPr>
          <w:rFonts w:ascii="EYInterstate Light" w:hAnsi="EYInterstate Light"/>
          <w:sz w:val="22"/>
          <w:szCs w:val="22"/>
        </w:rPr>
        <w:t>.</w:t>
      </w:r>
    </w:p>
    <w:p w14:paraId="5783B7F6" w14:textId="77777777" w:rsidR="00086F0E" w:rsidRPr="00E863FC" w:rsidRDefault="00A4501F">
      <w:pPr>
        <w:pStyle w:val="Heading3"/>
        <w:rPr>
          <w:rFonts w:ascii="EYInterstate Light" w:hAnsi="EYInterstate Light"/>
          <w:sz w:val="22"/>
          <w:szCs w:val="22"/>
        </w:rPr>
      </w:pPr>
      <w:r w:rsidRPr="00E863FC">
        <w:rPr>
          <w:rFonts w:ascii="EYInterstate Light" w:hAnsi="EYInterstate Light"/>
          <w:sz w:val="22"/>
          <w:szCs w:val="22"/>
        </w:rPr>
        <w:t>Instructions</w:t>
      </w:r>
    </w:p>
    <w:p w14:paraId="72CBB196" w14:textId="3577FF11" w:rsidR="008351AB" w:rsidRPr="00E863FC" w:rsidRDefault="008351AB" w:rsidP="004D5B85">
      <w:pPr>
        <w:pStyle w:val="BTBullet1"/>
        <w:numPr>
          <w:ilvl w:val="0"/>
          <w:numId w:val="44"/>
        </w:numPr>
        <w:rPr>
          <w:rFonts w:ascii="EYInterstate Light" w:hAnsi="EYInterstate Light"/>
          <w:sz w:val="22"/>
          <w:szCs w:val="22"/>
        </w:rPr>
      </w:pPr>
      <w:r w:rsidRPr="00E863FC">
        <w:rPr>
          <w:rFonts w:ascii="EYInterstate Light" w:hAnsi="EYInterstate Light"/>
          <w:sz w:val="22"/>
          <w:szCs w:val="22"/>
        </w:rPr>
        <w:t>You should first familiarize yourself with your SCOT by reading the narrative and flowchart. Your senior has already selected one transaction for the walkthrough, which was already started by another team member. So you only need to complete the boxed sections.</w:t>
      </w:r>
    </w:p>
    <w:p w14:paraId="64C53042" w14:textId="0B4F5B1F" w:rsidR="008351AB" w:rsidRPr="00E863FC" w:rsidRDefault="008351AB" w:rsidP="00126A23">
      <w:pPr>
        <w:pStyle w:val="BTBullet1"/>
        <w:numPr>
          <w:ilvl w:val="0"/>
          <w:numId w:val="44"/>
        </w:numPr>
        <w:rPr>
          <w:rFonts w:ascii="EYInterstate Light" w:hAnsi="EYInterstate Light"/>
          <w:sz w:val="22"/>
          <w:szCs w:val="22"/>
        </w:rPr>
      </w:pPr>
      <w:r w:rsidRPr="00E863FC">
        <w:rPr>
          <w:rFonts w:ascii="EYInterstate Light" w:hAnsi="EYInterstate Light"/>
          <w:sz w:val="22"/>
          <w:szCs w:val="22"/>
        </w:rPr>
        <w:t xml:space="preserve">You will then need to interview your client representative to </w:t>
      </w:r>
      <w:r w:rsidR="00441810">
        <w:rPr>
          <w:rFonts w:ascii="EYInterstate Light" w:hAnsi="EYInterstate Light"/>
          <w:sz w:val="22"/>
          <w:szCs w:val="22"/>
        </w:rPr>
        <w:t>obtain</w:t>
      </w:r>
      <w:r w:rsidR="00441810" w:rsidRPr="00E863FC">
        <w:rPr>
          <w:rFonts w:ascii="EYInterstate Light" w:hAnsi="EYInterstate Light"/>
          <w:sz w:val="22"/>
          <w:szCs w:val="22"/>
        </w:rPr>
        <w:t xml:space="preserve"> </w:t>
      </w:r>
      <w:r w:rsidRPr="00E863FC">
        <w:rPr>
          <w:rFonts w:ascii="EYInterstate Light" w:hAnsi="EYInterstate Light"/>
          <w:sz w:val="22"/>
          <w:szCs w:val="22"/>
        </w:rPr>
        <w:t xml:space="preserve">the walkthrough documentation </w:t>
      </w:r>
      <w:r w:rsidR="00441810">
        <w:rPr>
          <w:rFonts w:ascii="EYInterstate Light" w:hAnsi="EYInterstate Light"/>
          <w:sz w:val="22"/>
          <w:szCs w:val="22"/>
        </w:rPr>
        <w:t>to complete your</w:t>
      </w:r>
      <w:r w:rsidRPr="00E863FC">
        <w:rPr>
          <w:rFonts w:ascii="EYInterstate Light" w:hAnsi="EYInterstate Light"/>
          <w:sz w:val="22"/>
          <w:szCs w:val="22"/>
        </w:rPr>
        <w:t xml:space="preserve"> understanding of the SCOT. Only one member of your table team may interview the client. All other team members should attend the interview and take notes. </w:t>
      </w:r>
    </w:p>
    <w:p w14:paraId="6334F6E8" w14:textId="7BD94BB5" w:rsidR="008351AB" w:rsidRPr="00E863FC" w:rsidRDefault="008351AB" w:rsidP="00126A23">
      <w:pPr>
        <w:pStyle w:val="BTBullet1"/>
        <w:numPr>
          <w:ilvl w:val="0"/>
          <w:numId w:val="44"/>
        </w:numPr>
        <w:rPr>
          <w:rFonts w:ascii="EYInterstate Light" w:hAnsi="EYInterstate Light"/>
          <w:sz w:val="22"/>
          <w:szCs w:val="22"/>
        </w:rPr>
      </w:pPr>
      <w:r w:rsidRPr="00E863FC">
        <w:rPr>
          <w:rFonts w:ascii="EYInterstate Light" w:hAnsi="EYInterstate Light"/>
          <w:sz w:val="22"/>
          <w:szCs w:val="22"/>
        </w:rPr>
        <w:t>You will have to speak to the appropriate member of Summit Equipment’s management team:</w:t>
      </w:r>
    </w:p>
    <w:p w14:paraId="723DC89A" w14:textId="77777777" w:rsidR="008351AB" w:rsidRPr="00E863FC" w:rsidRDefault="008351AB" w:rsidP="008351AB">
      <w:pPr>
        <w:pStyle w:val="BodyText1"/>
        <w:numPr>
          <w:ilvl w:val="1"/>
          <w:numId w:val="44"/>
        </w:numPr>
        <w:rPr>
          <w:rFonts w:ascii="EYInterstate Light" w:hAnsi="EYInterstate Light"/>
          <w:sz w:val="22"/>
          <w:szCs w:val="22"/>
        </w:rPr>
      </w:pPr>
      <w:r w:rsidRPr="00E863FC">
        <w:rPr>
          <w:rFonts w:ascii="EYInterstate Light" w:hAnsi="EYInterstate Light"/>
          <w:sz w:val="22"/>
          <w:szCs w:val="22"/>
        </w:rPr>
        <w:t>Cash/Cash Receipts SCOT – Martin Hayter, Finance Manager</w:t>
      </w:r>
    </w:p>
    <w:p w14:paraId="4745B195" w14:textId="76C1B422" w:rsidR="008351AB" w:rsidRPr="00E863FC" w:rsidRDefault="008351AB" w:rsidP="008351AB">
      <w:pPr>
        <w:pStyle w:val="BodyText1"/>
        <w:numPr>
          <w:ilvl w:val="1"/>
          <w:numId w:val="44"/>
        </w:numPr>
        <w:rPr>
          <w:rFonts w:ascii="EYInterstate Light" w:hAnsi="EYInterstate Light"/>
          <w:sz w:val="22"/>
          <w:szCs w:val="22"/>
        </w:rPr>
      </w:pPr>
      <w:r w:rsidRPr="00E863FC">
        <w:rPr>
          <w:rFonts w:ascii="EYInterstate Light" w:hAnsi="EYInterstate Light"/>
          <w:sz w:val="22"/>
          <w:szCs w:val="22"/>
        </w:rPr>
        <w:t xml:space="preserve">Payroll/Payroll SCOT – </w:t>
      </w:r>
      <w:r w:rsidRPr="00E863FC">
        <w:rPr>
          <w:rFonts w:ascii="EYInterstate Light" w:hAnsi="EYInterstate Light" w:cs="Arial"/>
          <w:sz w:val="22"/>
          <w:szCs w:val="22"/>
        </w:rPr>
        <w:t>Seth Jeffrey, Controller</w:t>
      </w:r>
    </w:p>
    <w:p w14:paraId="57BA81DC" w14:textId="77777777" w:rsidR="008351AB" w:rsidRPr="00E863FC" w:rsidRDefault="008351AB" w:rsidP="008351AB">
      <w:pPr>
        <w:pStyle w:val="BodyText1"/>
        <w:numPr>
          <w:ilvl w:val="1"/>
          <w:numId w:val="44"/>
        </w:numPr>
        <w:rPr>
          <w:rFonts w:ascii="EYInterstate Light" w:hAnsi="EYInterstate Light"/>
          <w:sz w:val="22"/>
          <w:szCs w:val="22"/>
        </w:rPr>
      </w:pPr>
      <w:r w:rsidRPr="00E863FC">
        <w:rPr>
          <w:rFonts w:ascii="EYInterstate Light" w:hAnsi="EYInterstate Light"/>
          <w:sz w:val="22"/>
          <w:szCs w:val="22"/>
        </w:rPr>
        <w:t>Accounts Payable/Purchases and Trade payables SCOT – Alberta Irving, Purchasing Clerk</w:t>
      </w:r>
    </w:p>
    <w:p w14:paraId="2914C1DF" w14:textId="537BBFF6" w:rsidR="008351AB" w:rsidRPr="00E863FC" w:rsidRDefault="008351AB" w:rsidP="008351AB">
      <w:pPr>
        <w:pStyle w:val="BodyText1"/>
        <w:numPr>
          <w:ilvl w:val="1"/>
          <w:numId w:val="44"/>
        </w:numPr>
        <w:rPr>
          <w:rFonts w:ascii="EYInterstate Light" w:hAnsi="EYInterstate Light"/>
          <w:sz w:val="22"/>
          <w:szCs w:val="22"/>
        </w:rPr>
      </w:pPr>
      <w:r w:rsidRPr="00E863FC">
        <w:rPr>
          <w:rFonts w:ascii="EYInterstate Light" w:hAnsi="EYInterstate Light"/>
          <w:sz w:val="22"/>
          <w:szCs w:val="22"/>
        </w:rPr>
        <w:t xml:space="preserve">Prepayments/ Record and amortize prepayments SCOT - </w:t>
      </w:r>
      <w:proofErr w:type="spellStart"/>
      <w:r w:rsidRPr="00E863FC">
        <w:rPr>
          <w:rFonts w:ascii="EYInterstate Light" w:hAnsi="EYInterstate Light" w:cs="Arial"/>
          <w:sz w:val="22"/>
          <w:szCs w:val="22"/>
        </w:rPr>
        <w:t>Vladmira</w:t>
      </w:r>
      <w:proofErr w:type="spellEnd"/>
      <w:r w:rsidRPr="00E863FC">
        <w:rPr>
          <w:rFonts w:ascii="EYInterstate Light" w:hAnsi="EYInterstate Light" w:cs="Arial"/>
          <w:sz w:val="22"/>
          <w:szCs w:val="22"/>
        </w:rPr>
        <w:t xml:space="preserve"> </w:t>
      </w:r>
      <w:proofErr w:type="spellStart"/>
      <w:r w:rsidRPr="00E863FC">
        <w:rPr>
          <w:rFonts w:ascii="EYInterstate Light" w:hAnsi="EYInterstate Light" w:cs="Arial"/>
          <w:sz w:val="22"/>
          <w:szCs w:val="22"/>
        </w:rPr>
        <w:t>Tokareva</w:t>
      </w:r>
      <w:proofErr w:type="spellEnd"/>
      <w:r w:rsidRPr="00E863FC">
        <w:rPr>
          <w:rFonts w:ascii="EYInterstate Light" w:hAnsi="EYInterstate Light" w:cs="Arial"/>
          <w:sz w:val="22"/>
          <w:szCs w:val="22"/>
        </w:rPr>
        <w:t>, Senior Accountant</w:t>
      </w:r>
    </w:p>
    <w:p w14:paraId="6DE979FC" w14:textId="7E676C4E" w:rsidR="008351AB" w:rsidRPr="00E863FC" w:rsidRDefault="008351AB" w:rsidP="008351AB">
      <w:pPr>
        <w:pStyle w:val="BTBullet1"/>
        <w:numPr>
          <w:ilvl w:val="0"/>
          <w:numId w:val="44"/>
        </w:numPr>
        <w:rPr>
          <w:rFonts w:ascii="EYInterstate Light" w:hAnsi="EYInterstate Light"/>
          <w:sz w:val="22"/>
          <w:szCs w:val="22"/>
        </w:rPr>
      </w:pPr>
      <w:r w:rsidRPr="00E863FC">
        <w:rPr>
          <w:rFonts w:ascii="EYInterstate Light" w:hAnsi="EYInterstate Light"/>
          <w:sz w:val="22"/>
          <w:szCs w:val="22"/>
        </w:rPr>
        <w:t>The entity’s personnel are very busy and will have only limited time to answer any questions. Therefore each interview will be limited to 10 minutes.</w:t>
      </w:r>
    </w:p>
    <w:p w14:paraId="5DC74D75" w14:textId="7A6BC971" w:rsidR="001032E8" w:rsidRPr="00E863FC" w:rsidRDefault="008351AB" w:rsidP="00EE0310">
      <w:pPr>
        <w:pStyle w:val="BTBullet1"/>
        <w:rPr>
          <w:rFonts w:ascii="EYInterstate Light" w:hAnsi="EYInterstate Light"/>
          <w:sz w:val="22"/>
          <w:szCs w:val="22"/>
        </w:rPr>
      </w:pPr>
      <w:r w:rsidRPr="00E863FC">
        <w:rPr>
          <w:rFonts w:ascii="EYInterstate Light" w:hAnsi="EYInterstate Light"/>
          <w:sz w:val="22"/>
          <w:szCs w:val="22"/>
        </w:rPr>
        <w:lastRenderedPageBreak/>
        <w:t>Once you have completed your</w:t>
      </w:r>
      <w:r w:rsidR="00126A23" w:rsidRPr="00E863FC">
        <w:rPr>
          <w:rFonts w:ascii="EYInterstate Light" w:hAnsi="EYInterstate Light"/>
          <w:sz w:val="22"/>
          <w:szCs w:val="22"/>
        </w:rPr>
        <w:t xml:space="preserve"> interview,</w:t>
      </w:r>
      <w:r w:rsidR="007F7F39" w:rsidRPr="00E863FC">
        <w:rPr>
          <w:rFonts w:ascii="EYInterstate Light" w:hAnsi="EYInterstate Light"/>
          <w:sz w:val="22"/>
          <w:szCs w:val="22"/>
        </w:rPr>
        <w:t xml:space="preserve"> document the walkthrough procedures performed</w:t>
      </w:r>
      <w:r w:rsidR="00EE0310" w:rsidRPr="00E863FC">
        <w:rPr>
          <w:rFonts w:ascii="EYInterstate Light" w:hAnsi="EYInterstate Light"/>
          <w:sz w:val="22"/>
          <w:szCs w:val="22"/>
        </w:rPr>
        <w:t xml:space="preserve"> and your conclusions</w:t>
      </w:r>
      <w:r w:rsidR="006C19B1" w:rsidRPr="00E863FC">
        <w:rPr>
          <w:rFonts w:ascii="EYInterstate Light" w:hAnsi="EYInterstate Light"/>
          <w:sz w:val="22"/>
          <w:szCs w:val="22"/>
        </w:rPr>
        <w:t xml:space="preserve"> on the design effectiveness of the controls</w:t>
      </w:r>
      <w:r w:rsidR="00EE0310" w:rsidRPr="00E863FC">
        <w:rPr>
          <w:rFonts w:ascii="EYInterstate Light" w:hAnsi="EYInterstate Light"/>
          <w:sz w:val="22"/>
          <w:szCs w:val="22"/>
        </w:rPr>
        <w:t xml:space="preserve"> within th</w:t>
      </w:r>
      <w:r w:rsidR="007F7F39" w:rsidRPr="00E863FC">
        <w:rPr>
          <w:rFonts w:ascii="EYInterstate Light" w:hAnsi="EYInterstate Light"/>
          <w:sz w:val="22"/>
          <w:szCs w:val="22"/>
        </w:rPr>
        <w:t xml:space="preserve">e </w:t>
      </w:r>
      <w:r w:rsidR="00126A23" w:rsidRPr="00E863FC">
        <w:rPr>
          <w:rFonts w:ascii="EYInterstate Light" w:hAnsi="EYInterstate Light"/>
          <w:sz w:val="22"/>
          <w:szCs w:val="22"/>
        </w:rPr>
        <w:t>walkthrough documentation workpaper</w:t>
      </w:r>
      <w:r w:rsidR="00825456" w:rsidRPr="00E863FC">
        <w:rPr>
          <w:rFonts w:ascii="EYInterstate Light" w:hAnsi="EYInterstate Light"/>
          <w:sz w:val="22"/>
          <w:szCs w:val="22"/>
        </w:rPr>
        <w:t xml:space="preserve">. </w:t>
      </w:r>
    </w:p>
    <w:p w14:paraId="41F3653C" w14:textId="446EB6EF" w:rsidR="00825456" w:rsidRPr="00E863FC" w:rsidRDefault="006C19B1" w:rsidP="001032E8">
      <w:pPr>
        <w:pStyle w:val="BTBullet1"/>
        <w:rPr>
          <w:rFonts w:ascii="EYInterstate Light" w:hAnsi="EYInterstate Light"/>
          <w:sz w:val="22"/>
          <w:szCs w:val="22"/>
        </w:rPr>
      </w:pPr>
      <w:r w:rsidRPr="00E863FC">
        <w:rPr>
          <w:rFonts w:ascii="EYInterstate Light" w:hAnsi="EYInterstate Light"/>
          <w:sz w:val="22"/>
          <w:szCs w:val="22"/>
        </w:rPr>
        <w:t xml:space="preserve">You will also need to </w:t>
      </w:r>
      <w:r w:rsidR="00825456" w:rsidRPr="00E863FC">
        <w:rPr>
          <w:rFonts w:ascii="EYInterstate Light" w:hAnsi="EYInterstate Light"/>
          <w:sz w:val="22"/>
          <w:szCs w:val="22"/>
        </w:rPr>
        <w:t xml:space="preserve">cross-reference </w:t>
      </w:r>
      <w:r w:rsidRPr="00E863FC">
        <w:rPr>
          <w:rFonts w:ascii="EYInterstate Light" w:hAnsi="EYInterstate Light"/>
          <w:sz w:val="22"/>
          <w:szCs w:val="22"/>
        </w:rPr>
        <w:t>the support received to the walkthrough</w:t>
      </w:r>
      <w:r w:rsidR="00825456" w:rsidRPr="00E863FC">
        <w:rPr>
          <w:rFonts w:ascii="EYInterstate Light" w:hAnsi="EYInterstate Light"/>
          <w:sz w:val="22"/>
          <w:szCs w:val="22"/>
        </w:rPr>
        <w:t>.</w:t>
      </w:r>
    </w:p>
    <w:p w14:paraId="2B2C2255" w14:textId="2D9319BC" w:rsidR="00A05485" w:rsidRPr="00E863FC" w:rsidRDefault="00A05485" w:rsidP="0078686E">
      <w:pPr>
        <w:pStyle w:val="BTBullet1"/>
        <w:rPr>
          <w:rFonts w:ascii="EYInterstate Light" w:hAnsi="EYInterstate Light"/>
          <w:sz w:val="22"/>
          <w:szCs w:val="22"/>
        </w:rPr>
      </w:pPr>
      <w:r w:rsidRPr="00E863FC">
        <w:rPr>
          <w:rFonts w:ascii="EYInterstate Light" w:hAnsi="EYInterstate Light"/>
          <w:sz w:val="22"/>
          <w:szCs w:val="22"/>
        </w:rPr>
        <w:t xml:space="preserve">You should work in your table </w:t>
      </w:r>
      <w:r w:rsidR="00811908" w:rsidRPr="00E863FC">
        <w:rPr>
          <w:rFonts w:ascii="EYInterstate Light" w:hAnsi="EYInterstate Light"/>
          <w:sz w:val="22"/>
          <w:szCs w:val="22"/>
        </w:rPr>
        <w:t>teams</w:t>
      </w:r>
      <w:r w:rsidRPr="00E863FC">
        <w:rPr>
          <w:rFonts w:ascii="EYInterstate Light" w:hAnsi="EYInterstate Light"/>
          <w:sz w:val="22"/>
          <w:szCs w:val="22"/>
        </w:rPr>
        <w:t xml:space="preserve"> to complete this </w:t>
      </w:r>
      <w:r w:rsidR="00811908" w:rsidRPr="00E863FC">
        <w:rPr>
          <w:rFonts w:ascii="EYInterstate Light" w:hAnsi="EYInterstate Light"/>
          <w:sz w:val="22"/>
          <w:szCs w:val="22"/>
        </w:rPr>
        <w:t>activity</w:t>
      </w:r>
      <w:r w:rsidRPr="00E863FC">
        <w:rPr>
          <w:rFonts w:ascii="EYInterstate Light" w:hAnsi="EYInterstate Light"/>
          <w:sz w:val="22"/>
          <w:szCs w:val="22"/>
        </w:rPr>
        <w:t xml:space="preserve">, but </w:t>
      </w:r>
      <w:r w:rsidRPr="00E863FC">
        <w:rPr>
          <w:rFonts w:ascii="EYInterstate Light" w:hAnsi="EYInterstate Light"/>
          <w:b/>
          <w:sz w:val="22"/>
          <w:szCs w:val="22"/>
        </w:rPr>
        <w:t>each</w:t>
      </w:r>
      <w:r w:rsidRPr="00E863FC">
        <w:rPr>
          <w:rFonts w:ascii="EYInterstate Light" w:hAnsi="EYInterstate Light"/>
          <w:sz w:val="22"/>
          <w:szCs w:val="22"/>
        </w:rPr>
        <w:t xml:space="preserve"> of you is required to document </w:t>
      </w:r>
      <w:r w:rsidR="007F7A57" w:rsidRPr="00E863FC">
        <w:rPr>
          <w:rFonts w:ascii="EYInterstate Light" w:hAnsi="EYInterstate Light"/>
          <w:sz w:val="22"/>
          <w:szCs w:val="22"/>
        </w:rPr>
        <w:t>your work</w:t>
      </w:r>
      <w:r w:rsidRPr="00E863FC">
        <w:rPr>
          <w:rFonts w:ascii="EYInterstate Light" w:hAnsi="EYInterstate Light"/>
          <w:sz w:val="22"/>
          <w:szCs w:val="22"/>
        </w:rPr>
        <w:t xml:space="preserve"> individually, using the applicable </w:t>
      </w:r>
      <w:r w:rsidR="00811908" w:rsidRPr="00E863FC">
        <w:rPr>
          <w:rFonts w:ascii="EYInterstate Light" w:hAnsi="EYInterstate Light"/>
          <w:sz w:val="22"/>
          <w:szCs w:val="22"/>
        </w:rPr>
        <w:t>form</w:t>
      </w:r>
      <w:r w:rsidR="00441810">
        <w:rPr>
          <w:rFonts w:ascii="EYInterstate Light" w:hAnsi="EYInterstate Light"/>
          <w:sz w:val="22"/>
          <w:szCs w:val="22"/>
        </w:rPr>
        <w:t xml:space="preserve"> for your significant account</w:t>
      </w:r>
      <w:r w:rsidR="00C014B2" w:rsidRPr="00E863FC">
        <w:rPr>
          <w:rFonts w:ascii="EYInterstate Light" w:hAnsi="EYInterstate Light"/>
          <w:sz w:val="22"/>
          <w:szCs w:val="22"/>
        </w:rPr>
        <w:t xml:space="preserve"> (</w:t>
      </w:r>
      <w:r w:rsidR="007F7F39" w:rsidRPr="00E863FC">
        <w:rPr>
          <w:rFonts w:ascii="EYInterstate Light" w:hAnsi="EYInterstate Light"/>
          <w:b/>
          <w:sz w:val="22"/>
          <w:szCs w:val="22"/>
        </w:rPr>
        <w:t xml:space="preserve">SCOT </w:t>
      </w:r>
      <w:r w:rsidR="005220DD" w:rsidRPr="00E863FC">
        <w:rPr>
          <w:rFonts w:ascii="EYInterstate Light" w:hAnsi="EYInterstate Light"/>
          <w:b/>
          <w:sz w:val="22"/>
          <w:szCs w:val="22"/>
        </w:rPr>
        <w:t>Walkthrough Documentation</w:t>
      </w:r>
      <w:r w:rsidR="008E5C78" w:rsidRPr="00E863FC">
        <w:rPr>
          <w:rFonts w:ascii="EYInterstate Light" w:hAnsi="EYInterstate Light"/>
          <w:b/>
          <w:sz w:val="22"/>
          <w:szCs w:val="22"/>
        </w:rPr>
        <w:t xml:space="preserve"> – </w:t>
      </w:r>
      <w:r w:rsidR="00F52F61" w:rsidRPr="00E863FC">
        <w:rPr>
          <w:rFonts w:ascii="EYInterstate Light" w:hAnsi="EYInterstate Light"/>
          <w:b/>
          <w:sz w:val="22"/>
          <w:szCs w:val="22"/>
        </w:rPr>
        <w:t xml:space="preserve">PM </w:t>
      </w:r>
      <w:r w:rsidR="008E5C78" w:rsidRPr="00E863FC">
        <w:rPr>
          <w:rFonts w:ascii="EYInterstate Light" w:hAnsi="EYInterstate Light"/>
          <w:b/>
          <w:sz w:val="22"/>
          <w:szCs w:val="22"/>
        </w:rPr>
        <w:t>8.2.</w:t>
      </w:r>
      <w:r w:rsidR="0071061F" w:rsidRPr="00E863FC">
        <w:rPr>
          <w:rFonts w:ascii="EYInterstate Light" w:hAnsi="EYInterstate Light"/>
          <w:b/>
          <w:sz w:val="22"/>
          <w:szCs w:val="22"/>
        </w:rPr>
        <w:t>4</w:t>
      </w:r>
      <w:r w:rsidR="00C014B2" w:rsidRPr="00E863FC">
        <w:rPr>
          <w:rFonts w:ascii="EYInterstate Light" w:hAnsi="EYInterstate Light"/>
          <w:sz w:val="22"/>
          <w:szCs w:val="22"/>
        </w:rPr>
        <w:t>)</w:t>
      </w:r>
      <w:r w:rsidRPr="00E863FC">
        <w:rPr>
          <w:rFonts w:ascii="EYInterstate Light" w:hAnsi="EYInterstate Light"/>
          <w:sz w:val="22"/>
          <w:szCs w:val="22"/>
        </w:rPr>
        <w:t>.</w:t>
      </w:r>
      <w:r w:rsidRPr="00E863FC">
        <w:rPr>
          <w:rFonts w:ascii="EYInterstate Light" w:hAnsi="EYInterstate Light"/>
          <w:b/>
          <w:sz w:val="22"/>
          <w:szCs w:val="22"/>
        </w:rPr>
        <w:t xml:space="preserve"> </w:t>
      </w:r>
    </w:p>
    <w:p w14:paraId="0AA55414" w14:textId="32395DF9" w:rsidR="008351AB" w:rsidRPr="00E863FC" w:rsidRDefault="00811908" w:rsidP="008351AB">
      <w:pPr>
        <w:pStyle w:val="BTBullet1"/>
        <w:jc w:val="both"/>
        <w:rPr>
          <w:rFonts w:ascii="EYInterstate Light" w:hAnsi="EYInterstate Light"/>
          <w:sz w:val="22"/>
          <w:szCs w:val="22"/>
        </w:rPr>
      </w:pPr>
      <w:r w:rsidRPr="00E863FC">
        <w:rPr>
          <w:rFonts w:ascii="EYInterstate Light" w:hAnsi="EYInterstate Light"/>
          <w:sz w:val="22"/>
          <w:szCs w:val="22"/>
        </w:rPr>
        <w:t>At the conclusion of this activity, the Group Leader will need to send the walkthrough and supporting documentation to the senior for review.</w:t>
      </w:r>
    </w:p>
    <w:p w14:paraId="581D4321" w14:textId="3BE42737" w:rsidR="00126A23" w:rsidRPr="00E863FC" w:rsidRDefault="00126A23" w:rsidP="005C6AEB">
      <w:pPr>
        <w:pStyle w:val="BodyText1"/>
        <w:rPr>
          <w:rFonts w:ascii="EYInterstate Light" w:hAnsi="EYInterstate Light"/>
          <w:sz w:val="22"/>
          <w:szCs w:val="22"/>
        </w:rPr>
      </w:pPr>
    </w:p>
    <w:p w14:paraId="5C5E035E" w14:textId="37092815" w:rsidR="00126A23" w:rsidRPr="00E863FC" w:rsidRDefault="00126A23" w:rsidP="00126A23">
      <w:pPr>
        <w:pStyle w:val="Heading3"/>
        <w:rPr>
          <w:rFonts w:ascii="EYInterstate Light" w:hAnsi="EYInterstate Light"/>
          <w:sz w:val="22"/>
          <w:szCs w:val="22"/>
        </w:rPr>
      </w:pPr>
      <w:r w:rsidRPr="00E863FC">
        <w:rPr>
          <w:rFonts w:ascii="EYInterstate Light" w:hAnsi="EYInterstate Light"/>
          <w:sz w:val="22"/>
          <w:szCs w:val="22"/>
        </w:rPr>
        <w:t>EY Canvas</w:t>
      </w:r>
    </w:p>
    <w:p w14:paraId="75538538" w14:textId="1B4330A5" w:rsidR="00126A23" w:rsidRPr="00E863FC" w:rsidRDefault="00126A23" w:rsidP="00126A23">
      <w:pPr>
        <w:pStyle w:val="BodyText1"/>
        <w:keepNext/>
        <w:keepLines/>
        <w:rPr>
          <w:rFonts w:ascii="EYInterstate Light" w:hAnsi="EYInterstate Light"/>
          <w:sz w:val="22"/>
          <w:szCs w:val="22"/>
        </w:rPr>
      </w:pPr>
      <w:r w:rsidRPr="00E863FC">
        <w:rPr>
          <w:rFonts w:ascii="EYInterstate Light" w:hAnsi="EYInterstate Light"/>
          <w:sz w:val="22"/>
          <w:szCs w:val="22"/>
        </w:rPr>
        <w:t xml:space="preserve">Perform the following to access the </w:t>
      </w:r>
      <w:r w:rsidR="00811908" w:rsidRPr="00E863FC">
        <w:rPr>
          <w:rFonts w:ascii="EYInterstate Light" w:hAnsi="EYInterstate Light"/>
          <w:sz w:val="22"/>
          <w:szCs w:val="22"/>
        </w:rPr>
        <w:t>available</w:t>
      </w:r>
      <w:r w:rsidRPr="00E863FC">
        <w:rPr>
          <w:rFonts w:ascii="EYInterstate Light" w:hAnsi="EYInterstate Light"/>
          <w:sz w:val="22"/>
          <w:szCs w:val="22"/>
        </w:rPr>
        <w:t xml:space="preserve"> documents in EY Canvas:</w:t>
      </w:r>
    </w:p>
    <w:p w14:paraId="1DB40425" w14:textId="77777777" w:rsidR="00126A23" w:rsidRPr="00E863FC" w:rsidRDefault="00126A23" w:rsidP="00126A23">
      <w:pPr>
        <w:pStyle w:val="BTBullet1"/>
        <w:keepNext/>
        <w:keepLines/>
        <w:rPr>
          <w:rFonts w:ascii="EYInterstate Light" w:hAnsi="EYInterstate Light"/>
          <w:sz w:val="22"/>
          <w:szCs w:val="22"/>
        </w:rPr>
      </w:pPr>
      <w:r w:rsidRPr="00E863FC">
        <w:rPr>
          <w:rFonts w:ascii="EYInterstate Light" w:hAnsi="EYInterstate Light"/>
          <w:sz w:val="22"/>
          <w:szCs w:val="22"/>
        </w:rPr>
        <w:t xml:space="preserve">From your dashboard, click on the “My Tasks” tile to open your task list. </w:t>
      </w:r>
    </w:p>
    <w:p w14:paraId="1E0FAE80" w14:textId="77777777" w:rsidR="00126A23" w:rsidRPr="00E863FC" w:rsidRDefault="00126A23" w:rsidP="00126A23">
      <w:pPr>
        <w:pStyle w:val="BTBullet1"/>
        <w:rPr>
          <w:rFonts w:ascii="EYInterstate Light" w:hAnsi="EYInterstate Light"/>
          <w:sz w:val="22"/>
          <w:szCs w:val="22"/>
        </w:rPr>
      </w:pPr>
      <w:r w:rsidRPr="00E863FC">
        <w:rPr>
          <w:rFonts w:ascii="EYInterstate Light" w:hAnsi="EYInterstate Light"/>
          <w:sz w:val="22"/>
          <w:szCs w:val="22"/>
        </w:rPr>
        <w:t>Scroll down your list of tasks and open the walkthrough (WT) task for the SCOT related to your assigned significant account.</w:t>
      </w:r>
    </w:p>
    <w:p w14:paraId="5AA61AAC" w14:textId="77777777" w:rsidR="00126A23" w:rsidRPr="00E863FC" w:rsidRDefault="00126A23" w:rsidP="00126A23">
      <w:pPr>
        <w:pStyle w:val="BTBullet1"/>
        <w:rPr>
          <w:rFonts w:ascii="EYInterstate Light" w:hAnsi="EYInterstate Light"/>
          <w:sz w:val="22"/>
          <w:szCs w:val="22"/>
        </w:rPr>
      </w:pPr>
      <w:r w:rsidRPr="00E863FC">
        <w:rPr>
          <w:rFonts w:ascii="EYInterstate Light" w:hAnsi="EYInterstate Light"/>
          <w:sz w:val="22"/>
          <w:szCs w:val="22"/>
        </w:rPr>
        <w:t>You will find attached to your respective task the relevant information to be used to gain an understanding of the SCOT:</w:t>
      </w:r>
    </w:p>
    <w:p w14:paraId="315A1ED6" w14:textId="77777777" w:rsidR="00126A23" w:rsidRPr="00E863FC" w:rsidRDefault="00126A23" w:rsidP="00126A23">
      <w:pPr>
        <w:pStyle w:val="BTBullet1"/>
        <w:tabs>
          <w:tab w:val="clear" w:pos="432"/>
          <w:tab w:val="num" w:pos="792"/>
        </w:tabs>
        <w:ind w:left="792"/>
        <w:rPr>
          <w:rFonts w:ascii="EYInterstate Light" w:hAnsi="EYInterstate Light"/>
          <w:sz w:val="22"/>
          <w:szCs w:val="22"/>
        </w:rPr>
      </w:pPr>
      <w:r w:rsidRPr="00E863FC">
        <w:rPr>
          <w:rFonts w:ascii="EYInterstate Light" w:hAnsi="EYInterstate Light"/>
          <w:sz w:val="22"/>
          <w:szCs w:val="22"/>
        </w:rPr>
        <w:t>Client prepared narrative (PM 8.2.2)</w:t>
      </w:r>
    </w:p>
    <w:p w14:paraId="695DD639" w14:textId="77777777" w:rsidR="00126A23" w:rsidRPr="00E863FC" w:rsidRDefault="00126A23" w:rsidP="00126A23">
      <w:pPr>
        <w:pStyle w:val="BTBullet1"/>
        <w:tabs>
          <w:tab w:val="clear" w:pos="432"/>
          <w:tab w:val="num" w:pos="792"/>
        </w:tabs>
        <w:ind w:left="792"/>
        <w:rPr>
          <w:rFonts w:ascii="EYInterstate Light" w:hAnsi="EYInterstate Light"/>
          <w:sz w:val="22"/>
          <w:szCs w:val="22"/>
        </w:rPr>
      </w:pPr>
      <w:r w:rsidRPr="00E863FC">
        <w:rPr>
          <w:rFonts w:ascii="EYInterstate Light" w:hAnsi="EYInterstate Light"/>
          <w:sz w:val="22"/>
          <w:szCs w:val="22"/>
        </w:rPr>
        <w:t>EY prepared flowchart (PM 8.2.3)</w:t>
      </w:r>
    </w:p>
    <w:p w14:paraId="276CBD5D" w14:textId="7F4F0F72" w:rsidR="00441810" w:rsidRDefault="00126A23" w:rsidP="00B74D1A">
      <w:pPr>
        <w:pStyle w:val="BTBullet1"/>
        <w:tabs>
          <w:tab w:val="clear" w:pos="432"/>
          <w:tab w:val="num" w:pos="792"/>
        </w:tabs>
        <w:ind w:left="792"/>
        <w:rPr>
          <w:rFonts w:ascii="EYInterstate Light" w:hAnsi="EYInterstate Light"/>
          <w:sz w:val="22"/>
          <w:szCs w:val="22"/>
        </w:rPr>
      </w:pPr>
      <w:r w:rsidRPr="00E863FC">
        <w:rPr>
          <w:rFonts w:ascii="EYInterstate Light" w:hAnsi="EYInterstate Light"/>
          <w:sz w:val="22"/>
          <w:szCs w:val="22"/>
        </w:rPr>
        <w:t>Walkthrough documentation workpaper (partially completed) (PM 8.2.4)</w:t>
      </w:r>
      <w:r w:rsidR="008B0510" w:rsidRPr="00E863FC">
        <w:rPr>
          <w:rFonts w:ascii="EYInterstate Light" w:hAnsi="EYInterstate Light"/>
          <w:sz w:val="22"/>
          <w:szCs w:val="22"/>
        </w:rPr>
        <w:t xml:space="preserve"> </w:t>
      </w:r>
    </w:p>
    <w:p w14:paraId="1F49FB65" w14:textId="77777777" w:rsidR="00441810" w:rsidRPr="00F522B1" w:rsidRDefault="00441810" w:rsidP="00F522B1"/>
    <w:p w14:paraId="0E9D6327" w14:textId="77777777" w:rsidR="00441810" w:rsidRPr="00F522B1" w:rsidRDefault="00441810" w:rsidP="00F522B1"/>
    <w:p w14:paraId="3B2ABA3C" w14:textId="77777777" w:rsidR="00441810" w:rsidRPr="00F522B1" w:rsidRDefault="00441810" w:rsidP="00F522B1"/>
    <w:p w14:paraId="733042AA" w14:textId="77777777" w:rsidR="00441810" w:rsidRPr="00F522B1" w:rsidRDefault="00441810" w:rsidP="00F522B1"/>
    <w:p w14:paraId="7B301399" w14:textId="77777777" w:rsidR="00441810" w:rsidRPr="00F522B1" w:rsidRDefault="00441810" w:rsidP="00F522B1"/>
    <w:p w14:paraId="2E3AAB37" w14:textId="77777777" w:rsidR="00441810" w:rsidRPr="00F522B1" w:rsidRDefault="00441810" w:rsidP="00F522B1"/>
    <w:p w14:paraId="4432EC19" w14:textId="77777777" w:rsidR="00441810" w:rsidRPr="00F522B1" w:rsidRDefault="00441810" w:rsidP="00F522B1"/>
    <w:p w14:paraId="21715737" w14:textId="77777777" w:rsidR="00441810" w:rsidRPr="00F522B1" w:rsidRDefault="00441810" w:rsidP="00F522B1"/>
    <w:p w14:paraId="68FF9069" w14:textId="77777777" w:rsidR="00441810" w:rsidRPr="00F522B1" w:rsidRDefault="00441810" w:rsidP="00F522B1"/>
    <w:p w14:paraId="443CDD18" w14:textId="77777777" w:rsidR="00441810" w:rsidRPr="00F522B1" w:rsidRDefault="00441810" w:rsidP="00F522B1"/>
    <w:p w14:paraId="45FD3A00" w14:textId="77777777" w:rsidR="00441810" w:rsidRPr="00F522B1" w:rsidRDefault="00441810" w:rsidP="00F522B1"/>
    <w:p w14:paraId="0741CB4B" w14:textId="77777777" w:rsidR="00441810" w:rsidRPr="00F522B1" w:rsidRDefault="00441810" w:rsidP="00F522B1"/>
    <w:p w14:paraId="3DDC3D08" w14:textId="77777777" w:rsidR="00441810" w:rsidRPr="00F522B1" w:rsidRDefault="00441810" w:rsidP="00F522B1"/>
    <w:p w14:paraId="314BDCB8" w14:textId="77777777" w:rsidR="00441810" w:rsidRPr="00F522B1" w:rsidRDefault="00441810" w:rsidP="00F522B1"/>
    <w:p w14:paraId="534FDDF1" w14:textId="77777777" w:rsidR="00441810" w:rsidRPr="00F522B1" w:rsidRDefault="00441810" w:rsidP="00F522B1"/>
    <w:p w14:paraId="17107390" w14:textId="465F5BC1" w:rsidR="00086F0E" w:rsidRPr="00F522B1" w:rsidRDefault="00086F0E" w:rsidP="00F522B1"/>
    <w:sectPr w:rsidR="00086F0E" w:rsidRPr="00F522B1" w:rsidSect="005F575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9" w:h="16834" w:code="9"/>
      <w:pgMar w:top="1843"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359DC" w14:textId="77777777" w:rsidR="005D1659" w:rsidRDefault="005D1659">
      <w:r>
        <w:separator/>
      </w:r>
    </w:p>
  </w:endnote>
  <w:endnote w:type="continuationSeparator" w:id="0">
    <w:p w14:paraId="1536D460" w14:textId="77777777" w:rsidR="005D1659" w:rsidRDefault="005D1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YInterstate Light">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E92EC" w14:textId="4E3241B7" w:rsidR="00D2171C" w:rsidRPr="00E92E87" w:rsidRDefault="00D2171C" w:rsidP="00E2025F">
    <w:pPr>
      <w:pStyle w:val="EvenPageFooter"/>
      <w:rPr>
        <w:rStyle w:val="PageNumber"/>
      </w:rPr>
    </w:pPr>
    <w:r w:rsidRPr="00E92E87">
      <w:tab/>
    </w:r>
    <w:r w:rsidRPr="00E92E87">
      <w:rPr>
        <w:rStyle w:val="PageNumber"/>
      </w:rPr>
      <w:fldChar w:fldCharType="begin"/>
    </w:r>
    <w:r w:rsidRPr="00E92E87">
      <w:rPr>
        <w:rStyle w:val="PageNumber"/>
      </w:rPr>
      <w:instrText xml:space="preserve"> PAGE </w:instrText>
    </w:r>
    <w:r w:rsidRPr="00E92E87">
      <w:rPr>
        <w:rStyle w:val="PageNumber"/>
      </w:rPr>
      <w:fldChar w:fldCharType="separate"/>
    </w:r>
    <w:r w:rsidR="00811908">
      <w:rPr>
        <w:rStyle w:val="PageNumber"/>
        <w:noProof/>
      </w:rPr>
      <w:t>2</w:t>
    </w:r>
    <w:r w:rsidRPr="00E92E87">
      <w:rPr>
        <w:rStyle w:val="PageNumber"/>
      </w:rPr>
      <w:fldChar w:fldCharType="end"/>
    </w:r>
    <w:r w:rsidRPr="00E92E87">
      <w:rPr>
        <w:rStyle w:val="PageNumber"/>
      </w:rPr>
      <w:tab/>
    </w:r>
  </w:p>
  <w:p w14:paraId="0CB721E2" w14:textId="72F2228D" w:rsidR="00D2171C" w:rsidRPr="00E92E87" w:rsidRDefault="00D2171C" w:rsidP="00E20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3DFA" w14:textId="5AEB58D2" w:rsidR="005F5750" w:rsidRPr="003A6DB6" w:rsidRDefault="005F5750" w:rsidP="005F5750">
    <w:pPr>
      <w:pStyle w:val="Footer"/>
      <w:tabs>
        <w:tab w:val="right" w:pos="10710"/>
      </w:tabs>
      <w:ind w:right="90"/>
      <w:rPr>
        <w:rFonts w:ascii="EYInterstate Light" w:hAnsi="EYInterstate Light" w:cs="Arial"/>
        <w:sz w:val="18"/>
        <w:szCs w:val="18"/>
      </w:rPr>
    </w:pPr>
    <w:r w:rsidRPr="003A6DB6">
      <w:rPr>
        <w:rFonts w:ascii="EYInterstate Light" w:hAnsi="EYInterstate Light" w:cs="Arial"/>
        <w:sz w:val="18"/>
        <w:szCs w:val="18"/>
      </w:rPr>
      <w:t xml:space="preserve">Page </w:t>
    </w:r>
    <w:r w:rsidRPr="003A6DB6">
      <w:rPr>
        <w:rFonts w:ascii="EYInterstate Light" w:hAnsi="EYInterstate Light" w:cs="Arial"/>
        <w:sz w:val="18"/>
        <w:szCs w:val="18"/>
      </w:rPr>
      <w:fldChar w:fldCharType="begin"/>
    </w:r>
    <w:r w:rsidRPr="003A6DB6">
      <w:rPr>
        <w:rFonts w:ascii="EYInterstate Light" w:hAnsi="EYInterstate Light" w:cs="Arial"/>
        <w:sz w:val="18"/>
        <w:szCs w:val="18"/>
      </w:rPr>
      <w:instrText xml:space="preserve"> PAGE   \* MERGEFORMAT </w:instrText>
    </w:r>
    <w:r w:rsidRPr="003A6DB6">
      <w:rPr>
        <w:rFonts w:ascii="EYInterstate Light" w:hAnsi="EYInterstate Light" w:cs="Arial"/>
        <w:sz w:val="18"/>
        <w:szCs w:val="18"/>
      </w:rPr>
      <w:fldChar w:fldCharType="separate"/>
    </w:r>
    <w:r w:rsidR="004F18E9">
      <w:rPr>
        <w:rFonts w:ascii="EYInterstate Light" w:hAnsi="EYInterstate Light" w:cs="Arial"/>
        <w:noProof/>
        <w:sz w:val="18"/>
        <w:szCs w:val="18"/>
      </w:rPr>
      <w:t>2</w:t>
    </w:r>
    <w:r w:rsidRPr="003A6DB6">
      <w:rPr>
        <w:rFonts w:ascii="EYInterstate Light" w:hAnsi="EYInterstate Light" w:cs="Arial"/>
        <w:sz w:val="18"/>
        <w:szCs w:val="18"/>
      </w:rPr>
      <w:fldChar w:fldCharType="end"/>
    </w:r>
    <w:r w:rsidRPr="003A6DB6">
      <w:rPr>
        <w:rFonts w:ascii="EYInterstate Light" w:hAnsi="EYInterstate Light" w:cs="Arial"/>
        <w:sz w:val="18"/>
        <w:szCs w:val="18"/>
      </w:rPr>
      <w:t xml:space="preserve"> of </w:t>
    </w:r>
    <w:r w:rsidRPr="003A6DB6">
      <w:rPr>
        <w:rFonts w:ascii="EYInterstate Light" w:hAnsi="EYInterstate Light" w:cs="Arial"/>
        <w:sz w:val="18"/>
        <w:szCs w:val="18"/>
      </w:rPr>
      <w:fldChar w:fldCharType="begin"/>
    </w:r>
    <w:r w:rsidRPr="003A6DB6">
      <w:rPr>
        <w:rFonts w:ascii="EYInterstate Light" w:hAnsi="EYInterstate Light" w:cs="Arial"/>
        <w:sz w:val="18"/>
        <w:szCs w:val="18"/>
      </w:rPr>
      <w:instrText xml:space="preserve"> NUMPAGES   \* MERGEFORMAT </w:instrText>
    </w:r>
    <w:r w:rsidRPr="003A6DB6">
      <w:rPr>
        <w:rFonts w:ascii="EYInterstate Light" w:hAnsi="EYInterstate Light" w:cs="Arial"/>
        <w:sz w:val="18"/>
        <w:szCs w:val="18"/>
      </w:rPr>
      <w:fldChar w:fldCharType="separate"/>
    </w:r>
    <w:r w:rsidR="004F18E9">
      <w:rPr>
        <w:rFonts w:ascii="EYInterstate Light" w:hAnsi="EYInterstate Light" w:cs="Arial"/>
        <w:noProof/>
        <w:sz w:val="18"/>
        <w:szCs w:val="18"/>
      </w:rPr>
      <w:t>3</w:t>
    </w:r>
    <w:r w:rsidRPr="003A6DB6">
      <w:rPr>
        <w:rFonts w:ascii="EYInterstate Light" w:hAnsi="EYInterstate Light" w:cs="Arial"/>
        <w:noProof/>
        <w:sz w:val="18"/>
        <w:szCs w:val="18"/>
      </w:rPr>
      <w:fldChar w:fldCharType="end"/>
    </w:r>
    <w:r w:rsidRPr="003A6DB6">
      <w:rPr>
        <w:rFonts w:ascii="EYInterstate Light" w:hAnsi="EYInterstate Light" w:cs="Arial"/>
        <w:sz w:val="18"/>
        <w:szCs w:val="18"/>
      </w:rPr>
      <w:tab/>
      <w:t>The Audit Academy</w:t>
    </w:r>
  </w:p>
  <w:p w14:paraId="3E0CD5B4" w14:textId="7BD578B1" w:rsidR="00D2171C" w:rsidRPr="005F5750" w:rsidRDefault="004F18E9" w:rsidP="005F5750">
    <w:pPr>
      <w:pStyle w:val="EvenPageFooter"/>
      <w:tabs>
        <w:tab w:val="clear" w:pos="4680"/>
        <w:tab w:val="clear" w:pos="9000"/>
        <w:tab w:val="right" w:pos="10710"/>
      </w:tabs>
      <w:ind w:right="90"/>
      <w:rPr>
        <w:rFonts w:ascii="EYInterstate Light" w:hAnsi="EYInterstate Light"/>
        <w:sz w:val="18"/>
        <w:szCs w:val="18"/>
      </w:rPr>
    </w:pPr>
    <w:r>
      <w:rPr>
        <w:rFonts w:ascii="EYInterstate Light" w:hAnsi="EYInterstate Light"/>
        <w:sz w:val="18"/>
        <w:szCs w:val="18"/>
      </w:rPr>
      <w:t>© 2019</w:t>
    </w:r>
    <w:r w:rsidR="005F5750" w:rsidRPr="003A6DB6">
      <w:rPr>
        <w:rFonts w:ascii="EYInterstate Light" w:hAnsi="EYInterstate Light"/>
        <w:sz w:val="18"/>
        <w:szCs w:val="18"/>
      </w:rPr>
      <w:t xml:space="preserve"> EYGM Limited</w:t>
    </w:r>
    <w:r w:rsidR="005F5750" w:rsidRPr="003A6DB6">
      <w:rPr>
        <w:rFonts w:ascii="EYInterstate Light" w:hAnsi="EYInterstate Light"/>
        <w:sz w:val="18"/>
        <w:szCs w:val="18"/>
      </w:rPr>
      <w:tab/>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2958" w14:textId="77777777" w:rsidR="005F5750" w:rsidRPr="003A6DB6" w:rsidRDefault="005F5750" w:rsidP="005F5750">
    <w:pPr>
      <w:pStyle w:val="Footer"/>
      <w:tabs>
        <w:tab w:val="right" w:pos="10710"/>
      </w:tabs>
      <w:ind w:right="90"/>
      <w:rPr>
        <w:rFonts w:ascii="EYInterstate Light" w:hAnsi="EYInterstate Light" w:cs="Arial"/>
        <w:sz w:val="18"/>
        <w:szCs w:val="18"/>
      </w:rPr>
    </w:pPr>
    <w:r w:rsidRPr="003A6DB6">
      <w:rPr>
        <w:rFonts w:ascii="EYInterstate Light" w:hAnsi="EYInterstate Light" w:cs="Arial"/>
        <w:sz w:val="18"/>
        <w:szCs w:val="18"/>
      </w:rPr>
      <w:t xml:space="preserve">Page </w:t>
    </w:r>
    <w:r w:rsidRPr="003A6DB6">
      <w:rPr>
        <w:rFonts w:ascii="EYInterstate Light" w:hAnsi="EYInterstate Light" w:cs="Arial"/>
        <w:sz w:val="18"/>
        <w:szCs w:val="18"/>
      </w:rPr>
      <w:fldChar w:fldCharType="begin"/>
    </w:r>
    <w:r w:rsidRPr="003A6DB6">
      <w:rPr>
        <w:rFonts w:ascii="EYInterstate Light" w:hAnsi="EYInterstate Light" w:cs="Arial"/>
        <w:sz w:val="18"/>
        <w:szCs w:val="18"/>
      </w:rPr>
      <w:instrText xml:space="preserve"> PAGE   \* MERGEFORMAT </w:instrText>
    </w:r>
    <w:r w:rsidRPr="003A6DB6">
      <w:rPr>
        <w:rFonts w:ascii="EYInterstate Light" w:hAnsi="EYInterstate Light" w:cs="Arial"/>
        <w:sz w:val="18"/>
        <w:szCs w:val="18"/>
      </w:rPr>
      <w:fldChar w:fldCharType="separate"/>
    </w:r>
    <w:r>
      <w:rPr>
        <w:rFonts w:ascii="EYInterstate Light" w:hAnsi="EYInterstate Light" w:cs="Arial"/>
        <w:noProof/>
        <w:sz w:val="18"/>
        <w:szCs w:val="18"/>
      </w:rPr>
      <w:t>1</w:t>
    </w:r>
    <w:r w:rsidRPr="003A6DB6">
      <w:rPr>
        <w:rFonts w:ascii="EYInterstate Light" w:hAnsi="EYInterstate Light" w:cs="Arial"/>
        <w:sz w:val="18"/>
        <w:szCs w:val="18"/>
      </w:rPr>
      <w:fldChar w:fldCharType="end"/>
    </w:r>
    <w:r w:rsidRPr="003A6DB6">
      <w:rPr>
        <w:rFonts w:ascii="EYInterstate Light" w:hAnsi="EYInterstate Light" w:cs="Arial"/>
        <w:sz w:val="18"/>
        <w:szCs w:val="18"/>
      </w:rPr>
      <w:t xml:space="preserve"> of </w:t>
    </w:r>
    <w:r w:rsidRPr="003A6DB6">
      <w:rPr>
        <w:rFonts w:ascii="EYInterstate Light" w:hAnsi="EYInterstate Light" w:cs="Arial"/>
        <w:sz w:val="18"/>
        <w:szCs w:val="18"/>
      </w:rPr>
      <w:fldChar w:fldCharType="begin"/>
    </w:r>
    <w:r w:rsidRPr="003A6DB6">
      <w:rPr>
        <w:rFonts w:ascii="EYInterstate Light" w:hAnsi="EYInterstate Light" w:cs="Arial"/>
        <w:sz w:val="18"/>
        <w:szCs w:val="18"/>
      </w:rPr>
      <w:instrText xml:space="preserve"> NUMPAGES   \* MERGEFORMAT </w:instrText>
    </w:r>
    <w:r w:rsidRPr="003A6DB6">
      <w:rPr>
        <w:rFonts w:ascii="EYInterstate Light" w:hAnsi="EYInterstate Light" w:cs="Arial"/>
        <w:sz w:val="18"/>
        <w:szCs w:val="18"/>
      </w:rPr>
      <w:fldChar w:fldCharType="separate"/>
    </w:r>
    <w:r>
      <w:rPr>
        <w:rFonts w:ascii="EYInterstate Light" w:hAnsi="EYInterstate Light" w:cs="Arial"/>
        <w:noProof/>
        <w:sz w:val="18"/>
        <w:szCs w:val="18"/>
      </w:rPr>
      <w:t>3</w:t>
    </w:r>
    <w:r w:rsidRPr="003A6DB6">
      <w:rPr>
        <w:rFonts w:ascii="EYInterstate Light" w:hAnsi="EYInterstate Light" w:cs="Arial"/>
        <w:noProof/>
        <w:sz w:val="18"/>
        <w:szCs w:val="18"/>
      </w:rPr>
      <w:fldChar w:fldCharType="end"/>
    </w:r>
    <w:r w:rsidRPr="003A6DB6">
      <w:rPr>
        <w:rFonts w:ascii="EYInterstate Light" w:hAnsi="EYInterstate Light" w:cs="Arial"/>
        <w:sz w:val="18"/>
        <w:szCs w:val="18"/>
      </w:rPr>
      <w:tab/>
      <w:t>The Audit Academy</w:t>
    </w:r>
  </w:p>
  <w:p w14:paraId="09779824" w14:textId="7DFA5E58" w:rsidR="00D2171C" w:rsidRPr="005F5750" w:rsidRDefault="005F5750" w:rsidP="005F5750">
    <w:pPr>
      <w:pStyle w:val="EvenPageFooter"/>
      <w:tabs>
        <w:tab w:val="clear" w:pos="4680"/>
        <w:tab w:val="clear" w:pos="9000"/>
        <w:tab w:val="right" w:pos="10710"/>
      </w:tabs>
      <w:ind w:right="90"/>
      <w:rPr>
        <w:rFonts w:ascii="EYInterstate Light" w:hAnsi="EYInterstate Light"/>
        <w:sz w:val="18"/>
        <w:szCs w:val="18"/>
      </w:rPr>
    </w:pPr>
    <w:r>
      <w:rPr>
        <w:rFonts w:ascii="EYInterstate Light" w:hAnsi="EYInterstate Light"/>
        <w:sz w:val="18"/>
        <w:szCs w:val="18"/>
      </w:rPr>
      <w:t>© 2018</w:t>
    </w:r>
    <w:r w:rsidRPr="003A6DB6">
      <w:rPr>
        <w:rFonts w:ascii="EYInterstate Light" w:hAnsi="EYInterstate Light"/>
        <w:sz w:val="18"/>
        <w:szCs w:val="18"/>
      </w:rPr>
      <w:t xml:space="preserve"> EYGM Limited</w:t>
    </w:r>
    <w:r w:rsidRPr="003A6DB6">
      <w:rPr>
        <w:rFonts w:ascii="EYInterstate Light" w:hAnsi="EYInterstate Light"/>
        <w:sz w:val="18"/>
        <w:szCs w:val="18"/>
      </w:rPr>
      <w:tab/>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340A3" w14:textId="77777777" w:rsidR="005D1659" w:rsidRDefault="005D1659">
      <w:pPr>
        <w:ind w:left="3600"/>
      </w:pPr>
      <w:r>
        <w:separator/>
      </w:r>
    </w:p>
    <w:p w14:paraId="62336137" w14:textId="77777777" w:rsidR="005D1659" w:rsidRDefault="005D1659"/>
  </w:footnote>
  <w:footnote w:type="continuationSeparator" w:id="0">
    <w:p w14:paraId="7B8A0A14" w14:textId="77777777" w:rsidR="005D1659" w:rsidRDefault="005D1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F8D2A" w14:textId="77777777" w:rsidR="00D2171C" w:rsidRPr="003B7BBA" w:rsidRDefault="00D2171C" w:rsidP="00AB5520">
    <w:pPr>
      <w:pStyle w:val="EvenPageHeader"/>
      <w:ind w:right="434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D3E4" w14:textId="00F4E80D" w:rsidR="00D2171C" w:rsidRPr="005C6AEB" w:rsidRDefault="005F5750" w:rsidP="005F5750">
    <w:pPr>
      <w:pStyle w:val="FirstHeaderRule"/>
      <w:ind w:right="389"/>
      <w:rPr>
        <w:rFonts w:ascii="EYInterstate Light" w:hAnsi="EYInterstate Light"/>
      </w:rPr>
    </w:pPr>
    <w:r w:rsidRPr="005C6AEB">
      <w:rPr>
        <w:rFonts w:ascii="EYInterstate Light" w:hAnsi="EYInterstate Light"/>
      </w:rPr>
      <w:t>PM 8.2.1: Confirming Our Understanding of the SCOT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55E45" w14:textId="3F28F60F" w:rsidR="00D2171C" w:rsidRPr="005C6AEB" w:rsidRDefault="00D2171C" w:rsidP="005F5750">
    <w:pPr>
      <w:pStyle w:val="FirstHeaderRule"/>
      <w:ind w:right="389"/>
      <w:rPr>
        <w:rFonts w:ascii="EYInterstate Light" w:hAnsi="EYInterstate Light"/>
      </w:rPr>
    </w:pPr>
    <w:r w:rsidRPr="005C6AEB">
      <w:rPr>
        <w:rFonts w:ascii="EYInterstate Light" w:hAnsi="EYInterstate Light"/>
      </w:rPr>
      <w:t>PM 8.2.1: Confirming Our Understanding</w:t>
    </w:r>
    <w:r w:rsidR="00C843DD" w:rsidRPr="005C6AEB">
      <w:rPr>
        <w:rFonts w:ascii="EYInterstate Light" w:hAnsi="EYInterstate Light"/>
      </w:rPr>
      <w:t xml:space="preserve"> of the SCOT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4487B77"/>
    <w:multiLevelType w:val="hybridMultilevel"/>
    <w:tmpl w:val="A91C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F636B5D"/>
    <w:multiLevelType w:val="hybridMultilevel"/>
    <w:tmpl w:val="2B6417CE"/>
    <w:lvl w:ilvl="0" w:tplc="DDB862DA">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5FD41B7"/>
    <w:multiLevelType w:val="hybridMultilevel"/>
    <w:tmpl w:val="26B0B3A0"/>
    <w:lvl w:ilvl="0" w:tplc="B6D6DB0C">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80028"/>
    <w:multiLevelType w:val="hybridMultilevel"/>
    <w:tmpl w:val="96E8C0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42590D"/>
    <w:multiLevelType w:val="hybridMultilevel"/>
    <w:tmpl w:val="6100BE2C"/>
    <w:lvl w:ilvl="0" w:tplc="867A690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82664DC"/>
    <w:multiLevelType w:val="hybridMultilevel"/>
    <w:tmpl w:val="FB544F22"/>
    <w:lvl w:ilvl="0" w:tplc="27DEFAD2">
      <w:start w:val="1"/>
      <w:numFmt w:val="bullet"/>
      <w:lvlText w:val="-"/>
      <w:lvlJc w:val="left"/>
      <w:pPr>
        <w:tabs>
          <w:tab w:val="num" w:pos="3960"/>
        </w:tabs>
        <w:ind w:left="3960" w:hanging="360"/>
      </w:pPr>
      <w:rPr>
        <w:rFonts w:ascii="Courier New" w:hAnsi="Courier New"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6940A6"/>
    <w:multiLevelType w:val="hybridMultilevel"/>
    <w:tmpl w:val="8132D51E"/>
    <w:lvl w:ilvl="0" w:tplc="D318F1E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F883ACA"/>
    <w:multiLevelType w:val="singleLevel"/>
    <w:tmpl w:val="0E4CD35C"/>
    <w:lvl w:ilvl="0">
      <w:numFmt w:val="decimal"/>
      <w:lvlText w:val="*"/>
      <w:lvlJc w:val="left"/>
    </w:lvl>
  </w:abstractNum>
  <w:abstractNum w:abstractNumId="17"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8"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5493378"/>
    <w:multiLevelType w:val="hybridMultilevel"/>
    <w:tmpl w:val="D3F866C8"/>
    <w:lvl w:ilvl="0" w:tplc="5E72A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5A761C"/>
    <w:multiLevelType w:val="hybridMultilevel"/>
    <w:tmpl w:val="BD3A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65333B"/>
    <w:multiLevelType w:val="hybridMultilevel"/>
    <w:tmpl w:val="99D60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9F6909"/>
    <w:multiLevelType w:val="hybridMultilevel"/>
    <w:tmpl w:val="9F864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5D1B69"/>
    <w:multiLevelType w:val="hybridMultilevel"/>
    <w:tmpl w:val="2CECAEB0"/>
    <w:lvl w:ilvl="0" w:tplc="109ED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8F3D90"/>
    <w:multiLevelType w:val="hybridMultilevel"/>
    <w:tmpl w:val="138428F2"/>
    <w:lvl w:ilvl="0" w:tplc="DDB862DA">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3"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44" w15:restartNumberingAfterBreak="0">
    <w:nsid w:val="7C1B7292"/>
    <w:multiLevelType w:val="hybridMultilevel"/>
    <w:tmpl w:val="40B6E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30"/>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6"/>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12"/>
  </w:num>
  <w:num w:numId="11">
    <w:abstractNumId w:val="6"/>
  </w:num>
  <w:num w:numId="12">
    <w:abstractNumId w:val="17"/>
  </w:num>
  <w:num w:numId="13">
    <w:abstractNumId w:val="14"/>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6"/>
  </w:num>
  <w:num w:numId="16">
    <w:abstractNumId w:val="23"/>
  </w:num>
  <w:num w:numId="17">
    <w:abstractNumId w:val="35"/>
  </w:num>
  <w:num w:numId="18">
    <w:abstractNumId w:val="32"/>
  </w:num>
  <w:num w:numId="19">
    <w:abstractNumId w:val="36"/>
  </w:num>
  <w:num w:numId="20">
    <w:abstractNumId w:val="18"/>
  </w:num>
  <w:num w:numId="21">
    <w:abstractNumId w:val="3"/>
  </w:num>
  <w:num w:numId="22">
    <w:abstractNumId w:val="2"/>
  </w:num>
  <w:num w:numId="23">
    <w:abstractNumId w:val="24"/>
  </w:num>
  <w:num w:numId="24">
    <w:abstractNumId w:val="25"/>
  </w:num>
  <w:num w:numId="25">
    <w:abstractNumId w:val="31"/>
  </w:num>
  <w:num w:numId="26">
    <w:abstractNumId w:val="7"/>
  </w:num>
  <w:num w:numId="27">
    <w:abstractNumId w:val="15"/>
  </w:num>
  <w:num w:numId="28">
    <w:abstractNumId w:val="8"/>
  </w:num>
  <w:num w:numId="29">
    <w:abstractNumId w:val="42"/>
  </w:num>
  <w:num w:numId="30">
    <w:abstractNumId w:val="5"/>
  </w:num>
  <w:num w:numId="31">
    <w:abstractNumId w:val="41"/>
  </w:num>
  <w:num w:numId="32">
    <w:abstractNumId w:val="19"/>
  </w:num>
  <w:num w:numId="33">
    <w:abstractNumId w:val="45"/>
  </w:num>
  <w:num w:numId="34">
    <w:abstractNumId w:val="20"/>
  </w:num>
  <w:num w:numId="35">
    <w:abstractNumId w:val="28"/>
  </w:num>
  <w:num w:numId="36">
    <w:abstractNumId w:val="21"/>
  </w:num>
  <w:num w:numId="37">
    <w:abstractNumId w:val="22"/>
  </w:num>
  <w:num w:numId="38">
    <w:abstractNumId w:val="33"/>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num>
  <w:num w:numId="42">
    <w:abstractNumId w:val="47"/>
  </w:num>
  <w:num w:numId="43">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40"/>
  </w:num>
  <w:num w:numId="46">
    <w:abstractNumId w:val="4"/>
  </w:num>
  <w:num w:numId="47">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48">
    <w:abstractNumId w:val="29"/>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num>
  <w:num w:numId="51">
    <w:abstractNumId w:val="37"/>
  </w:num>
  <w:num w:numId="52">
    <w:abstractNumId w:val="27"/>
  </w:num>
  <w:num w:numId="53">
    <w:abstractNumId w:val="1"/>
  </w:num>
  <w:num w:numId="54">
    <w:abstractNumId w:val="39"/>
  </w:num>
  <w:num w:numId="55">
    <w:abstractNumId w:val="10"/>
  </w:num>
  <w:num w:numId="56">
    <w:abstractNumId w:val="44"/>
  </w:num>
  <w:num w:numId="57">
    <w:abstractNumId w:val="11"/>
  </w:num>
  <w:num w:numId="58">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81">
      <v:textbox inset="5.85pt,.7pt,5.85pt,.7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0058C"/>
    <w:rsid w:val="000027D2"/>
    <w:rsid w:val="000061B5"/>
    <w:rsid w:val="000074D8"/>
    <w:rsid w:val="00014B06"/>
    <w:rsid w:val="00016188"/>
    <w:rsid w:val="000212BD"/>
    <w:rsid w:val="000255CD"/>
    <w:rsid w:val="00030DCB"/>
    <w:rsid w:val="00037B98"/>
    <w:rsid w:val="00041789"/>
    <w:rsid w:val="00044F49"/>
    <w:rsid w:val="00050B0A"/>
    <w:rsid w:val="00055B59"/>
    <w:rsid w:val="000643A5"/>
    <w:rsid w:val="0008034C"/>
    <w:rsid w:val="00080714"/>
    <w:rsid w:val="00080EBF"/>
    <w:rsid w:val="000828AE"/>
    <w:rsid w:val="00082A9A"/>
    <w:rsid w:val="00082C38"/>
    <w:rsid w:val="00083BAD"/>
    <w:rsid w:val="00084357"/>
    <w:rsid w:val="00086F0E"/>
    <w:rsid w:val="00090C17"/>
    <w:rsid w:val="000930B2"/>
    <w:rsid w:val="000968B4"/>
    <w:rsid w:val="000A2688"/>
    <w:rsid w:val="000B1EEA"/>
    <w:rsid w:val="000B6933"/>
    <w:rsid w:val="000C1B76"/>
    <w:rsid w:val="000C4D0B"/>
    <w:rsid w:val="000C5F2D"/>
    <w:rsid w:val="000C7533"/>
    <w:rsid w:val="000D244B"/>
    <w:rsid w:val="000D4A86"/>
    <w:rsid w:val="000D4FE8"/>
    <w:rsid w:val="000D52EB"/>
    <w:rsid w:val="000D5CD7"/>
    <w:rsid w:val="000D690D"/>
    <w:rsid w:val="000D6BB1"/>
    <w:rsid w:val="000D7434"/>
    <w:rsid w:val="000E0B3F"/>
    <w:rsid w:val="000E358D"/>
    <w:rsid w:val="000F02C6"/>
    <w:rsid w:val="000F1728"/>
    <w:rsid w:val="000F29AC"/>
    <w:rsid w:val="000F6C71"/>
    <w:rsid w:val="00102084"/>
    <w:rsid w:val="00102B23"/>
    <w:rsid w:val="00102D6B"/>
    <w:rsid w:val="001032E8"/>
    <w:rsid w:val="00103FBC"/>
    <w:rsid w:val="00106BEA"/>
    <w:rsid w:val="00106C42"/>
    <w:rsid w:val="001128FD"/>
    <w:rsid w:val="00116A48"/>
    <w:rsid w:val="001209CB"/>
    <w:rsid w:val="0012468B"/>
    <w:rsid w:val="00126A23"/>
    <w:rsid w:val="00132A4D"/>
    <w:rsid w:val="00135C18"/>
    <w:rsid w:val="0014378F"/>
    <w:rsid w:val="0014500A"/>
    <w:rsid w:val="00151CBE"/>
    <w:rsid w:val="00151F90"/>
    <w:rsid w:val="00153015"/>
    <w:rsid w:val="001567E5"/>
    <w:rsid w:val="00161DD1"/>
    <w:rsid w:val="00162015"/>
    <w:rsid w:val="00162102"/>
    <w:rsid w:val="0016562D"/>
    <w:rsid w:val="001707A0"/>
    <w:rsid w:val="001707C7"/>
    <w:rsid w:val="00174831"/>
    <w:rsid w:val="001756EA"/>
    <w:rsid w:val="00176046"/>
    <w:rsid w:val="001933FD"/>
    <w:rsid w:val="00194D85"/>
    <w:rsid w:val="00195200"/>
    <w:rsid w:val="001A6FC9"/>
    <w:rsid w:val="001B0A84"/>
    <w:rsid w:val="001B3698"/>
    <w:rsid w:val="001B768C"/>
    <w:rsid w:val="001C38DF"/>
    <w:rsid w:val="001C4CAE"/>
    <w:rsid w:val="001C7ABA"/>
    <w:rsid w:val="001D0753"/>
    <w:rsid w:val="001D40D8"/>
    <w:rsid w:val="001D599F"/>
    <w:rsid w:val="001E73CD"/>
    <w:rsid w:val="001F5D4A"/>
    <w:rsid w:val="001F782D"/>
    <w:rsid w:val="002003BC"/>
    <w:rsid w:val="00204CB1"/>
    <w:rsid w:val="00205F47"/>
    <w:rsid w:val="00214630"/>
    <w:rsid w:val="002176D7"/>
    <w:rsid w:val="002303E5"/>
    <w:rsid w:val="0023369E"/>
    <w:rsid w:val="00235266"/>
    <w:rsid w:val="002417C7"/>
    <w:rsid w:val="00246812"/>
    <w:rsid w:val="002509BA"/>
    <w:rsid w:val="002534A2"/>
    <w:rsid w:val="002554CF"/>
    <w:rsid w:val="00266CA8"/>
    <w:rsid w:val="00273FC6"/>
    <w:rsid w:val="002741C4"/>
    <w:rsid w:val="00275C37"/>
    <w:rsid w:val="00277B84"/>
    <w:rsid w:val="00292CBE"/>
    <w:rsid w:val="0029355B"/>
    <w:rsid w:val="002A2321"/>
    <w:rsid w:val="002A2DB4"/>
    <w:rsid w:val="002B3CC4"/>
    <w:rsid w:val="002B7B45"/>
    <w:rsid w:val="002C3272"/>
    <w:rsid w:val="002C3D38"/>
    <w:rsid w:val="002C696C"/>
    <w:rsid w:val="002C7967"/>
    <w:rsid w:val="002C7E87"/>
    <w:rsid w:val="002D17E9"/>
    <w:rsid w:val="002D2FA4"/>
    <w:rsid w:val="002E23C4"/>
    <w:rsid w:val="002F371D"/>
    <w:rsid w:val="002F6313"/>
    <w:rsid w:val="002F66A9"/>
    <w:rsid w:val="002F699B"/>
    <w:rsid w:val="00303C00"/>
    <w:rsid w:val="003054ED"/>
    <w:rsid w:val="00314F66"/>
    <w:rsid w:val="00315F34"/>
    <w:rsid w:val="0031624E"/>
    <w:rsid w:val="00316762"/>
    <w:rsid w:val="00321306"/>
    <w:rsid w:val="00322648"/>
    <w:rsid w:val="00323009"/>
    <w:rsid w:val="0035117C"/>
    <w:rsid w:val="00354487"/>
    <w:rsid w:val="003666BB"/>
    <w:rsid w:val="00370635"/>
    <w:rsid w:val="0037365C"/>
    <w:rsid w:val="0037421C"/>
    <w:rsid w:val="00374716"/>
    <w:rsid w:val="00377F5F"/>
    <w:rsid w:val="00380678"/>
    <w:rsid w:val="0038266B"/>
    <w:rsid w:val="00391E41"/>
    <w:rsid w:val="00392A89"/>
    <w:rsid w:val="0039633E"/>
    <w:rsid w:val="00397381"/>
    <w:rsid w:val="003A0A29"/>
    <w:rsid w:val="003A39BD"/>
    <w:rsid w:val="003A3FCE"/>
    <w:rsid w:val="003B4A54"/>
    <w:rsid w:val="003B4FBF"/>
    <w:rsid w:val="003B773A"/>
    <w:rsid w:val="003B7BBA"/>
    <w:rsid w:val="003C15BD"/>
    <w:rsid w:val="003C3345"/>
    <w:rsid w:val="003C7A3D"/>
    <w:rsid w:val="003E0A4B"/>
    <w:rsid w:val="003E13B9"/>
    <w:rsid w:val="003E1E6D"/>
    <w:rsid w:val="003E2CB8"/>
    <w:rsid w:val="003E7E3B"/>
    <w:rsid w:val="003F4F88"/>
    <w:rsid w:val="003F53FB"/>
    <w:rsid w:val="003F689E"/>
    <w:rsid w:val="00401E8F"/>
    <w:rsid w:val="00403DCE"/>
    <w:rsid w:val="004041E2"/>
    <w:rsid w:val="004174A2"/>
    <w:rsid w:val="004258B0"/>
    <w:rsid w:val="00432181"/>
    <w:rsid w:val="00434974"/>
    <w:rsid w:val="004412B3"/>
    <w:rsid w:val="00441810"/>
    <w:rsid w:val="00441F8F"/>
    <w:rsid w:val="00442A84"/>
    <w:rsid w:val="00443620"/>
    <w:rsid w:val="00443D17"/>
    <w:rsid w:val="004547F0"/>
    <w:rsid w:val="00455D18"/>
    <w:rsid w:val="00461D1F"/>
    <w:rsid w:val="004622BD"/>
    <w:rsid w:val="00466373"/>
    <w:rsid w:val="0047128A"/>
    <w:rsid w:val="00475289"/>
    <w:rsid w:val="004759D9"/>
    <w:rsid w:val="004777F4"/>
    <w:rsid w:val="00481114"/>
    <w:rsid w:val="0048574F"/>
    <w:rsid w:val="00493866"/>
    <w:rsid w:val="00494609"/>
    <w:rsid w:val="004A2FF8"/>
    <w:rsid w:val="004B12C1"/>
    <w:rsid w:val="004B51E8"/>
    <w:rsid w:val="004B5BE3"/>
    <w:rsid w:val="004C2105"/>
    <w:rsid w:val="004C64AA"/>
    <w:rsid w:val="004D0AE4"/>
    <w:rsid w:val="004D0F1F"/>
    <w:rsid w:val="004D53D0"/>
    <w:rsid w:val="004D5B44"/>
    <w:rsid w:val="004D6DC3"/>
    <w:rsid w:val="004F18E9"/>
    <w:rsid w:val="004F22D1"/>
    <w:rsid w:val="004F3160"/>
    <w:rsid w:val="004F395E"/>
    <w:rsid w:val="004F46AF"/>
    <w:rsid w:val="00507240"/>
    <w:rsid w:val="00507B71"/>
    <w:rsid w:val="00511470"/>
    <w:rsid w:val="005119E4"/>
    <w:rsid w:val="00516C0F"/>
    <w:rsid w:val="00520281"/>
    <w:rsid w:val="005220DD"/>
    <w:rsid w:val="005262BA"/>
    <w:rsid w:val="005273CA"/>
    <w:rsid w:val="00533276"/>
    <w:rsid w:val="00544035"/>
    <w:rsid w:val="005458FE"/>
    <w:rsid w:val="00545D56"/>
    <w:rsid w:val="00546FC1"/>
    <w:rsid w:val="005527E5"/>
    <w:rsid w:val="0055674A"/>
    <w:rsid w:val="00562C77"/>
    <w:rsid w:val="00567201"/>
    <w:rsid w:val="005818EF"/>
    <w:rsid w:val="005825CA"/>
    <w:rsid w:val="0058448E"/>
    <w:rsid w:val="005904C2"/>
    <w:rsid w:val="005906CF"/>
    <w:rsid w:val="00592C53"/>
    <w:rsid w:val="005A0C85"/>
    <w:rsid w:val="005A1553"/>
    <w:rsid w:val="005A2B53"/>
    <w:rsid w:val="005A7AA5"/>
    <w:rsid w:val="005C29EB"/>
    <w:rsid w:val="005C3586"/>
    <w:rsid w:val="005C6AEB"/>
    <w:rsid w:val="005C783F"/>
    <w:rsid w:val="005D1659"/>
    <w:rsid w:val="005E6D80"/>
    <w:rsid w:val="005F1109"/>
    <w:rsid w:val="005F299B"/>
    <w:rsid w:val="005F4412"/>
    <w:rsid w:val="005F5750"/>
    <w:rsid w:val="005F70C4"/>
    <w:rsid w:val="005F785E"/>
    <w:rsid w:val="006005D1"/>
    <w:rsid w:val="00602B28"/>
    <w:rsid w:val="00603120"/>
    <w:rsid w:val="0060373E"/>
    <w:rsid w:val="00603DEB"/>
    <w:rsid w:val="00610BF7"/>
    <w:rsid w:val="006138F4"/>
    <w:rsid w:val="006152A6"/>
    <w:rsid w:val="006154E4"/>
    <w:rsid w:val="00616991"/>
    <w:rsid w:val="00617D5F"/>
    <w:rsid w:val="00625E28"/>
    <w:rsid w:val="006278E2"/>
    <w:rsid w:val="0063305B"/>
    <w:rsid w:val="006332F7"/>
    <w:rsid w:val="0063500E"/>
    <w:rsid w:val="00637714"/>
    <w:rsid w:val="00642752"/>
    <w:rsid w:val="00655AA0"/>
    <w:rsid w:val="00657AD3"/>
    <w:rsid w:val="0066501C"/>
    <w:rsid w:val="00672D57"/>
    <w:rsid w:val="00673B4D"/>
    <w:rsid w:val="00673F0E"/>
    <w:rsid w:val="00676420"/>
    <w:rsid w:val="006765D0"/>
    <w:rsid w:val="0067679F"/>
    <w:rsid w:val="00676AE3"/>
    <w:rsid w:val="0067722C"/>
    <w:rsid w:val="00685C54"/>
    <w:rsid w:val="006866BE"/>
    <w:rsid w:val="00692577"/>
    <w:rsid w:val="00694171"/>
    <w:rsid w:val="00695392"/>
    <w:rsid w:val="006A0B2D"/>
    <w:rsid w:val="006A2859"/>
    <w:rsid w:val="006A2E36"/>
    <w:rsid w:val="006A626A"/>
    <w:rsid w:val="006A6654"/>
    <w:rsid w:val="006B0798"/>
    <w:rsid w:val="006B2F4D"/>
    <w:rsid w:val="006B486F"/>
    <w:rsid w:val="006B64EA"/>
    <w:rsid w:val="006C1365"/>
    <w:rsid w:val="006C19B1"/>
    <w:rsid w:val="006C3514"/>
    <w:rsid w:val="006C57D8"/>
    <w:rsid w:val="006D0767"/>
    <w:rsid w:val="006D1DF4"/>
    <w:rsid w:val="006D7044"/>
    <w:rsid w:val="006E205D"/>
    <w:rsid w:val="006E2B8A"/>
    <w:rsid w:val="006E46B2"/>
    <w:rsid w:val="006E47F7"/>
    <w:rsid w:val="006E71F0"/>
    <w:rsid w:val="006E7FD6"/>
    <w:rsid w:val="006F41AE"/>
    <w:rsid w:val="006F45AC"/>
    <w:rsid w:val="006F47CF"/>
    <w:rsid w:val="006F6686"/>
    <w:rsid w:val="00700E3A"/>
    <w:rsid w:val="0070362F"/>
    <w:rsid w:val="00707AF8"/>
    <w:rsid w:val="0071061F"/>
    <w:rsid w:val="007150DB"/>
    <w:rsid w:val="007176BF"/>
    <w:rsid w:val="00720087"/>
    <w:rsid w:val="00730AF9"/>
    <w:rsid w:val="00731339"/>
    <w:rsid w:val="007331B7"/>
    <w:rsid w:val="00734099"/>
    <w:rsid w:val="00735303"/>
    <w:rsid w:val="0074482A"/>
    <w:rsid w:val="00745B25"/>
    <w:rsid w:val="00745BD5"/>
    <w:rsid w:val="00761200"/>
    <w:rsid w:val="007614F4"/>
    <w:rsid w:val="00764252"/>
    <w:rsid w:val="00775050"/>
    <w:rsid w:val="007808AA"/>
    <w:rsid w:val="00780C9E"/>
    <w:rsid w:val="00781003"/>
    <w:rsid w:val="0078686E"/>
    <w:rsid w:val="007917D0"/>
    <w:rsid w:val="00792D82"/>
    <w:rsid w:val="0079573D"/>
    <w:rsid w:val="007A11E0"/>
    <w:rsid w:val="007A6612"/>
    <w:rsid w:val="007B07F8"/>
    <w:rsid w:val="007B0FC4"/>
    <w:rsid w:val="007B188D"/>
    <w:rsid w:val="007B2038"/>
    <w:rsid w:val="007B27A1"/>
    <w:rsid w:val="007B27FE"/>
    <w:rsid w:val="007B5470"/>
    <w:rsid w:val="007C6CBD"/>
    <w:rsid w:val="007D1B9D"/>
    <w:rsid w:val="007D1FD1"/>
    <w:rsid w:val="007D2698"/>
    <w:rsid w:val="007D6AE3"/>
    <w:rsid w:val="007E10A0"/>
    <w:rsid w:val="007E3712"/>
    <w:rsid w:val="007E38DF"/>
    <w:rsid w:val="007E7495"/>
    <w:rsid w:val="007F023F"/>
    <w:rsid w:val="007F418E"/>
    <w:rsid w:val="007F7A57"/>
    <w:rsid w:val="007F7F39"/>
    <w:rsid w:val="00801C37"/>
    <w:rsid w:val="008035C5"/>
    <w:rsid w:val="008040C0"/>
    <w:rsid w:val="0080576F"/>
    <w:rsid w:val="008074D3"/>
    <w:rsid w:val="00811908"/>
    <w:rsid w:val="00814C60"/>
    <w:rsid w:val="00815BE7"/>
    <w:rsid w:val="0081669A"/>
    <w:rsid w:val="00817FE8"/>
    <w:rsid w:val="008230AA"/>
    <w:rsid w:val="00825456"/>
    <w:rsid w:val="00827ED9"/>
    <w:rsid w:val="0083037A"/>
    <w:rsid w:val="00833E94"/>
    <w:rsid w:val="008351AB"/>
    <w:rsid w:val="0083691C"/>
    <w:rsid w:val="0084264A"/>
    <w:rsid w:val="00843CE1"/>
    <w:rsid w:val="00847AC2"/>
    <w:rsid w:val="00850656"/>
    <w:rsid w:val="00850BBA"/>
    <w:rsid w:val="00853068"/>
    <w:rsid w:val="00860665"/>
    <w:rsid w:val="0086416F"/>
    <w:rsid w:val="00870ACE"/>
    <w:rsid w:val="00871E0B"/>
    <w:rsid w:val="00873E2A"/>
    <w:rsid w:val="00882AC1"/>
    <w:rsid w:val="00883A80"/>
    <w:rsid w:val="00884B0E"/>
    <w:rsid w:val="0088532A"/>
    <w:rsid w:val="00885B16"/>
    <w:rsid w:val="00896DB0"/>
    <w:rsid w:val="0089719D"/>
    <w:rsid w:val="008A27AF"/>
    <w:rsid w:val="008B0510"/>
    <w:rsid w:val="008B0FA0"/>
    <w:rsid w:val="008C04D6"/>
    <w:rsid w:val="008C6083"/>
    <w:rsid w:val="008C751B"/>
    <w:rsid w:val="008E5C78"/>
    <w:rsid w:val="008E798E"/>
    <w:rsid w:val="008F251F"/>
    <w:rsid w:val="009008B6"/>
    <w:rsid w:val="009070CC"/>
    <w:rsid w:val="0091191D"/>
    <w:rsid w:val="009161CB"/>
    <w:rsid w:val="00927133"/>
    <w:rsid w:val="00937089"/>
    <w:rsid w:val="0094277C"/>
    <w:rsid w:val="0094307C"/>
    <w:rsid w:val="0095092C"/>
    <w:rsid w:val="00953627"/>
    <w:rsid w:val="00953693"/>
    <w:rsid w:val="00957E7C"/>
    <w:rsid w:val="00962792"/>
    <w:rsid w:val="00962890"/>
    <w:rsid w:val="009814AC"/>
    <w:rsid w:val="00986FA8"/>
    <w:rsid w:val="00991445"/>
    <w:rsid w:val="0099495F"/>
    <w:rsid w:val="009A0737"/>
    <w:rsid w:val="009B731E"/>
    <w:rsid w:val="009C0ED0"/>
    <w:rsid w:val="009C21C9"/>
    <w:rsid w:val="009C79DE"/>
    <w:rsid w:val="009D0208"/>
    <w:rsid w:val="009D3B8D"/>
    <w:rsid w:val="009E0C36"/>
    <w:rsid w:val="009E68B5"/>
    <w:rsid w:val="009E698A"/>
    <w:rsid w:val="009F06DC"/>
    <w:rsid w:val="009F326B"/>
    <w:rsid w:val="009F533A"/>
    <w:rsid w:val="00A05485"/>
    <w:rsid w:val="00A10871"/>
    <w:rsid w:val="00A11218"/>
    <w:rsid w:val="00A17C0A"/>
    <w:rsid w:val="00A21661"/>
    <w:rsid w:val="00A22186"/>
    <w:rsid w:val="00A2264D"/>
    <w:rsid w:val="00A241BA"/>
    <w:rsid w:val="00A27B04"/>
    <w:rsid w:val="00A37DCE"/>
    <w:rsid w:val="00A400EC"/>
    <w:rsid w:val="00A4232D"/>
    <w:rsid w:val="00A43474"/>
    <w:rsid w:val="00A444DC"/>
    <w:rsid w:val="00A4501F"/>
    <w:rsid w:val="00A47FC4"/>
    <w:rsid w:val="00A51087"/>
    <w:rsid w:val="00A52F95"/>
    <w:rsid w:val="00A553B8"/>
    <w:rsid w:val="00A55A04"/>
    <w:rsid w:val="00A57D0F"/>
    <w:rsid w:val="00A627C7"/>
    <w:rsid w:val="00A637C6"/>
    <w:rsid w:val="00A64550"/>
    <w:rsid w:val="00A65AB5"/>
    <w:rsid w:val="00A70EE9"/>
    <w:rsid w:val="00A718F9"/>
    <w:rsid w:val="00A71D13"/>
    <w:rsid w:val="00A71E3F"/>
    <w:rsid w:val="00A839EC"/>
    <w:rsid w:val="00A937EE"/>
    <w:rsid w:val="00A97261"/>
    <w:rsid w:val="00AA0DBB"/>
    <w:rsid w:val="00AA11C1"/>
    <w:rsid w:val="00AA584F"/>
    <w:rsid w:val="00AA67B7"/>
    <w:rsid w:val="00AA7773"/>
    <w:rsid w:val="00AB51D5"/>
    <w:rsid w:val="00AB5520"/>
    <w:rsid w:val="00AB7713"/>
    <w:rsid w:val="00AC1F14"/>
    <w:rsid w:val="00AC500A"/>
    <w:rsid w:val="00AC690F"/>
    <w:rsid w:val="00AC790B"/>
    <w:rsid w:val="00AD5044"/>
    <w:rsid w:val="00AE2F5B"/>
    <w:rsid w:val="00AE3052"/>
    <w:rsid w:val="00AE32BB"/>
    <w:rsid w:val="00B001AC"/>
    <w:rsid w:val="00B0034B"/>
    <w:rsid w:val="00B025E2"/>
    <w:rsid w:val="00B02EF6"/>
    <w:rsid w:val="00B04526"/>
    <w:rsid w:val="00B071CE"/>
    <w:rsid w:val="00B102CF"/>
    <w:rsid w:val="00B1177B"/>
    <w:rsid w:val="00B130C7"/>
    <w:rsid w:val="00B14278"/>
    <w:rsid w:val="00B15E37"/>
    <w:rsid w:val="00B161D4"/>
    <w:rsid w:val="00B17A3F"/>
    <w:rsid w:val="00B210FC"/>
    <w:rsid w:val="00B23217"/>
    <w:rsid w:val="00B26FCD"/>
    <w:rsid w:val="00B31565"/>
    <w:rsid w:val="00B32779"/>
    <w:rsid w:val="00B33078"/>
    <w:rsid w:val="00B3487C"/>
    <w:rsid w:val="00B35BB5"/>
    <w:rsid w:val="00B36739"/>
    <w:rsid w:val="00B37F83"/>
    <w:rsid w:val="00B40D4A"/>
    <w:rsid w:val="00B43B96"/>
    <w:rsid w:val="00B44D30"/>
    <w:rsid w:val="00B47728"/>
    <w:rsid w:val="00B5010D"/>
    <w:rsid w:val="00B6082F"/>
    <w:rsid w:val="00B610E9"/>
    <w:rsid w:val="00B73C1F"/>
    <w:rsid w:val="00B74502"/>
    <w:rsid w:val="00B74C58"/>
    <w:rsid w:val="00B77E52"/>
    <w:rsid w:val="00B77ED1"/>
    <w:rsid w:val="00B83E11"/>
    <w:rsid w:val="00B85C9A"/>
    <w:rsid w:val="00B87FAD"/>
    <w:rsid w:val="00B91A0D"/>
    <w:rsid w:val="00B9580F"/>
    <w:rsid w:val="00B96C38"/>
    <w:rsid w:val="00BA4A32"/>
    <w:rsid w:val="00BA7882"/>
    <w:rsid w:val="00BB2D93"/>
    <w:rsid w:val="00BB439B"/>
    <w:rsid w:val="00BB7582"/>
    <w:rsid w:val="00BC018D"/>
    <w:rsid w:val="00BC1FAB"/>
    <w:rsid w:val="00BC3EA5"/>
    <w:rsid w:val="00BD1877"/>
    <w:rsid w:val="00BD5535"/>
    <w:rsid w:val="00BE60D1"/>
    <w:rsid w:val="00BE6E42"/>
    <w:rsid w:val="00C014B2"/>
    <w:rsid w:val="00C031E3"/>
    <w:rsid w:val="00C03A0C"/>
    <w:rsid w:val="00C043D4"/>
    <w:rsid w:val="00C07AD3"/>
    <w:rsid w:val="00C07F69"/>
    <w:rsid w:val="00C12C13"/>
    <w:rsid w:val="00C12FCB"/>
    <w:rsid w:val="00C21866"/>
    <w:rsid w:val="00C22538"/>
    <w:rsid w:val="00C277FF"/>
    <w:rsid w:val="00C3294F"/>
    <w:rsid w:val="00C332CD"/>
    <w:rsid w:val="00C35D2F"/>
    <w:rsid w:val="00C46CE0"/>
    <w:rsid w:val="00C5510F"/>
    <w:rsid w:val="00C6160D"/>
    <w:rsid w:val="00C61F64"/>
    <w:rsid w:val="00C622EC"/>
    <w:rsid w:val="00C625CA"/>
    <w:rsid w:val="00C66C7A"/>
    <w:rsid w:val="00C672A7"/>
    <w:rsid w:val="00C70051"/>
    <w:rsid w:val="00C74203"/>
    <w:rsid w:val="00C7456F"/>
    <w:rsid w:val="00C7768E"/>
    <w:rsid w:val="00C803C8"/>
    <w:rsid w:val="00C808E3"/>
    <w:rsid w:val="00C843DD"/>
    <w:rsid w:val="00C86326"/>
    <w:rsid w:val="00C91157"/>
    <w:rsid w:val="00C9228E"/>
    <w:rsid w:val="00C92C6D"/>
    <w:rsid w:val="00C972A4"/>
    <w:rsid w:val="00CA1038"/>
    <w:rsid w:val="00CA46FF"/>
    <w:rsid w:val="00CA7449"/>
    <w:rsid w:val="00CB34F6"/>
    <w:rsid w:val="00CB3A20"/>
    <w:rsid w:val="00CC3186"/>
    <w:rsid w:val="00CC3261"/>
    <w:rsid w:val="00CC3581"/>
    <w:rsid w:val="00CC5327"/>
    <w:rsid w:val="00CC5A75"/>
    <w:rsid w:val="00CC60A7"/>
    <w:rsid w:val="00CC647C"/>
    <w:rsid w:val="00CD04D4"/>
    <w:rsid w:val="00CD6C65"/>
    <w:rsid w:val="00CE254E"/>
    <w:rsid w:val="00CE43C1"/>
    <w:rsid w:val="00CE6367"/>
    <w:rsid w:val="00CF41C6"/>
    <w:rsid w:val="00CF7EB9"/>
    <w:rsid w:val="00D0067E"/>
    <w:rsid w:val="00D03657"/>
    <w:rsid w:val="00D13E43"/>
    <w:rsid w:val="00D14301"/>
    <w:rsid w:val="00D2032A"/>
    <w:rsid w:val="00D20AC8"/>
    <w:rsid w:val="00D2171C"/>
    <w:rsid w:val="00D24F5E"/>
    <w:rsid w:val="00D26671"/>
    <w:rsid w:val="00D26D49"/>
    <w:rsid w:val="00D27CB1"/>
    <w:rsid w:val="00D30AD0"/>
    <w:rsid w:val="00D35E57"/>
    <w:rsid w:val="00D46BCD"/>
    <w:rsid w:val="00D5432E"/>
    <w:rsid w:val="00D54663"/>
    <w:rsid w:val="00D64688"/>
    <w:rsid w:val="00D6622B"/>
    <w:rsid w:val="00D77CF4"/>
    <w:rsid w:val="00D80D1A"/>
    <w:rsid w:val="00D843FA"/>
    <w:rsid w:val="00D85057"/>
    <w:rsid w:val="00D862CE"/>
    <w:rsid w:val="00D9662C"/>
    <w:rsid w:val="00D97728"/>
    <w:rsid w:val="00DA50CE"/>
    <w:rsid w:val="00DB1A94"/>
    <w:rsid w:val="00DC19BA"/>
    <w:rsid w:val="00DD3640"/>
    <w:rsid w:val="00DD382E"/>
    <w:rsid w:val="00DD5AB7"/>
    <w:rsid w:val="00DE2292"/>
    <w:rsid w:val="00DE2AE6"/>
    <w:rsid w:val="00DE573E"/>
    <w:rsid w:val="00DF0B14"/>
    <w:rsid w:val="00DF29A5"/>
    <w:rsid w:val="00DF3449"/>
    <w:rsid w:val="00DF42E4"/>
    <w:rsid w:val="00DF52C8"/>
    <w:rsid w:val="00DF6BC5"/>
    <w:rsid w:val="00DF6CA4"/>
    <w:rsid w:val="00E03198"/>
    <w:rsid w:val="00E051CB"/>
    <w:rsid w:val="00E11F36"/>
    <w:rsid w:val="00E1368E"/>
    <w:rsid w:val="00E139CB"/>
    <w:rsid w:val="00E13D92"/>
    <w:rsid w:val="00E2025F"/>
    <w:rsid w:val="00E257A8"/>
    <w:rsid w:val="00E2664E"/>
    <w:rsid w:val="00E33279"/>
    <w:rsid w:val="00E3370E"/>
    <w:rsid w:val="00E361AD"/>
    <w:rsid w:val="00E4217C"/>
    <w:rsid w:val="00E461AC"/>
    <w:rsid w:val="00E507E7"/>
    <w:rsid w:val="00E64CD6"/>
    <w:rsid w:val="00E67AE6"/>
    <w:rsid w:val="00E760A7"/>
    <w:rsid w:val="00E804FE"/>
    <w:rsid w:val="00E80BD9"/>
    <w:rsid w:val="00E81B4A"/>
    <w:rsid w:val="00E863FC"/>
    <w:rsid w:val="00E90262"/>
    <w:rsid w:val="00E90EF9"/>
    <w:rsid w:val="00E91600"/>
    <w:rsid w:val="00E929AA"/>
    <w:rsid w:val="00E92E87"/>
    <w:rsid w:val="00E94BD0"/>
    <w:rsid w:val="00E97090"/>
    <w:rsid w:val="00EA3338"/>
    <w:rsid w:val="00EA4B91"/>
    <w:rsid w:val="00EA6500"/>
    <w:rsid w:val="00EA7613"/>
    <w:rsid w:val="00EB0FD3"/>
    <w:rsid w:val="00EB5099"/>
    <w:rsid w:val="00EC307F"/>
    <w:rsid w:val="00EC5C3A"/>
    <w:rsid w:val="00ED5A16"/>
    <w:rsid w:val="00EE0310"/>
    <w:rsid w:val="00EE33FD"/>
    <w:rsid w:val="00EE6D05"/>
    <w:rsid w:val="00EE6D42"/>
    <w:rsid w:val="00EF3C2E"/>
    <w:rsid w:val="00EF4414"/>
    <w:rsid w:val="00F06BB5"/>
    <w:rsid w:val="00F10FE1"/>
    <w:rsid w:val="00F16BC0"/>
    <w:rsid w:val="00F173A2"/>
    <w:rsid w:val="00F17FD7"/>
    <w:rsid w:val="00F23672"/>
    <w:rsid w:val="00F242CD"/>
    <w:rsid w:val="00F2659C"/>
    <w:rsid w:val="00F30804"/>
    <w:rsid w:val="00F3467C"/>
    <w:rsid w:val="00F34CEE"/>
    <w:rsid w:val="00F420B5"/>
    <w:rsid w:val="00F43A09"/>
    <w:rsid w:val="00F45F3B"/>
    <w:rsid w:val="00F47FB3"/>
    <w:rsid w:val="00F51EE5"/>
    <w:rsid w:val="00F522B1"/>
    <w:rsid w:val="00F52B8F"/>
    <w:rsid w:val="00F52F61"/>
    <w:rsid w:val="00F54BA0"/>
    <w:rsid w:val="00F56F7B"/>
    <w:rsid w:val="00F60C96"/>
    <w:rsid w:val="00F61301"/>
    <w:rsid w:val="00F621FE"/>
    <w:rsid w:val="00F62E89"/>
    <w:rsid w:val="00F66451"/>
    <w:rsid w:val="00F671EF"/>
    <w:rsid w:val="00F70390"/>
    <w:rsid w:val="00F73F86"/>
    <w:rsid w:val="00F740A4"/>
    <w:rsid w:val="00F75295"/>
    <w:rsid w:val="00F854EE"/>
    <w:rsid w:val="00F86E7D"/>
    <w:rsid w:val="00F90AA0"/>
    <w:rsid w:val="00F92564"/>
    <w:rsid w:val="00F92AFB"/>
    <w:rsid w:val="00F94066"/>
    <w:rsid w:val="00F9527E"/>
    <w:rsid w:val="00F95EF9"/>
    <w:rsid w:val="00F96DB4"/>
    <w:rsid w:val="00FA400B"/>
    <w:rsid w:val="00FA5BA9"/>
    <w:rsid w:val="00FA5DCF"/>
    <w:rsid w:val="00FA6E3A"/>
    <w:rsid w:val="00FB4F1F"/>
    <w:rsid w:val="00FC5F4F"/>
    <w:rsid w:val="00FD0452"/>
    <w:rsid w:val="00FD119B"/>
    <w:rsid w:val="00FD1D4E"/>
    <w:rsid w:val="00FD5C03"/>
    <w:rsid w:val="00FD65F3"/>
    <w:rsid w:val="00FE1F7C"/>
    <w:rsid w:val="00FE56A9"/>
    <w:rsid w:val="00FF4336"/>
    <w:rsid w:val="00FF7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v:textbox inset="5.85pt,.7pt,5.85pt,.7pt"/>
    </o:shapedefaults>
    <o:shapelayout v:ext="edit">
      <o:idmap v:ext="edit" data="1"/>
    </o:shapelayout>
  </w:shapeDefaults>
  <w:decimalSymbol w:val="."/>
  <w:listSeparator w:val=","/>
  <w14:docId w14:val="7FE6C239"/>
  <w15:docId w15:val="{31393745-CD79-4A5A-B421-BF6EA582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13B9"/>
    <w:pPr>
      <w:overflowPunct w:val="0"/>
      <w:autoSpaceDE w:val="0"/>
      <w:autoSpaceDN w:val="0"/>
      <w:adjustRightInd w:val="0"/>
      <w:textAlignment w:val="baseline"/>
    </w:pPr>
    <w:rPr>
      <w:sz w:val="24"/>
    </w:rPr>
  </w:style>
  <w:style w:type="paragraph" w:styleId="Heading1">
    <w:name w:val="heading 1"/>
    <w:basedOn w:val="Normal"/>
    <w:next w:val="Normal"/>
    <w:qFormat/>
    <w:rsid w:val="003E13B9"/>
    <w:pPr>
      <w:keepNext/>
      <w:spacing w:before="320" w:after="120"/>
      <w:outlineLvl w:val="0"/>
    </w:pPr>
    <w:rPr>
      <w:b/>
      <w:kern w:val="28"/>
      <w:sz w:val="30"/>
    </w:rPr>
  </w:style>
  <w:style w:type="paragraph" w:styleId="Heading2">
    <w:name w:val="heading 2"/>
    <w:basedOn w:val="Normal"/>
    <w:next w:val="BodyText1"/>
    <w:qFormat/>
    <w:rsid w:val="003E13B9"/>
    <w:pPr>
      <w:keepNext/>
      <w:spacing w:before="120" w:after="120"/>
      <w:outlineLvl w:val="1"/>
    </w:pPr>
    <w:rPr>
      <w:b/>
      <w:i/>
      <w:sz w:val="28"/>
    </w:rPr>
  </w:style>
  <w:style w:type="paragraph" w:styleId="Heading3">
    <w:name w:val="heading 3"/>
    <w:basedOn w:val="Normal"/>
    <w:next w:val="Normal"/>
    <w:qFormat/>
    <w:rsid w:val="003E13B9"/>
    <w:pPr>
      <w:keepNext/>
      <w:spacing w:before="240" w:after="60"/>
      <w:outlineLvl w:val="2"/>
    </w:pPr>
    <w:rPr>
      <w:b/>
      <w:bCs/>
      <w:sz w:val="26"/>
      <w:szCs w:val="26"/>
    </w:rPr>
  </w:style>
  <w:style w:type="paragraph" w:styleId="Heading4">
    <w:name w:val="heading 4"/>
    <w:basedOn w:val="Normal"/>
    <w:next w:val="Normal"/>
    <w:qFormat/>
    <w:rsid w:val="003E13B9"/>
    <w:pPr>
      <w:keepNext/>
      <w:spacing w:before="120"/>
      <w:outlineLvl w:val="3"/>
    </w:pPr>
    <w:rPr>
      <w:b/>
      <w:i/>
      <w:iCs/>
      <w:sz w:val="26"/>
    </w:rPr>
  </w:style>
  <w:style w:type="paragraph" w:styleId="Heading5">
    <w:name w:val="heading 5"/>
    <w:basedOn w:val="Normal"/>
    <w:next w:val="Normal"/>
    <w:qFormat/>
    <w:rsid w:val="003E13B9"/>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3E13B9"/>
    <w:pPr>
      <w:spacing w:after="160" w:line="320" w:lineRule="exact"/>
    </w:pPr>
  </w:style>
  <w:style w:type="paragraph" w:styleId="Footer">
    <w:name w:val="footer"/>
    <w:basedOn w:val="Normal"/>
    <w:next w:val="Normal"/>
    <w:link w:val="FooterChar"/>
    <w:uiPriority w:val="99"/>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3E13B9"/>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3E13B9"/>
    <w:rPr>
      <w:rFonts w:ascii="Times New Roman" w:hAnsi="Times New Roman"/>
      <w:position w:val="6"/>
      <w:sz w:val="16"/>
      <w:lang w:val="en-US"/>
    </w:rPr>
  </w:style>
  <w:style w:type="paragraph" w:styleId="FootnoteText">
    <w:name w:val="footnote text"/>
    <w:basedOn w:val="Normal"/>
    <w:semiHidden/>
    <w:rsid w:val="003E13B9"/>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3E13B9"/>
    <w:pPr>
      <w:spacing w:after="160" w:line="320" w:lineRule="atLeast"/>
    </w:pPr>
    <w:rPr>
      <w:rFonts w:ascii="Times" w:hAnsi="Times"/>
      <w:sz w:val="26"/>
    </w:rPr>
  </w:style>
  <w:style w:type="paragraph" w:customStyle="1" w:styleId="FirstHeaderTitle">
    <w:name w:val="First Header Title"/>
    <w:basedOn w:val="Normal"/>
    <w:rsid w:val="003E13B9"/>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E2025F"/>
    <w:pPr>
      <w:numPr>
        <w:numId w:val="8"/>
      </w:numPr>
      <w:spacing w:line="320" w:lineRule="atLeast"/>
    </w:pPr>
  </w:style>
  <w:style w:type="paragraph" w:customStyle="1" w:styleId="BTHyphen">
    <w:name w:val="BT Hyphen"/>
    <w:aliases w:val="body text indent 2,BT Bullet 2 Hyphen"/>
    <w:basedOn w:val="BodyText1"/>
    <w:rsid w:val="00E67AE6"/>
    <w:pPr>
      <w:numPr>
        <w:numId w:val="11"/>
      </w:numPr>
      <w:tabs>
        <w:tab w:val="clear" w:pos="720"/>
        <w:tab w:val="num" w:pos="810"/>
      </w:tabs>
      <w:spacing w:line="320" w:lineRule="atLeast"/>
      <w:ind w:left="810"/>
    </w:pPr>
  </w:style>
  <w:style w:type="paragraph" w:customStyle="1" w:styleId="BTBullet2">
    <w:name w:val="BT Bullet 2"/>
    <w:aliases w:val="body text indent 3"/>
    <w:basedOn w:val="BTBullet1"/>
    <w:rsid w:val="003E13B9"/>
    <w:pPr>
      <w:ind w:left="1080"/>
    </w:pPr>
  </w:style>
  <w:style w:type="paragraph" w:customStyle="1" w:styleId="Graphic">
    <w:name w:val="Graphic"/>
    <w:basedOn w:val="BodyText1"/>
    <w:semiHidden/>
    <w:rsid w:val="003E13B9"/>
    <w:pPr>
      <w:spacing w:before="240" w:after="240" w:line="240" w:lineRule="auto"/>
    </w:pPr>
  </w:style>
  <w:style w:type="character" w:styleId="PageNumber">
    <w:name w:val="page number"/>
    <w:basedOn w:val="DefaultParagraphFont"/>
    <w:rsid w:val="003E13B9"/>
    <w:rPr>
      <w:lang w:val="en-US"/>
    </w:rPr>
  </w:style>
  <w:style w:type="paragraph" w:customStyle="1" w:styleId="EvenPageHeader">
    <w:name w:val="Even Page Header"/>
    <w:basedOn w:val="Header"/>
    <w:rsid w:val="003E13B9"/>
    <w:rPr>
      <w:i w:val="0"/>
      <w:sz w:val="20"/>
    </w:rPr>
  </w:style>
  <w:style w:type="paragraph" w:customStyle="1" w:styleId="OddPageHeader">
    <w:name w:val="Odd Page Header"/>
    <w:basedOn w:val="Header"/>
    <w:rsid w:val="003E13B9"/>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uiPriority w:val="59"/>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character" w:styleId="CommentReference">
    <w:name w:val="annotation reference"/>
    <w:basedOn w:val="DefaultParagraphFont"/>
    <w:semiHidden/>
    <w:rsid w:val="00162102"/>
    <w:rPr>
      <w:sz w:val="16"/>
      <w:szCs w:val="16"/>
    </w:rPr>
  </w:style>
  <w:style w:type="paragraph" w:styleId="CommentText">
    <w:name w:val="annotation text"/>
    <w:basedOn w:val="Normal"/>
    <w:semiHidden/>
    <w:rsid w:val="00162102"/>
    <w:rPr>
      <w:sz w:val="20"/>
    </w:rPr>
  </w:style>
  <w:style w:type="paragraph" w:styleId="CommentSubject">
    <w:name w:val="annotation subject"/>
    <w:basedOn w:val="CommentText"/>
    <w:next w:val="CommentText"/>
    <w:semiHidden/>
    <w:rsid w:val="00162102"/>
    <w:rPr>
      <w:b/>
      <w:bCs/>
    </w:rPr>
  </w:style>
  <w:style w:type="paragraph" w:styleId="BodyText">
    <w:name w:val="Body Text"/>
    <w:basedOn w:val="Normal"/>
    <w:semiHidden/>
    <w:rsid w:val="00316762"/>
    <w:pPr>
      <w:spacing w:after="120"/>
    </w:pPr>
  </w:style>
  <w:style w:type="paragraph" w:styleId="Revision">
    <w:name w:val="Revision"/>
    <w:hidden/>
    <w:uiPriority w:val="99"/>
    <w:semiHidden/>
    <w:rsid w:val="0014378F"/>
    <w:rPr>
      <w:sz w:val="24"/>
    </w:rPr>
  </w:style>
  <w:style w:type="character" w:styleId="Hyperlink">
    <w:name w:val="Hyperlink"/>
    <w:basedOn w:val="DefaultParagraphFont"/>
    <w:uiPriority w:val="99"/>
    <w:unhideWhenUsed/>
    <w:rsid w:val="001707C7"/>
    <w:rPr>
      <w:color w:val="0000FF"/>
      <w:u w:val="single"/>
    </w:rPr>
  </w:style>
  <w:style w:type="paragraph" w:styleId="ListParagraph">
    <w:name w:val="List Paragraph"/>
    <w:basedOn w:val="Normal"/>
    <w:uiPriority w:val="34"/>
    <w:qFormat/>
    <w:rsid w:val="001707C7"/>
    <w:pPr>
      <w:overflowPunct/>
      <w:autoSpaceDE/>
      <w:autoSpaceDN/>
      <w:adjustRightInd/>
      <w:ind w:left="720"/>
      <w:textAlignment w:val="auto"/>
    </w:pPr>
    <w:rPr>
      <w:rFonts w:ascii="Calibri" w:hAnsi="Calibri" w:cs="Calibri"/>
      <w:sz w:val="22"/>
      <w:szCs w:val="22"/>
      <w:lang w:eastAsia="zh-CN"/>
    </w:rPr>
  </w:style>
  <w:style w:type="character" w:styleId="FollowedHyperlink">
    <w:name w:val="FollowedHyperlink"/>
    <w:basedOn w:val="DefaultParagraphFont"/>
    <w:rsid w:val="00106C42"/>
    <w:rPr>
      <w:color w:val="800080" w:themeColor="followedHyperlink"/>
      <w:u w:val="single"/>
    </w:rPr>
  </w:style>
  <w:style w:type="character" w:styleId="Strong">
    <w:name w:val="Strong"/>
    <w:basedOn w:val="DefaultParagraphFont"/>
    <w:uiPriority w:val="22"/>
    <w:qFormat/>
    <w:rsid w:val="00A718F9"/>
    <w:rPr>
      <w:b/>
      <w:bCs/>
    </w:rPr>
  </w:style>
  <w:style w:type="character" w:customStyle="1" w:styleId="FooterChar">
    <w:name w:val="Footer Char"/>
    <w:basedOn w:val="DefaultParagraphFont"/>
    <w:link w:val="Footer"/>
    <w:uiPriority w:val="99"/>
    <w:rsid w:val="005F5750"/>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3843">
      <w:bodyDiv w:val="1"/>
      <w:marLeft w:val="0"/>
      <w:marRight w:val="0"/>
      <w:marTop w:val="0"/>
      <w:marBottom w:val="0"/>
      <w:divBdr>
        <w:top w:val="none" w:sz="0" w:space="0" w:color="auto"/>
        <w:left w:val="none" w:sz="0" w:space="0" w:color="auto"/>
        <w:bottom w:val="none" w:sz="0" w:space="0" w:color="auto"/>
        <w:right w:val="none" w:sz="0" w:space="0" w:color="auto"/>
      </w:divBdr>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 w:id="15332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bekr\My%20Documents\National\Global%20Learning%20Maintenance\07%20GAM%20Rewrite\Templates\ACC_Participant%20Material%20Portrait_0919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E08C7-0591-4F67-BF2D-C6333166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ACC_Participant Material Portrait_091906.dot</Template>
  <TotalTime>52</TotalTime>
  <Pages>3</Pages>
  <Words>772</Words>
  <Characters>4107</Characters>
  <Application>Microsoft Office Word</Application>
  <DocSecurity>0</DocSecurity>
  <Lines>34</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CH2_T3_PM1_v10.0</vt:lpstr>
      <vt:lpstr>CH2_T3_PM1_v10.0</vt:lpstr>
    </vt:vector>
  </TitlesOfParts>
  <Company>Ernst &amp; Young, LLP</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Jordan Mayer</cp:lastModifiedBy>
  <cp:revision>10</cp:revision>
  <cp:lastPrinted>2010-04-19T22:19:00Z</cp:lastPrinted>
  <dcterms:created xsi:type="dcterms:W3CDTF">2017-03-13T15:13:00Z</dcterms:created>
  <dcterms:modified xsi:type="dcterms:W3CDTF">2019-02-12T16:47:00Z</dcterms:modified>
</cp:coreProperties>
</file>