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45551" w14:textId="77777777" w:rsidR="008A3507" w:rsidRPr="00030172" w:rsidRDefault="008A3507" w:rsidP="00C949F5">
      <w:pPr>
        <w:pStyle w:val="BodyText1"/>
        <w:spacing w:before="60" w:after="60"/>
        <w:rPr>
          <w:rFonts w:ascii="EYInterstate Light" w:hAnsi="EYInterstate Light" w:cs="Arial"/>
          <w:sz w:val="28"/>
          <w:szCs w:val="28"/>
        </w:rPr>
      </w:pPr>
      <w:bookmarkStart w:id="0" w:name="_GoBack"/>
      <w:bookmarkEnd w:id="0"/>
      <w:r w:rsidRPr="00030172">
        <w:rPr>
          <w:rFonts w:ascii="EYInterstate Light" w:hAnsi="EYInterstate Light" w:cs="Arial"/>
          <w:b/>
          <w:sz w:val="28"/>
          <w:szCs w:val="28"/>
        </w:rPr>
        <w:t>Objective:</w:t>
      </w:r>
      <w:r w:rsidR="001919D4" w:rsidRPr="00030172">
        <w:rPr>
          <w:rFonts w:ascii="EYInterstate Light" w:hAnsi="EYInterstate Light" w:cs="Arial"/>
          <w:sz w:val="28"/>
          <w:szCs w:val="28"/>
        </w:rPr>
        <w:t xml:space="preserve"> </w:t>
      </w:r>
    </w:p>
    <w:p w14:paraId="7769E981" w14:textId="2FE0F2AC" w:rsidR="00DF527B" w:rsidRPr="00030172" w:rsidRDefault="009855D2" w:rsidP="00C949F5">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 xml:space="preserve">Execute the substantive procedures to </w:t>
      </w:r>
      <w:r w:rsidR="00B15329" w:rsidRPr="00030172">
        <w:rPr>
          <w:rFonts w:ascii="EYInterstate Light" w:hAnsi="EYInterstate Light" w:cs="Arial"/>
          <w:sz w:val="22"/>
          <w:szCs w:val="22"/>
        </w:rPr>
        <w:t>address the completeness assertion of trade and other payables</w:t>
      </w:r>
      <w:r w:rsidRPr="00030172">
        <w:rPr>
          <w:rFonts w:ascii="EYInterstate Light" w:hAnsi="EYInterstate Light" w:cs="Arial"/>
          <w:sz w:val="22"/>
          <w:szCs w:val="22"/>
        </w:rPr>
        <w:t xml:space="preserve"> as of year</w:t>
      </w:r>
      <w:r w:rsidR="00C949F5" w:rsidRPr="00030172">
        <w:rPr>
          <w:rFonts w:ascii="EYInterstate Light" w:hAnsi="EYInterstate Light" w:cs="Arial"/>
          <w:sz w:val="22"/>
          <w:szCs w:val="22"/>
        </w:rPr>
        <w:t>-</w:t>
      </w:r>
      <w:r w:rsidRPr="00030172">
        <w:rPr>
          <w:rFonts w:ascii="EYInterstate Light" w:hAnsi="EYInterstate Light" w:cs="Arial"/>
          <w:sz w:val="22"/>
          <w:szCs w:val="22"/>
        </w:rPr>
        <w:t>end.</w:t>
      </w:r>
    </w:p>
    <w:p w14:paraId="352FEBFB" w14:textId="77777777" w:rsidR="008A3507" w:rsidRPr="00030172" w:rsidRDefault="008A3507" w:rsidP="00C949F5">
      <w:pPr>
        <w:pStyle w:val="BodyText1"/>
        <w:spacing w:before="60" w:after="60"/>
        <w:rPr>
          <w:rFonts w:ascii="EYInterstate Light" w:hAnsi="EYInterstate Light" w:cs="Arial"/>
          <w:b/>
          <w:sz w:val="22"/>
          <w:szCs w:val="22"/>
        </w:rPr>
      </w:pPr>
      <w:r w:rsidRPr="00030172">
        <w:rPr>
          <w:rFonts w:ascii="EYInterstate Light" w:hAnsi="EYInterstate Light" w:cs="Arial"/>
          <w:b/>
          <w:sz w:val="22"/>
          <w:szCs w:val="22"/>
        </w:rPr>
        <w:t>Time:</w:t>
      </w:r>
    </w:p>
    <w:p w14:paraId="0A7CC83D" w14:textId="3E0F9C71" w:rsidR="008125DC" w:rsidRPr="00030172" w:rsidRDefault="008A3507" w:rsidP="00947606">
      <w:pPr>
        <w:pStyle w:val="BTBullet1"/>
        <w:numPr>
          <w:ilvl w:val="0"/>
          <w:numId w:val="4"/>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Part I: </w:t>
      </w:r>
      <w:r w:rsidR="00B15329" w:rsidRPr="00030172">
        <w:rPr>
          <w:rFonts w:ascii="EYInterstate Light" w:hAnsi="EYInterstate Light" w:cs="Arial"/>
          <w:sz w:val="22"/>
          <w:szCs w:val="22"/>
        </w:rPr>
        <w:t>35</w:t>
      </w:r>
      <w:r w:rsidR="00C949F5" w:rsidRPr="00030172">
        <w:rPr>
          <w:rFonts w:ascii="EYInterstate Light" w:hAnsi="EYInterstate Light" w:cs="Arial"/>
          <w:sz w:val="22"/>
          <w:szCs w:val="22"/>
        </w:rPr>
        <w:t xml:space="preserve"> minutes to complete the work</w:t>
      </w:r>
    </w:p>
    <w:p w14:paraId="701A8DA5" w14:textId="06E8BBFA" w:rsidR="008125DC" w:rsidRPr="00030172" w:rsidRDefault="008A3507" w:rsidP="00947606">
      <w:pPr>
        <w:pStyle w:val="BTBullet1"/>
        <w:numPr>
          <w:ilvl w:val="0"/>
          <w:numId w:val="4"/>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Part II: </w:t>
      </w:r>
      <w:r w:rsidR="002F6CD5" w:rsidRPr="00030172">
        <w:rPr>
          <w:rFonts w:ascii="EYInterstate Light" w:hAnsi="EYInterstate Light" w:cs="Arial"/>
          <w:sz w:val="22"/>
          <w:szCs w:val="22"/>
        </w:rPr>
        <w:t>1</w:t>
      </w:r>
      <w:r w:rsidR="00C949F5" w:rsidRPr="00030172">
        <w:rPr>
          <w:rFonts w:ascii="EYInterstate Light" w:hAnsi="EYInterstate Light" w:cs="Arial"/>
          <w:sz w:val="22"/>
          <w:szCs w:val="22"/>
        </w:rPr>
        <w:t>0 minutes to complete the work</w:t>
      </w:r>
    </w:p>
    <w:p w14:paraId="77F1696C" w14:textId="77777777" w:rsidR="00B15329" w:rsidRPr="00030172" w:rsidRDefault="00B15329" w:rsidP="00C949F5">
      <w:pPr>
        <w:pStyle w:val="BodyText1"/>
        <w:spacing w:before="60" w:after="60"/>
        <w:rPr>
          <w:rFonts w:ascii="EYInterstate Light" w:hAnsi="EYInterstate Light" w:cs="Arial"/>
          <w:b/>
          <w:sz w:val="28"/>
          <w:szCs w:val="28"/>
        </w:rPr>
      </w:pPr>
    </w:p>
    <w:p w14:paraId="7A838792" w14:textId="77777777" w:rsidR="008A3507" w:rsidRPr="00030172" w:rsidRDefault="008A3507" w:rsidP="00C949F5">
      <w:pPr>
        <w:pStyle w:val="BodyText1"/>
        <w:spacing w:before="60" w:after="60"/>
        <w:rPr>
          <w:rFonts w:ascii="EYInterstate Light" w:hAnsi="EYInterstate Light" w:cs="Arial"/>
          <w:b/>
          <w:sz w:val="28"/>
          <w:szCs w:val="28"/>
        </w:rPr>
      </w:pPr>
      <w:r w:rsidRPr="00030172">
        <w:rPr>
          <w:rFonts w:ascii="EYInterstate Light" w:hAnsi="EYInterstate Light" w:cs="Arial"/>
          <w:b/>
          <w:sz w:val="28"/>
          <w:szCs w:val="28"/>
        </w:rPr>
        <w:t xml:space="preserve">Instructions: </w:t>
      </w:r>
    </w:p>
    <w:p w14:paraId="22F4D3AB" w14:textId="0366544A" w:rsidR="008A3507" w:rsidRPr="00030172" w:rsidRDefault="008A3507" w:rsidP="00C949F5">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 xml:space="preserve">You will complete all parts of this exercise working on your own. However, you may discuss any questions you have </w:t>
      </w:r>
      <w:r w:rsidR="00692EF4" w:rsidRPr="00030172">
        <w:rPr>
          <w:rFonts w:ascii="EYInterstate Light" w:hAnsi="EYInterstate Light" w:cs="Arial"/>
          <w:sz w:val="22"/>
          <w:szCs w:val="22"/>
        </w:rPr>
        <w:t>with the senior a</w:t>
      </w:r>
      <w:r w:rsidR="005E61CD" w:rsidRPr="00030172">
        <w:rPr>
          <w:rFonts w:ascii="EYInterstate Light" w:hAnsi="EYInterstate Light" w:cs="Arial"/>
          <w:sz w:val="22"/>
          <w:szCs w:val="22"/>
        </w:rPr>
        <w:t>ssigned</w:t>
      </w:r>
      <w:r w:rsidR="00692EF4" w:rsidRPr="00030172">
        <w:rPr>
          <w:rFonts w:ascii="EYInterstate Light" w:hAnsi="EYInterstate Light" w:cs="Arial"/>
          <w:sz w:val="22"/>
          <w:szCs w:val="22"/>
        </w:rPr>
        <w:t xml:space="preserve"> to your table</w:t>
      </w:r>
      <w:r w:rsidRPr="00030172">
        <w:rPr>
          <w:rFonts w:ascii="EYInterstate Light" w:hAnsi="EYInterstate Light" w:cs="Arial"/>
          <w:sz w:val="22"/>
          <w:szCs w:val="22"/>
        </w:rPr>
        <w:t>.</w:t>
      </w:r>
    </w:p>
    <w:p w14:paraId="00A83261" w14:textId="77777777" w:rsidR="006F0BEC" w:rsidRPr="00030172" w:rsidRDefault="006F0BEC" w:rsidP="00C949F5">
      <w:pPr>
        <w:pStyle w:val="BodyText1"/>
        <w:spacing w:before="60" w:after="60"/>
        <w:rPr>
          <w:rFonts w:ascii="EYInterstate Light" w:hAnsi="EYInterstate Light" w:cs="Arial"/>
          <w:sz w:val="22"/>
          <w:szCs w:val="22"/>
        </w:rPr>
      </w:pPr>
    </w:p>
    <w:p w14:paraId="4FA169B6" w14:textId="77777777" w:rsidR="006F0BEC" w:rsidRPr="00030172" w:rsidRDefault="008A3507" w:rsidP="00C949F5">
      <w:pPr>
        <w:pStyle w:val="BodyText1"/>
        <w:spacing w:before="60" w:after="60"/>
        <w:rPr>
          <w:rFonts w:ascii="EYInterstate Light" w:hAnsi="EYInterstate Light" w:cs="Arial"/>
          <w:sz w:val="22"/>
          <w:szCs w:val="22"/>
        </w:rPr>
      </w:pPr>
      <w:r w:rsidRPr="00030172">
        <w:rPr>
          <w:rFonts w:ascii="EYInterstate Light" w:hAnsi="EYInterstate Light" w:cs="Arial"/>
          <w:b/>
          <w:sz w:val="22"/>
          <w:szCs w:val="22"/>
        </w:rPr>
        <w:t>Your overall task:</w:t>
      </w:r>
      <w:r w:rsidRPr="00030172">
        <w:rPr>
          <w:rFonts w:ascii="EYInterstate Light" w:hAnsi="EYInterstate Light" w:cs="Arial"/>
          <w:sz w:val="22"/>
          <w:szCs w:val="22"/>
        </w:rPr>
        <w:t xml:space="preserve"> </w:t>
      </w:r>
    </w:p>
    <w:p w14:paraId="256902B1" w14:textId="36CD41C1" w:rsidR="008A3507" w:rsidRPr="00030172" w:rsidRDefault="00B15329" w:rsidP="00C949F5">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Address the completeness assertion</w:t>
      </w:r>
      <w:r w:rsidR="00A676E7" w:rsidRPr="00030172">
        <w:rPr>
          <w:rFonts w:ascii="EYInterstate Light" w:hAnsi="EYInterstate Light" w:cs="Arial"/>
          <w:sz w:val="22"/>
          <w:szCs w:val="22"/>
        </w:rPr>
        <w:t xml:space="preserve"> of the </w:t>
      </w:r>
      <w:r w:rsidRPr="00030172">
        <w:rPr>
          <w:rFonts w:ascii="EYInterstate Light" w:hAnsi="EYInterstate Light" w:cs="Arial"/>
          <w:sz w:val="22"/>
          <w:szCs w:val="22"/>
        </w:rPr>
        <w:t>trade and other payables account</w:t>
      </w:r>
      <w:r w:rsidR="00A676E7" w:rsidRPr="00030172">
        <w:rPr>
          <w:rFonts w:ascii="EYInterstate Light" w:hAnsi="EYInterstate Light" w:cs="Arial"/>
          <w:sz w:val="22"/>
          <w:szCs w:val="22"/>
        </w:rPr>
        <w:t xml:space="preserve"> on the financial statements as of year-end</w:t>
      </w:r>
      <w:r w:rsidR="008A3507" w:rsidRPr="00030172">
        <w:rPr>
          <w:rFonts w:ascii="EYInterstate Light" w:hAnsi="EYInterstate Light" w:cs="Arial"/>
          <w:sz w:val="22"/>
          <w:szCs w:val="22"/>
        </w:rPr>
        <w:t xml:space="preserve"> for </w:t>
      </w:r>
      <w:r w:rsidR="00692EF4" w:rsidRPr="00030172">
        <w:rPr>
          <w:rFonts w:ascii="EYInterstate Light" w:hAnsi="EYInterstate Light" w:cs="Arial"/>
          <w:sz w:val="22"/>
          <w:szCs w:val="22"/>
        </w:rPr>
        <w:t>Summit Equipment</w:t>
      </w:r>
      <w:r w:rsidR="008A3507" w:rsidRPr="00030172">
        <w:rPr>
          <w:rFonts w:ascii="EYInterstate Light" w:hAnsi="EYInterstate Light" w:cs="Arial"/>
          <w:sz w:val="22"/>
          <w:szCs w:val="22"/>
        </w:rPr>
        <w:t>.</w:t>
      </w:r>
    </w:p>
    <w:p w14:paraId="1FDE3C96" w14:textId="77777777" w:rsidR="00C949F5" w:rsidRPr="00030172" w:rsidRDefault="00C949F5" w:rsidP="00C949F5">
      <w:pPr>
        <w:pStyle w:val="BodyText1"/>
        <w:spacing w:before="60" w:after="60"/>
        <w:rPr>
          <w:rFonts w:ascii="EYInterstate Light" w:hAnsi="EYInterstate Light" w:cs="Arial"/>
          <w:sz w:val="22"/>
          <w:szCs w:val="22"/>
        </w:rPr>
      </w:pPr>
    </w:p>
    <w:p w14:paraId="48990349" w14:textId="3C39B6E2" w:rsidR="008A3507" w:rsidRPr="00030172" w:rsidRDefault="008A3507" w:rsidP="00C949F5">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 xml:space="preserve">The task has been split into </w:t>
      </w:r>
      <w:r w:rsidR="00B15329" w:rsidRPr="00030172">
        <w:rPr>
          <w:rFonts w:ascii="EYInterstate Light" w:hAnsi="EYInterstate Light" w:cs="Arial"/>
          <w:sz w:val="22"/>
          <w:szCs w:val="22"/>
        </w:rPr>
        <w:t>two</w:t>
      </w:r>
      <w:r w:rsidR="00A676E7" w:rsidRPr="00030172">
        <w:rPr>
          <w:rFonts w:ascii="EYInterstate Light" w:hAnsi="EYInterstate Light" w:cs="Arial"/>
          <w:sz w:val="22"/>
          <w:szCs w:val="22"/>
        </w:rPr>
        <w:t xml:space="preserve"> </w:t>
      </w:r>
      <w:r w:rsidRPr="00030172">
        <w:rPr>
          <w:rFonts w:ascii="EYInterstate Light" w:hAnsi="EYInterstate Light" w:cs="Arial"/>
          <w:sz w:val="22"/>
          <w:szCs w:val="22"/>
        </w:rPr>
        <w:t>detailed steps.</w:t>
      </w:r>
    </w:p>
    <w:p w14:paraId="0CFA3F0D" w14:textId="77777777" w:rsidR="00C949F5" w:rsidRPr="00030172" w:rsidRDefault="00C949F5" w:rsidP="00C949F5">
      <w:pPr>
        <w:pStyle w:val="BodyText1"/>
        <w:spacing w:before="60" w:after="60"/>
        <w:rPr>
          <w:rFonts w:ascii="EYInterstate Light" w:hAnsi="EYInterstate Light" w:cs="Arial"/>
          <w:sz w:val="22"/>
          <w:szCs w:val="22"/>
        </w:rPr>
      </w:pPr>
    </w:p>
    <w:p w14:paraId="1BD28046" w14:textId="466C36AA" w:rsidR="004C690E" w:rsidRPr="00030172" w:rsidRDefault="004C690E" w:rsidP="004C690E">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 xml:space="preserve">Follow the instructions in this document. It references evidence and documentation you will need in this activity, all of which will be included in your Canvas engagement for you to access as necessary. </w:t>
      </w:r>
      <w:r w:rsidR="00DB661A" w:rsidRPr="00030172">
        <w:rPr>
          <w:rFonts w:ascii="EYInterstate Light" w:hAnsi="EYInterstate Light" w:cs="Arial"/>
          <w:sz w:val="22"/>
          <w:szCs w:val="22"/>
        </w:rPr>
        <w:t>After you have completed your tasks, you should save your workpapers and support to your hard drive. Then upload your support to the Canvas task, sign off on the task and hand it off to your senior.</w:t>
      </w:r>
    </w:p>
    <w:p w14:paraId="56181EC7" w14:textId="77777777" w:rsidR="00C949F5" w:rsidRPr="00030172" w:rsidRDefault="00C949F5" w:rsidP="00C949F5">
      <w:pPr>
        <w:pStyle w:val="BodyText1"/>
        <w:spacing w:before="60" w:after="60"/>
        <w:rPr>
          <w:rFonts w:ascii="EYInterstate Light" w:hAnsi="EYInterstate Light" w:cs="Arial"/>
          <w:sz w:val="22"/>
          <w:szCs w:val="22"/>
        </w:rPr>
      </w:pPr>
    </w:p>
    <w:p w14:paraId="314E7E7D" w14:textId="6EDB9D37" w:rsidR="008A3507" w:rsidRPr="00030172" w:rsidRDefault="008A3507" w:rsidP="00C949F5">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If you have questions</w:t>
      </w:r>
      <w:r w:rsidR="00F15775" w:rsidRPr="00030172">
        <w:rPr>
          <w:rFonts w:ascii="EYInterstate Light" w:hAnsi="EYInterstate Light" w:cs="Arial"/>
          <w:sz w:val="22"/>
          <w:szCs w:val="22"/>
        </w:rPr>
        <w:t xml:space="preserve"> throughout this activity</w:t>
      </w:r>
      <w:r w:rsidRPr="00030172">
        <w:rPr>
          <w:rFonts w:ascii="EYInterstate Light" w:hAnsi="EYInterstate Light" w:cs="Arial"/>
          <w:sz w:val="22"/>
          <w:szCs w:val="22"/>
        </w:rPr>
        <w:t>, ask the facilitator.</w:t>
      </w:r>
    </w:p>
    <w:p w14:paraId="3CEA00E7" w14:textId="77777777" w:rsidR="001626FC" w:rsidRPr="00030172" w:rsidRDefault="001626FC" w:rsidP="00C949F5">
      <w:pPr>
        <w:pStyle w:val="BodyText1"/>
        <w:spacing w:before="60" w:after="60"/>
        <w:rPr>
          <w:rFonts w:ascii="EYInterstate Light" w:hAnsi="EYInterstate Light" w:cs="Arial"/>
          <w:sz w:val="22"/>
          <w:szCs w:val="22"/>
        </w:rPr>
      </w:pPr>
    </w:p>
    <w:p w14:paraId="2B575076" w14:textId="15FEF2E3" w:rsidR="002E0DB5" w:rsidRPr="00030172" w:rsidRDefault="002E0DB5" w:rsidP="00C949F5">
      <w:pPr>
        <w:pStyle w:val="Heading1"/>
        <w:spacing w:before="60" w:after="60" w:line="320" w:lineRule="exact"/>
        <w:rPr>
          <w:rFonts w:ascii="EYInterstate Light" w:hAnsi="EYInterstate Light" w:cs="Arial"/>
          <w:sz w:val="22"/>
          <w:szCs w:val="22"/>
        </w:rPr>
      </w:pPr>
      <w:r w:rsidRPr="00030172">
        <w:rPr>
          <w:rFonts w:ascii="EYInterstate Light" w:hAnsi="EYInterstate Light" w:cs="Arial"/>
          <w:i/>
          <w:sz w:val="28"/>
          <w:szCs w:val="28"/>
        </w:rPr>
        <w:t xml:space="preserve">Part </w:t>
      </w:r>
      <w:r w:rsidR="00F359DD" w:rsidRPr="00030172">
        <w:rPr>
          <w:rFonts w:ascii="EYInterstate Light" w:hAnsi="EYInterstate Light" w:cs="Arial"/>
          <w:i/>
          <w:sz w:val="28"/>
          <w:szCs w:val="28"/>
        </w:rPr>
        <w:t>I</w:t>
      </w:r>
      <w:r w:rsidR="00C949F5" w:rsidRPr="00030172">
        <w:rPr>
          <w:rFonts w:ascii="EYInterstate Light" w:hAnsi="EYInterstate Light" w:cs="Arial"/>
          <w:i/>
          <w:sz w:val="28"/>
          <w:szCs w:val="28"/>
        </w:rPr>
        <w:t>:</w:t>
      </w:r>
      <w:r w:rsidR="00D73962" w:rsidRPr="00030172">
        <w:rPr>
          <w:rFonts w:ascii="EYInterstate Light" w:hAnsi="EYInterstate Light" w:cs="Arial"/>
          <w:i/>
          <w:sz w:val="28"/>
          <w:szCs w:val="28"/>
        </w:rPr>
        <w:t xml:space="preserve"> </w:t>
      </w:r>
      <w:r w:rsidR="00B15329" w:rsidRPr="00030172">
        <w:rPr>
          <w:rFonts w:ascii="EYInterstate Light" w:hAnsi="EYInterstate Light" w:cs="Arial"/>
          <w:i/>
          <w:sz w:val="28"/>
          <w:szCs w:val="28"/>
        </w:rPr>
        <w:t>Subsequent disbursements</w:t>
      </w:r>
    </w:p>
    <w:p w14:paraId="4FB68A8B" w14:textId="13A8AB45" w:rsidR="008125DC" w:rsidRPr="00030172" w:rsidRDefault="00B15329" w:rsidP="00947606">
      <w:pPr>
        <w:pStyle w:val="BTBullet1"/>
        <w:numPr>
          <w:ilvl w:val="0"/>
          <w:numId w:val="5"/>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You are now performing the year</w:t>
      </w:r>
      <w:r w:rsidR="00174A6E" w:rsidRPr="00030172">
        <w:rPr>
          <w:rFonts w:ascii="EYInterstate Light" w:hAnsi="EYInterstate Light" w:cs="Arial"/>
          <w:sz w:val="22"/>
          <w:szCs w:val="22"/>
        </w:rPr>
        <w:t>-</w:t>
      </w:r>
      <w:r w:rsidRPr="00030172">
        <w:rPr>
          <w:rFonts w:ascii="EYInterstate Light" w:hAnsi="EYInterstate Light" w:cs="Arial"/>
          <w:sz w:val="22"/>
          <w:szCs w:val="22"/>
        </w:rPr>
        <w:t xml:space="preserve">end substantive procedures for trade and other payables. </w:t>
      </w:r>
    </w:p>
    <w:p w14:paraId="28EDE1DF" w14:textId="13B26761" w:rsidR="008125DC" w:rsidRPr="00030172" w:rsidRDefault="008A3507" w:rsidP="00947606">
      <w:pPr>
        <w:pStyle w:val="BTBullet1"/>
        <w:numPr>
          <w:ilvl w:val="0"/>
          <w:numId w:val="5"/>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You have</w:t>
      </w:r>
      <w:r w:rsidR="00692EF4" w:rsidRPr="00030172">
        <w:rPr>
          <w:rFonts w:ascii="EYInterstate Light" w:hAnsi="EYInterstate Light" w:cs="Arial"/>
          <w:sz w:val="22"/>
          <w:szCs w:val="22"/>
        </w:rPr>
        <w:t xml:space="preserve"> </w:t>
      </w:r>
      <w:r w:rsidR="00B15329" w:rsidRPr="00030172">
        <w:rPr>
          <w:rFonts w:ascii="EYInterstate Light" w:hAnsi="EYInterstate Light" w:cs="Arial"/>
          <w:sz w:val="22"/>
          <w:szCs w:val="22"/>
        </w:rPr>
        <w:t>35</w:t>
      </w:r>
      <w:r w:rsidR="00534355" w:rsidRPr="00030172">
        <w:rPr>
          <w:rFonts w:ascii="EYInterstate Light" w:hAnsi="EYInterstate Light" w:cs="Arial"/>
          <w:sz w:val="22"/>
          <w:szCs w:val="22"/>
        </w:rPr>
        <w:t xml:space="preserve"> </w:t>
      </w:r>
      <w:r w:rsidR="00692EF4" w:rsidRPr="00030172">
        <w:rPr>
          <w:rFonts w:ascii="EYInterstate Light" w:hAnsi="EYInterstate Light" w:cs="Arial"/>
          <w:sz w:val="22"/>
          <w:szCs w:val="22"/>
        </w:rPr>
        <w:t>minutes to complete Part I</w:t>
      </w:r>
    </w:p>
    <w:p w14:paraId="48FEE6A7" w14:textId="77777777" w:rsidR="008A3507" w:rsidRPr="00030172" w:rsidRDefault="008A3507" w:rsidP="006F0BEC">
      <w:pPr>
        <w:pStyle w:val="Heading3"/>
        <w:spacing w:before="60" w:line="320" w:lineRule="exact"/>
        <w:ind w:firstLine="360"/>
        <w:rPr>
          <w:rFonts w:ascii="EYInterstate Light" w:hAnsi="EYInterstate Light" w:cs="Arial"/>
          <w:sz w:val="22"/>
          <w:szCs w:val="22"/>
        </w:rPr>
      </w:pPr>
      <w:r w:rsidRPr="00030172">
        <w:rPr>
          <w:rFonts w:ascii="EYInterstate Light" w:hAnsi="EYInterstate Light" w:cs="Arial"/>
        </w:rPr>
        <w:t>Steps</w:t>
      </w:r>
      <w:r w:rsidRPr="00030172">
        <w:rPr>
          <w:rFonts w:ascii="EYInterstate Light" w:hAnsi="EYInterstate Light" w:cs="Arial"/>
          <w:sz w:val="22"/>
          <w:szCs w:val="22"/>
        </w:rPr>
        <w:t>:</w:t>
      </w:r>
    </w:p>
    <w:p w14:paraId="0E12DB68" w14:textId="07A240E8" w:rsidR="00CF1E84" w:rsidRPr="00030172" w:rsidRDefault="00CF1E84" w:rsidP="00947606">
      <w:pPr>
        <w:pStyle w:val="BTBullet1"/>
        <w:numPr>
          <w:ilvl w:val="0"/>
          <w:numId w:val="3"/>
        </w:numPr>
        <w:spacing w:before="60" w:after="60" w:line="320" w:lineRule="exact"/>
        <w:textAlignment w:val="auto"/>
        <w:rPr>
          <w:rFonts w:ascii="EYInterstate Light" w:hAnsi="EYInterstate Light" w:cs="Arial"/>
          <w:sz w:val="22"/>
          <w:szCs w:val="22"/>
        </w:rPr>
      </w:pPr>
      <w:r w:rsidRPr="00030172">
        <w:rPr>
          <w:rFonts w:ascii="EYInterstate Light" w:hAnsi="EYInterstate Light" w:cs="Arial"/>
          <w:sz w:val="22"/>
          <w:szCs w:val="22"/>
        </w:rPr>
        <w:t>Navigate to tasks in the EY Canvas and read through the substantive procedure</w:t>
      </w:r>
      <w:r w:rsidR="005E61CD" w:rsidRPr="00030172">
        <w:rPr>
          <w:rFonts w:ascii="EYInterstate Light" w:hAnsi="EYInterstate Light" w:cs="Arial"/>
          <w:sz w:val="22"/>
          <w:szCs w:val="22"/>
        </w:rPr>
        <w:t>s</w:t>
      </w:r>
      <w:r w:rsidRPr="00030172">
        <w:rPr>
          <w:rFonts w:ascii="EYInterstate Light" w:hAnsi="EYInterstate Light" w:cs="Arial"/>
          <w:sz w:val="22"/>
          <w:szCs w:val="22"/>
        </w:rPr>
        <w:t xml:space="preserve"> allocated to you by the senior. </w:t>
      </w:r>
    </w:p>
    <w:p w14:paraId="6B3174C1" w14:textId="4A7218B6" w:rsidR="00AB164E" w:rsidRPr="00030172" w:rsidRDefault="00AB164E" w:rsidP="00AB164E">
      <w:pPr>
        <w:pStyle w:val="BTHyphen"/>
        <w:numPr>
          <w:ilvl w:val="0"/>
          <w:numId w:val="3"/>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lastRenderedPageBreak/>
        <w:t xml:space="preserve">Set up the lead sheet as your workpaper for the assigned substantive procedures for payables (Attached in EY Canvas). Index it as N1. Remember to agree the </w:t>
      </w:r>
      <w:proofErr w:type="spellStart"/>
      <w:r w:rsidRPr="00030172">
        <w:rPr>
          <w:rFonts w:ascii="EYInterstate Light" w:hAnsi="EYInterstate Light" w:cs="Arial"/>
          <w:sz w:val="22"/>
          <w:szCs w:val="22"/>
        </w:rPr>
        <w:t>leadsheet</w:t>
      </w:r>
      <w:proofErr w:type="spellEnd"/>
      <w:r w:rsidRPr="00030172">
        <w:rPr>
          <w:rFonts w:ascii="EYInterstate Light" w:hAnsi="EYInterstate Light" w:cs="Arial"/>
          <w:sz w:val="22"/>
          <w:szCs w:val="22"/>
        </w:rPr>
        <w:t xml:space="preserve"> with the trial balance.</w:t>
      </w:r>
    </w:p>
    <w:p w14:paraId="3A401FB8" w14:textId="162AC860" w:rsidR="00AB164E" w:rsidRPr="00030172" w:rsidRDefault="00B3259F" w:rsidP="00AB164E">
      <w:pPr>
        <w:pStyle w:val="BTBullet1"/>
        <w:numPr>
          <w:ilvl w:val="0"/>
          <w:numId w:val="3"/>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Access the </w:t>
      </w:r>
      <w:r w:rsidR="00AB164E" w:rsidRPr="00030172">
        <w:rPr>
          <w:rFonts w:ascii="EYInterstate Light" w:hAnsi="EYInterstate Light" w:cs="Arial"/>
          <w:sz w:val="22"/>
          <w:szCs w:val="22"/>
        </w:rPr>
        <w:t xml:space="preserve">listing of accruals </w:t>
      </w:r>
      <w:r w:rsidR="005E756E" w:rsidRPr="00030172">
        <w:rPr>
          <w:rFonts w:ascii="EYInterstate Light" w:hAnsi="EYInterstate Light" w:cs="Arial"/>
          <w:sz w:val="22"/>
          <w:szCs w:val="22"/>
        </w:rPr>
        <w:t xml:space="preserve">that supports the account identified for testing </w:t>
      </w:r>
      <w:r w:rsidR="00AB164E" w:rsidRPr="00030172">
        <w:rPr>
          <w:rFonts w:ascii="EYInterstate Light" w:hAnsi="EYInterstate Light" w:cs="Arial"/>
          <w:sz w:val="22"/>
          <w:szCs w:val="22"/>
        </w:rPr>
        <w:t>as at 31 December 20x6</w:t>
      </w:r>
      <w:r w:rsidRPr="00030172">
        <w:rPr>
          <w:rFonts w:ascii="EYInterstate Light" w:hAnsi="EYInterstate Light" w:cs="Arial"/>
          <w:sz w:val="22"/>
          <w:szCs w:val="22"/>
        </w:rPr>
        <w:t xml:space="preserve"> in EY Canvas</w:t>
      </w:r>
      <w:r w:rsidR="00AB164E" w:rsidRPr="00030172">
        <w:rPr>
          <w:rFonts w:ascii="EYInterstate Light" w:hAnsi="EYInterstate Light" w:cs="Arial"/>
          <w:sz w:val="22"/>
          <w:szCs w:val="22"/>
        </w:rPr>
        <w:t>.</w:t>
      </w:r>
      <w:r w:rsidRPr="00030172">
        <w:rPr>
          <w:rFonts w:ascii="EYInterstate Light" w:hAnsi="EYInterstate Light" w:cs="Arial"/>
          <w:sz w:val="22"/>
          <w:szCs w:val="22"/>
        </w:rPr>
        <w:t xml:space="preserve">  Save it to your desktop and</w:t>
      </w:r>
      <w:r w:rsidR="00AB164E" w:rsidRPr="00030172">
        <w:rPr>
          <w:rFonts w:ascii="EYInterstate Light" w:hAnsi="EYInterstate Light" w:cs="Arial"/>
          <w:sz w:val="22"/>
          <w:szCs w:val="22"/>
        </w:rPr>
        <w:t xml:space="preserve"> </w:t>
      </w:r>
      <w:r w:rsidRPr="00030172">
        <w:rPr>
          <w:rFonts w:ascii="EYInterstate Light" w:hAnsi="EYInterstate Light" w:cs="Arial"/>
          <w:sz w:val="22"/>
          <w:szCs w:val="22"/>
        </w:rPr>
        <w:t>i</w:t>
      </w:r>
      <w:r w:rsidR="00AB164E" w:rsidRPr="00030172">
        <w:rPr>
          <w:rFonts w:ascii="EYInterstate Light" w:hAnsi="EYInterstate Light" w:cs="Arial"/>
          <w:sz w:val="22"/>
          <w:szCs w:val="22"/>
        </w:rPr>
        <w:t>ndex it as N2.</w:t>
      </w:r>
    </w:p>
    <w:p w14:paraId="75906DD7" w14:textId="6849A0DB" w:rsidR="005E756E" w:rsidRPr="00030172" w:rsidRDefault="005E756E" w:rsidP="005E756E">
      <w:pPr>
        <w:pStyle w:val="BTBullet1"/>
        <w:numPr>
          <w:ilvl w:val="0"/>
          <w:numId w:val="0"/>
        </w:numPr>
        <w:spacing w:before="60" w:after="60" w:line="320" w:lineRule="exact"/>
        <w:ind w:left="1080"/>
        <w:rPr>
          <w:rFonts w:ascii="EYInterstate Light" w:hAnsi="EYInterstate Light" w:cs="Arial"/>
          <w:sz w:val="22"/>
          <w:szCs w:val="22"/>
        </w:rPr>
      </w:pPr>
      <w:r w:rsidRPr="00030172">
        <w:rPr>
          <w:rFonts w:ascii="EYInterstate Light" w:hAnsi="EYInterstate Light" w:cs="Arial"/>
          <w:sz w:val="22"/>
          <w:szCs w:val="22"/>
        </w:rPr>
        <w:t xml:space="preserve">**You are only testing one account. Refer to the </w:t>
      </w:r>
      <w:r w:rsidRPr="00030172">
        <w:rPr>
          <w:rFonts w:ascii="EYInterstate Light" w:hAnsi="EYInterstate Light" w:cs="Arial"/>
          <w:b/>
          <w:i/>
          <w:sz w:val="22"/>
          <w:szCs w:val="22"/>
        </w:rPr>
        <w:t>Additional information</w:t>
      </w:r>
      <w:r w:rsidRPr="00030172">
        <w:rPr>
          <w:rFonts w:ascii="EYInterstate Light" w:hAnsi="EYInterstate Light" w:cs="Arial"/>
          <w:sz w:val="22"/>
          <w:szCs w:val="22"/>
        </w:rPr>
        <w:t xml:space="preserve"> section below.</w:t>
      </w:r>
    </w:p>
    <w:p w14:paraId="66F6AA8E" w14:textId="77777777" w:rsidR="00AB164E" w:rsidRPr="00030172" w:rsidRDefault="00AB164E" w:rsidP="00AB164E">
      <w:pPr>
        <w:pStyle w:val="BTBullet1"/>
        <w:numPr>
          <w:ilvl w:val="0"/>
          <w:numId w:val="3"/>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Test the mathematical accuracy of the accrual listing and agree and cross-reference the total amount to the lead sheet.</w:t>
      </w:r>
    </w:p>
    <w:p w14:paraId="6B7E61B8" w14:textId="4AD2549E" w:rsidR="00534355" w:rsidRPr="00030172" w:rsidRDefault="00B3259F" w:rsidP="00AB164E">
      <w:pPr>
        <w:pStyle w:val="BTBullet1"/>
        <w:numPr>
          <w:ilvl w:val="0"/>
          <w:numId w:val="3"/>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Access </w:t>
      </w:r>
      <w:r w:rsidR="00AB164E" w:rsidRPr="00030172">
        <w:rPr>
          <w:rFonts w:ascii="EYInterstate Light" w:hAnsi="EYInterstate Light" w:cs="Arial"/>
          <w:sz w:val="22"/>
          <w:szCs w:val="22"/>
        </w:rPr>
        <w:t xml:space="preserve">the bank statements </w:t>
      </w:r>
      <w:r w:rsidR="00E94D3A" w:rsidRPr="00030172">
        <w:rPr>
          <w:rFonts w:ascii="EYInterstate Light" w:hAnsi="EYInterstate Light" w:cs="Arial"/>
          <w:sz w:val="22"/>
          <w:szCs w:val="22"/>
        </w:rPr>
        <w:t>for January and February 20X7 for all bank accounts</w:t>
      </w:r>
      <w:r w:rsidRPr="00030172">
        <w:rPr>
          <w:rFonts w:ascii="EYInterstate Light" w:hAnsi="EYInterstate Light" w:cs="Arial"/>
          <w:sz w:val="22"/>
          <w:szCs w:val="22"/>
        </w:rPr>
        <w:t xml:space="preserve"> in EY Canvas</w:t>
      </w:r>
      <w:r w:rsidR="00AB164E" w:rsidRPr="00030172">
        <w:rPr>
          <w:rFonts w:ascii="EYInterstate Light" w:hAnsi="EYInterstate Light" w:cs="Arial"/>
          <w:sz w:val="22"/>
          <w:szCs w:val="22"/>
        </w:rPr>
        <w:t xml:space="preserve">.  </w:t>
      </w:r>
    </w:p>
    <w:p w14:paraId="4E548413" w14:textId="0D5878E4" w:rsidR="00534355" w:rsidRPr="00030172" w:rsidRDefault="002765F3" w:rsidP="00AB164E">
      <w:pPr>
        <w:spacing w:before="60" w:after="60" w:line="320" w:lineRule="exact"/>
        <w:ind w:left="1080"/>
        <w:rPr>
          <w:rFonts w:ascii="EYInterstate Light" w:hAnsi="EYInterstate Light" w:cs="Arial"/>
          <w:sz w:val="22"/>
          <w:szCs w:val="22"/>
        </w:rPr>
      </w:pPr>
      <w:r w:rsidRPr="00030172">
        <w:rPr>
          <w:rFonts w:ascii="EYInterstate Light" w:hAnsi="EYInterstate Light" w:cs="Arial"/>
          <w:b/>
          <w:i/>
          <w:sz w:val="22"/>
          <w:szCs w:val="22"/>
        </w:rPr>
        <w:t>**</w:t>
      </w:r>
      <w:r w:rsidR="00534355" w:rsidRPr="00030172">
        <w:rPr>
          <w:rFonts w:ascii="EYInterstate Light" w:hAnsi="EYInterstate Light" w:cs="Arial"/>
          <w:sz w:val="22"/>
          <w:szCs w:val="22"/>
        </w:rPr>
        <w:t xml:space="preserve">The listing of banks </w:t>
      </w:r>
      <w:r w:rsidRPr="00030172">
        <w:rPr>
          <w:rFonts w:ascii="EYInterstate Light" w:hAnsi="EYInterstate Light" w:cs="Arial"/>
          <w:sz w:val="22"/>
          <w:szCs w:val="22"/>
        </w:rPr>
        <w:t>have already been</w:t>
      </w:r>
      <w:r w:rsidR="00534355" w:rsidRPr="00030172">
        <w:rPr>
          <w:rFonts w:ascii="EYInterstate Light" w:hAnsi="EYInterstate Light" w:cs="Arial"/>
          <w:sz w:val="22"/>
          <w:szCs w:val="22"/>
        </w:rPr>
        <w:t xml:space="preserve"> obtained by your senior. Refer to</w:t>
      </w:r>
      <w:r w:rsidR="00534355" w:rsidRPr="00030172">
        <w:rPr>
          <w:rFonts w:ascii="EYInterstate Light" w:hAnsi="EYInterstate Light" w:cs="Arial"/>
          <w:b/>
          <w:i/>
          <w:sz w:val="22"/>
          <w:szCs w:val="22"/>
        </w:rPr>
        <w:t xml:space="preserve"> </w:t>
      </w:r>
      <w:r w:rsidR="005E756E" w:rsidRPr="00030172">
        <w:rPr>
          <w:rFonts w:ascii="EYInterstate Light" w:hAnsi="EYInterstate Light" w:cs="Arial"/>
          <w:b/>
          <w:i/>
          <w:sz w:val="22"/>
          <w:szCs w:val="22"/>
        </w:rPr>
        <w:t>Additional information</w:t>
      </w:r>
      <w:r w:rsidR="00534355" w:rsidRPr="00030172">
        <w:rPr>
          <w:rFonts w:ascii="EYInterstate Light" w:hAnsi="EYInterstate Light" w:cs="Arial"/>
          <w:b/>
          <w:i/>
          <w:sz w:val="22"/>
          <w:szCs w:val="22"/>
        </w:rPr>
        <w:t xml:space="preserve"> </w:t>
      </w:r>
      <w:r w:rsidR="00534355" w:rsidRPr="00030172">
        <w:rPr>
          <w:rFonts w:ascii="EYInterstate Light" w:hAnsi="EYInterstate Light" w:cs="Arial"/>
          <w:sz w:val="22"/>
          <w:szCs w:val="22"/>
        </w:rPr>
        <w:t>below.</w:t>
      </w:r>
      <w:r w:rsidR="00534355" w:rsidRPr="00030172">
        <w:rPr>
          <w:rFonts w:ascii="EYInterstate Light" w:hAnsi="EYInterstate Light" w:cs="Arial"/>
          <w:b/>
          <w:i/>
          <w:sz w:val="22"/>
          <w:szCs w:val="22"/>
        </w:rPr>
        <w:t xml:space="preserve"> </w:t>
      </w:r>
    </w:p>
    <w:p w14:paraId="3784DDD6" w14:textId="34ECDA50" w:rsidR="002765F3" w:rsidRPr="00030172" w:rsidRDefault="00AB164E" w:rsidP="00AB164E">
      <w:pPr>
        <w:pStyle w:val="BodyText1"/>
        <w:numPr>
          <w:ilvl w:val="0"/>
          <w:numId w:val="3"/>
        </w:numPr>
        <w:spacing w:before="60" w:after="60"/>
        <w:rPr>
          <w:rFonts w:ascii="EYInterstate Light" w:hAnsi="EYInterstate Light" w:cs="Arial"/>
          <w:sz w:val="22"/>
          <w:szCs w:val="22"/>
        </w:rPr>
      </w:pPr>
      <w:r w:rsidRPr="00030172">
        <w:rPr>
          <w:rFonts w:ascii="EYInterstate Light" w:hAnsi="EYInterstate Light" w:cs="Arial"/>
          <w:sz w:val="22"/>
          <w:szCs w:val="22"/>
        </w:rPr>
        <w:t xml:space="preserve">Select </w:t>
      </w:r>
      <w:r w:rsidR="00E94D3A" w:rsidRPr="00030172">
        <w:rPr>
          <w:rFonts w:ascii="EYInterstate Light" w:hAnsi="EYInterstate Light" w:cs="Arial"/>
          <w:sz w:val="22"/>
          <w:szCs w:val="22"/>
        </w:rPr>
        <w:t>disbursements</w:t>
      </w:r>
      <w:r w:rsidRPr="00030172">
        <w:rPr>
          <w:rFonts w:ascii="EYInterstate Light" w:hAnsi="EYInterstate Light" w:cs="Arial"/>
          <w:sz w:val="22"/>
          <w:szCs w:val="22"/>
        </w:rPr>
        <w:t xml:space="preserve"> from </w:t>
      </w:r>
      <w:r w:rsidR="00E94D3A" w:rsidRPr="00030172">
        <w:rPr>
          <w:rFonts w:ascii="EYInterstate Light" w:hAnsi="EYInterstate Light" w:cs="Arial"/>
          <w:sz w:val="22"/>
          <w:szCs w:val="22"/>
        </w:rPr>
        <w:t xml:space="preserve">the </w:t>
      </w:r>
      <w:r w:rsidRPr="00030172">
        <w:rPr>
          <w:rFonts w:ascii="EYInterstate Light" w:hAnsi="EYInterstate Light" w:cs="Arial"/>
          <w:sz w:val="22"/>
          <w:szCs w:val="22"/>
        </w:rPr>
        <w:t>bank statements to test based on the testing threshold set.</w:t>
      </w:r>
    </w:p>
    <w:p w14:paraId="5013349D" w14:textId="41F38D96" w:rsidR="00AB164E" w:rsidRPr="00030172" w:rsidRDefault="00AB164E" w:rsidP="00AB164E">
      <w:pPr>
        <w:pStyle w:val="BodyText1"/>
        <w:spacing w:before="60" w:after="60"/>
        <w:ind w:left="1080"/>
        <w:rPr>
          <w:rFonts w:ascii="EYInterstate Light" w:hAnsi="EYInterstate Light" w:cs="Arial"/>
          <w:sz w:val="22"/>
          <w:szCs w:val="22"/>
        </w:rPr>
      </w:pPr>
      <w:r w:rsidRPr="00030172">
        <w:rPr>
          <w:rFonts w:ascii="EYInterstate Light" w:hAnsi="EYInterstate Light" w:cs="Arial"/>
          <w:b/>
          <w:i/>
          <w:sz w:val="22"/>
          <w:szCs w:val="22"/>
        </w:rPr>
        <w:t>**</w:t>
      </w:r>
      <w:r w:rsidRPr="00030172">
        <w:rPr>
          <w:rFonts w:ascii="EYInterstate Light" w:hAnsi="EYInterstate Light" w:cs="Arial"/>
          <w:sz w:val="22"/>
          <w:szCs w:val="22"/>
        </w:rPr>
        <w:t xml:space="preserve">Other information pertaining to the audit is included in the </w:t>
      </w:r>
      <w:r w:rsidR="005E756E" w:rsidRPr="00030172">
        <w:rPr>
          <w:rFonts w:ascii="EYInterstate Light" w:hAnsi="EYInterstate Light" w:cs="Arial"/>
          <w:b/>
          <w:i/>
          <w:sz w:val="22"/>
          <w:szCs w:val="22"/>
        </w:rPr>
        <w:t>Additional information</w:t>
      </w:r>
      <w:r w:rsidRPr="00030172">
        <w:rPr>
          <w:rFonts w:ascii="EYInterstate Light" w:hAnsi="EYInterstate Light" w:cs="Arial"/>
          <w:b/>
          <w:i/>
          <w:sz w:val="22"/>
          <w:szCs w:val="22"/>
        </w:rPr>
        <w:t xml:space="preserve"> </w:t>
      </w:r>
      <w:r w:rsidRPr="00030172">
        <w:rPr>
          <w:rFonts w:ascii="EYInterstate Light" w:hAnsi="EYInterstate Light" w:cs="Arial"/>
          <w:sz w:val="22"/>
          <w:szCs w:val="22"/>
        </w:rPr>
        <w:t>section below.</w:t>
      </w:r>
    </w:p>
    <w:p w14:paraId="00DB2470" w14:textId="0204FC42" w:rsidR="00534355" w:rsidRPr="00030172" w:rsidRDefault="00B3259F" w:rsidP="00AB164E">
      <w:pPr>
        <w:pStyle w:val="BodyText1"/>
        <w:numPr>
          <w:ilvl w:val="0"/>
          <w:numId w:val="3"/>
        </w:numPr>
        <w:spacing w:before="60" w:after="60"/>
        <w:rPr>
          <w:rFonts w:ascii="EYInterstate Light" w:hAnsi="EYInterstate Light" w:cs="Arial"/>
          <w:sz w:val="22"/>
          <w:szCs w:val="22"/>
        </w:rPr>
      </w:pPr>
      <w:r w:rsidRPr="00030172">
        <w:rPr>
          <w:rFonts w:ascii="EYInterstate Light" w:hAnsi="EYInterstate Light" w:cs="Arial"/>
          <w:sz w:val="22"/>
          <w:szCs w:val="22"/>
        </w:rPr>
        <w:t xml:space="preserve">Access the </w:t>
      </w:r>
      <w:r w:rsidR="00AB164E" w:rsidRPr="00030172">
        <w:rPr>
          <w:rFonts w:ascii="EYInterstate Light" w:hAnsi="EYInterstate Light" w:cs="Arial"/>
          <w:sz w:val="22"/>
          <w:szCs w:val="22"/>
        </w:rPr>
        <w:t xml:space="preserve">supporting documents </w:t>
      </w:r>
      <w:r w:rsidR="00E94D3A" w:rsidRPr="00030172">
        <w:rPr>
          <w:rFonts w:ascii="EYInterstate Light" w:hAnsi="EYInterstate Light" w:cs="Arial"/>
          <w:sz w:val="22"/>
          <w:szCs w:val="22"/>
        </w:rPr>
        <w:t>for the disbursements identified</w:t>
      </w:r>
      <w:r w:rsidRPr="00030172">
        <w:rPr>
          <w:rFonts w:ascii="EYInterstate Light" w:hAnsi="EYInterstate Light" w:cs="Arial"/>
          <w:sz w:val="22"/>
          <w:szCs w:val="22"/>
        </w:rPr>
        <w:t xml:space="preserve"> in EY Canvas</w:t>
      </w:r>
      <w:r w:rsidR="00E94D3A" w:rsidRPr="00030172">
        <w:rPr>
          <w:rFonts w:ascii="EYInterstate Light" w:hAnsi="EYInterstate Light" w:cs="Arial"/>
          <w:sz w:val="22"/>
          <w:szCs w:val="22"/>
        </w:rPr>
        <w:t xml:space="preserve"> </w:t>
      </w:r>
      <w:r w:rsidR="00AB164E" w:rsidRPr="00030172">
        <w:rPr>
          <w:rFonts w:ascii="EYInterstate Light" w:hAnsi="EYInterstate Light" w:cs="Arial"/>
          <w:sz w:val="22"/>
          <w:szCs w:val="22"/>
        </w:rPr>
        <w:t xml:space="preserve">and </w:t>
      </w:r>
      <w:r w:rsidR="00E94D3A" w:rsidRPr="00030172">
        <w:rPr>
          <w:rFonts w:ascii="EYInterstate Light" w:hAnsi="EYInterstate Light" w:cs="Arial"/>
          <w:sz w:val="22"/>
          <w:szCs w:val="22"/>
        </w:rPr>
        <w:t>determine</w:t>
      </w:r>
      <w:r w:rsidR="00AB164E" w:rsidRPr="00030172">
        <w:rPr>
          <w:rFonts w:ascii="EYInterstate Light" w:hAnsi="EYInterstate Light" w:cs="Arial"/>
          <w:sz w:val="22"/>
          <w:szCs w:val="22"/>
        </w:rPr>
        <w:t xml:space="preserve"> if</w:t>
      </w:r>
      <w:r w:rsidR="00E94D3A" w:rsidRPr="00030172">
        <w:rPr>
          <w:rFonts w:ascii="EYInterstate Light" w:hAnsi="EYInterstate Light" w:cs="Arial"/>
          <w:sz w:val="22"/>
          <w:szCs w:val="22"/>
        </w:rPr>
        <w:t xml:space="preserve"> they have been</w:t>
      </w:r>
      <w:r w:rsidR="00AB164E" w:rsidRPr="00030172">
        <w:rPr>
          <w:rFonts w:ascii="EYInterstate Light" w:hAnsi="EYInterstate Light" w:cs="Arial"/>
          <w:sz w:val="22"/>
          <w:szCs w:val="22"/>
        </w:rPr>
        <w:t xml:space="preserve"> accrued properly. Document </w:t>
      </w:r>
      <w:r w:rsidR="00E94D3A" w:rsidRPr="00030172">
        <w:rPr>
          <w:rFonts w:ascii="EYInterstate Light" w:hAnsi="EYInterstate Light" w:cs="Arial"/>
          <w:sz w:val="22"/>
          <w:szCs w:val="22"/>
        </w:rPr>
        <w:t xml:space="preserve">the </w:t>
      </w:r>
      <w:r w:rsidR="00AB164E" w:rsidRPr="00030172">
        <w:rPr>
          <w:rFonts w:ascii="EYInterstate Light" w:hAnsi="EYInterstate Light" w:cs="Arial"/>
          <w:sz w:val="22"/>
          <w:szCs w:val="22"/>
        </w:rPr>
        <w:t>results</w:t>
      </w:r>
      <w:r w:rsidR="00E94D3A" w:rsidRPr="00030172">
        <w:rPr>
          <w:rFonts w:ascii="EYInterstate Light" w:hAnsi="EYInterstate Light" w:cs="Arial"/>
          <w:sz w:val="22"/>
          <w:szCs w:val="22"/>
        </w:rPr>
        <w:t xml:space="preserve"> the procedures performed</w:t>
      </w:r>
      <w:r w:rsidR="00AB164E" w:rsidRPr="00030172">
        <w:rPr>
          <w:rFonts w:ascii="EYInterstate Light" w:hAnsi="EYInterstate Light" w:cs="Arial"/>
          <w:sz w:val="22"/>
          <w:szCs w:val="22"/>
        </w:rPr>
        <w:t xml:space="preserve"> in </w:t>
      </w:r>
      <w:r w:rsidR="00E94D3A" w:rsidRPr="00030172">
        <w:rPr>
          <w:rFonts w:ascii="EYInterstate Light" w:hAnsi="EYInterstate Light" w:cs="Arial"/>
          <w:sz w:val="22"/>
          <w:szCs w:val="22"/>
        </w:rPr>
        <w:t>the</w:t>
      </w:r>
      <w:r w:rsidR="00AB164E" w:rsidRPr="00030172">
        <w:rPr>
          <w:rFonts w:ascii="EYInterstate Light" w:hAnsi="EYInterstate Light" w:cs="Arial"/>
          <w:sz w:val="22"/>
          <w:szCs w:val="22"/>
        </w:rPr>
        <w:t xml:space="preserve"> workpaper </w:t>
      </w:r>
      <w:r w:rsidR="00E94D3A" w:rsidRPr="00030172">
        <w:rPr>
          <w:rFonts w:ascii="EYInterstate Light" w:hAnsi="EYInterstate Light" w:cs="Arial"/>
          <w:sz w:val="22"/>
          <w:szCs w:val="22"/>
        </w:rPr>
        <w:t xml:space="preserve">labeled Search for Unrecorded Liabilities. Index this workpaper as </w:t>
      </w:r>
      <w:r w:rsidR="00AB164E" w:rsidRPr="00030172">
        <w:rPr>
          <w:rFonts w:ascii="EYInterstate Light" w:hAnsi="EYInterstate Light" w:cs="Arial"/>
          <w:sz w:val="22"/>
          <w:szCs w:val="22"/>
        </w:rPr>
        <w:t>N-3 Search</w:t>
      </w:r>
      <w:r w:rsidR="002765F3" w:rsidRPr="00030172">
        <w:rPr>
          <w:rFonts w:ascii="EYInterstate Light" w:hAnsi="EYInterstate Light" w:cs="Arial"/>
          <w:sz w:val="22"/>
          <w:szCs w:val="22"/>
        </w:rPr>
        <w:t>.</w:t>
      </w:r>
    </w:p>
    <w:p w14:paraId="4D2D7F56" w14:textId="014395D6" w:rsidR="00AB164E" w:rsidRPr="00030172" w:rsidRDefault="00AB164E" w:rsidP="00AB164E">
      <w:pPr>
        <w:pStyle w:val="BodyText1"/>
        <w:spacing w:before="60" w:after="60"/>
        <w:ind w:left="1080"/>
        <w:rPr>
          <w:rFonts w:ascii="EYInterstate Light" w:hAnsi="EYInterstate Light" w:cs="Arial"/>
          <w:sz w:val="22"/>
          <w:szCs w:val="22"/>
        </w:rPr>
      </w:pPr>
      <w:r w:rsidRPr="00030172">
        <w:rPr>
          <w:rFonts w:ascii="EYInterstate Light" w:hAnsi="EYInterstate Light" w:cs="Arial"/>
          <w:b/>
          <w:i/>
          <w:sz w:val="22"/>
          <w:szCs w:val="22"/>
        </w:rPr>
        <w:t>**</w:t>
      </w:r>
      <w:r w:rsidRPr="00030172">
        <w:rPr>
          <w:rFonts w:ascii="EYInterstate Light" w:hAnsi="EYInterstate Light" w:cs="Arial"/>
          <w:sz w:val="22"/>
          <w:szCs w:val="22"/>
        </w:rPr>
        <w:t xml:space="preserve">Other information pertaining to the audit is included in the </w:t>
      </w:r>
      <w:r w:rsidR="005E756E" w:rsidRPr="00030172">
        <w:rPr>
          <w:rFonts w:ascii="EYInterstate Light" w:hAnsi="EYInterstate Light" w:cs="Arial"/>
          <w:b/>
          <w:i/>
          <w:sz w:val="22"/>
          <w:szCs w:val="22"/>
        </w:rPr>
        <w:t>Additional information</w:t>
      </w:r>
      <w:r w:rsidRPr="00030172">
        <w:rPr>
          <w:rFonts w:ascii="EYInterstate Light" w:hAnsi="EYInterstate Light" w:cs="Arial"/>
          <w:b/>
          <w:i/>
          <w:sz w:val="22"/>
          <w:szCs w:val="22"/>
        </w:rPr>
        <w:t xml:space="preserve"> </w:t>
      </w:r>
      <w:r w:rsidRPr="00030172">
        <w:rPr>
          <w:rFonts w:ascii="EYInterstate Light" w:hAnsi="EYInterstate Light" w:cs="Arial"/>
          <w:sz w:val="22"/>
          <w:szCs w:val="22"/>
        </w:rPr>
        <w:t>section below.</w:t>
      </w:r>
    </w:p>
    <w:p w14:paraId="16BAD3DB" w14:textId="77777777" w:rsidR="00C949F5" w:rsidRPr="00030172" w:rsidRDefault="00C949F5" w:rsidP="00C949F5">
      <w:pPr>
        <w:pStyle w:val="BodyText1"/>
        <w:spacing w:before="60" w:after="60"/>
        <w:ind w:left="360"/>
        <w:rPr>
          <w:rFonts w:ascii="EYInterstate Light" w:hAnsi="EYInterstate Light" w:cs="Arial"/>
          <w:sz w:val="22"/>
          <w:szCs w:val="22"/>
        </w:rPr>
      </w:pPr>
    </w:p>
    <w:p w14:paraId="3037E024" w14:textId="3404ED8C" w:rsidR="00534355" w:rsidRPr="00030172" w:rsidRDefault="00534355" w:rsidP="00C949F5">
      <w:pPr>
        <w:pStyle w:val="Heading1"/>
        <w:spacing w:before="60" w:after="60" w:line="320" w:lineRule="exact"/>
        <w:rPr>
          <w:rFonts w:ascii="EYInterstate Light" w:hAnsi="EYInterstate Light" w:cs="Arial"/>
          <w:i/>
          <w:sz w:val="28"/>
          <w:szCs w:val="28"/>
        </w:rPr>
      </w:pPr>
      <w:r w:rsidRPr="00030172">
        <w:rPr>
          <w:rFonts w:ascii="EYInterstate Light" w:hAnsi="EYInterstate Light" w:cs="Arial"/>
          <w:i/>
          <w:sz w:val="28"/>
          <w:szCs w:val="28"/>
        </w:rPr>
        <w:t xml:space="preserve">Part </w:t>
      </w:r>
      <w:r w:rsidR="00F359DD" w:rsidRPr="00030172">
        <w:rPr>
          <w:rFonts w:ascii="EYInterstate Light" w:hAnsi="EYInterstate Light" w:cs="Arial"/>
          <w:i/>
          <w:sz w:val="28"/>
          <w:szCs w:val="28"/>
        </w:rPr>
        <w:t>II</w:t>
      </w:r>
      <w:r w:rsidR="00C949F5" w:rsidRPr="00030172">
        <w:rPr>
          <w:rFonts w:ascii="EYInterstate Light" w:hAnsi="EYInterstate Light" w:cs="Arial"/>
          <w:i/>
          <w:sz w:val="28"/>
          <w:szCs w:val="28"/>
        </w:rPr>
        <w:t>:</w:t>
      </w:r>
      <w:r w:rsidR="00E14D2F" w:rsidRPr="00030172">
        <w:rPr>
          <w:rFonts w:ascii="EYInterstate Light" w:hAnsi="EYInterstate Light" w:cs="Arial"/>
          <w:i/>
          <w:sz w:val="28"/>
          <w:szCs w:val="28"/>
        </w:rPr>
        <w:t xml:space="preserve"> </w:t>
      </w:r>
      <w:r w:rsidR="00AB164E" w:rsidRPr="00030172">
        <w:rPr>
          <w:rFonts w:ascii="EYInterstate Light" w:hAnsi="EYInterstate Light" w:cs="Arial"/>
          <w:i/>
          <w:sz w:val="28"/>
          <w:szCs w:val="28"/>
        </w:rPr>
        <w:t>Unpaid invoices 20x7</w:t>
      </w:r>
    </w:p>
    <w:p w14:paraId="5536BE85" w14:textId="3DBBA378" w:rsidR="00534355" w:rsidRPr="00030172" w:rsidRDefault="00534355" w:rsidP="007E1090">
      <w:pPr>
        <w:pStyle w:val="BTBullet1"/>
        <w:numPr>
          <w:ilvl w:val="0"/>
          <w:numId w:val="6"/>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You have </w:t>
      </w:r>
      <w:r w:rsidR="002765F3" w:rsidRPr="00030172">
        <w:rPr>
          <w:rFonts w:ascii="EYInterstate Light" w:hAnsi="EYInterstate Light" w:cs="Arial"/>
          <w:sz w:val="22"/>
          <w:szCs w:val="22"/>
        </w:rPr>
        <w:t>1</w:t>
      </w:r>
      <w:r w:rsidRPr="00030172">
        <w:rPr>
          <w:rFonts w:ascii="EYInterstate Light" w:hAnsi="EYInterstate Light" w:cs="Arial"/>
          <w:sz w:val="22"/>
          <w:szCs w:val="22"/>
        </w:rPr>
        <w:t>0 minutes to complete Part II</w:t>
      </w:r>
    </w:p>
    <w:p w14:paraId="7905CEAC" w14:textId="1196AEA4" w:rsidR="00F83E74" w:rsidRPr="00030172" w:rsidRDefault="00166FB8" w:rsidP="007E1090">
      <w:pPr>
        <w:pStyle w:val="BTBullet1"/>
        <w:numPr>
          <w:ilvl w:val="0"/>
          <w:numId w:val="7"/>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Access the</w:t>
      </w:r>
      <w:r w:rsidR="00AB164E" w:rsidRPr="00030172">
        <w:rPr>
          <w:rFonts w:ascii="EYInterstate Light" w:hAnsi="EYInterstate Light" w:cs="Arial"/>
          <w:sz w:val="22"/>
          <w:szCs w:val="22"/>
        </w:rPr>
        <w:t xml:space="preserve"> list of unpaid invoices covering the period</w:t>
      </w:r>
      <w:r w:rsidR="00174A6E" w:rsidRPr="00030172">
        <w:rPr>
          <w:rFonts w:ascii="EYInterstate Light" w:hAnsi="EYInterstate Light" w:cs="Arial"/>
          <w:sz w:val="22"/>
          <w:szCs w:val="22"/>
        </w:rPr>
        <w:t xml:space="preserve"> from 1 January through 28 February 20x7</w:t>
      </w:r>
      <w:r w:rsidRPr="00030172">
        <w:rPr>
          <w:rFonts w:ascii="EYInterstate Light" w:hAnsi="EYInterstate Light" w:cs="Arial"/>
          <w:sz w:val="22"/>
          <w:szCs w:val="22"/>
        </w:rPr>
        <w:t xml:space="preserve"> in EY Canvas</w:t>
      </w:r>
      <w:r w:rsidR="00AB164E" w:rsidRPr="00030172">
        <w:rPr>
          <w:rFonts w:ascii="EYInterstate Light" w:hAnsi="EYInterstate Light" w:cs="Arial"/>
          <w:sz w:val="22"/>
          <w:szCs w:val="22"/>
        </w:rPr>
        <w:t>.</w:t>
      </w:r>
      <w:r w:rsidR="00F83E74" w:rsidRPr="00030172">
        <w:rPr>
          <w:rFonts w:ascii="EYInterstate Light" w:hAnsi="EYInterstate Light" w:cs="Arial"/>
          <w:sz w:val="22"/>
          <w:szCs w:val="22"/>
        </w:rPr>
        <w:t xml:space="preserve"> </w:t>
      </w:r>
    </w:p>
    <w:p w14:paraId="6C8D6541" w14:textId="77777777" w:rsidR="00AB164E" w:rsidRPr="00030172" w:rsidRDefault="00AB164E" w:rsidP="007E1090">
      <w:pPr>
        <w:pStyle w:val="ListParagraph"/>
        <w:numPr>
          <w:ilvl w:val="0"/>
          <w:numId w:val="7"/>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Select items for testing based on testing threshold set.</w:t>
      </w:r>
    </w:p>
    <w:p w14:paraId="20F2A0E8" w14:textId="77777777" w:rsidR="00AB164E" w:rsidRPr="00030172" w:rsidRDefault="00AB164E" w:rsidP="007E1090">
      <w:pPr>
        <w:pStyle w:val="BodyText1"/>
        <w:spacing w:before="60" w:after="60"/>
        <w:ind w:left="1080"/>
        <w:rPr>
          <w:rFonts w:ascii="EYInterstate Light" w:hAnsi="EYInterstate Light" w:cs="Arial"/>
          <w:sz w:val="22"/>
          <w:szCs w:val="22"/>
        </w:rPr>
      </w:pPr>
      <w:r w:rsidRPr="00030172">
        <w:rPr>
          <w:rFonts w:ascii="EYInterstate Light" w:hAnsi="EYInterstate Light" w:cs="Arial"/>
          <w:b/>
          <w:i/>
          <w:sz w:val="22"/>
          <w:szCs w:val="22"/>
        </w:rPr>
        <w:t>**</w:t>
      </w:r>
      <w:r w:rsidRPr="00030172">
        <w:rPr>
          <w:rFonts w:ascii="EYInterstate Light" w:hAnsi="EYInterstate Light" w:cs="Arial"/>
          <w:sz w:val="22"/>
          <w:szCs w:val="22"/>
        </w:rPr>
        <w:t xml:space="preserve">Other information pertaining to the audit is included in the </w:t>
      </w:r>
      <w:r w:rsidRPr="00030172">
        <w:rPr>
          <w:rFonts w:ascii="EYInterstate Light" w:hAnsi="EYInterstate Light" w:cs="Arial"/>
          <w:b/>
          <w:i/>
          <w:sz w:val="22"/>
          <w:szCs w:val="22"/>
        </w:rPr>
        <w:t xml:space="preserve">Additional Information </w:t>
      </w:r>
      <w:r w:rsidRPr="00030172">
        <w:rPr>
          <w:rFonts w:ascii="EYInterstate Light" w:hAnsi="EYInterstate Light" w:cs="Arial"/>
          <w:sz w:val="22"/>
          <w:szCs w:val="22"/>
        </w:rPr>
        <w:t>section below.</w:t>
      </w:r>
    </w:p>
    <w:p w14:paraId="08CF7965" w14:textId="1713ADA4" w:rsidR="00AB164E" w:rsidRPr="00030172" w:rsidRDefault="00AB164E" w:rsidP="007E1090">
      <w:pPr>
        <w:pStyle w:val="ListParagraph"/>
        <w:numPr>
          <w:ilvl w:val="0"/>
          <w:numId w:val="7"/>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Obtain supporting documents of the sample selection and check if accrued properly. Document results in your workpaper marked as N-3 Search for unrecorded liabilities (Attached in EY Canvas).</w:t>
      </w:r>
    </w:p>
    <w:p w14:paraId="42EA0D1B" w14:textId="3C04D841" w:rsidR="00B3259F" w:rsidRPr="00030172" w:rsidRDefault="00B3259F" w:rsidP="007E1090">
      <w:pPr>
        <w:pStyle w:val="ListParagraph"/>
        <w:numPr>
          <w:ilvl w:val="0"/>
          <w:numId w:val="7"/>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lastRenderedPageBreak/>
        <w:t xml:space="preserve">Associate the work performed to the appropriate </w:t>
      </w:r>
      <w:proofErr w:type="spellStart"/>
      <w:r w:rsidRPr="00030172">
        <w:rPr>
          <w:rFonts w:ascii="EYInterstate Light" w:hAnsi="EYInterstate Light" w:cs="Arial"/>
          <w:sz w:val="22"/>
          <w:szCs w:val="22"/>
        </w:rPr>
        <w:t>workstep</w:t>
      </w:r>
      <w:proofErr w:type="spellEnd"/>
      <w:r w:rsidRPr="00030172">
        <w:rPr>
          <w:rFonts w:ascii="EYInterstate Light" w:hAnsi="EYInterstate Light" w:cs="Arial"/>
          <w:sz w:val="22"/>
          <w:szCs w:val="22"/>
        </w:rPr>
        <w:t xml:space="preserve"> in EY Canvas and hand-off to your senior.</w:t>
      </w:r>
    </w:p>
    <w:p w14:paraId="1A70D1D7" w14:textId="77777777" w:rsidR="00AB164E" w:rsidRPr="00030172" w:rsidRDefault="00AB164E" w:rsidP="007E1090">
      <w:pPr>
        <w:pStyle w:val="BodyText1"/>
        <w:spacing w:before="60" w:after="60"/>
        <w:ind w:left="1080"/>
        <w:rPr>
          <w:rFonts w:ascii="EYInterstate Light" w:hAnsi="EYInterstate Light" w:cs="Arial"/>
          <w:sz w:val="22"/>
          <w:szCs w:val="22"/>
        </w:rPr>
      </w:pPr>
      <w:r w:rsidRPr="00030172">
        <w:rPr>
          <w:rFonts w:ascii="EYInterstate Light" w:hAnsi="EYInterstate Light" w:cs="Arial"/>
          <w:b/>
          <w:i/>
          <w:sz w:val="22"/>
          <w:szCs w:val="22"/>
        </w:rPr>
        <w:t>**</w:t>
      </w:r>
      <w:r w:rsidRPr="00030172">
        <w:rPr>
          <w:rFonts w:ascii="EYInterstate Light" w:hAnsi="EYInterstate Light" w:cs="Arial"/>
          <w:sz w:val="22"/>
          <w:szCs w:val="22"/>
        </w:rPr>
        <w:t xml:space="preserve">Other information pertaining to the audit is included in the </w:t>
      </w:r>
      <w:r w:rsidRPr="00030172">
        <w:rPr>
          <w:rFonts w:ascii="EYInterstate Light" w:hAnsi="EYInterstate Light" w:cs="Arial"/>
          <w:b/>
          <w:i/>
          <w:sz w:val="22"/>
          <w:szCs w:val="22"/>
        </w:rPr>
        <w:t xml:space="preserve">Additional Information </w:t>
      </w:r>
      <w:r w:rsidRPr="00030172">
        <w:rPr>
          <w:rFonts w:ascii="EYInterstate Light" w:hAnsi="EYInterstate Light" w:cs="Arial"/>
          <w:sz w:val="22"/>
          <w:szCs w:val="22"/>
        </w:rPr>
        <w:t>section below.</w:t>
      </w:r>
    </w:p>
    <w:p w14:paraId="08B2E311" w14:textId="77777777" w:rsidR="00116DA2" w:rsidRPr="00030172" w:rsidRDefault="00116DA2" w:rsidP="007E1090">
      <w:pPr>
        <w:pStyle w:val="BTBullet1"/>
        <w:numPr>
          <w:ilvl w:val="0"/>
          <w:numId w:val="0"/>
        </w:numPr>
        <w:spacing w:before="60" w:after="60" w:line="320" w:lineRule="exact"/>
        <w:ind w:left="360"/>
        <w:rPr>
          <w:rFonts w:ascii="EYInterstate Light" w:hAnsi="EYInterstate Light" w:cs="Arial"/>
          <w:sz w:val="22"/>
          <w:szCs w:val="22"/>
        </w:rPr>
      </w:pPr>
    </w:p>
    <w:p w14:paraId="1F671665" w14:textId="24F1A99C" w:rsidR="008A3507" w:rsidRPr="00030172" w:rsidRDefault="008A3507" w:rsidP="007E1090">
      <w:pPr>
        <w:pStyle w:val="Heading1"/>
        <w:spacing w:before="60" w:after="60" w:line="320" w:lineRule="exact"/>
        <w:rPr>
          <w:rFonts w:ascii="EYInterstate Light" w:hAnsi="EYInterstate Light" w:cs="Arial"/>
          <w:i/>
          <w:sz w:val="28"/>
          <w:szCs w:val="28"/>
        </w:rPr>
      </w:pPr>
      <w:r w:rsidRPr="00030172">
        <w:rPr>
          <w:rFonts w:ascii="EYInterstate Light" w:hAnsi="EYInterstate Light" w:cs="Arial"/>
          <w:i/>
          <w:sz w:val="28"/>
          <w:szCs w:val="28"/>
        </w:rPr>
        <w:t xml:space="preserve">Additional </w:t>
      </w:r>
      <w:r w:rsidR="00C949F5" w:rsidRPr="00030172">
        <w:rPr>
          <w:rFonts w:ascii="EYInterstate Light" w:hAnsi="EYInterstate Light" w:cs="Arial"/>
          <w:i/>
          <w:sz w:val="28"/>
          <w:szCs w:val="28"/>
        </w:rPr>
        <w:t>information</w:t>
      </w:r>
    </w:p>
    <w:p w14:paraId="50D2E207" w14:textId="0E3061D4" w:rsidR="008A3507" w:rsidRPr="00030172" w:rsidRDefault="008A3507" w:rsidP="007E1090">
      <w:pPr>
        <w:pStyle w:val="Heading1"/>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Bank </w:t>
      </w:r>
      <w:r w:rsidR="00AB164E" w:rsidRPr="00030172">
        <w:rPr>
          <w:rFonts w:ascii="EYInterstate Light" w:hAnsi="EYInterstate Light" w:cs="Arial"/>
          <w:sz w:val="22"/>
          <w:szCs w:val="22"/>
        </w:rPr>
        <w:t>Listing</w:t>
      </w:r>
    </w:p>
    <w:p w14:paraId="45360F5E" w14:textId="3E548AAF" w:rsidR="008125DC" w:rsidRPr="00030172" w:rsidRDefault="00AB164E" w:rsidP="007E1090">
      <w:pPr>
        <w:pStyle w:val="BodyText1"/>
        <w:spacing w:before="60" w:after="60"/>
        <w:rPr>
          <w:rFonts w:ascii="EYInterstate Light" w:hAnsi="EYInterstate Light" w:cs="Arial"/>
          <w:sz w:val="22"/>
          <w:szCs w:val="22"/>
        </w:rPr>
      </w:pPr>
      <w:r w:rsidRPr="00030172">
        <w:rPr>
          <w:rFonts w:ascii="EYInterstate Light" w:hAnsi="EYInterstate Light" w:cs="Arial"/>
          <w:sz w:val="22"/>
          <w:szCs w:val="22"/>
        </w:rPr>
        <w:t>The following are the l</w:t>
      </w:r>
      <w:r w:rsidR="008A3507" w:rsidRPr="00030172">
        <w:rPr>
          <w:rFonts w:ascii="EYInterstate Light" w:hAnsi="EYInterstate Light" w:cs="Arial"/>
          <w:sz w:val="22"/>
          <w:szCs w:val="22"/>
        </w:rPr>
        <w:t xml:space="preserve">ist of bank </w:t>
      </w:r>
      <w:r w:rsidRPr="00030172">
        <w:rPr>
          <w:rFonts w:ascii="EYInterstate Light" w:hAnsi="EYInterstate Light" w:cs="Arial"/>
          <w:sz w:val="22"/>
          <w:szCs w:val="22"/>
        </w:rPr>
        <w:t>accounts</w:t>
      </w:r>
      <w:r w:rsidR="008A3507" w:rsidRPr="00030172">
        <w:rPr>
          <w:rFonts w:ascii="EYInterstate Light" w:hAnsi="EYInterstate Light" w:cs="Arial"/>
          <w:sz w:val="22"/>
          <w:szCs w:val="22"/>
        </w:rPr>
        <w:t xml:space="preserve"> received from the </w:t>
      </w:r>
      <w:r w:rsidR="004C7DDA" w:rsidRPr="00030172">
        <w:rPr>
          <w:rFonts w:ascii="EYInterstate Light" w:hAnsi="EYInterstate Light" w:cs="Arial"/>
          <w:sz w:val="22"/>
          <w:szCs w:val="22"/>
        </w:rPr>
        <w:t xml:space="preserve">entity </w:t>
      </w:r>
      <w:r w:rsidR="002732F9" w:rsidRPr="00030172">
        <w:rPr>
          <w:rFonts w:ascii="EYInterstate Light" w:hAnsi="EYInterstate Light" w:cs="Arial"/>
          <w:sz w:val="22"/>
          <w:szCs w:val="22"/>
        </w:rPr>
        <w:t>employee(s)</w:t>
      </w:r>
      <w:r w:rsidR="008A3507" w:rsidRPr="00030172">
        <w:rPr>
          <w:rFonts w:ascii="EYInterstate Light" w:hAnsi="EYInterstate Light" w:cs="Arial"/>
          <w:sz w:val="22"/>
          <w:szCs w:val="22"/>
        </w:rPr>
        <w:t>:</w:t>
      </w:r>
    </w:p>
    <w:p w14:paraId="61C8B260" w14:textId="77777777" w:rsidR="00AB164E" w:rsidRPr="00030172" w:rsidRDefault="00772E1E" w:rsidP="007E1090">
      <w:pPr>
        <w:pStyle w:val="ListParagraph"/>
        <w:numPr>
          <w:ilvl w:val="0"/>
          <w:numId w:val="11"/>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Hilltop</w:t>
      </w:r>
      <w:r w:rsidR="008A3507" w:rsidRPr="00030172">
        <w:rPr>
          <w:rFonts w:ascii="EYInterstate Light" w:hAnsi="EYInterstate Light" w:cs="Arial"/>
          <w:sz w:val="22"/>
          <w:szCs w:val="22"/>
        </w:rPr>
        <w:t xml:space="preserve"> Bank </w:t>
      </w:r>
      <w:r w:rsidR="00AB164E" w:rsidRPr="00030172">
        <w:rPr>
          <w:rFonts w:ascii="EYInterstate Light" w:hAnsi="EYInterstate Light" w:cs="Arial"/>
          <w:sz w:val="22"/>
          <w:szCs w:val="22"/>
        </w:rPr>
        <w:t xml:space="preserve">Current </w:t>
      </w:r>
      <w:r w:rsidR="00456150" w:rsidRPr="00030172">
        <w:rPr>
          <w:rFonts w:ascii="EYInterstate Light" w:hAnsi="EYInterstate Light" w:cs="Arial"/>
          <w:sz w:val="22"/>
          <w:szCs w:val="22"/>
        </w:rPr>
        <w:t>Account</w:t>
      </w:r>
      <w:r w:rsidR="00AB164E" w:rsidRPr="00030172">
        <w:rPr>
          <w:rFonts w:ascii="EYInterstate Light" w:hAnsi="EYInterstate Light" w:cs="Arial"/>
          <w:sz w:val="22"/>
          <w:szCs w:val="22"/>
        </w:rPr>
        <w:t>: Account</w:t>
      </w:r>
      <w:r w:rsidR="00456150" w:rsidRPr="00030172">
        <w:rPr>
          <w:rFonts w:ascii="EYInterstate Light" w:hAnsi="EYInterstate Light" w:cs="Arial"/>
          <w:sz w:val="22"/>
          <w:szCs w:val="22"/>
        </w:rPr>
        <w:t xml:space="preserve"> Number 1001100230 </w:t>
      </w:r>
    </w:p>
    <w:p w14:paraId="3B6DBDA3" w14:textId="77777777" w:rsidR="00AB164E" w:rsidRPr="00030172" w:rsidRDefault="00AB164E" w:rsidP="007E1090">
      <w:pPr>
        <w:pStyle w:val="ListParagraph"/>
        <w:numPr>
          <w:ilvl w:val="0"/>
          <w:numId w:val="11"/>
        </w:numPr>
        <w:spacing w:before="60" w:after="60" w:line="320" w:lineRule="exact"/>
        <w:rPr>
          <w:rFonts w:ascii="EYInterstate Light" w:hAnsi="EYInterstate Light" w:cs="Arial"/>
          <w:sz w:val="20"/>
        </w:rPr>
      </w:pPr>
      <w:r w:rsidRPr="00030172">
        <w:rPr>
          <w:rFonts w:ascii="EYInterstate Light" w:hAnsi="EYInterstate Light" w:cs="Arial"/>
          <w:sz w:val="22"/>
          <w:szCs w:val="22"/>
        </w:rPr>
        <w:t>Hilltop Bank Savings Account: Account Number 1</w:t>
      </w:r>
      <w:r w:rsidR="00456150" w:rsidRPr="00030172">
        <w:rPr>
          <w:rFonts w:ascii="EYInterstate Light" w:hAnsi="EYInterstate Light" w:cs="Arial"/>
          <w:sz w:val="22"/>
          <w:szCs w:val="22"/>
        </w:rPr>
        <w:t>001100430</w:t>
      </w:r>
    </w:p>
    <w:p w14:paraId="54D0243A" w14:textId="41A8423E" w:rsidR="00AB164E" w:rsidRPr="00030172" w:rsidRDefault="008A3507" w:rsidP="007E1090">
      <w:pPr>
        <w:pStyle w:val="ListParagraph"/>
        <w:numPr>
          <w:ilvl w:val="0"/>
          <w:numId w:val="11"/>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Ca</w:t>
      </w:r>
      <w:r w:rsidR="00772E1E" w:rsidRPr="00030172">
        <w:rPr>
          <w:rFonts w:ascii="EYInterstate Light" w:hAnsi="EYInterstate Light" w:cs="Arial"/>
          <w:sz w:val="22"/>
          <w:szCs w:val="22"/>
        </w:rPr>
        <w:t>pstone</w:t>
      </w:r>
      <w:r w:rsidRPr="00030172">
        <w:rPr>
          <w:rFonts w:ascii="EYInterstate Light" w:hAnsi="EYInterstate Light" w:cs="Arial"/>
          <w:sz w:val="22"/>
          <w:szCs w:val="22"/>
        </w:rPr>
        <w:t xml:space="preserve"> Bank</w:t>
      </w:r>
      <w:r w:rsidR="00AB164E" w:rsidRPr="00030172">
        <w:rPr>
          <w:rFonts w:ascii="EYInterstate Light" w:hAnsi="EYInterstate Light" w:cs="Arial"/>
          <w:sz w:val="22"/>
          <w:szCs w:val="22"/>
        </w:rPr>
        <w:t xml:space="preserve"> Current Account: Account Number </w:t>
      </w:r>
      <w:r w:rsidR="00456150" w:rsidRPr="00030172">
        <w:rPr>
          <w:rFonts w:ascii="EYInterstate Light" w:hAnsi="EYInterstate Light" w:cs="Arial"/>
          <w:sz w:val="22"/>
          <w:szCs w:val="22"/>
        </w:rPr>
        <w:t xml:space="preserve">345624568 </w:t>
      </w:r>
    </w:p>
    <w:p w14:paraId="10050118" w14:textId="34C256F1" w:rsidR="00456150" w:rsidRPr="00030172" w:rsidRDefault="00AB164E" w:rsidP="007E1090">
      <w:pPr>
        <w:pStyle w:val="ListParagraph"/>
        <w:numPr>
          <w:ilvl w:val="0"/>
          <w:numId w:val="11"/>
        </w:num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Capstone Bank Deposit Account: Account Number 3</w:t>
      </w:r>
      <w:r w:rsidR="00456150" w:rsidRPr="00030172">
        <w:rPr>
          <w:rFonts w:ascii="EYInterstate Light" w:hAnsi="EYInterstate Light" w:cs="Arial"/>
          <w:sz w:val="22"/>
          <w:szCs w:val="22"/>
        </w:rPr>
        <w:t>45624569</w:t>
      </w:r>
    </w:p>
    <w:p w14:paraId="50385D18" w14:textId="77777777" w:rsidR="00954272" w:rsidRPr="00030172" w:rsidRDefault="00954272" w:rsidP="007E1090">
      <w:pPr>
        <w:spacing w:before="60" w:after="60" w:line="320" w:lineRule="exact"/>
        <w:rPr>
          <w:rFonts w:ascii="EYInterstate Light" w:hAnsi="EYInterstate Light" w:cs="Arial"/>
          <w:sz w:val="22"/>
          <w:szCs w:val="22"/>
        </w:rPr>
      </w:pPr>
    </w:p>
    <w:p w14:paraId="1E8E2369" w14:textId="53843BCF" w:rsidR="00AB164E" w:rsidRPr="00030172" w:rsidRDefault="00AB164E" w:rsidP="007E1090">
      <w:pPr>
        <w:spacing w:before="60" w:after="60" w:line="320" w:lineRule="exact"/>
        <w:rPr>
          <w:rFonts w:ascii="EYInterstate Light" w:hAnsi="EYInterstate Light" w:cs="Arial"/>
          <w:sz w:val="22"/>
          <w:szCs w:val="22"/>
        </w:rPr>
      </w:pPr>
      <w:r w:rsidRPr="00030172">
        <w:rPr>
          <w:rFonts w:ascii="EYInterstate Light" w:hAnsi="EYInterstate Light" w:cs="Arial"/>
          <w:sz w:val="22"/>
          <w:szCs w:val="22"/>
        </w:rPr>
        <w:t xml:space="preserve">The trial balance </w:t>
      </w:r>
      <w:r w:rsidR="00035D74" w:rsidRPr="00030172">
        <w:rPr>
          <w:rFonts w:ascii="EYInterstate Light" w:hAnsi="EYInterstate Light" w:cs="Arial"/>
          <w:sz w:val="22"/>
          <w:szCs w:val="22"/>
        </w:rPr>
        <w:t>was also</w:t>
      </w:r>
      <w:r w:rsidRPr="00030172">
        <w:rPr>
          <w:rFonts w:ascii="EYInterstate Light" w:hAnsi="EYInterstate Light" w:cs="Arial"/>
          <w:sz w:val="22"/>
          <w:szCs w:val="22"/>
        </w:rPr>
        <w:t xml:space="preserve"> checked by the </w:t>
      </w:r>
      <w:r w:rsidR="00035D74" w:rsidRPr="00030172">
        <w:rPr>
          <w:rFonts w:ascii="EYInterstate Light" w:hAnsi="EYInterstate Light" w:cs="Arial"/>
          <w:sz w:val="22"/>
          <w:szCs w:val="22"/>
        </w:rPr>
        <w:t>senior for the cash accounts and the listings above are determined to be all the cash accounts per trial balance.</w:t>
      </w:r>
    </w:p>
    <w:p w14:paraId="4AE52333" w14:textId="77777777" w:rsidR="00035D74" w:rsidRPr="00030172" w:rsidRDefault="00035D74" w:rsidP="007E1090">
      <w:pPr>
        <w:spacing w:before="60" w:after="60" w:line="320" w:lineRule="exact"/>
        <w:rPr>
          <w:rFonts w:ascii="EYInterstate Light" w:hAnsi="EYInterstate Light" w:cs="Arial"/>
          <w:sz w:val="22"/>
          <w:szCs w:val="22"/>
        </w:rPr>
      </w:pPr>
    </w:p>
    <w:p w14:paraId="12F75DB4" w14:textId="0CD731A4" w:rsidR="00035D74" w:rsidRPr="00030172" w:rsidRDefault="00E94D3A" w:rsidP="007E1090">
      <w:pPr>
        <w:spacing w:before="60" w:after="60" w:line="320" w:lineRule="exact"/>
        <w:rPr>
          <w:rFonts w:ascii="EYInterstate Light" w:hAnsi="EYInterstate Light" w:cs="Arial"/>
          <w:b/>
          <w:sz w:val="22"/>
          <w:szCs w:val="22"/>
        </w:rPr>
      </w:pPr>
      <w:r w:rsidRPr="00030172">
        <w:rPr>
          <w:rFonts w:ascii="EYInterstate Light" w:hAnsi="EYInterstate Light" w:cs="Arial"/>
          <w:b/>
          <w:sz w:val="22"/>
          <w:szCs w:val="22"/>
        </w:rPr>
        <w:t xml:space="preserve">Other </w:t>
      </w:r>
      <w:r w:rsidR="005E756E" w:rsidRPr="00030172">
        <w:rPr>
          <w:rFonts w:ascii="EYInterstate Light" w:hAnsi="EYInterstate Light" w:cs="Arial"/>
          <w:b/>
          <w:sz w:val="22"/>
          <w:szCs w:val="22"/>
        </w:rPr>
        <w:t>information</w:t>
      </w:r>
    </w:p>
    <w:p w14:paraId="49F4994E" w14:textId="22FF0A0B" w:rsidR="005E756E" w:rsidRPr="00030172" w:rsidRDefault="005E756E" w:rsidP="007E1090">
      <w:pPr>
        <w:pStyle w:val="ListParagraph"/>
        <w:numPr>
          <w:ilvl w:val="0"/>
          <w:numId w:val="12"/>
        </w:numPr>
        <w:spacing w:before="60" w:after="60" w:line="320" w:lineRule="exact"/>
        <w:ind w:left="360"/>
        <w:rPr>
          <w:rFonts w:ascii="EYInterstate Light" w:hAnsi="EYInterstate Light" w:cs="Arial"/>
          <w:sz w:val="22"/>
          <w:szCs w:val="22"/>
        </w:rPr>
      </w:pPr>
      <w:r w:rsidRPr="00030172">
        <w:rPr>
          <w:rFonts w:ascii="EYInterstate Light" w:hAnsi="EYInterstate Light" w:cs="Arial"/>
          <w:sz w:val="22"/>
          <w:szCs w:val="22"/>
        </w:rPr>
        <w:t>In practice, you would need to determine the accounts over threshold for testing. For this activity. We are only testing one account.</w:t>
      </w:r>
    </w:p>
    <w:p w14:paraId="39E72BB6" w14:textId="30269DAC" w:rsidR="00035D74" w:rsidRPr="00030172" w:rsidRDefault="00035D74" w:rsidP="007E1090">
      <w:pPr>
        <w:pStyle w:val="ListParagraph"/>
        <w:numPr>
          <w:ilvl w:val="0"/>
          <w:numId w:val="12"/>
        </w:numPr>
        <w:spacing w:before="60" w:after="60" w:line="320" w:lineRule="exact"/>
        <w:ind w:left="360"/>
        <w:rPr>
          <w:rFonts w:ascii="EYInterstate Light" w:hAnsi="EYInterstate Light" w:cs="Arial"/>
          <w:sz w:val="22"/>
          <w:szCs w:val="22"/>
        </w:rPr>
      </w:pPr>
      <w:r w:rsidRPr="00030172">
        <w:rPr>
          <w:rFonts w:ascii="EYInterstate Light" w:hAnsi="EYInterstate Light" w:cs="Arial"/>
          <w:sz w:val="22"/>
          <w:szCs w:val="22"/>
        </w:rPr>
        <w:t xml:space="preserve">The audit senor has created a template to document your task for Search for Unrecorded </w:t>
      </w:r>
      <w:r w:rsidR="00E94D3A" w:rsidRPr="00030172">
        <w:rPr>
          <w:rFonts w:ascii="EYInterstate Light" w:hAnsi="EYInterstate Light" w:cs="Arial"/>
          <w:sz w:val="22"/>
          <w:szCs w:val="22"/>
        </w:rPr>
        <w:t>Liabilities</w:t>
      </w:r>
      <w:r w:rsidRPr="00030172">
        <w:rPr>
          <w:rFonts w:ascii="EYInterstate Light" w:hAnsi="EYInterstate Light" w:cs="Arial"/>
          <w:sz w:val="22"/>
          <w:szCs w:val="22"/>
        </w:rPr>
        <w:t xml:space="preserve">.  </w:t>
      </w:r>
    </w:p>
    <w:p w14:paraId="6ED030C6" w14:textId="2D3D89D7" w:rsidR="00035D74" w:rsidRPr="00030172" w:rsidRDefault="00035D74" w:rsidP="007E1090">
      <w:pPr>
        <w:pStyle w:val="ListParagraph"/>
        <w:numPr>
          <w:ilvl w:val="0"/>
          <w:numId w:val="12"/>
        </w:numPr>
        <w:spacing w:before="60" w:after="60" w:line="320" w:lineRule="exact"/>
        <w:ind w:left="360"/>
        <w:rPr>
          <w:rFonts w:ascii="EYInterstate Light" w:hAnsi="EYInterstate Light" w:cs="Arial"/>
          <w:sz w:val="22"/>
          <w:szCs w:val="22"/>
        </w:rPr>
      </w:pPr>
      <w:r w:rsidRPr="00030172">
        <w:rPr>
          <w:rFonts w:ascii="EYInterstate Light" w:hAnsi="EYInterstate Light" w:cs="Arial"/>
          <w:sz w:val="22"/>
          <w:szCs w:val="22"/>
        </w:rPr>
        <w:t>The control risk assessment for trade and other payables was determined to be minimal.  Testing threshold is set at CHF 1,125,000, which is 25% of tolerable error.</w:t>
      </w:r>
    </w:p>
    <w:p w14:paraId="50D5C254" w14:textId="338CFE70" w:rsidR="00EB3CDB" w:rsidRPr="00030172" w:rsidRDefault="00EB3CDB" w:rsidP="007E1090">
      <w:pPr>
        <w:pStyle w:val="ListParagraph"/>
        <w:numPr>
          <w:ilvl w:val="0"/>
          <w:numId w:val="12"/>
        </w:numPr>
        <w:spacing w:before="60" w:after="60" w:line="320" w:lineRule="exact"/>
        <w:ind w:left="360"/>
        <w:rPr>
          <w:rFonts w:ascii="EYInterstate Light" w:hAnsi="EYInterstate Light" w:cs="Arial"/>
          <w:sz w:val="22"/>
          <w:szCs w:val="22"/>
        </w:rPr>
      </w:pPr>
      <w:r w:rsidRPr="00030172">
        <w:rPr>
          <w:rFonts w:ascii="EYInterstate Light" w:hAnsi="EYInterstate Light" w:cs="Arial"/>
          <w:sz w:val="22"/>
          <w:szCs w:val="22"/>
        </w:rPr>
        <w:t>Audit report for this engagement is 28 February 20x7.</w:t>
      </w:r>
    </w:p>
    <w:p w14:paraId="49A45FB2" w14:textId="3DFA6C86" w:rsidR="00827ED9" w:rsidRPr="00030172" w:rsidRDefault="00035D74" w:rsidP="007E1090">
      <w:pPr>
        <w:pStyle w:val="ListParagraph"/>
        <w:numPr>
          <w:ilvl w:val="0"/>
          <w:numId w:val="12"/>
        </w:numPr>
        <w:spacing w:before="60" w:after="60" w:line="320" w:lineRule="exact"/>
        <w:ind w:left="360"/>
        <w:rPr>
          <w:rFonts w:ascii="EYInterstate Light" w:hAnsi="EYInterstate Light" w:cs="Arial"/>
          <w:sz w:val="22"/>
          <w:szCs w:val="22"/>
        </w:rPr>
      </w:pPr>
      <w:r w:rsidRPr="00030172">
        <w:rPr>
          <w:rFonts w:ascii="EYInterstate Light" w:hAnsi="EYInterstate Light" w:cs="Arial"/>
          <w:sz w:val="22"/>
          <w:szCs w:val="22"/>
        </w:rPr>
        <w:t>The IPE(s) for this activity has been tested by the senior to address risks related to IPE.</w:t>
      </w:r>
    </w:p>
    <w:p w14:paraId="44F51A12" w14:textId="77777777" w:rsidR="007E1090" w:rsidRPr="00030172" w:rsidRDefault="007E1090" w:rsidP="007E1090">
      <w:pPr>
        <w:pStyle w:val="ListParagraph"/>
        <w:spacing w:before="60" w:after="60" w:line="320" w:lineRule="exact"/>
        <w:ind w:left="360"/>
        <w:rPr>
          <w:rFonts w:ascii="EYInterstate Light" w:hAnsi="EYInterstate Light" w:cs="Arial"/>
          <w:sz w:val="22"/>
          <w:szCs w:val="22"/>
        </w:rPr>
      </w:pPr>
    </w:p>
    <w:sectPr w:rsidR="007E1090" w:rsidRPr="00030172" w:rsidSect="00051ADB">
      <w:headerReference w:type="even" r:id="rId8"/>
      <w:headerReference w:type="default" r:id="rId9"/>
      <w:footerReference w:type="even" r:id="rId10"/>
      <w:footerReference w:type="default" r:id="rId11"/>
      <w:headerReference w:type="first" r:id="rId12"/>
      <w:footerReference w:type="first" r:id="rId13"/>
      <w:footnotePr>
        <w:numRestart w:val="eachPage"/>
      </w:footnotePr>
      <w:pgSz w:w="12240" w:h="15840" w:code="1"/>
      <w:pgMar w:top="216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3C4ED6" w14:textId="77777777" w:rsidR="00BD5835" w:rsidRDefault="00BD5835">
      <w:r>
        <w:separator/>
      </w:r>
    </w:p>
  </w:endnote>
  <w:endnote w:type="continuationSeparator" w:id="0">
    <w:p w14:paraId="07572D8A" w14:textId="77777777" w:rsidR="00BD5835" w:rsidRDefault="00BD58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Y Gothic Cond Demi">
    <w:panose1 w:val="02000606060000020004"/>
    <w:charset w:val="00"/>
    <w:family w:val="auto"/>
    <w:pitch w:val="variable"/>
    <w:sig w:usb0="800000A7" w:usb1="00000040" w:usb2="00000000" w:usb3="00000000" w:csb0="00000009" w:csb1="00000000"/>
  </w:font>
  <w:font w:name="EY Gothic Cond Medium">
    <w:panose1 w:val="02000606050000020004"/>
    <w:charset w:val="00"/>
    <w:family w:val="auto"/>
    <w:pitch w:val="variable"/>
    <w:sig w:usb0="800000A7" w:usb1="00000040" w:usb2="00000000" w:usb3="00000000" w:csb0="00000009"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EYInterstate Light">
    <w:altName w:val="Franklin Gothic Medium Cond"/>
    <w:panose1 w:val="02000506000000020004"/>
    <w:charset w:val="00"/>
    <w:family w:val="auto"/>
    <w:pitch w:val="variable"/>
    <w:sig w:usb0="A00002AF" w:usb1="5000206A" w:usb2="00000000" w:usb3="00000000" w:csb0="0000009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DDDDE" w14:textId="7D0B7290" w:rsidR="00116DA2" w:rsidRPr="00B15329" w:rsidRDefault="00116DA2" w:rsidP="00116DA2">
    <w:pPr>
      <w:pStyle w:val="Footer"/>
      <w:tabs>
        <w:tab w:val="right" w:pos="9029"/>
      </w:tabs>
      <w:rPr>
        <w:rFonts w:ascii="EYInterstate Light" w:hAnsi="EYInterstate Light" w:cs="Arial"/>
        <w:sz w:val="18"/>
        <w:szCs w:val="18"/>
      </w:rPr>
    </w:pPr>
    <w:r w:rsidRPr="00B15329">
      <w:rPr>
        <w:rFonts w:ascii="EYInterstate Light" w:hAnsi="EYInterstate Light" w:cs="Arial"/>
        <w:sz w:val="18"/>
        <w:szCs w:val="18"/>
      </w:rPr>
      <w:t xml:space="preserve">Page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PAGE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2</w:t>
    </w:r>
    <w:r w:rsidRPr="00B15329">
      <w:rPr>
        <w:rFonts w:ascii="EYInterstate Light" w:hAnsi="EYInterstate Light" w:cs="Arial"/>
        <w:sz w:val="18"/>
        <w:szCs w:val="18"/>
      </w:rPr>
      <w:fldChar w:fldCharType="end"/>
    </w:r>
    <w:r w:rsidRPr="00B15329">
      <w:rPr>
        <w:rFonts w:ascii="EYInterstate Light" w:hAnsi="EYInterstate Light" w:cs="Arial"/>
        <w:sz w:val="18"/>
        <w:szCs w:val="18"/>
      </w:rPr>
      <w:t xml:space="preserve"> of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NUMPAGES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3</w:t>
    </w:r>
    <w:r w:rsidRPr="00B15329">
      <w:rPr>
        <w:rFonts w:ascii="EYInterstate Light" w:hAnsi="EYInterstate Light" w:cs="Arial"/>
        <w:noProof/>
        <w:sz w:val="18"/>
        <w:szCs w:val="18"/>
      </w:rPr>
      <w:fldChar w:fldCharType="end"/>
    </w:r>
    <w:r w:rsidRPr="00B15329">
      <w:rPr>
        <w:rFonts w:ascii="EYInterstate Light" w:hAnsi="EYInterstate Light" w:cs="Arial"/>
        <w:sz w:val="18"/>
        <w:szCs w:val="18"/>
      </w:rPr>
      <w:tab/>
      <w:t>The Audit Academy</w:t>
    </w:r>
  </w:p>
  <w:p w14:paraId="5A0C80F8" w14:textId="455200A9" w:rsidR="00044F49" w:rsidRPr="00B15329" w:rsidRDefault="00116DA2" w:rsidP="00116DA2">
    <w:pPr>
      <w:pStyle w:val="EvenPageFooter"/>
      <w:tabs>
        <w:tab w:val="right" w:pos="9360"/>
      </w:tabs>
      <w:ind w:right="0"/>
      <w:rPr>
        <w:rFonts w:ascii="EYInterstate Light" w:hAnsi="EYInterstate Light" w:cs="Arial"/>
        <w:sz w:val="18"/>
        <w:szCs w:val="18"/>
      </w:rPr>
    </w:pPr>
    <w:r w:rsidRPr="00B15329">
      <w:rPr>
        <w:rFonts w:ascii="EYInterstate Light" w:hAnsi="EYInterstate Light" w:cs="Arial"/>
        <w:sz w:val="18"/>
        <w:szCs w:val="18"/>
      </w:rPr>
      <w:t>© 201</w:t>
    </w:r>
    <w:r w:rsidR="00D51201">
      <w:rPr>
        <w:rFonts w:ascii="EYInterstate Light" w:hAnsi="EYInterstate Light" w:cs="Arial"/>
        <w:sz w:val="18"/>
        <w:szCs w:val="18"/>
      </w:rPr>
      <w:t>9</w:t>
    </w:r>
    <w:r w:rsidRPr="00B15329">
      <w:rPr>
        <w:rFonts w:ascii="EYInterstate Light" w:hAnsi="EYInterstate Light" w:cs="Arial"/>
        <w:sz w:val="18"/>
        <w:szCs w:val="18"/>
      </w:rPr>
      <w:t xml:space="preserve"> EYGM Limited</w:t>
    </w:r>
    <w:r w:rsidRPr="00B15329">
      <w:rPr>
        <w:rFonts w:ascii="EYInterstate Light" w:hAnsi="EYInterstate Light" w:cs="Arial"/>
        <w:sz w:val="18"/>
        <w:szCs w:val="18"/>
      </w:rPr>
      <w:tab/>
    </w:r>
    <w:r w:rsidRPr="00B15329">
      <w:rPr>
        <w:rFonts w:ascii="EYInterstate Light" w:hAnsi="EYInterstate Light" w:cs="Arial"/>
        <w:sz w:val="18"/>
        <w:szCs w:val="18"/>
      </w:rPr>
      <w:tab/>
    </w:r>
    <w:r w:rsidR="00AD4A1A" w:rsidRPr="00B15329">
      <w:rPr>
        <w:rFonts w:ascii="EYInterstate Light" w:hAnsi="EYInterstate Light" w:cs="Arial"/>
        <w:sz w:val="18"/>
        <w:szCs w:val="18"/>
      </w:rPr>
      <w:t>Expedition Audit</w:t>
    </w:r>
    <w:r w:rsidR="00D61173" w:rsidRPr="00B15329">
      <w:rPr>
        <w:rStyle w:val="PageNumber"/>
        <w:rFonts w:ascii="EYInterstate Light" w:hAnsi="EYInterstate Light"/>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CBB6D3" w14:textId="0C0CC1C5" w:rsidR="00116DA2" w:rsidRPr="00B15329" w:rsidRDefault="00116DA2" w:rsidP="00116DA2">
    <w:pPr>
      <w:pStyle w:val="OddPageFooter"/>
      <w:rPr>
        <w:rFonts w:ascii="EYInterstate Light" w:hAnsi="EYInterstate Light" w:cs="Arial"/>
        <w:sz w:val="18"/>
        <w:szCs w:val="18"/>
      </w:rPr>
    </w:pPr>
    <w:r w:rsidRPr="00B15329">
      <w:rPr>
        <w:rFonts w:ascii="EYInterstate Light" w:hAnsi="EYInterstate Light" w:cs="Arial"/>
        <w:sz w:val="18"/>
        <w:szCs w:val="18"/>
      </w:rPr>
      <w:t xml:space="preserve">Page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PAGE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3</w:t>
    </w:r>
    <w:r w:rsidRPr="00B15329">
      <w:rPr>
        <w:rFonts w:ascii="EYInterstate Light" w:hAnsi="EYInterstate Light" w:cs="Arial"/>
        <w:sz w:val="18"/>
        <w:szCs w:val="18"/>
      </w:rPr>
      <w:fldChar w:fldCharType="end"/>
    </w:r>
    <w:r w:rsidRPr="00B15329">
      <w:rPr>
        <w:rFonts w:ascii="EYInterstate Light" w:hAnsi="EYInterstate Light" w:cs="Arial"/>
        <w:sz w:val="18"/>
        <w:szCs w:val="18"/>
      </w:rPr>
      <w:t xml:space="preserve"> of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NUMPAGES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3</w:t>
    </w:r>
    <w:r w:rsidRPr="00B15329">
      <w:rPr>
        <w:rFonts w:ascii="EYInterstate Light" w:hAnsi="EYInterstate Light" w:cs="Arial"/>
        <w:sz w:val="18"/>
        <w:szCs w:val="18"/>
      </w:rPr>
      <w:fldChar w:fldCharType="end"/>
    </w:r>
    <w:r w:rsidRPr="00B15329">
      <w:rPr>
        <w:rFonts w:ascii="EYInterstate Light" w:hAnsi="EYInterstate Light" w:cs="Arial"/>
        <w:sz w:val="18"/>
        <w:szCs w:val="18"/>
      </w:rPr>
      <w:tab/>
    </w:r>
    <w:r w:rsidRPr="00B15329">
      <w:rPr>
        <w:rFonts w:ascii="EYInterstate Light" w:hAnsi="EYInterstate Light" w:cs="Arial"/>
        <w:sz w:val="18"/>
        <w:szCs w:val="18"/>
      </w:rPr>
      <w:tab/>
      <w:t>The Audit Academy</w:t>
    </w:r>
  </w:p>
  <w:p w14:paraId="6C4DFE05" w14:textId="1DAAA846" w:rsidR="00044F49" w:rsidRPr="00B15329" w:rsidRDefault="00116DA2" w:rsidP="00116DA2">
    <w:pPr>
      <w:pStyle w:val="OddPageFooter"/>
      <w:rPr>
        <w:rFonts w:ascii="EYInterstate Light" w:hAnsi="EYInterstate Light" w:cs="Arial"/>
        <w:sz w:val="18"/>
        <w:szCs w:val="18"/>
      </w:rPr>
    </w:pPr>
    <w:r w:rsidRPr="00B15329">
      <w:rPr>
        <w:rFonts w:ascii="EYInterstate Light" w:hAnsi="EYInterstate Light" w:cs="Arial"/>
        <w:sz w:val="18"/>
        <w:szCs w:val="18"/>
      </w:rPr>
      <w:t>© 201</w:t>
    </w:r>
    <w:r w:rsidR="00D51201">
      <w:rPr>
        <w:rFonts w:ascii="EYInterstate Light" w:hAnsi="EYInterstate Light" w:cs="Arial"/>
        <w:sz w:val="18"/>
        <w:szCs w:val="18"/>
      </w:rPr>
      <w:t>9</w:t>
    </w:r>
    <w:r w:rsidRPr="00B15329">
      <w:rPr>
        <w:rFonts w:ascii="EYInterstate Light" w:hAnsi="EYInterstate Light" w:cs="Arial"/>
        <w:sz w:val="18"/>
        <w:szCs w:val="18"/>
      </w:rPr>
      <w:t xml:space="preserve"> EYGM Limited</w:t>
    </w:r>
    <w:r w:rsidRPr="00B15329">
      <w:rPr>
        <w:rFonts w:ascii="EYInterstate Light" w:hAnsi="EYInterstate Light" w:cs="Arial"/>
        <w:sz w:val="18"/>
        <w:szCs w:val="18"/>
      </w:rPr>
      <w:tab/>
    </w:r>
    <w:r w:rsidRPr="00B15329">
      <w:rPr>
        <w:rFonts w:ascii="EYInterstate Light" w:hAnsi="EYInterstate Light" w:cs="Arial"/>
        <w:sz w:val="18"/>
        <w:szCs w:val="18"/>
      </w:rPr>
      <w:tab/>
    </w:r>
    <w:r w:rsidR="00AD4A1A" w:rsidRPr="00B15329">
      <w:rPr>
        <w:rFonts w:ascii="EYInterstate Light" w:hAnsi="EYInterstate Light" w:cs="Arial"/>
        <w:sz w:val="18"/>
        <w:szCs w:val="18"/>
      </w:rPr>
      <w:t>Expedition Audit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7D47C" w14:textId="61CC5BC5" w:rsidR="00116DA2" w:rsidRPr="00B15329" w:rsidRDefault="00116DA2" w:rsidP="00116DA2">
    <w:pPr>
      <w:pStyle w:val="Footer"/>
      <w:tabs>
        <w:tab w:val="right" w:pos="9029"/>
      </w:tabs>
      <w:rPr>
        <w:rFonts w:ascii="EYInterstate Light" w:hAnsi="EYInterstate Light" w:cs="Arial"/>
        <w:sz w:val="18"/>
        <w:szCs w:val="18"/>
      </w:rPr>
    </w:pPr>
    <w:r w:rsidRPr="00B15329">
      <w:rPr>
        <w:rFonts w:ascii="EYInterstate Light" w:hAnsi="EYInterstate Light" w:cs="Arial"/>
        <w:sz w:val="18"/>
        <w:szCs w:val="18"/>
      </w:rPr>
      <w:t xml:space="preserve">Page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PAGE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1</w:t>
    </w:r>
    <w:r w:rsidRPr="00B15329">
      <w:rPr>
        <w:rFonts w:ascii="EYInterstate Light" w:hAnsi="EYInterstate Light" w:cs="Arial"/>
        <w:sz w:val="18"/>
        <w:szCs w:val="18"/>
      </w:rPr>
      <w:fldChar w:fldCharType="end"/>
    </w:r>
    <w:r w:rsidRPr="00B15329">
      <w:rPr>
        <w:rFonts w:ascii="EYInterstate Light" w:hAnsi="EYInterstate Light" w:cs="Arial"/>
        <w:sz w:val="18"/>
        <w:szCs w:val="18"/>
      </w:rPr>
      <w:t xml:space="preserve"> of </w:t>
    </w:r>
    <w:r w:rsidRPr="00B15329">
      <w:rPr>
        <w:rFonts w:ascii="EYInterstate Light" w:hAnsi="EYInterstate Light" w:cs="Arial"/>
        <w:sz w:val="18"/>
        <w:szCs w:val="18"/>
      </w:rPr>
      <w:fldChar w:fldCharType="begin"/>
    </w:r>
    <w:r w:rsidRPr="00B15329">
      <w:rPr>
        <w:rFonts w:ascii="EYInterstate Light" w:hAnsi="EYInterstate Light" w:cs="Arial"/>
        <w:sz w:val="18"/>
        <w:szCs w:val="18"/>
      </w:rPr>
      <w:instrText xml:space="preserve"> NUMPAGES   \* MERGEFORMAT </w:instrText>
    </w:r>
    <w:r w:rsidRPr="00B15329">
      <w:rPr>
        <w:rFonts w:ascii="EYInterstate Light" w:hAnsi="EYInterstate Light" w:cs="Arial"/>
        <w:sz w:val="18"/>
        <w:szCs w:val="18"/>
      </w:rPr>
      <w:fldChar w:fldCharType="separate"/>
    </w:r>
    <w:r w:rsidR="00D51201">
      <w:rPr>
        <w:rFonts w:ascii="EYInterstate Light" w:hAnsi="EYInterstate Light" w:cs="Arial"/>
        <w:noProof/>
        <w:sz w:val="18"/>
        <w:szCs w:val="18"/>
      </w:rPr>
      <w:t>3</w:t>
    </w:r>
    <w:r w:rsidRPr="00B15329">
      <w:rPr>
        <w:rFonts w:ascii="EYInterstate Light" w:hAnsi="EYInterstate Light" w:cs="Arial"/>
        <w:noProof/>
        <w:sz w:val="18"/>
        <w:szCs w:val="18"/>
      </w:rPr>
      <w:fldChar w:fldCharType="end"/>
    </w:r>
    <w:r w:rsidRPr="00B15329">
      <w:rPr>
        <w:rFonts w:ascii="EYInterstate Light" w:hAnsi="EYInterstate Light" w:cs="Arial"/>
        <w:sz w:val="18"/>
        <w:szCs w:val="18"/>
      </w:rPr>
      <w:tab/>
      <w:t>The Audit Academy</w:t>
    </w:r>
  </w:p>
  <w:p w14:paraId="02E48E92" w14:textId="6C551156" w:rsidR="00044F49" w:rsidRPr="00116DA2" w:rsidRDefault="00116DA2" w:rsidP="00116DA2">
    <w:pPr>
      <w:pStyle w:val="EvenPageFooter"/>
      <w:tabs>
        <w:tab w:val="right" w:pos="9360"/>
      </w:tabs>
      <w:ind w:right="0"/>
      <w:rPr>
        <w:rFonts w:ascii="Arial" w:hAnsi="Arial" w:cs="Arial"/>
        <w:sz w:val="18"/>
        <w:szCs w:val="18"/>
      </w:rPr>
    </w:pPr>
    <w:r w:rsidRPr="00B15329">
      <w:rPr>
        <w:rFonts w:ascii="EYInterstate Light" w:hAnsi="EYInterstate Light" w:cs="Arial"/>
        <w:sz w:val="18"/>
        <w:szCs w:val="18"/>
      </w:rPr>
      <w:t>© 201</w:t>
    </w:r>
    <w:r w:rsidR="00D51201">
      <w:rPr>
        <w:rFonts w:ascii="EYInterstate Light" w:hAnsi="EYInterstate Light" w:cs="Arial"/>
        <w:sz w:val="18"/>
        <w:szCs w:val="18"/>
      </w:rPr>
      <w:t>9</w:t>
    </w:r>
    <w:r w:rsidRPr="00B15329">
      <w:rPr>
        <w:rFonts w:ascii="EYInterstate Light" w:hAnsi="EYInterstate Light" w:cs="Arial"/>
        <w:sz w:val="18"/>
        <w:szCs w:val="18"/>
      </w:rPr>
      <w:t xml:space="preserve"> EYGM Limited</w:t>
    </w:r>
    <w:r w:rsidRPr="00B15329">
      <w:rPr>
        <w:rFonts w:ascii="EYInterstate Light" w:hAnsi="EYInterstate Light" w:cs="Arial"/>
        <w:sz w:val="18"/>
        <w:szCs w:val="18"/>
      </w:rPr>
      <w:tab/>
    </w:r>
    <w:r w:rsidRPr="00B15329">
      <w:rPr>
        <w:rFonts w:ascii="EYInterstate Light" w:hAnsi="EYInterstate Light" w:cs="Arial"/>
        <w:sz w:val="18"/>
        <w:szCs w:val="18"/>
      </w:rPr>
      <w:tab/>
    </w:r>
    <w:r w:rsidR="00AD4A1A" w:rsidRPr="00B15329">
      <w:rPr>
        <w:rFonts w:ascii="EYInterstate Light" w:hAnsi="EYInterstate Light" w:cs="Arial"/>
        <w:sz w:val="18"/>
        <w:szCs w:val="18"/>
      </w:rPr>
      <w:t>Expedition Audit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E1F8BA" w14:textId="77777777" w:rsidR="00BD5835" w:rsidRDefault="00BD5835">
      <w:pPr>
        <w:ind w:left="3600"/>
      </w:pPr>
      <w:r>
        <w:separator/>
      </w:r>
    </w:p>
    <w:p w14:paraId="7E0FC2DF" w14:textId="77777777" w:rsidR="00BD5835" w:rsidRDefault="00BD5835"/>
  </w:footnote>
  <w:footnote w:type="continuationSeparator" w:id="0">
    <w:p w14:paraId="36D53E87" w14:textId="77777777" w:rsidR="00BD5835" w:rsidRDefault="00BD58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8EAC6" w14:textId="0770A50A" w:rsidR="00044F49" w:rsidRPr="00B15329" w:rsidRDefault="0016562D" w:rsidP="00E2025F">
    <w:pPr>
      <w:pStyle w:val="EvenPageHeader"/>
      <w:rPr>
        <w:rFonts w:ascii="EYInterstate Light" w:hAnsi="EYInterstate Light" w:cs="Arial"/>
        <w:sz w:val="18"/>
        <w:szCs w:val="18"/>
      </w:rPr>
    </w:pPr>
    <w:r w:rsidRPr="00B15329">
      <w:rPr>
        <w:rFonts w:ascii="EYInterstate Light" w:hAnsi="EYInterstate Light" w:cs="Arial"/>
        <w:sz w:val="18"/>
        <w:szCs w:val="18"/>
      </w:rPr>
      <w:t>PM</w:t>
    </w:r>
    <w:r w:rsidR="00BF5603" w:rsidRPr="00B15329">
      <w:rPr>
        <w:rFonts w:ascii="EYInterstate Light" w:hAnsi="EYInterstate Light" w:cs="Arial"/>
        <w:sz w:val="18"/>
        <w:szCs w:val="18"/>
      </w:rPr>
      <w:t xml:space="preserve"> 8.5.1</w:t>
    </w:r>
    <w:r w:rsidR="00B15329" w:rsidRPr="00B15329">
      <w:rPr>
        <w:rFonts w:ascii="EYInterstate Light" w:hAnsi="EYInterstate Light" w:cs="Arial"/>
        <w:sz w:val="18"/>
        <w:szCs w:val="18"/>
      </w:rPr>
      <w:t>C</w:t>
    </w:r>
    <w:r w:rsidR="001B3698" w:rsidRPr="00B15329">
      <w:rPr>
        <w:rFonts w:ascii="EYInterstate Light" w:hAnsi="EYInterstate Light" w:cs="Arial"/>
        <w:sz w:val="18"/>
        <w:szCs w:val="18"/>
      </w:rPr>
      <w:t xml:space="preserve">: </w:t>
    </w:r>
    <w:r w:rsidR="00B15329" w:rsidRPr="00B15329">
      <w:rPr>
        <w:rFonts w:ascii="EYInterstate Light" w:hAnsi="EYInterstate Light" w:cs="Arial"/>
        <w:sz w:val="18"/>
        <w:szCs w:val="18"/>
      </w:rPr>
      <w:t>Perform test of details: Payables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A8147" w14:textId="427EE0A1" w:rsidR="00044F49" w:rsidRPr="00B15329" w:rsidRDefault="0016562D" w:rsidP="00E2025F">
    <w:pPr>
      <w:pStyle w:val="OddPageHeader"/>
      <w:rPr>
        <w:rFonts w:ascii="EYInterstate Light" w:hAnsi="EYInterstate Light" w:cs="Arial"/>
        <w:sz w:val="18"/>
        <w:szCs w:val="18"/>
      </w:rPr>
    </w:pPr>
    <w:r w:rsidRPr="00B15329">
      <w:rPr>
        <w:rFonts w:ascii="EYInterstate Light" w:hAnsi="EYInterstate Light" w:cs="Arial"/>
        <w:sz w:val="18"/>
        <w:szCs w:val="18"/>
      </w:rPr>
      <w:t>PM</w:t>
    </w:r>
    <w:r w:rsidR="00BF5603" w:rsidRPr="00B15329">
      <w:rPr>
        <w:rFonts w:ascii="EYInterstate Light" w:hAnsi="EYInterstate Light" w:cs="Arial"/>
        <w:sz w:val="18"/>
        <w:szCs w:val="18"/>
      </w:rPr>
      <w:t xml:space="preserve"> 8.5.1</w:t>
    </w:r>
    <w:r w:rsidR="00B15329" w:rsidRPr="00B15329">
      <w:rPr>
        <w:rFonts w:ascii="EYInterstate Light" w:hAnsi="EYInterstate Light" w:cs="Arial"/>
        <w:sz w:val="18"/>
        <w:szCs w:val="18"/>
      </w:rPr>
      <w:t>C</w:t>
    </w:r>
    <w:r w:rsidR="001B3698" w:rsidRPr="00B15329">
      <w:rPr>
        <w:rFonts w:ascii="EYInterstate Light" w:hAnsi="EYInterstate Light" w:cs="Arial"/>
        <w:sz w:val="18"/>
        <w:szCs w:val="18"/>
      </w:rPr>
      <w:t xml:space="preserve">: </w:t>
    </w:r>
    <w:r w:rsidR="00B15329" w:rsidRPr="00B15329">
      <w:rPr>
        <w:rFonts w:ascii="EYInterstate Light" w:hAnsi="EYInterstate Light" w:cs="Arial"/>
        <w:sz w:val="18"/>
        <w:szCs w:val="18"/>
      </w:rPr>
      <w:t>Perform test of details: Payables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FBE5D9" w14:textId="476F18DE" w:rsidR="008125DC" w:rsidRPr="00030172" w:rsidRDefault="006565EE" w:rsidP="00B15329">
    <w:pPr>
      <w:pStyle w:val="FirstHeaderRule"/>
      <w:ind w:right="2880"/>
      <w:rPr>
        <w:rFonts w:ascii="EYInterstate Light" w:hAnsi="EYInterstate Light" w:cs="Arial"/>
        <w:sz w:val="28"/>
        <w:szCs w:val="28"/>
      </w:rPr>
    </w:pPr>
    <w:r w:rsidRPr="00030172">
      <w:rPr>
        <w:rFonts w:ascii="EYInterstate Light" w:hAnsi="EYInterstate Light" w:cs="Arial"/>
        <w:sz w:val="28"/>
        <w:szCs w:val="28"/>
      </w:rPr>
      <w:t>PM</w:t>
    </w:r>
    <w:r w:rsidR="00C949F5" w:rsidRPr="00030172">
      <w:rPr>
        <w:rFonts w:ascii="EYInterstate Light" w:hAnsi="EYInterstate Light" w:cs="Arial"/>
        <w:sz w:val="28"/>
        <w:szCs w:val="28"/>
      </w:rPr>
      <w:t xml:space="preserve"> </w:t>
    </w:r>
    <w:r w:rsidR="008A3507" w:rsidRPr="00030172">
      <w:rPr>
        <w:rFonts w:ascii="EYInterstate Light" w:hAnsi="EYInterstate Light" w:cs="Arial"/>
        <w:sz w:val="28"/>
        <w:szCs w:val="28"/>
      </w:rPr>
      <w:t>8.</w:t>
    </w:r>
    <w:r w:rsidR="00BF5603" w:rsidRPr="00030172">
      <w:rPr>
        <w:rFonts w:ascii="EYInterstate Light" w:hAnsi="EYInterstate Light" w:cs="Arial"/>
        <w:sz w:val="28"/>
        <w:szCs w:val="28"/>
      </w:rPr>
      <w:t>5.1</w:t>
    </w:r>
    <w:r w:rsidR="00B15329" w:rsidRPr="00030172">
      <w:rPr>
        <w:rFonts w:ascii="EYInterstate Light" w:hAnsi="EYInterstate Light" w:cs="Arial"/>
        <w:sz w:val="28"/>
        <w:szCs w:val="28"/>
      </w:rPr>
      <w:t>C</w:t>
    </w:r>
    <w:r w:rsidR="00C949F5" w:rsidRPr="00030172">
      <w:rPr>
        <w:rFonts w:ascii="EYInterstate Light" w:hAnsi="EYInterstate Light" w:cs="Arial"/>
        <w:sz w:val="28"/>
        <w:szCs w:val="28"/>
      </w:rPr>
      <w:t>: The Summit</w:t>
    </w:r>
  </w:p>
  <w:p w14:paraId="7BAD6808" w14:textId="30FBD027" w:rsidR="00044F49" w:rsidRPr="00030172" w:rsidRDefault="0027688B" w:rsidP="0027688B">
    <w:pPr>
      <w:pStyle w:val="FirstHeaderTitle"/>
      <w:ind w:right="1260"/>
      <w:rPr>
        <w:rFonts w:ascii="EYInterstate Light" w:hAnsi="EYInterstate Light" w:cs="Arial"/>
        <w:sz w:val="40"/>
      </w:rPr>
    </w:pPr>
    <w:r w:rsidRPr="00030172">
      <w:rPr>
        <w:rFonts w:ascii="EYInterstate Light" w:hAnsi="EYInterstate Light" w:cs="Arial"/>
        <w:sz w:val="40"/>
      </w:rPr>
      <w:t>Substantive procedures</w:t>
    </w:r>
    <w:r w:rsidR="006E377A" w:rsidRPr="00030172">
      <w:rPr>
        <w:rFonts w:ascii="EYInterstate Light" w:hAnsi="EYInterstate Light" w:cs="Arial"/>
        <w:sz w:val="40"/>
      </w:rPr>
      <w:t xml:space="preserve">: </w:t>
    </w:r>
    <w:r w:rsidRPr="00030172">
      <w:rPr>
        <w:rFonts w:ascii="EYInterstate Light" w:hAnsi="EYInterstate Light" w:cs="Arial"/>
        <w:sz w:val="40"/>
      </w:rPr>
      <w:t>Accounts Payable</w:t>
    </w:r>
  </w:p>
  <w:p w14:paraId="34486CB5" w14:textId="77777777" w:rsidR="007E1090" w:rsidRPr="007E1090" w:rsidRDefault="007E1090" w:rsidP="0027688B">
    <w:pPr>
      <w:pStyle w:val="FirstHeaderTitle"/>
      <w:ind w:right="1260"/>
      <w:rPr>
        <w:rFonts w:ascii="Arial" w:hAnsi="Arial" w:cs="Arial"/>
        <w:sz w:val="4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AC62D9E"/>
    <w:lvl w:ilvl="0">
      <w:numFmt w:val="decimal"/>
      <w:pStyle w:val="BTBullet1"/>
      <w:lvlText w:val="*"/>
      <w:lvlJc w:val="left"/>
    </w:lvl>
  </w:abstractNum>
  <w:abstractNum w:abstractNumId="1" w15:restartNumberingAfterBreak="0">
    <w:nsid w:val="02581FF8"/>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5B3220B"/>
    <w:multiLevelType w:val="hybridMultilevel"/>
    <w:tmpl w:val="54B883E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D41B7"/>
    <w:multiLevelType w:val="hybridMultilevel"/>
    <w:tmpl w:val="81C61C3C"/>
    <w:lvl w:ilvl="0" w:tplc="F6C6A7B0">
      <w:start w:val="1"/>
      <w:numFmt w:val="bullet"/>
      <w:pStyle w:val="BTHyphen"/>
      <w:lvlText w:val=""/>
      <w:lvlJc w:val="left"/>
      <w:pPr>
        <w:tabs>
          <w:tab w:val="num" w:pos="720"/>
        </w:tabs>
        <w:ind w:left="720" w:hanging="360"/>
      </w:pPr>
      <w:rPr>
        <w:rFonts w:ascii="Symbol" w:hAnsi="Symbol"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DD085A"/>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184FED"/>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C697986"/>
    <w:multiLevelType w:val="hybridMultilevel"/>
    <w:tmpl w:val="AEEC3920"/>
    <w:lvl w:ilvl="0" w:tplc="3F0882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890B92"/>
    <w:multiLevelType w:val="hybridMultilevel"/>
    <w:tmpl w:val="37922FBA"/>
    <w:lvl w:ilvl="0" w:tplc="F4F400A6">
      <w:start w:val="1"/>
      <w:numFmt w:val="bullet"/>
      <w:lvlText w:val="►"/>
      <w:lvlJc w:val="left"/>
      <w:pPr>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8A34E3"/>
    <w:multiLevelType w:val="hybridMultilevel"/>
    <w:tmpl w:val="389C096C"/>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56B65"/>
    <w:multiLevelType w:val="hybridMultilevel"/>
    <w:tmpl w:val="975E5F08"/>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9FF514D"/>
    <w:multiLevelType w:val="hybridMultilevel"/>
    <w:tmpl w:val="83908E00"/>
    <w:lvl w:ilvl="0" w:tplc="04090011">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23B3963"/>
    <w:multiLevelType w:val="hybridMultilevel"/>
    <w:tmpl w:val="ADD68822"/>
    <w:lvl w:ilvl="0" w:tplc="F4F400A6">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pStyle w:val="BTBullet1"/>
        <w:lvlText w:val=""/>
        <w:lvlJc w:val="left"/>
        <w:pPr>
          <w:tabs>
            <w:tab w:val="num" w:pos="432"/>
          </w:tabs>
          <w:ind w:left="432" w:hanging="432"/>
        </w:pPr>
        <w:rPr>
          <w:rFonts w:ascii="Symbol" w:hAnsi="Symbol" w:hint="default"/>
          <w:sz w:val="26"/>
        </w:rPr>
      </w:lvl>
    </w:lvlOverride>
  </w:num>
  <w:num w:numId="2">
    <w:abstractNumId w:val="3"/>
  </w:num>
  <w:num w:numId="3">
    <w:abstractNumId w:val="1"/>
  </w:num>
  <w:num w:numId="4">
    <w:abstractNumId w:val="8"/>
  </w:num>
  <w:num w:numId="5">
    <w:abstractNumId w:val="9"/>
  </w:num>
  <w:num w:numId="6">
    <w:abstractNumId w:val="2"/>
  </w:num>
  <w:num w:numId="7">
    <w:abstractNumId w:val="6"/>
  </w:num>
  <w:num w:numId="8">
    <w:abstractNumId w:val="4"/>
  </w:num>
  <w:num w:numId="9">
    <w:abstractNumId w:val="5"/>
  </w:num>
  <w:num w:numId="10">
    <w:abstractNumId w:val="10"/>
  </w:num>
  <w:num w:numId="11">
    <w:abstractNumId w:val="7"/>
  </w:num>
  <w:num w:numId="12">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360"/>
  <w:hyphenationZone w:val="0"/>
  <w:doNotHyphenateCaps/>
  <w:evenAndOddHeaders/>
  <w:drawingGridHorizontalSpacing w:val="120"/>
  <w:drawingGridVerticalSpacing w:val="120"/>
  <w:displayHorizontalDrawingGridEvery w:val="2"/>
  <w:displayVerticalDrawingGridEvery w:val="0"/>
  <w:doNotShadeFormData/>
  <w:noPunctuationKerning/>
  <w:characterSpacingControl w:val="doNotCompress"/>
  <w:hdrShapeDefaults>
    <o:shapedefaults v:ext="edit" spidmax="10241"/>
  </w:hdrShapeDefaults>
  <w:footnotePr>
    <w:numRestart w:val="eachPage"/>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2F5B"/>
    <w:rsid w:val="000255CD"/>
    <w:rsid w:val="00030172"/>
    <w:rsid w:val="00030864"/>
    <w:rsid w:val="00035D74"/>
    <w:rsid w:val="00044F49"/>
    <w:rsid w:val="00050B0A"/>
    <w:rsid w:val="00051ADB"/>
    <w:rsid w:val="00080EBF"/>
    <w:rsid w:val="00083BAD"/>
    <w:rsid w:val="000B1EEA"/>
    <w:rsid w:val="000C0C7E"/>
    <w:rsid w:val="000C3C4B"/>
    <w:rsid w:val="000C4D0B"/>
    <w:rsid w:val="000D4FE8"/>
    <w:rsid w:val="000D690D"/>
    <w:rsid w:val="000F02C6"/>
    <w:rsid w:val="000F29AC"/>
    <w:rsid w:val="00101F32"/>
    <w:rsid w:val="00103FBC"/>
    <w:rsid w:val="00106967"/>
    <w:rsid w:val="00116DA2"/>
    <w:rsid w:val="00117A70"/>
    <w:rsid w:val="00137F8C"/>
    <w:rsid w:val="0014500A"/>
    <w:rsid w:val="00151CBE"/>
    <w:rsid w:val="001567E5"/>
    <w:rsid w:val="001626FC"/>
    <w:rsid w:val="0016562D"/>
    <w:rsid w:val="00166FB8"/>
    <w:rsid w:val="0017193F"/>
    <w:rsid w:val="00172E3A"/>
    <w:rsid w:val="00174831"/>
    <w:rsid w:val="00174A6E"/>
    <w:rsid w:val="001919D4"/>
    <w:rsid w:val="00195200"/>
    <w:rsid w:val="001A3CA7"/>
    <w:rsid w:val="001A6FC9"/>
    <w:rsid w:val="001B31EF"/>
    <w:rsid w:val="001B3698"/>
    <w:rsid w:val="001B4CF7"/>
    <w:rsid w:val="001C404F"/>
    <w:rsid w:val="001D40D8"/>
    <w:rsid w:val="001D599F"/>
    <w:rsid w:val="001E59CD"/>
    <w:rsid w:val="001F5D4A"/>
    <w:rsid w:val="00204CB1"/>
    <w:rsid w:val="00235266"/>
    <w:rsid w:val="00235EEB"/>
    <w:rsid w:val="002417C7"/>
    <w:rsid w:val="002451CB"/>
    <w:rsid w:val="00246812"/>
    <w:rsid w:val="00251111"/>
    <w:rsid w:val="002533A3"/>
    <w:rsid w:val="0026799B"/>
    <w:rsid w:val="002732F9"/>
    <w:rsid w:val="00273F76"/>
    <w:rsid w:val="002765F3"/>
    <w:rsid w:val="0027688B"/>
    <w:rsid w:val="00277B84"/>
    <w:rsid w:val="002816C5"/>
    <w:rsid w:val="002915C4"/>
    <w:rsid w:val="002B3CC4"/>
    <w:rsid w:val="002B7B45"/>
    <w:rsid w:val="002D1674"/>
    <w:rsid w:val="002D6974"/>
    <w:rsid w:val="002E0DB5"/>
    <w:rsid w:val="002E0FE8"/>
    <w:rsid w:val="002E23C4"/>
    <w:rsid w:val="002E4203"/>
    <w:rsid w:val="002F04B6"/>
    <w:rsid w:val="002F371D"/>
    <w:rsid w:val="002F6CD5"/>
    <w:rsid w:val="00304CFF"/>
    <w:rsid w:val="003148C5"/>
    <w:rsid w:val="00314F66"/>
    <w:rsid w:val="0031624E"/>
    <w:rsid w:val="00317E9D"/>
    <w:rsid w:val="00320486"/>
    <w:rsid w:val="00321306"/>
    <w:rsid w:val="00327AB1"/>
    <w:rsid w:val="00340969"/>
    <w:rsid w:val="003456A0"/>
    <w:rsid w:val="00345895"/>
    <w:rsid w:val="00354A82"/>
    <w:rsid w:val="00372642"/>
    <w:rsid w:val="00377F5F"/>
    <w:rsid w:val="0038266B"/>
    <w:rsid w:val="00391E41"/>
    <w:rsid w:val="003970F9"/>
    <w:rsid w:val="00397381"/>
    <w:rsid w:val="003A30BC"/>
    <w:rsid w:val="003A3FCE"/>
    <w:rsid w:val="003B7BBA"/>
    <w:rsid w:val="003D0141"/>
    <w:rsid w:val="003D4291"/>
    <w:rsid w:val="003D58A6"/>
    <w:rsid w:val="003D777F"/>
    <w:rsid w:val="003E0FC5"/>
    <w:rsid w:val="003E1E6D"/>
    <w:rsid w:val="003E28AA"/>
    <w:rsid w:val="003E7E3B"/>
    <w:rsid w:val="003F4F88"/>
    <w:rsid w:val="00414B66"/>
    <w:rsid w:val="00420A74"/>
    <w:rsid w:val="0042208E"/>
    <w:rsid w:val="004258B0"/>
    <w:rsid w:val="00432181"/>
    <w:rsid w:val="00435A8A"/>
    <w:rsid w:val="00437E0C"/>
    <w:rsid w:val="004412B3"/>
    <w:rsid w:val="00441F8F"/>
    <w:rsid w:val="004547F0"/>
    <w:rsid w:val="00455D18"/>
    <w:rsid w:val="00456150"/>
    <w:rsid w:val="0046436A"/>
    <w:rsid w:val="00472CEC"/>
    <w:rsid w:val="00481114"/>
    <w:rsid w:val="0048574F"/>
    <w:rsid w:val="00494609"/>
    <w:rsid w:val="004A6A68"/>
    <w:rsid w:val="004B2402"/>
    <w:rsid w:val="004B375C"/>
    <w:rsid w:val="004C1D5E"/>
    <w:rsid w:val="004C2105"/>
    <w:rsid w:val="004C690E"/>
    <w:rsid w:val="004C7DDA"/>
    <w:rsid w:val="004D00B6"/>
    <w:rsid w:val="004D5B44"/>
    <w:rsid w:val="0050267A"/>
    <w:rsid w:val="00502E89"/>
    <w:rsid w:val="00520E23"/>
    <w:rsid w:val="00534355"/>
    <w:rsid w:val="00541675"/>
    <w:rsid w:val="0055009F"/>
    <w:rsid w:val="00567201"/>
    <w:rsid w:val="005A7AA5"/>
    <w:rsid w:val="005C29EB"/>
    <w:rsid w:val="005E4BA4"/>
    <w:rsid w:val="005E61CD"/>
    <w:rsid w:val="005E6D80"/>
    <w:rsid w:val="005E756E"/>
    <w:rsid w:val="005F299B"/>
    <w:rsid w:val="005F785E"/>
    <w:rsid w:val="00602B28"/>
    <w:rsid w:val="00603120"/>
    <w:rsid w:val="0060373E"/>
    <w:rsid w:val="00610BF7"/>
    <w:rsid w:val="006152A6"/>
    <w:rsid w:val="006154E4"/>
    <w:rsid w:val="00632702"/>
    <w:rsid w:val="0063305B"/>
    <w:rsid w:val="00633CEB"/>
    <w:rsid w:val="00642752"/>
    <w:rsid w:val="00655AA0"/>
    <w:rsid w:val="006565EE"/>
    <w:rsid w:val="00667D09"/>
    <w:rsid w:val="00673F0E"/>
    <w:rsid w:val="00674BA3"/>
    <w:rsid w:val="006765D0"/>
    <w:rsid w:val="006866BE"/>
    <w:rsid w:val="006906D8"/>
    <w:rsid w:val="00692EF4"/>
    <w:rsid w:val="00695392"/>
    <w:rsid w:val="006A188A"/>
    <w:rsid w:val="006A626A"/>
    <w:rsid w:val="006A7B64"/>
    <w:rsid w:val="006B0798"/>
    <w:rsid w:val="006B486F"/>
    <w:rsid w:val="006B64EA"/>
    <w:rsid w:val="006D744D"/>
    <w:rsid w:val="006E205D"/>
    <w:rsid w:val="006E377A"/>
    <w:rsid w:val="006E47F7"/>
    <w:rsid w:val="006E71F0"/>
    <w:rsid w:val="006E7CBB"/>
    <w:rsid w:val="006F0BEC"/>
    <w:rsid w:val="006F41AE"/>
    <w:rsid w:val="00711BBF"/>
    <w:rsid w:val="007150DB"/>
    <w:rsid w:val="00742E5F"/>
    <w:rsid w:val="007453F3"/>
    <w:rsid w:val="00745BD5"/>
    <w:rsid w:val="0074723F"/>
    <w:rsid w:val="007614F4"/>
    <w:rsid w:val="00763DC5"/>
    <w:rsid w:val="00772E1E"/>
    <w:rsid w:val="00775050"/>
    <w:rsid w:val="00785E31"/>
    <w:rsid w:val="00786665"/>
    <w:rsid w:val="00792D82"/>
    <w:rsid w:val="00795A3E"/>
    <w:rsid w:val="007A11E0"/>
    <w:rsid w:val="007A2A8E"/>
    <w:rsid w:val="007A6612"/>
    <w:rsid w:val="007B0FC4"/>
    <w:rsid w:val="007B2029"/>
    <w:rsid w:val="007C41CF"/>
    <w:rsid w:val="007E1090"/>
    <w:rsid w:val="007F418E"/>
    <w:rsid w:val="00801C37"/>
    <w:rsid w:val="008040C0"/>
    <w:rsid w:val="008125DC"/>
    <w:rsid w:val="00816520"/>
    <w:rsid w:val="00817FE8"/>
    <w:rsid w:val="008225AE"/>
    <w:rsid w:val="00827ED9"/>
    <w:rsid w:val="0084264A"/>
    <w:rsid w:val="00843CE1"/>
    <w:rsid w:val="00846B90"/>
    <w:rsid w:val="008564D4"/>
    <w:rsid w:val="0086416F"/>
    <w:rsid w:val="00871E0B"/>
    <w:rsid w:val="00872E83"/>
    <w:rsid w:val="00883A80"/>
    <w:rsid w:val="008A04EE"/>
    <w:rsid w:val="008A3507"/>
    <w:rsid w:val="008B405B"/>
    <w:rsid w:val="008B691F"/>
    <w:rsid w:val="008C1D91"/>
    <w:rsid w:val="008C650B"/>
    <w:rsid w:val="008D19FB"/>
    <w:rsid w:val="008E3307"/>
    <w:rsid w:val="008E7470"/>
    <w:rsid w:val="009008B6"/>
    <w:rsid w:val="009070CC"/>
    <w:rsid w:val="00927133"/>
    <w:rsid w:val="0093033A"/>
    <w:rsid w:val="009403CD"/>
    <w:rsid w:val="0094307C"/>
    <w:rsid w:val="00945AC2"/>
    <w:rsid w:val="00947606"/>
    <w:rsid w:val="00953627"/>
    <w:rsid w:val="00953693"/>
    <w:rsid w:val="00954272"/>
    <w:rsid w:val="0096440D"/>
    <w:rsid w:val="00971BC5"/>
    <w:rsid w:val="0097607B"/>
    <w:rsid w:val="0097708A"/>
    <w:rsid w:val="0098324A"/>
    <w:rsid w:val="009855D2"/>
    <w:rsid w:val="00986FA8"/>
    <w:rsid w:val="009922BF"/>
    <w:rsid w:val="00993541"/>
    <w:rsid w:val="009D3B8D"/>
    <w:rsid w:val="009F326B"/>
    <w:rsid w:val="009F497A"/>
    <w:rsid w:val="00A0394D"/>
    <w:rsid w:val="00A07D49"/>
    <w:rsid w:val="00A10871"/>
    <w:rsid w:val="00A11218"/>
    <w:rsid w:val="00A15CF1"/>
    <w:rsid w:val="00A24EE5"/>
    <w:rsid w:val="00A27B04"/>
    <w:rsid w:val="00A4232D"/>
    <w:rsid w:val="00A43474"/>
    <w:rsid w:val="00A464F3"/>
    <w:rsid w:val="00A47FC4"/>
    <w:rsid w:val="00A51087"/>
    <w:rsid w:val="00A57D0F"/>
    <w:rsid w:val="00A627C7"/>
    <w:rsid w:val="00A637C6"/>
    <w:rsid w:val="00A64550"/>
    <w:rsid w:val="00A676E7"/>
    <w:rsid w:val="00A70AD6"/>
    <w:rsid w:val="00A70EE9"/>
    <w:rsid w:val="00A71E3F"/>
    <w:rsid w:val="00A85242"/>
    <w:rsid w:val="00AA67B7"/>
    <w:rsid w:val="00AA7773"/>
    <w:rsid w:val="00AB164E"/>
    <w:rsid w:val="00AB20DF"/>
    <w:rsid w:val="00AC064F"/>
    <w:rsid w:val="00AC790B"/>
    <w:rsid w:val="00AD0825"/>
    <w:rsid w:val="00AD4A1A"/>
    <w:rsid w:val="00AE2F5B"/>
    <w:rsid w:val="00AE3052"/>
    <w:rsid w:val="00B0161A"/>
    <w:rsid w:val="00B025E2"/>
    <w:rsid w:val="00B04526"/>
    <w:rsid w:val="00B071CE"/>
    <w:rsid w:val="00B07DAB"/>
    <w:rsid w:val="00B102CF"/>
    <w:rsid w:val="00B1177B"/>
    <w:rsid w:val="00B15329"/>
    <w:rsid w:val="00B229FF"/>
    <w:rsid w:val="00B31565"/>
    <w:rsid w:val="00B3259F"/>
    <w:rsid w:val="00B36739"/>
    <w:rsid w:val="00B4615E"/>
    <w:rsid w:val="00B5010D"/>
    <w:rsid w:val="00B50907"/>
    <w:rsid w:val="00B6082F"/>
    <w:rsid w:val="00B73C1F"/>
    <w:rsid w:val="00B75C7C"/>
    <w:rsid w:val="00B77ED1"/>
    <w:rsid w:val="00B83E11"/>
    <w:rsid w:val="00B878E5"/>
    <w:rsid w:val="00BA4A32"/>
    <w:rsid w:val="00BB7979"/>
    <w:rsid w:val="00BC018D"/>
    <w:rsid w:val="00BC3EA5"/>
    <w:rsid w:val="00BD47B3"/>
    <w:rsid w:val="00BD5835"/>
    <w:rsid w:val="00BE14DA"/>
    <w:rsid w:val="00BE6E42"/>
    <w:rsid w:val="00BE767B"/>
    <w:rsid w:val="00BF5603"/>
    <w:rsid w:val="00C03A0C"/>
    <w:rsid w:val="00C05CB3"/>
    <w:rsid w:val="00C10061"/>
    <w:rsid w:val="00C12FCB"/>
    <w:rsid w:val="00C23488"/>
    <w:rsid w:val="00C269D5"/>
    <w:rsid w:val="00C277FF"/>
    <w:rsid w:val="00C35D2F"/>
    <w:rsid w:val="00C41A5A"/>
    <w:rsid w:val="00C421E0"/>
    <w:rsid w:val="00C476B3"/>
    <w:rsid w:val="00C672A7"/>
    <w:rsid w:val="00C7456F"/>
    <w:rsid w:val="00C7768E"/>
    <w:rsid w:val="00C803C8"/>
    <w:rsid w:val="00C831DA"/>
    <w:rsid w:val="00C847D3"/>
    <w:rsid w:val="00C85926"/>
    <w:rsid w:val="00C85C3B"/>
    <w:rsid w:val="00C91495"/>
    <w:rsid w:val="00C9228E"/>
    <w:rsid w:val="00C949F5"/>
    <w:rsid w:val="00CA46FF"/>
    <w:rsid w:val="00CC3261"/>
    <w:rsid w:val="00CC5327"/>
    <w:rsid w:val="00CD04D4"/>
    <w:rsid w:val="00CD073A"/>
    <w:rsid w:val="00CD6C65"/>
    <w:rsid w:val="00CE376F"/>
    <w:rsid w:val="00CE7DDA"/>
    <w:rsid w:val="00CF1E84"/>
    <w:rsid w:val="00D03847"/>
    <w:rsid w:val="00D040BA"/>
    <w:rsid w:val="00D46BCD"/>
    <w:rsid w:val="00D51201"/>
    <w:rsid w:val="00D60076"/>
    <w:rsid w:val="00D61173"/>
    <w:rsid w:val="00D62E0B"/>
    <w:rsid w:val="00D73962"/>
    <w:rsid w:val="00D85057"/>
    <w:rsid w:val="00D872C3"/>
    <w:rsid w:val="00D97728"/>
    <w:rsid w:val="00DA141F"/>
    <w:rsid w:val="00DB661A"/>
    <w:rsid w:val="00DD1ED9"/>
    <w:rsid w:val="00DD524A"/>
    <w:rsid w:val="00DD62E3"/>
    <w:rsid w:val="00DE50F9"/>
    <w:rsid w:val="00DF29A5"/>
    <w:rsid w:val="00DF4270"/>
    <w:rsid w:val="00DF527B"/>
    <w:rsid w:val="00DF52C8"/>
    <w:rsid w:val="00E051CB"/>
    <w:rsid w:val="00E11F36"/>
    <w:rsid w:val="00E14D2F"/>
    <w:rsid w:val="00E159EA"/>
    <w:rsid w:val="00E16BF9"/>
    <w:rsid w:val="00E2025F"/>
    <w:rsid w:val="00E211FE"/>
    <w:rsid w:val="00E4217C"/>
    <w:rsid w:val="00E507E7"/>
    <w:rsid w:val="00E551C0"/>
    <w:rsid w:val="00E661E1"/>
    <w:rsid w:val="00E6768F"/>
    <w:rsid w:val="00E846D9"/>
    <w:rsid w:val="00E8671E"/>
    <w:rsid w:val="00E871BB"/>
    <w:rsid w:val="00E92E87"/>
    <w:rsid w:val="00E94D3A"/>
    <w:rsid w:val="00EA24D2"/>
    <w:rsid w:val="00EA3338"/>
    <w:rsid w:val="00EA3C43"/>
    <w:rsid w:val="00EB3CDB"/>
    <w:rsid w:val="00EC52C2"/>
    <w:rsid w:val="00EC74CD"/>
    <w:rsid w:val="00ED5C8C"/>
    <w:rsid w:val="00F15775"/>
    <w:rsid w:val="00F16BC0"/>
    <w:rsid w:val="00F17FD7"/>
    <w:rsid w:val="00F2659C"/>
    <w:rsid w:val="00F30804"/>
    <w:rsid w:val="00F34CEE"/>
    <w:rsid w:val="00F34FAE"/>
    <w:rsid w:val="00F359DD"/>
    <w:rsid w:val="00F420B5"/>
    <w:rsid w:val="00F45F3B"/>
    <w:rsid w:val="00F500D4"/>
    <w:rsid w:val="00F54BA0"/>
    <w:rsid w:val="00F5599E"/>
    <w:rsid w:val="00F56F7B"/>
    <w:rsid w:val="00F5745F"/>
    <w:rsid w:val="00F621FE"/>
    <w:rsid w:val="00F63951"/>
    <w:rsid w:val="00F73F86"/>
    <w:rsid w:val="00F7632D"/>
    <w:rsid w:val="00F83E74"/>
    <w:rsid w:val="00F854EE"/>
    <w:rsid w:val="00F85AF3"/>
    <w:rsid w:val="00F9527E"/>
    <w:rsid w:val="00FA400B"/>
    <w:rsid w:val="00FB61E5"/>
    <w:rsid w:val="00FD0452"/>
    <w:rsid w:val="00FD65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7EF1EF56"/>
  <w15:docId w15:val="{1E9FF6D7-9341-4B8F-A018-DC61741E5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C650B"/>
    <w:pPr>
      <w:overflowPunct w:val="0"/>
      <w:autoSpaceDE w:val="0"/>
      <w:autoSpaceDN w:val="0"/>
      <w:adjustRightInd w:val="0"/>
      <w:textAlignment w:val="baseline"/>
    </w:pPr>
    <w:rPr>
      <w:sz w:val="24"/>
    </w:rPr>
  </w:style>
  <w:style w:type="paragraph" w:styleId="Heading1">
    <w:name w:val="heading 1"/>
    <w:basedOn w:val="Normal"/>
    <w:next w:val="Normal"/>
    <w:qFormat/>
    <w:rsid w:val="008C650B"/>
    <w:pPr>
      <w:keepNext/>
      <w:spacing w:before="320" w:after="120"/>
      <w:outlineLvl w:val="0"/>
    </w:pPr>
    <w:rPr>
      <w:b/>
      <w:kern w:val="28"/>
      <w:sz w:val="30"/>
    </w:rPr>
  </w:style>
  <w:style w:type="paragraph" w:styleId="Heading2">
    <w:name w:val="heading 2"/>
    <w:basedOn w:val="Normal"/>
    <w:next w:val="BodyText1"/>
    <w:qFormat/>
    <w:rsid w:val="008C650B"/>
    <w:pPr>
      <w:keepNext/>
      <w:spacing w:before="120" w:after="120"/>
      <w:outlineLvl w:val="1"/>
    </w:pPr>
    <w:rPr>
      <w:b/>
      <w:i/>
      <w:sz w:val="28"/>
    </w:rPr>
  </w:style>
  <w:style w:type="paragraph" w:styleId="Heading3">
    <w:name w:val="heading 3"/>
    <w:basedOn w:val="Normal"/>
    <w:next w:val="Normal"/>
    <w:qFormat/>
    <w:rsid w:val="008C650B"/>
    <w:pPr>
      <w:keepNext/>
      <w:spacing w:before="240" w:after="60"/>
      <w:outlineLvl w:val="2"/>
    </w:pPr>
    <w:rPr>
      <w:b/>
      <w:bCs/>
      <w:sz w:val="26"/>
      <w:szCs w:val="26"/>
    </w:rPr>
  </w:style>
  <w:style w:type="paragraph" w:styleId="Heading4">
    <w:name w:val="heading 4"/>
    <w:basedOn w:val="Normal"/>
    <w:next w:val="Normal"/>
    <w:qFormat/>
    <w:rsid w:val="008C650B"/>
    <w:pPr>
      <w:keepNext/>
      <w:spacing w:before="120"/>
      <w:outlineLvl w:val="3"/>
    </w:pPr>
    <w:rPr>
      <w:b/>
      <w:i/>
      <w:iCs/>
      <w:sz w:val="26"/>
    </w:rPr>
  </w:style>
  <w:style w:type="paragraph" w:styleId="Heading5">
    <w:name w:val="heading 5"/>
    <w:basedOn w:val="Normal"/>
    <w:next w:val="Normal"/>
    <w:qFormat/>
    <w:rsid w:val="008C650B"/>
    <w:pPr>
      <w:spacing w:before="240" w:after="60"/>
      <w:outlineLvl w:val="4"/>
    </w:pPr>
    <w:rPr>
      <w:rFonts w:ascii="EY Gothic Cond Demi" w:hAnsi="EY Gothic Cond Dem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basedOn w:val="Normal"/>
    <w:link w:val="bodytextChar"/>
    <w:rsid w:val="008C650B"/>
    <w:pPr>
      <w:spacing w:after="160" w:line="320" w:lineRule="exact"/>
    </w:pPr>
  </w:style>
  <w:style w:type="paragraph" w:styleId="Footer">
    <w:name w:val="footer"/>
    <w:basedOn w:val="Normal"/>
    <w:next w:val="Normal"/>
    <w:link w:val="FooterChar"/>
    <w:uiPriority w:val="99"/>
    <w:rsid w:val="00E2025F"/>
    <w:pPr>
      <w:widowControl w:val="0"/>
      <w:tabs>
        <w:tab w:val="right" w:pos="9000"/>
      </w:tabs>
      <w:spacing w:line="200" w:lineRule="exact"/>
      <w:ind w:right="29"/>
    </w:pPr>
    <w:rPr>
      <w:rFonts w:ascii="EY Gothic Cond Medium" w:hAnsi="EY Gothic Cond Medium"/>
      <w:sz w:val="20"/>
    </w:rPr>
  </w:style>
  <w:style w:type="paragraph" w:styleId="Header">
    <w:name w:val="header"/>
    <w:basedOn w:val="Normal"/>
    <w:next w:val="Normal"/>
    <w:semiHidden/>
    <w:rsid w:val="008C650B"/>
    <w:pPr>
      <w:pBdr>
        <w:bottom w:val="single" w:sz="30" w:space="2" w:color="auto"/>
        <w:between w:val="single" w:sz="12" w:space="1" w:color="auto"/>
      </w:pBdr>
      <w:ind w:right="5040"/>
    </w:pPr>
    <w:rPr>
      <w:rFonts w:ascii="EY Gothic Cond Medium" w:hAnsi="EY Gothic Cond Medium"/>
      <w:i/>
      <w:sz w:val="18"/>
    </w:rPr>
  </w:style>
  <w:style w:type="character" w:styleId="FootnoteReference">
    <w:name w:val="footnote reference"/>
    <w:basedOn w:val="DefaultParagraphFont"/>
    <w:semiHidden/>
    <w:rsid w:val="008C650B"/>
    <w:rPr>
      <w:rFonts w:ascii="Times New Roman" w:hAnsi="Times New Roman"/>
      <w:position w:val="6"/>
      <w:sz w:val="16"/>
      <w:lang w:val="en-US"/>
    </w:rPr>
  </w:style>
  <w:style w:type="paragraph" w:styleId="FootnoteText">
    <w:name w:val="footnote text"/>
    <w:basedOn w:val="Normal"/>
    <w:semiHidden/>
    <w:rsid w:val="008C650B"/>
    <w:pPr>
      <w:spacing w:after="120"/>
      <w:ind w:left="3600"/>
    </w:pPr>
    <w:rPr>
      <w:sz w:val="20"/>
    </w:rPr>
  </w:style>
  <w:style w:type="paragraph" w:customStyle="1" w:styleId="FirstHeaderRule">
    <w:name w:val="First Header Rule"/>
    <w:basedOn w:val="Normal"/>
    <w:rsid w:val="00E2025F"/>
    <w:pPr>
      <w:widowControl w:val="0"/>
      <w:pBdr>
        <w:bottom w:val="single" w:sz="30" w:space="4" w:color="auto"/>
        <w:between w:val="single" w:sz="12" w:space="1" w:color="auto"/>
      </w:pBdr>
      <w:ind w:right="4529"/>
    </w:pPr>
    <w:rPr>
      <w:rFonts w:ascii="EY Gothic Cond Demi" w:hAnsi="EY Gothic Cond Demi"/>
      <w:b/>
      <w:bCs/>
      <w:sz w:val="32"/>
    </w:rPr>
  </w:style>
  <w:style w:type="paragraph" w:customStyle="1" w:styleId="1-regular">
    <w:name w:val="1-regular"/>
    <w:aliases w:val="1r"/>
    <w:basedOn w:val="Normal"/>
    <w:semiHidden/>
    <w:rsid w:val="008C650B"/>
    <w:pPr>
      <w:spacing w:after="160" w:line="320" w:lineRule="atLeast"/>
    </w:pPr>
    <w:rPr>
      <w:rFonts w:ascii="Times" w:hAnsi="Times"/>
      <w:sz w:val="26"/>
    </w:rPr>
  </w:style>
  <w:style w:type="paragraph" w:customStyle="1" w:styleId="FirstHeaderTitle">
    <w:name w:val="First Header Title"/>
    <w:basedOn w:val="Normal"/>
    <w:rsid w:val="008C650B"/>
    <w:pPr>
      <w:widowControl w:val="0"/>
      <w:tabs>
        <w:tab w:val="right" w:pos="10080"/>
      </w:tabs>
      <w:spacing w:before="120"/>
    </w:pPr>
    <w:rPr>
      <w:rFonts w:ascii="EY Gothic Cond Demi" w:hAnsi="EY Gothic Cond Demi"/>
      <w:b/>
      <w:sz w:val="44"/>
    </w:rPr>
  </w:style>
  <w:style w:type="paragraph" w:customStyle="1" w:styleId="BTBullet1">
    <w:name w:val="BT Bullet 1"/>
    <w:aliases w:val="body text indent 1"/>
    <w:basedOn w:val="BodyText1"/>
    <w:link w:val="BTBullet1Char"/>
    <w:rsid w:val="00E2025F"/>
    <w:pPr>
      <w:numPr>
        <w:numId w:val="1"/>
      </w:numPr>
      <w:spacing w:line="320" w:lineRule="atLeast"/>
    </w:pPr>
  </w:style>
  <w:style w:type="paragraph" w:customStyle="1" w:styleId="BTHyphen">
    <w:name w:val="BT Hyphen"/>
    <w:aliases w:val="body text indent 2,BT Bullet 2 Hyphen"/>
    <w:basedOn w:val="BodyText1"/>
    <w:rsid w:val="008C650B"/>
    <w:pPr>
      <w:numPr>
        <w:numId w:val="2"/>
      </w:numPr>
      <w:spacing w:line="320" w:lineRule="atLeast"/>
    </w:pPr>
  </w:style>
  <w:style w:type="paragraph" w:customStyle="1" w:styleId="BTBullet2">
    <w:name w:val="BT Bullet 2"/>
    <w:aliases w:val="body text indent 3"/>
    <w:basedOn w:val="BTBullet1"/>
    <w:rsid w:val="008C650B"/>
    <w:pPr>
      <w:ind w:left="1080"/>
    </w:pPr>
  </w:style>
  <w:style w:type="paragraph" w:customStyle="1" w:styleId="Graphic">
    <w:name w:val="Graphic"/>
    <w:basedOn w:val="BodyText1"/>
    <w:semiHidden/>
    <w:rsid w:val="008C650B"/>
    <w:pPr>
      <w:spacing w:before="240" w:after="240" w:line="240" w:lineRule="auto"/>
    </w:pPr>
  </w:style>
  <w:style w:type="character" w:styleId="PageNumber">
    <w:name w:val="page number"/>
    <w:basedOn w:val="DefaultParagraphFont"/>
    <w:rsid w:val="008C650B"/>
    <w:rPr>
      <w:lang w:val="en-US"/>
    </w:rPr>
  </w:style>
  <w:style w:type="paragraph" w:customStyle="1" w:styleId="EvenPageHeader">
    <w:name w:val="Even Page Header"/>
    <w:basedOn w:val="Header"/>
    <w:rsid w:val="008C650B"/>
    <w:rPr>
      <w:i w:val="0"/>
      <w:sz w:val="20"/>
    </w:rPr>
  </w:style>
  <w:style w:type="paragraph" w:customStyle="1" w:styleId="OddPageHeader">
    <w:name w:val="Odd Page Header"/>
    <w:basedOn w:val="Header"/>
    <w:rsid w:val="008C650B"/>
    <w:pPr>
      <w:ind w:left="5040" w:right="0"/>
      <w:jc w:val="right"/>
    </w:pPr>
    <w:rPr>
      <w:i w:val="0"/>
      <w:sz w:val="20"/>
    </w:rPr>
  </w:style>
  <w:style w:type="paragraph" w:customStyle="1" w:styleId="EvenPageFooter">
    <w:name w:val="Even Page Footer"/>
    <w:basedOn w:val="Footer"/>
    <w:rsid w:val="00E2025F"/>
    <w:pPr>
      <w:tabs>
        <w:tab w:val="center" w:pos="4680"/>
      </w:tabs>
    </w:pPr>
  </w:style>
  <w:style w:type="paragraph" w:customStyle="1" w:styleId="OddPageFooter">
    <w:name w:val="Odd Page Footer"/>
    <w:basedOn w:val="Footer"/>
    <w:rsid w:val="00E2025F"/>
    <w:pPr>
      <w:tabs>
        <w:tab w:val="center" w:pos="4680"/>
        <w:tab w:val="right" w:pos="9720"/>
      </w:tabs>
      <w:ind w:right="0"/>
    </w:pPr>
  </w:style>
  <w:style w:type="paragraph" w:styleId="BalloonText">
    <w:name w:val="Balloon Text"/>
    <w:basedOn w:val="Normal"/>
    <w:semiHidden/>
    <w:rsid w:val="00CD6C65"/>
    <w:rPr>
      <w:rFonts w:ascii="Tahoma" w:hAnsi="Tahoma" w:cs="Tahoma"/>
      <w:sz w:val="16"/>
      <w:szCs w:val="16"/>
    </w:rPr>
  </w:style>
  <w:style w:type="paragraph" w:styleId="BodyTextIndent">
    <w:name w:val="Body Text Indent"/>
    <w:basedOn w:val="Normal"/>
    <w:semiHidden/>
    <w:rsid w:val="00B102CF"/>
    <w:pPr>
      <w:overflowPunct/>
      <w:autoSpaceDE/>
      <w:autoSpaceDN/>
      <w:adjustRightInd/>
      <w:ind w:left="450"/>
      <w:jc w:val="both"/>
      <w:textAlignment w:val="auto"/>
    </w:pPr>
    <w:rPr>
      <w:szCs w:val="24"/>
    </w:rPr>
  </w:style>
  <w:style w:type="table" w:styleId="TableGrid">
    <w:name w:val="Table Grid"/>
    <w:basedOn w:val="TableNormal"/>
    <w:semiHidden/>
    <w:rsid w:val="00B102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geFooter">
    <w:name w:val="First Page Footer"/>
    <w:basedOn w:val="Footer"/>
    <w:rsid w:val="00E2025F"/>
    <w:pPr>
      <w:tabs>
        <w:tab w:val="center" w:pos="4680"/>
      </w:tabs>
    </w:pPr>
  </w:style>
  <w:style w:type="character" w:customStyle="1" w:styleId="bodytextChar">
    <w:name w:val="body text Char"/>
    <w:basedOn w:val="DefaultParagraphFont"/>
    <w:link w:val="BodyText1"/>
    <w:rsid w:val="00A57D0F"/>
    <w:rPr>
      <w:sz w:val="24"/>
      <w:lang w:val="en-US" w:eastAsia="en-US" w:bidi="ar-SA"/>
    </w:rPr>
  </w:style>
  <w:style w:type="paragraph" w:styleId="Revision">
    <w:name w:val="Revision"/>
    <w:hidden/>
    <w:uiPriority w:val="99"/>
    <w:semiHidden/>
    <w:rsid w:val="00DD1ED9"/>
    <w:rPr>
      <w:sz w:val="24"/>
    </w:rPr>
  </w:style>
  <w:style w:type="paragraph" w:styleId="ListParagraph">
    <w:name w:val="List Paragraph"/>
    <w:basedOn w:val="Normal"/>
    <w:uiPriority w:val="34"/>
    <w:qFormat/>
    <w:rsid w:val="00CF1E84"/>
    <w:pPr>
      <w:ind w:left="720"/>
      <w:contextualSpacing/>
    </w:pPr>
  </w:style>
  <w:style w:type="character" w:customStyle="1" w:styleId="BTBullet1Char">
    <w:name w:val="BT Bullet 1 Char"/>
    <w:aliases w:val="body text indent 1 Char"/>
    <w:basedOn w:val="bodytextChar"/>
    <w:link w:val="BTBullet1"/>
    <w:rsid w:val="00CF1E84"/>
    <w:rPr>
      <w:sz w:val="24"/>
      <w:lang w:val="en-US" w:eastAsia="en-US" w:bidi="ar-SA"/>
    </w:rPr>
  </w:style>
  <w:style w:type="character" w:styleId="CommentReference">
    <w:name w:val="annotation reference"/>
    <w:basedOn w:val="DefaultParagraphFont"/>
    <w:semiHidden/>
    <w:unhideWhenUsed/>
    <w:rsid w:val="00A676E7"/>
    <w:rPr>
      <w:sz w:val="16"/>
      <w:szCs w:val="16"/>
    </w:rPr>
  </w:style>
  <w:style w:type="paragraph" w:styleId="CommentText">
    <w:name w:val="annotation text"/>
    <w:basedOn w:val="Normal"/>
    <w:link w:val="CommentTextChar"/>
    <w:semiHidden/>
    <w:unhideWhenUsed/>
    <w:rsid w:val="00A676E7"/>
    <w:rPr>
      <w:sz w:val="20"/>
    </w:rPr>
  </w:style>
  <w:style w:type="character" w:customStyle="1" w:styleId="CommentTextChar">
    <w:name w:val="Comment Text Char"/>
    <w:basedOn w:val="DefaultParagraphFont"/>
    <w:link w:val="CommentText"/>
    <w:semiHidden/>
    <w:rsid w:val="00A676E7"/>
  </w:style>
  <w:style w:type="paragraph" w:styleId="CommentSubject">
    <w:name w:val="annotation subject"/>
    <w:basedOn w:val="CommentText"/>
    <w:next w:val="CommentText"/>
    <w:link w:val="CommentSubjectChar"/>
    <w:semiHidden/>
    <w:unhideWhenUsed/>
    <w:rsid w:val="00A676E7"/>
    <w:rPr>
      <w:b/>
      <w:bCs/>
    </w:rPr>
  </w:style>
  <w:style w:type="character" w:customStyle="1" w:styleId="CommentSubjectChar">
    <w:name w:val="Comment Subject Char"/>
    <w:basedOn w:val="CommentTextChar"/>
    <w:link w:val="CommentSubject"/>
    <w:semiHidden/>
    <w:rsid w:val="00A676E7"/>
    <w:rPr>
      <w:b/>
      <w:bCs/>
    </w:rPr>
  </w:style>
  <w:style w:type="character" w:customStyle="1" w:styleId="FooterChar">
    <w:name w:val="Footer Char"/>
    <w:link w:val="Footer"/>
    <w:uiPriority w:val="99"/>
    <w:rsid w:val="00116DA2"/>
    <w:rPr>
      <w:rFonts w:ascii="EY Gothic Cond Medium" w:hAnsi="EY Gothic Cond Medium"/>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9264825">
      <w:bodyDiv w:val="1"/>
      <w:marLeft w:val="0"/>
      <w:marRight w:val="0"/>
      <w:marTop w:val="0"/>
      <w:marBottom w:val="0"/>
      <w:divBdr>
        <w:top w:val="none" w:sz="0" w:space="0" w:color="auto"/>
        <w:left w:val="none" w:sz="0" w:space="0" w:color="auto"/>
        <w:bottom w:val="none" w:sz="0" w:space="0" w:color="auto"/>
        <w:right w:val="none" w:sz="0" w:space="0" w:color="auto"/>
      </w:divBdr>
    </w:div>
    <w:div w:id="280261674">
      <w:bodyDiv w:val="1"/>
      <w:marLeft w:val="0"/>
      <w:marRight w:val="0"/>
      <w:marTop w:val="0"/>
      <w:marBottom w:val="0"/>
      <w:divBdr>
        <w:top w:val="none" w:sz="0" w:space="0" w:color="auto"/>
        <w:left w:val="none" w:sz="0" w:space="0" w:color="auto"/>
        <w:bottom w:val="none" w:sz="0" w:space="0" w:color="auto"/>
        <w:right w:val="none" w:sz="0" w:space="0" w:color="auto"/>
      </w:divBdr>
      <w:divsChild>
        <w:div w:id="2079787379">
          <w:marLeft w:val="0"/>
          <w:marRight w:val="0"/>
          <w:marTop w:val="0"/>
          <w:marBottom w:val="0"/>
          <w:divBdr>
            <w:top w:val="none" w:sz="0" w:space="0" w:color="auto"/>
            <w:left w:val="none" w:sz="0" w:space="0" w:color="auto"/>
            <w:bottom w:val="none" w:sz="0" w:space="0" w:color="auto"/>
            <w:right w:val="none" w:sz="0" w:space="0" w:color="auto"/>
          </w:divBdr>
          <w:divsChild>
            <w:div w:id="153301868">
              <w:marLeft w:val="0"/>
              <w:marRight w:val="0"/>
              <w:marTop w:val="0"/>
              <w:marBottom w:val="0"/>
              <w:divBdr>
                <w:top w:val="none" w:sz="0" w:space="0" w:color="auto"/>
                <w:left w:val="none" w:sz="0" w:space="0" w:color="auto"/>
                <w:bottom w:val="none" w:sz="0" w:space="0" w:color="auto"/>
                <w:right w:val="none" w:sz="0" w:space="0" w:color="auto"/>
              </w:divBdr>
            </w:div>
            <w:div w:id="1611276197">
              <w:marLeft w:val="0"/>
              <w:marRight w:val="0"/>
              <w:marTop w:val="0"/>
              <w:marBottom w:val="0"/>
              <w:divBdr>
                <w:top w:val="none" w:sz="0" w:space="0" w:color="auto"/>
                <w:left w:val="none" w:sz="0" w:space="0" w:color="auto"/>
                <w:bottom w:val="none" w:sz="0" w:space="0" w:color="auto"/>
                <w:right w:val="none" w:sz="0" w:space="0" w:color="auto"/>
              </w:divBdr>
            </w:div>
            <w:div w:id="161705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016756">
      <w:bodyDiv w:val="1"/>
      <w:marLeft w:val="0"/>
      <w:marRight w:val="0"/>
      <w:marTop w:val="0"/>
      <w:marBottom w:val="0"/>
      <w:divBdr>
        <w:top w:val="none" w:sz="0" w:space="0" w:color="auto"/>
        <w:left w:val="none" w:sz="0" w:space="0" w:color="auto"/>
        <w:bottom w:val="none" w:sz="0" w:space="0" w:color="auto"/>
        <w:right w:val="none" w:sz="0" w:space="0" w:color="auto"/>
      </w:divBdr>
    </w:div>
    <w:div w:id="894589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applti\Application%20Data\Microsoft\Templates\ASSR_ACC08_PM%20Portrait%20Template_PM_v1.0_18Oct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2B7634-8313-4FA2-A9DA-8A2DF8CB4B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ASSR_ACC08_PM Portrait Template_PM_v1.0_18Oct07.dot</Template>
  <TotalTime>215</TotalTime>
  <Pages>3</Pages>
  <Words>732</Words>
  <Characters>3740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CH2_T3_PM1_v10.0</vt:lpstr>
    </vt:vector>
  </TitlesOfParts>
  <Company>Ernst &amp; Young, LLP</Company>
  <LinksUpToDate>false</LinksUpToDate>
  <CharactersWithSpaces>4464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CH2_T3_PM1_v10.0</dc:title>
  <dc:subject/>
  <dc:creator>Kristin Stobe</dc:creator>
  <cp:keywords/>
  <dc:description/>
  <cp:lastModifiedBy>Jordan Mayer</cp:lastModifiedBy>
  <cp:revision>15</cp:revision>
  <cp:lastPrinted>2017-01-03T16:24:00Z</cp:lastPrinted>
  <dcterms:created xsi:type="dcterms:W3CDTF">2017-04-04T19:45:00Z</dcterms:created>
  <dcterms:modified xsi:type="dcterms:W3CDTF">2019-02-13T15:11:00Z</dcterms:modified>
</cp:coreProperties>
</file>