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CFF44" w14:textId="790DD076" w:rsidR="009C181C" w:rsidRPr="001D7ABF" w:rsidRDefault="00097369" w:rsidP="00672059">
      <w:pPr>
        <w:pStyle w:val="EYTablebullet1"/>
        <w:numPr>
          <w:ilvl w:val="0"/>
          <w:numId w:val="0"/>
        </w:numPr>
        <w:spacing w:after="60" w:line="320" w:lineRule="exact"/>
        <w:rPr>
          <w:rFonts w:ascii="EYInterstate Light" w:hAnsi="EYInterstate Light"/>
          <w:b/>
          <w:sz w:val="28"/>
          <w:szCs w:val="28"/>
        </w:rPr>
      </w:pPr>
      <w:bookmarkStart w:id="0" w:name="_GoBack"/>
      <w:bookmarkEnd w:id="0"/>
      <w:r w:rsidRPr="001D7ABF">
        <w:rPr>
          <w:rFonts w:ascii="EYInterstate Light" w:hAnsi="EYInterstate Light"/>
          <w:b/>
          <w:sz w:val="28"/>
          <w:szCs w:val="28"/>
          <w:lang w:val="en-US"/>
        </w:rPr>
        <w:t>Suggest</w:t>
      </w:r>
      <w:r w:rsidR="00844CB9" w:rsidRPr="001D7ABF">
        <w:rPr>
          <w:rFonts w:ascii="EYInterstate Light" w:hAnsi="EYInterstate Light"/>
          <w:b/>
          <w:sz w:val="28"/>
          <w:szCs w:val="28"/>
          <w:lang w:val="en-US"/>
        </w:rPr>
        <w:t>ed</w:t>
      </w:r>
      <w:r w:rsidRPr="001D7ABF">
        <w:rPr>
          <w:rFonts w:ascii="EYInterstate Light" w:hAnsi="EYInterstate Light"/>
          <w:b/>
          <w:sz w:val="28"/>
          <w:szCs w:val="28"/>
          <w:lang w:val="en-US"/>
        </w:rPr>
        <w:t xml:space="preserve"> solution</w:t>
      </w:r>
      <w:r w:rsidR="003D0FF9" w:rsidRPr="001D7ABF">
        <w:rPr>
          <w:rFonts w:ascii="EYInterstate Light" w:hAnsi="EYInterstate Light"/>
          <w:b/>
          <w:sz w:val="28"/>
          <w:szCs w:val="28"/>
          <w:lang w:val="en-US"/>
        </w:rPr>
        <w:t xml:space="preserve"> - Cash</w:t>
      </w:r>
    </w:p>
    <w:p w14:paraId="7B09CCDC" w14:textId="77777777" w:rsidR="0038483F" w:rsidRPr="001D7ABF" w:rsidRDefault="0038483F" w:rsidP="00672059">
      <w:pPr>
        <w:pStyle w:val="EYTablebullet1"/>
        <w:numPr>
          <w:ilvl w:val="0"/>
          <w:numId w:val="0"/>
        </w:numPr>
        <w:spacing w:after="60" w:line="320" w:lineRule="exact"/>
        <w:rPr>
          <w:rFonts w:ascii="EYInterstate Light" w:hAnsi="EYInterstate Light"/>
          <w:sz w:val="22"/>
          <w:szCs w:val="22"/>
        </w:rPr>
      </w:pPr>
      <w:r w:rsidRPr="001D7ABF">
        <w:rPr>
          <w:rFonts w:ascii="EYInterstate Light" w:hAnsi="EYInterstate Light"/>
          <w:b/>
          <w:sz w:val="22"/>
          <w:szCs w:val="22"/>
        </w:rPr>
        <w:t>Time:</w:t>
      </w:r>
      <w:r w:rsidRPr="001D7ABF">
        <w:rPr>
          <w:rFonts w:ascii="EYInterstate Light" w:hAnsi="EYInterstate Light"/>
          <w:sz w:val="22"/>
          <w:szCs w:val="22"/>
        </w:rPr>
        <w:t xml:space="preserve"> 15 minutes </w:t>
      </w:r>
    </w:p>
    <w:p w14:paraId="42051FE3" w14:textId="77777777" w:rsidR="0038483F" w:rsidRPr="001D7ABF" w:rsidRDefault="0038483F" w:rsidP="00672059">
      <w:pPr>
        <w:pStyle w:val="EYTablebullet1"/>
        <w:numPr>
          <w:ilvl w:val="0"/>
          <w:numId w:val="0"/>
        </w:numPr>
        <w:spacing w:after="60" w:line="320" w:lineRule="exact"/>
        <w:rPr>
          <w:rFonts w:ascii="EYInterstate Light" w:hAnsi="EYInterstate Light"/>
          <w:b/>
          <w:sz w:val="22"/>
          <w:szCs w:val="22"/>
        </w:rPr>
      </w:pPr>
      <w:r w:rsidRPr="001D7ABF">
        <w:rPr>
          <w:rFonts w:ascii="EYInterstate Light" w:hAnsi="EYInterstate Light"/>
          <w:b/>
          <w:sz w:val="22"/>
          <w:szCs w:val="22"/>
        </w:rPr>
        <w:t>Instructions:</w:t>
      </w:r>
    </w:p>
    <w:p w14:paraId="59A52CFE" w14:textId="77777777" w:rsidR="0038483F" w:rsidRPr="001D7ABF" w:rsidRDefault="0038483F" w:rsidP="00672059">
      <w:pPr>
        <w:pStyle w:val="ListParagraph"/>
        <w:numPr>
          <w:ilvl w:val="0"/>
          <w:numId w:val="11"/>
        </w:numPr>
        <w:spacing w:before="60" w:after="60" w:line="320" w:lineRule="exact"/>
        <w:rPr>
          <w:rFonts w:cs="Arial"/>
          <w:sz w:val="22"/>
          <w:szCs w:val="22"/>
        </w:rPr>
      </w:pPr>
      <w:r w:rsidRPr="001D7ABF">
        <w:rPr>
          <w:rFonts w:cs="Arial"/>
          <w:sz w:val="22"/>
          <w:szCs w:val="22"/>
        </w:rPr>
        <w:t>Map the control to the What Can Go Wrong (WCGW) that the control can mitigate.</w:t>
      </w:r>
    </w:p>
    <w:p w14:paraId="342CD00F" w14:textId="77777777" w:rsidR="0038483F" w:rsidRPr="001D7ABF" w:rsidRDefault="0038483F" w:rsidP="00672059">
      <w:pPr>
        <w:pStyle w:val="ListParagraph"/>
        <w:numPr>
          <w:ilvl w:val="0"/>
          <w:numId w:val="11"/>
        </w:numPr>
        <w:spacing w:before="60" w:after="60" w:line="320" w:lineRule="exact"/>
        <w:rPr>
          <w:rFonts w:cs="Arial"/>
          <w:sz w:val="22"/>
          <w:szCs w:val="22"/>
        </w:rPr>
      </w:pPr>
      <w:r w:rsidRPr="001D7ABF">
        <w:rPr>
          <w:rFonts w:cs="Arial"/>
          <w:sz w:val="22"/>
          <w:szCs w:val="22"/>
        </w:rPr>
        <w:t>A control can be mapped to more than 1 WCGW.</w:t>
      </w:r>
    </w:p>
    <w:p w14:paraId="3636B1C2" w14:textId="77777777" w:rsidR="0038483F" w:rsidRPr="001D7ABF" w:rsidRDefault="0038483F" w:rsidP="00672059">
      <w:pPr>
        <w:pStyle w:val="ListParagraph"/>
        <w:numPr>
          <w:ilvl w:val="0"/>
          <w:numId w:val="11"/>
        </w:numPr>
        <w:spacing w:before="60" w:after="60" w:line="320" w:lineRule="exact"/>
        <w:rPr>
          <w:rFonts w:cs="Arial"/>
          <w:sz w:val="22"/>
          <w:szCs w:val="22"/>
        </w:rPr>
      </w:pPr>
      <w:r w:rsidRPr="001D7ABF">
        <w:rPr>
          <w:rFonts w:cs="Arial"/>
          <w:sz w:val="22"/>
          <w:szCs w:val="22"/>
        </w:rPr>
        <w:t>Each control properly mapped will earn 1 point.</w:t>
      </w:r>
    </w:p>
    <w:p w14:paraId="0098B3C7" w14:textId="77777777" w:rsidR="009C181C" w:rsidRPr="001D7ABF" w:rsidRDefault="009C181C" w:rsidP="009C181C">
      <w:pPr>
        <w:pStyle w:val="ListParagraph"/>
        <w:spacing w:before="60" w:after="60" w:line="320" w:lineRule="exact"/>
        <w:ind w:left="1526"/>
        <w:rPr>
          <w:rFonts w:cs="Arial"/>
        </w:rPr>
      </w:pPr>
    </w:p>
    <w:tbl>
      <w:tblPr>
        <w:tblStyle w:val="TableGrid"/>
        <w:tblpPr w:leftFromText="180" w:rightFromText="180" w:vertAnchor="text" w:horzAnchor="margin" w:tblpXSpec="right" w:tblpY="153"/>
        <w:tblW w:w="3955" w:type="dxa"/>
        <w:tblLook w:val="04A0" w:firstRow="1" w:lastRow="0" w:firstColumn="1" w:lastColumn="0" w:noHBand="0" w:noVBand="1"/>
      </w:tblPr>
      <w:tblGrid>
        <w:gridCol w:w="3955"/>
      </w:tblGrid>
      <w:tr w:rsidR="009C181C" w:rsidRPr="001D7ABF" w14:paraId="21EC9140" w14:textId="77777777" w:rsidTr="00097369">
        <w:trPr>
          <w:trHeight w:val="803"/>
        </w:trPr>
        <w:tc>
          <w:tcPr>
            <w:tcW w:w="3955" w:type="dxa"/>
            <w:vAlign w:val="center"/>
          </w:tcPr>
          <w:p w14:paraId="09266B3C" w14:textId="77777777" w:rsidR="009C181C" w:rsidRPr="001D7ABF" w:rsidRDefault="009C181C" w:rsidP="00097369">
            <w:pPr>
              <w:jc w:val="center"/>
              <w:rPr>
                <w:rFonts w:ascii="EYInterstate Light" w:hAnsi="EYInterstate Light" w:cs="Arial"/>
                <w:b/>
              </w:rPr>
            </w:pPr>
            <w:r w:rsidRPr="001D7ABF">
              <w:rPr>
                <w:rFonts w:ascii="EYInterstate Light" w:hAnsi="EYInterstate Light" w:cs="Arial"/>
                <w:b/>
              </w:rPr>
              <w:t>WCGW</w:t>
            </w:r>
          </w:p>
        </w:tc>
      </w:tr>
      <w:tr w:rsidR="009C181C" w:rsidRPr="001D7ABF" w14:paraId="3AE2E26A" w14:textId="77777777" w:rsidTr="00097369">
        <w:trPr>
          <w:trHeight w:val="983"/>
        </w:trPr>
        <w:tc>
          <w:tcPr>
            <w:tcW w:w="3955" w:type="dxa"/>
            <w:vAlign w:val="center"/>
          </w:tcPr>
          <w:p w14:paraId="0B8CFD6C" w14:textId="14930074" w:rsidR="009C181C" w:rsidRPr="001D7ABF" w:rsidRDefault="009C181C" w:rsidP="001D7ABF">
            <w:pPr>
              <w:rPr>
                <w:rFonts w:ascii="EYInterstate Light" w:hAnsi="EYInterstate Light" w:cs="Arial"/>
              </w:rPr>
            </w:pPr>
            <w:r w:rsidRPr="001D7ABF">
              <w:rPr>
                <w:rFonts w:ascii="EYInterstate Light" w:hAnsi="EYInterstate Light" w:cs="Arial"/>
              </w:rPr>
              <w:t>Cash receipts are not recorded to the appropriate account when received</w:t>
            </w:r>
            <w:r w:rsidR="00672059" w:rsidRPr="001D7ABF">
              <w:rPr>
                <w:rFonts w:ascii="EYInterstate Light" w:hAnsi="EYInterstate Light" w:cs="Arial"/>
              </w:rPr>
              <w:t>.</w:t>
            </w:r>
            <w:r w:rsidRPr="001D7ABF">
              <w:rPr>
                <w:rFonts w:ascii="EYInterstate Light" w:hAnsi="EYInterstate Light" w:cs="Arial"/>
              </w:rPr>
              <w:t xml:space="preserve"> </w:t>
            </w:r>
            <w:r w:rsidRPr="001D7ABF">
              <w:rPr>
                <w:rFonts w:ascii="EYInterstate Light" w:hAnsi="EYInterstate Light" w:cs="Arial"/>
                <w:color w:val="FF0000"/>
              </w:rPr>
              <w:t>(1)</w:t>
            </w:r>
          </w:p>
        </w:tc>
      </w:tr>
      <w:tr w:rsidR="009C181C" w:rsidRPr="001D7ABF" w14:paraId="02165399" w14:textId="77777777" w:rsidTr="00097369">
        <w:trPr>
          <w:trHeight w:val="983"/>
        </w:trPr>
        <w:tc>
          <w:tcPr>
            <w:tcW w:w="3955" w:type="dxa"/>
            <w:vAlign w:val="center"/>
          </w:tcPr>
          <w:p w14:paraId="126D31A5" w14:textId="49B67A93" w:rsidR="009C181C" w:rsidRPr="001D7ABF" w:rsidRDefault="009C181C" w:rsidP="00097369">
            <w:pPr>
              <w:rPr>
                <w:rFonts w:ascii="EYInterstate Light" w:hAnsi="EYInterstate Light" w:cs="Arial"/>
              </w:rPr>
            </w:pPr>
            <w:r w:rsidRPr="001D7ABF">
              <w:rPr>
                <w:rFonts w:ascii="EYInterstate Light" w:hAnsi="EYInterstate Light" w:cs="Arial"/>
              </w:rPr>
              <w:t xml:space="preserve">Fictitious/duplicate postings of cash receipts are made to the general ledger. </w:t>
            </w:r>
            <w:r w:rsidRPr="001D7ABF">
              <w:rPr>
                <w:rFonts w:ascii="EYInterstate Light" w:hAnsi="EYInterstate Light" w:cs="Arial"/>
                <w:color w:val="FF0000"/>
              </w:rPr>
              <w:t>(2)</w:t>
            </w:r>
          </w:p>
        </w:tc>
      </w:tr>
      <w:tr w:rsidR="009C181C" w:rsidRPr="001D7ABF" w14:paraId="3C9A52D3" w14:textId="77777777" w:rsidTr="00097369">
        <w:trPr>
          <w:trHeight w:val="965"/>
        </w:trPr>
        <w:tc>
          <w:tcPr>
            <w:tcW w:w="3955" w:type="dxa"/>
            <w:vAlign w:val="center"/>
          </w:tcPr>
          <w:p w14:paraId="2D91C117" w14:textId="77777777" w:rsidR="009C181C" w:rsidRPr="001D7ABF" w:rsidRDefault="009C181C" w:rsidP="00097369">
            <w:pPr>
              <w:rPr>
                <w:rFonts w:ascii="EYInterstate Light" w:hAnsi="EYInterstate Light" w:cs="Arial"/>
              </w:rPr>
            </w:pPr>
            <w:r w:rsidRPr="001D7ABF">
              <w:rPr>
                <w:rFonts w:ascii="EYInterstate Light" w:hAnsi="EYInterstate Light" w:cs="Arial"/>
              </w:rPr>
              <w:t>Cash receipts are not deposited.</w:t>
            </w:r>
          </w:p>
          <w:p w14:paraId="4BA96526" w14:textId="77777777" w:rsidR="009C181C" w:rsidRPr="001D7ABF" w:rsidRDefault="009C181C" w:rsidP="00097369">
            <w:pPr>
              <w:rPr>
                <w:rFonts w:ascii="EYInterstate Light" w:hAnsi="EYInterstate Light" w:cs="Arial"/>
              </w:rPr>
            </w:pPr>
            <w:r w:rsidRPr="001D7ABF">
              <w:rPr>
                <w:rFonts w:ascii="EYInterstate Light" w:hAnsi="EYInterstate Light" w:cs="Arial"/>
                <w:color w:val="FF0000"/>
              </w:rPr>
              <w:t>(3)</w:t>
            </w:r>
          </w:p>
        </w:tc>
      </w:tr>
      <w:tr w:rsidR="009C181C" w:rsidRPr="001D7ABF" w14:paraId="0CCD0ED8" w14:textId="77777777" w:rsidTr="00097369">
        <w:trPr>
          <w:trHeight w:val="983"/>
        </w:trPr>
        <w:tc>
          <w:tcPr>
            <w:tcW w:w="3955" w:type="dxa"/>
            <w:vAlign w:val="center"/>
          </w:tcPr>
          <w:p w14:paraId="07683156" w14:textId="12BDD784" w:rsidR="009C181C" w:rsidRPr="001D7ABF" w:rsidRDefault="009C181C" w:rsidP="00097369">
            <w:pPr>
              <w:rPr>
                <w:rFonts w:ascii="EYInterstate Light" w:hAnsi="EYInterstate Light" w:cs="Arial"/>
              </w:rPr>
            </w:pPr>
            <w:r w:rsidRPr="001D7ABF">
              <w:rPr>
                <w:rFonts w:ascii="EYInterstate Light" w:hAnsi="EYInterstate Light" w:cs="Arial"/>
              </w:rPr>
              <w:t>Totals in cash receipts register are incorrectly posted to the G/L</w:t>
            </w:r>
            <w:r w:rsidR="00672059" w:rsidRPr="001D7ABF">
              <w:rPr>
                <w:rFonts w:ascii="EYInterstate Light" w:hAnsi="EYInterstate Light" w:cs="Arial"/>
              </w:rPr>
              <w:t>.</w:t>
            </w:r>
            <w:r w:rsidRPr="001D7ABF">
              <w:rPr>
                <w:rFonts w:ascii="EYInterstate Light" w:hAnsi="EYInterstate Light" w:cs="Arial"/>
              </w:rPr>
              <w:t xml:space="preserve"> </w:t>
            </w:r>
            <w:r w:rsidRPr="001D7ABF">
              <w:rPr>
                <w:rFonts w:ascii="EYInterstate Light" w:hAnsi="EYInterstate Light" w:cs="Arial"/>
                <w:color w:val="FF0000"/>
              </w:rPr>
              <w:t>(4)</w:t>
            </w:r>
          </w:p>
          <w:p w14:paraId="43396B10" w14:textId="77777777" w:rsidR="009C181C" w:rsidRPr="001D7ABF" w:rsidRDefault="009C181C" w:rsidP="00097369">
            <w:pPr>
              <w:rPr>
                <w:rFonts w:ascii="EYInterstate Light" w:hAnsi="EYInterstate Light" w:cs="Arial"/>
              </w:rPr>
            </w:pPr>
          </w:p>
        </w:tc>
      </w:tr>
      <w:tr w:rsidR="009C181C" w:rsidRPr="001D7ABF" w14:paraId="35E03214" w14:textId="77777777" w:rsidTr="00097369">
        <w:trPr>
          <w:trHeight w:val="998"/>
        </w:trPr>
        <w:tc>
          <w:tcPr>
            <w:tcW w:w="3955" w:type="dxa"/>
            <w:vAlign w:val="center"/>
          </w:tcPr>
          <w:p w14:paraId="31BF39A1" w14:textId="1801A1D2" w:rsidR="009C181C" w:rsidRPr="001D7ABF" w:rsidRDefault="009C181C" w:rsidP="00097369">
            <w:pPr>
              <w:rPr>
                <w:rFonts w:ascii="EYInterstate Light" w:hAnsi="EYInterstate Light" w:cs="Arial"/>
              </w:rPr>
            </w:pPr>
            <w:r w:rsidRPr="001D7ABF">
              <w:rPr>
                <w:rFonts w:ascii="EYInterstate Light" w:hAnsi="EYInterstate Light" w:cs="Arial"/>
              </w:rPr>
              <w:t>Cash receipts recorded differ from amounts deposited</w:t>
            </w:r>
            <w:r w:rsidR="00672059" w:rsidRPr="001D7ABF">
              <w:rPr>
                <w:rFonts w:ascii="EYInterstate Light" w:hAnsi="EYInterstate Light" w:cs="Arial"/>
              </w:rPr>
              <w:t>.</w:t>
            </w:r>
            <w:r w:rsidRPr="001D7ABF">
              <w:rPr>
                <w:rFonts w:ascii="EYInterstate Light" w:hAnsi="EYInterstate Light" w:cs="Arial"/>
              </w:rPr>
              <w:t xml:space="preserve"> </w:t>
            </w:r>
            <w:r w:rsidRPr="001D7ABF">
              <w:rPr>
                <w:rFonts w:ascii="EYInterstate Light" w:hAnsi="EYInterstate Light" w:cs="Arial"/>
                <w:color w:val="FF0000"/>
              </w:rPr>
              <w:t>(5)</w:t>
            </w:r>
            <w:r w:rsidRPr="001D7ABF">
              <w:rPr>
                <w:rFonts w:ascii="EYInterstate Light" w:hAnsi="EYInterstate Light" w:cs="Arial"/>
              </w:rPr>
              <w:t xml:space="preserve"> </w:t>
            </w:r>
          </w:p>
          <w:p w14:paraId="1012A211" w14:textId="77777777" w:rsidR="009C181C" w:rsidRPr="001D7ABF" w:rsidRDefault="009C181C" w:rsidP="00097369">
            <w:pPr>
              <w:rPr>
                <w:rFonts w:ascii="EYInterstate Light" w:hAnsi="EYInterstate Light" w:cs="Arial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53"/>
        <w:tblW w:w="4950" w:type="dxa"/>
        <w:tblLook w:val="04A0" w:firstRow="1" w:lastRow="0" w:firstColumn="1" w:lastColumn="0" w:noHBand="0" w:noVBand="1"/>
      </w:tblPr>
      <w:tblGrid>
        <w:gridCol w:w="3145"/>
        <w:gridCol w:w="1805"/>
      </w:tblGrid>
      <w:tr w:rsidR="00097369" w:rsidRPr="001D7ABF" w14:paraId="146AA574" w14:textId="77777777" w:rsidTr="00097369">
        <w:trPr>
          <w:trHeight w:val="807"/>
        </w:trPr>
        <w:tc>
          <w:tcPr>
            <w:tcW w:w="3145" w:type="dxa"/>
          </w:tcPr>
          <w:p w14:paraId="1A9A468F" w14:textId="77777777" w:rsidR="00097369" w:rsidRPr="001D7ABF" w:rsidRDefault="00097369" w:rsidP="00097369">
            <w:pPr>
              <w:jc w:val="center"/>
              <w:rPr>
                <w:rFonts w:ascii="EYInterstate Light" w:hAnsi="EYInterstate Light" w:cs="Arial"/>
                <w:b/>
              </w:rPr>
            </w:pPr>
          </w:p>
          <w:p w14:paraId="2B91A2E8" w14:textId="77777777" w:rsidR="00097369" w:rsidRPr="001D7ABF" w:rsidRDefault="00097369" w:rsidP="00097369">
            <w:pPr>
              <w:jc w:val="center"/>
              <w:rPr>
                <w:rFonts w:ascii="EYInterstate Light" w:hAnsi="EYInterstate Light" w:cs="Arial"/>
                <w:b/>
              </w:rPr>
            </w:pPr>
            <w:r w:rsidRPr="001D7ABF">
              <w:rPr>
                <w:rFonts w:ascii="EYInterstate Light" w:hAnsi="EYInterstate Light" w:cs="Arial"/>
                <w:b/>
              </w:rPr>
              <w:t>Control</w:t>
            </w:r>
          </w:p>
        </w:tc>
        <w:tc>
          <w:tcPr>
            <w:tcW w:w="1805" w:type="dxa"/>
          </w:tcPr>
          <w:p w14:paraId="0D2378A6" w14:textId="77777777" w:rsidR="00097369" w:rsidRPr="001D7ABF" w:rsidRDefault="00097369" w:rsidP="00097369">
            <w:pPr>
              <w:jc w:val="center"/>
              <w:rPr>
                <w:rFonts w:ascii="EYInterstate Light" w:hAnsi="EYInterstate Light" w:cs="Arial"/>
                <w:b/>
              </w:rPr>
            </w:pPr>
          </w:p>
          <w:p w14:paraId="24D82E08" w14:textId="77777777" w:rsidR="00097369" w:rsidRPr="001D7ABF" w:rsidRDefault="00097369" w:rsidP="00097369">
            <w:pPr>
              <w:jc w:val="center"/>
              <w:rPr>
                <w:rFonts w:ascii="EYInterstate Light" w:hAnsi="EYInterstate Light" w:cs="Arial"/>
                <w:b/>
              </w:rPr>
            </w:pPr>
            <w:r w:rsidRPr="001D7ABF">
              <w:rPr>
                <w:rFonts w:ascii="EYInterstate Light" w:hAnsi="EYInterstate Light" w:cs="Arial"/>
                <w:b/>
              </w:rPr>
              <w:t>Control Type</w:t>
            </w:r>
          </w:p>
        </w:tc>
      </w:tr>
      <w:tr w:rsidR="00097369" w:rsidRPr="001D7ABF" w14:paraId="1246C20D" w14:textId="77777777" w:rsidTr="00097369">
        <w:trPr>
          <w:trHeight w:val="1250"/>
        </w:trPr>
        <w:tc>
          <w:tcPr>
            <w:tcW w:w="3145" w:type="dxa"/>
            <w:vAlign w:val="center"/>
          </w:tcPr>
          <w:p w14:paraId="5A59FDA0" w14:textId="2D073F64" w:rsidR="00097369" w:rsidRPr="001D7ABF" w:rsidRDefault="00097369" w:rsidP="00097369">
            <w:pPr>
              <w:rPr>
                <w:rFonts w:ascii="EYInterstate Light" w:hAnsi="EYInterstate Light" w:cs="Arial"/>
              </w:rPr>
            </w:pPr>
            <w:r w:rsidRPr="001D7ABF">
              <w:rPr>
                <w:rFonts w:ascii="EYInterstate Light" w:hAnsi="EYInterstate Light" w:cs="Arial"/>
              </w:rPr>
              <w:t>Bank reconciliations are prepared and reviewed timely</w:t>
            </w:r>
            <w:r w:rsidR="00672059" w:rsidRPr="001D7ABF">
              <w:rPr>
                <w:rFonts w:ascii="EYInterstate Light" w:hAnsi="EYInterstate Light" w:cs="Arial"/>
              </w:rPr>
              <w:t>.</w:t>
            </w:r>
            <w:r w:rsidRPr="001D7ABF">
              <w:rPr>
                <w:rFonts w:ascii="EYInterstate Light" w:hAnsi="EYInterstate Light" w:cs="Arial"/>
              </w:rPr>
              <w:t xml:space="preserve"> </w:t>
            </w:r>
            <w:r w:rsidRPr="001D7ABF">
              <w:rPr>
                <w:rFonts w:ascii="EYInterstate Light" w:hAnsi="EYInterstate Light" w:cs="Arial"/>
                <w:color w:val="FF0000"/>
              </w:rPr>
              <w:t>(1) (2) (5)</w:t>
            </w:r>
          </w:p>
        </w:tc>
        <w:tc>
          <w:tcPr>
            <w:tcW w:w="1805" w:type="dxa"/>
            <w:vAlign w:val="center"/>
          </w:tcPr>
          <w:p w14:paraId="4963BC97" w14:textId="77777777" w:rsidR="00097369" w:rsidRPr="001D7ABF" w:rsidRDefault="00097369" w:rsidP="00097369">
            <w:pPr>
              <w:rPr>
                <w:rFonts w:ascii="EYInterstate Light" w:hAnsi="EYInterstate Light" w:cs="Arial"/>
              </w:rPr>
            </w:pPr>
            <w:r w:rsidRPr="001D7ABF">
              <w:rPr>
                <w:rFonts w:ascii="EYInterstate Light" w:hAnsi="EYInterstate Light" w:cs="Arial"/>
              </w:rPr>
              <w:t>IT-Dependent Manual</w:t>
            </w:r>
          </w:p>
        </w:tc>
      </w:tr>
      <w:tr w:rsidR="00097369" w:rsidRPr="001D7ABF" w14:paraId="4D04C081" w14:textId="77777777" w:rsidTr="00097369">
        <w:trPr>
          <w:trHeight w:val="1160"/>
        </w:trPr>
        <w:tc>
          <w:tcPr>
            <w:tcW w:w="3145" w:type="dxa"/>
            <w:vAlign w:val="center"/>
          </w:tcPr>
          <w:p w14:paraId="3F8F345B" w14:textId="0A17AEC1" w:rsidR="00097369" w:rsidRPr="001D7ABF" w:rsidRDefault="00097369" w:rsidP="00097369">
            <w:pPr>
              <w:rPr>
                <w:rFonts w:ascii="EYInterstate Light" w:hAnsi="EYInterstate Light" w:cs="Arial"/>
              </w:rPr>
            </w:pPr>
            <w:r w:rsidRPr="001D7ABF">
              <w:rPr>
                <w:rFonts w:ascii="EYInterstate Light" w:hAnsi="EYInterstate Light" w:cs="Arial"/>
              </w:rPr>
              <w:t>System automatically posts subledger entries to the general ledger</w:t>
            </w:r>
            <w:r w:rsidR="00672059" w:rsidRPr="001D7ABF">
              <w:rPr>
                <w:rFonts w:ascii="EYInterstate Light" w:hAnsi="EYInterstate Light" w:cs="Arial"/>
              </w:rPr>
              <w:t>.</w:t>
            </w:r>
            <w:r w:rsidRPr="001D7ABF">
              <w:rPr>
                <w:rFonts w:ascii="EYInterstate Light" w:hAnsi="EYInterstate Light" w:cs="Arial"/>
              </w:rPr>
              <w:t xml:space="preserve"> </w:t>
            </w:r>
            <w:r w:rsidRPr="001D7ABF">
              <w:rPr>
                <w:rFonts w:ascii="EYInterstate Light" w:hAnsi="EYInterstate Light" w:cs="Arial"/>
                <w:color w:val="FF0000"/>
              </w:rPr>
              <w:t xml:space="preserve">(4)(2) </w:t>
            </w:r>
          </w:p>
        </w:tc>
        <w:tc>
          <w:tcPr>
            <w:tcW w:w="1805" w:type="dxa"/>
            <w:vAlign w:val="center"/>
          </w:tcPr>
          <w:p w14:paraId="73D85368" w14:textId="77777777" w:rsidR="00097369" w:rsidRPr="001D7ABF" w:rsidRDefault="00097369" w:rsidP="00097369">
            <w:pPr>
              <w:rPr>
                <w:rFonts w:ascii="EYInterstate Light" w:hAnsi="EYInterstate Light" w:cs="Arial"/>
              </w:rPr>
            </w:pPr>
            <w:r w:rsidRPr="001D7ABF">
              <w:rPr>
                <w:rFonts w:ascii="EYInterstate Light" w:hAnsi="EYInterstate Light" w:cs="Arial"/>
              </w:rPr>
              <w:t>Application</w:t>
            </w:r>
          </w:p>
        </w:tc>
      </w:tr>
      <w:tr w:rsidR="00097369" w:rsidRPr="001D7ABF" w14:paraId="64DC2741" w14:textId="77777777" w:rsidTr="00097369">
        <w:trPr>
          <w:trHeight w:val="1250"/>
        </w:trPr>
        <w:tc>
          <w:tcPr>
            <w:tcW w:w="3145" w:type="dxa"/>
            <w:vAlign w:val="center"/>
          </w:tcPr>
          <w:p w14:paraId="4A59FB4A" w14:textId="64032FD5" w:rsidR="00097369" w:rsidRPr="001D7ABF" w:rsidRDefault="00097369" w:rsidP="00097369">
            <w:pPr>
              <w:rPr>
                <w:rFonts w:ascii="EYInterstate Light" w:hAnsi="EYInterstate Light" w:cs="Arial"/>
              </w:rPr>
            </w:pPr>
            <w:r w:rsidRPr="001D7ABF">
              <w:rPr>
                <w:rFonts w:ascii="EYInterstate Light" w:hAnsi="EYInterstate Light" w:cs="Arial"/>
              </w:rPr>
              <w:t>Custodian, review, approval, and recording duties are properly segregated.</w:t>
            </w:r>
            <w:r w:rsidR="00672059" w:rsidRPr="001D7ABF">
              <w:rPr>
                <w:rFonts w:ascii="EYInterstate Light" w:hAnsi="EYInterstate Light" w:cs="Arial"/>
              </w:rPr>
              <w:t xml:space="preserve"> </w:t>
            </w:r>
            <w:r w:rsidRPr="001D7ABF">
              <w:rPr>
                <w:rFonts w:ascii="EYInterstate Light" w:hAnsi="EYInterstate Light" w:cs="Arial"/>
                <w:color w:val="FF0000"/>
              </w:rPr>
              <w:t>(3)</w:t>
            </w:r>
          </w:p>
        </w:tc>
        <w:tc>
          <w:tcPr>
            <w:tcW w:w="1805" w:type="dxa"/>
            <w:vAlign w:val="center"/>
          </w:tcPr>
          <w:p w14:paraId="790A2B55" w14:textId="77777777" w:rsidR="00097369" w:rsidRPr="001D7ABF" w:rsidRDefault="00097369" w:rsidP="00097369">
            <w:pPr>
              <w:rPr>
                <w:rFonts w:ascii="EYInterstate Light" w:hAnsi="EYInterstate Light" w:cs="Arial"/>
              </w:rPr>
            </w:pPr>
            <w:r w:rsidRPr="001D7ABF">
              <w:rPr>
                <w:rFonts w:ascii="EYInterstate Light" w:hAnsi="EYInterstate Light" w:cs="Arial"/>
              </w:rPr>
              <w:t>Manual Prevent</w:t>
            </w:r>
          </w:p>
          <w:p w14:paraId="162D59D6" w14:textId="77777777" w:rsidR="00097369" w:rsidRPr="001D7ABF" w:rsidRDefault="00097369" w:rsidP="00097369">
            <w:pPr>
              <w:rPr>
                <w:rFonts w:ascii="EYInterstate Light" w:hAnsi="EYInterstate Light" w:cs="Arial"/>
              </w:rPr>
            </w:pPr>
          </w:p>
        </w:tc>
      </w:tr>
      <w:tr w:rsidR="00097369" w:rsidRPr="001D7ABF" w14:paraId="2AE7807E" w14:textId="77777777" w:rsidTr="00097369">
        <w:trPr>
          <w:trHeight w:val="1250"/>
        </w:trPr>
        <w:tc>
          <w:tcPr>
            <w:tcW w:w="3145" w:type="dxa"/>
            <w:vAlign w:val="center"/>
          </w:tcPr>
          <w:p w14:paraId="6CDAD183" w14:textId="220343A4" w:rsidR="00097369" w:rsidRPr="001D7ABF" w:rsidRDefault="00097369" w:rsidP="00097369">
            <w:pPr>
              <w:rPr>
                <w:rFonts w:ascii="EYInterstate Light" w:hAnsi="EYInterstate Light" w:cs="Arial"/>
              </w:rPr>
            </w:pPr>
            <w:r w:rsidRPr="001D7ABF">
              <w:rPr>
                <w:rFonts w:ascii="EYInterstate Light" w:hAnsi="EYInterstate Light" w:cs="Arial"/>
              </w:rPr>
              <w:t>Cash receipts are reconciled to general ledger postings daily.</w:t>
            </w:r>
            <w:r w:rsidR="00672059" w:rsidRPr="001D7ABF">
              <w:rPr>
                <w:rFonts w:ascii="EYInterstate Light" w:hAnsi="EYInterstate Light" w:cs="Arial"/>
              </w:rPr>
              <w:t xml:space="preserve"> </w:t>
            </w:r>
            <w:r w:rsidRPr="001D7ABF">
              <w:rPr>
                <w:rFonts w:ascii="EYInterstate Light" w:hAnsi="EYInterstate Light" w:cs="Arial"/>
                <w:color w:val="FF0000"/>
              </w:rPr>
              <w:t>(1)(2)(5)</w:t>
            </w:r>
            <w:r w:rsidR="003D0FF9" w:rsidRPr="001D7ABF">
              <w:rPr>
                <w:rFonts w:ascii="EYInterstate Light" w:hAnsi="EYInterstate Light" w:cs="Arial"/>
                <w:color w:val="FF0000"/>
              </w:rPr>
              <w:t>(3)</w:t>
            </w:r>
          </w:p>
        </w:tc>
        <w:tc>
          <w:tcPr>
            <w:tcW w:w="1805" w:type="dxa"/>
            <w:vAlign w:val="center"/>
          </w:tcPr>
          <w:p w14:paraId="21A473D2" w14:textId="77777777" w:rsidR="00097369" w:rsidRPr="001D7ABF" w:rsidRDefault="00097369" w:rsidP="00097369">
            <w:pPr>
              <w:rPr>
                <w:rFonts w:ascii="EYInterstate Light" w:hAnsi="EYInterstate Light" w:cs="Arial"/>
              </w:rPr>
            </w:pPr>
            <w:r w:rsidRPr="001D7ABF">
              <w:rPr>
                <w:rFonts w:ascii="EYInterstate Light" w:hAnsi="EYInterstate Light" w:cs="Arial"/>
              </w:rPr>
              <w:t>IT-Dependent Manual</w:t>
            </w:r>
          </w:p>
          <w:p w14:paraId="3CFC020D" w14:textId="77777777" w:rsidR="00097369" w:rsidRPr="001D7ABF" w:rsidRDefault="00097369" w:rsidP="00097369">
            <w:pPr>
              <w:rPr>
                <w:rFonts w:ascii="EYInterstate Light" w:hAnsi="EYInterstate Light" w:cs="Arial"/>
              </w:rPr>
            </w:pPr>
          </w:p>
        </w:tc>
      </w:tr>
    </w:tbl>
    <w:p w14:paraId="40CAC96A" w14:textId="77777777" w:rsidR="0038483F" w:rsidRPr="001D7ABF" w:rsidRDefault="0038483F" w:rsidP="0038483F">
      <w:pPr>
        <w:jc w:val="both"/>
        <w:rPr>
          <w:rFonts w:ascii="EYInterstate Light" w:hAnsi="EYInterstate Light"/>
          <w:sz w:val="20"/>
          <w:highlight w:val="yellow"/>
        </w:rPr>
      </w:pPr>
    </w:p>
    <w:p w14:paraId="73504AD5" w14:textId="77777777" w:rsidR="0038483F" w:rsidRPr="001D7ABF" w:rsidRDefault="0038483F" w:rsidP="0038483F">
      <w:pPr>
        <w:jc w:val="both"/>
        <w:rPr>
          <w:rFonts w:ascii="EYInterstate Light" w:hAnsi="EYInterstate Light"/>
          <w:sz w:val="20"/>
          <w:highlight w:val="yellow"/>
        </w:rPr>
      </w:pPr>
    </w:p>
    <w:p w14:paraId="3E9DB728" w14:textId="77777777" w:rsidR="0038483F" w:rsidRPr="001D7ABF" w:rsidRDefault="0038483F" w:rsidP="0038483F">
      <w:pPr>
        <w:jc w:val="both"/>
        <w:rPr>
          <w:rFonts w:ascii="EYInterstate Light" w:hAnsi="EYInterstate Light"/>
          <w:sz w:val="20"/>
          <w:highlight w:val="yellow"/>
        </w:rPr>
      </w:pPr>
    </w:p>
    <w:p w14:paraId="7FB669FC" w14:textId="77777777" w:rsidR="00F8715A" w:rsidRPr="001D7ABF" w:rsidRDefault="00F8715A">
      <w:pPr>
        <w:jc w:val="both"/>
        <w:rPr>
          <w:rFonts w:ascii="EYInterstate Light" w:hAnsi="EYInterstate Light"/>
          <w:sz w:val="20"/>
          <w:highlight w:val="yellow"/>
        </w:rPr>
      </w:pPr>
    </w:p>
    <w:sectPr w:rsidR="00F8715A" w:rsidRPr="001D7ABF" w:rsidSect="00097369">
      <w:headerReference w:type="default" r:id="rId8"/>
      <w:footerReference w:type="default" r:id="rId9"/>
      <w:pgSz w:w="12240" w:h="15840"/>
      <w:pgMar w:top="720" w:right="1440" w:bottom="72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E0B56" w14:textId="77777777" w:rsidR="00F435D5" w:rsidRDefault="00F435D5" w:rsidP="00A008D3">
      <w:pPr>
        <w:spacing w:after="0" w:line="240" w:lineRule="auto"/>
      </w:pPr>
      <w:r>
        <w:separator/>
      </w:r>
    </w:p>
  </w:endnote>
  <w:endnote w:type="continuationSeparator" w:id="0">
    <w:p w14:paraId="17A4A9D8" w14:textId="77777777" w:rsidR="00F435D5" w:rsidRDefault="00F435D5" w:rsidP="00A0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YInterstate Bold">
    <w:altName w:val="Trebuchet MS"/>
    <w:panose1 w:val="02000803030000020004"/>
    <w:charset w:val="00"/>
    <w:family w:val="auto"/>
    <w:pitch w:val="variable"/>
    <w:sig w:usb0="00000001" w:usb1="5000206A" w:usb2="00000000" w:usb3="00000000" w:csb0="0000009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51D8C" w14:textId="536DB9AA" w:rsidR="00A10354" w:rsidRPr="001D7ABF" w:rsidRDefault="00A10354" w:rsidP="00A10354">
    <w:pPr>
      <w:pStyle w:val="Footer"/>
      <w:tabs>
        <w:tab w:val="clear" w:pos="4680"/>
        <w:tab w:val="clear" w:pos="9360"/>
        <w:tab w:val="right" w:pos="10710"/>
      </w:tabs>
      <w:ind w:right="90"/>
      <w:rPr>
        <w:rFonts w:ascii="EYInterstate Light" w:hAnsi="EYInterstate Light" w:cs="Arial"/>
        <w:sz w:val="18"/>
        <w:szCs w:val="18"/>
      </w:rPr>
    </w:pPr>
    <w:r w:rsidRPr="001D7ABF">
      <w:rPr>
        <w:rFonts w:ascii="EYInterstate Light" w:hAnsi="EYInterstate Light" w:cs="Arial"/>
        <w:sz w:val="18"/>
        <w:szCs w:val="18"/>
      </w:rPr>
      <w:t xml:space="preserve">Page </w:t>
    </w:r>
    <w:r w:rsidRPr="001D7ABF">
      <w:rPr>
        <w:rFonts w:ascii="EYInterstate Light" w:hAnsi="EYInterstate Light" w:cs="Arial"/>
        <w:sz w:val="18"/>
        <w:szCs w:val="18"/>
      </w:rPr>
      <w:fldChar w:fldCharType="begin"/>
    </w:r>
    <w:r w:rsidRPr="001D7ABF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1D7ABF">
      <w:rPr>
        <w:rFonts w:ascii="EYInterstate Light" w:hAnsi="EYInterstate Light" w:cs="Arial"/>
        <w:sz w:val="18"/>
        <w:szCs w:val="18"/>
      </w:rPr>
      <w:fldChar w:fldCharType="separate"/>
    </w:r>
    <w:r w:rsidR="008E6691">
      <w:rPr>
        <w:rFonts w:ascii="EYInterstate Light" w:hAnsi="EYInterstate Light" w:cs="Arial"/>
        <w:noProof/>
        <w:sz w:val="18"/>
        <w:szCs w:val="18"/>
      </w:rPr>
      <w:t>1</w:t>
    </w:r>
    <w:r w:rsidRPr="001D7ABF">
      <w:rPr>
        <w:rFonts w:ascii="EYInterstate Light" w:hAnsi="EYInterstate Light" w:cs="Arial"/>
        <w:sz w:val="18"/>
        <w:szCs w:val="18"/>
      </w:rPr>
      <w:fldChar w:fldCharType="end"/>
    </w:r>
    <w:r w:rsidRPr="001D7ABF">
      <w:rPr>
        <w:rFonts w:ascii="EYInterstate Light" w:hAnsi="EYInterstate Light" w:cs="Arial"/>
        <w:sz w:val="18"/>
        <w:szCs w:val="18"/>
      </w:rPr>
      <w:t xml:space="preserve"> of </w:t>
    </w:r>
    <w:r w:rsidRPr="001D7ABF">
      <w:rPr>
        <w:rFonts w:ascii="EYInterstate Light" w:hAnsi="EYInterstate Light" w:cs="Arial"/>
        <w:sz w:val="18"/>
        <w:szCs w:val="18"/>
      </w:rPr>
      <w:fldChar w:fldCharType="begin"/>
    </w:r>
    <w:r w:rsidRPr="001D7ABF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1D7ABF">
      <w:rPr>
        <w:rFonts w:ascii="EYInterstate Light" w:hAnsi="EYInterstate Light" w:cs="Arial"/>
        <w:sz w:val="18"/>
        <w:szCs w:val="18"/>
      </w:rPr>
      <w:fldChar w:fldCharType="separate"/>
    </w:r>
    <w:r w:rsidR="008E6691">
      <w:rPr>
        <w:rFonts w:ascii="EYInterstate Light" w:hAnsi="EYInterstate Light" w:cs="Arial"/>
        <w:noProof/>
        <w:sz w:val="18"/>
        <w:szCs w:val="18"/>
      </w:rPr>
      <w:t>1</w:t>
    </w:r>
    <w:r w:rsidRPr="001D7ABF">
      <w:rPr>
        <w:rFonts w:ascii="EYInterstate Light" w:hAnsi="EYInterstate Light" w:cs="Arial"/>
        <w:noProof/>
        <w:sz w:val="18"/>
        <w:szCs w:val="18"/>
      </w:rPr>
      <w:fldChar w:fldCharType="end"/>
    </w:r>
    <w:r w:rsidRPr="001D7ABF">
      <w:rPr>
        <w:rFonts w:ascii="EYInterstate Light" w:hAnsi="EYInterstate Light" w:cs="Arial"/>
        <w:sz w:val="18"/>
        <w:szCs w:val="18"/>
      </w:rPr>
      <w:tab/>
      <w:t>The Audit Academy</w:t>
    </w:r>
  </w:p>
  <w:p w14:paraId="2431809B" w14:textId="217BB352" w:rsidR="00A10354" w:rsidRPr="001D7ABF" w:rsidRDefault="00A10354" w:rsidP="00A10354">
    <w:pPr>
      <w:pStyle w:val="EvenPageFooter"/>
      <w:tabs>
        <w:tab w:val="clear" w:pos="4680"/>
        <w:tab w:val="clear" w:pos="9000"/>
        <w:tab w:val="right" w:pos="10710"/>
      </w:tabs>
      <w:ind w:right="90"/>
      <w:rPr>
        <w:rFonts w:ascii="EYInterstate Light" w:hAnsi="EYInterstate Light"/>
        <w:sz w:val="18"/>
        <w:szCs w:val="18"/>
      </w:rPr>
    </w:pPr>
    <w:r w:rsidRPr="001D7ABF">
      <w:rPr>
        <w:rFonts w:ascii="EYInterstate Light" w:hAnsi="EYInterstate Light"/>
        <w:sz w:val="18"/>
        <w:szCs w:val="18"/>
      </w:rPr>
      <w:t>© 201</w:t>
    </w:r>
    <w:r w:rsidR="008E6691">
      <w:rPr>
        <w:rFonts w:ascii="EYInterstate Light" w:hAnsi="EYInterstate Light"/>
        <w:sz w:val="18"/>
        <w:szCs w:val="18"/>
      </w:rPr>
      <w:t>9</w:t>
    </w:r>
    <w:r w:rsidRPr="001D7ABF">
      <w:rPr>
        <w:rFonts w:ascii="EYInterstate Light" w:hAnsi="EYInterstate Light"/>
        <w:sz w:val="18"/>
        <w:szCs w:val="18"/>
      </w:rPr>
      <w:t xml:space="preserve"> EYGM Limited</w:t>
    </w:r>
    <w:r w:rsidRPr="001D7ABF">
      <w:rPr>
        <w:rFonts w:ascii="EYInterstate Light" w:hAnsi="EYInterstate Light"/>
        <w:sz w:val="18"/>
        <w:szCs w:val="18"/>
      </w:rPr>
      <w:tab/>
    </w:r>
    <w:r w:rsidR="007D298C" w:rsidRPr="001D7ABF">
      <w:rPr>
        <w:rFonts w:ascii="EYInterstate Light" w:hAnsi="EYInterstate Light"/>
        <w:sz w:val="18"/>
        <w:szCs w:val="18"/>
      </w:rPr>
      <w:t>Expedition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C72C7" w14:textId="77777777" w:rsidR="00F435D5" w:rsidRDefault="00F435D5" w:rsidP="00A008D3">
      <w:pPr>
        <w:spacing w:after="0" w:line="240" w:lineRule="auto"/>
      </w:pPr>
      <w:r>
        <w:separator/>
      </w:r>
    </w:p>
  </w:footnote>
  <w:footnote w:type="continuationSeparator" w:id="0">
    <w:p w14:paraId="618188BA" w14:textId="77777777" w:rsidR="00F435D5" w:rsidRDefault="00F435D5" w:rsidP="00A00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CDBDC" w14:textId="50A59F65" w:rsidR="00C9418F" w:rsidRPr="001D7ABF" w:rsidRDefault="00576460" w:rsidP="00097369"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90"/>
      <w:textAlignment w:val="baseline"/>
      <w:rPr>
        <w:rFonts w:ascii="EYInterstate Light" w:eastAsia="Times New Roman" w:hAnsi="EYInterstate Light" w:cs="Arial"/>
        <w:b/>
        <w:bCs/>
        <w:sz w:val="28"/>
        <w:szCs w:val="28"/>
      </w:rPr>
    </w:pPr>
    <w:r w:rsidRPr="001D7ABF">
      <w:rPr>
        <w:rFonts w:ascii="EYInterstate Light" w:eastAsia="Times New Roman" w:hAnsi="EYInterstate Light" w:cs="Arial"/>
        <w:b/>
        <w:bCs/>
        <w:sz w:val="28"/>
        <w:szCs w:val="28"/>
      </w:rPr>
      <w:t>PM</w:t>
    </w:r>
    <w:r w:rsidR="00C9418F" w:rsidRPr="001D7ABF">
      <w:rPr>
        <w:rFonts w:ascii="EYInterstate Light" w:eastAsia="Times New Roman" w:hAnsi="EYInterstate Light" w:cs="Arial"/>
        <w:b/>
        <w:bCs/>
        <w:sz w:val="28"/>
        <w:szCs w:val="28"/>
      </w:rPr>
      <w:t xml:space="preserve"> 8.3</w:t>
    </w:r>
    <w:r w:rsidR="00E9702E" w:rsidRPr="001D7ABF">
      <w:rPr>
        <w:rFonts w:ascii="EYInterstate Light" w:eastAsia="Times New Roman" w:hAnsi="EYInterstate Light" w:cs="Arial"/>
        <w:b/>
        <w:bCs/>
        <w:sz w:val="28"/>
        <w:szCs w:val="28"/>
      </w:rPr>
      <w:t>A</w:t>
    </w:r>
    <w:r w:rsidR="00C9418F" w:rsidRPr="001D7ABF">
      <w:rPr>
        <w:rFonts w:ascii="EYInterstate Light" w:eastAsia="Times New Roman" w:hAnsi="EYInterstate Light" w:cs="Arial"/>
        <w:b/>
        <w:bCs/>
        <w:sz w:val="28"/>
        <w:szCs w:val="28"/>
      </w:rPr>
      <w:t xml:space="preserve">: </w:t>
    </w:r>
    <w:r w:rsidRPr="001D7ABF">
      <w:rPr>
        <w:rFonts w:ascii="EYInterstate Light" w:eastAsia="Times New Roman" w:hAnsi="EYInterstate Light" w:cs="Arial"/>
        <w:b/>
        <w:bCs/>
        <w:sz w:val="28"/>
        <w:szCs w:val="28"/>
      </w:rPr>
      <w:t>Expedition Audit</w:t>
    </w:r>
  </w:p>
  <w:p w14:paraId="02837937" w14:textId="6040B35B" w:rsidR="00A008D3" w:rsidRPr="001D7ABF" w:rsidRDefault="00C9418F" w:rsidP="00097369"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  <w:rPr>
        <w:rFonts w:ascii="EYInterstate Light" w:eastAsia="Times New Roman" w:hAnsi="EYInterstate Light" w:cs="Arial"/>
        <w:b/>
        <w:sz w:val="40"/>
        <w:szCs w:val="40"/>
      </w:rPr>
    </w:pPr>
    <w:r w:rsidRPr="001D7ABF">
      <w:rPr>
        <w:rFonts w:ascii="EYInterstate Light" w:eastAsia="Times New Roman" w:hAnsi="EYInterstate Light" w:cs="Arial"/>
        <w:b/>
        <w:sz w:val="40"/>
        <w:szCs w:val="40"/>
      </w:rPr>
      <w:t xml:space="preserve">Activity 3: WCGWs and controls matching game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86EEF"/>
    <w:multiLevelType w:val="hybridMultilevel"/>
    <w:tmpl w:val="42F40B22"/>
    <w:lvl w:ilvl="0" w:tplc="F4F400A6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91BF9"/>
    <w:multiLevelType w:val="hybridMultilevel"/>
    <w:tmpl w:val="F894E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12665"/>
    <w:multiLevelType w:val="hybridMultilevel"/>
    <w:tmpl w:val="77CC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317B0"/>
    <w:multiLevelType w:val="hybridMultilevel"/>
    <w:tmpl w:val="C944C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B38B4"/>
    <w:multiLevelType w:val="multilevel"/>
    <w:tmpl w:val="44C225F2"/>
    <w:styleLink w:val="NumberList"/>
    <w:lvl w:ilvl="0">
      <w:start w:val="1"/>
      <w:numFmt w:val="decimal"/>
      <w:lvlText w:val="%1"/>
      <w:lvlJc w:val="left"/>
      <w:pPr>
        <w:tabs>
          <w:tab w:val="num" w:pos="849"/>
        </w:tabs>
        <w:ind w:left="1416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1983"/>
        </w:tabs>
        <w:ind w:left="1983" w:hanging="567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550"/>
        </w:tabs>
        <w:ind w:left="2550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983"/>
        </w:tabs>
        <w:ind w:left="1983" w:hanging="567"/>
      </w:pPr>
      <w:rPr>
        <w:rFonts w:hint="default"/>
      </w:rPr>
    </w:lvl>
    <w:lvl w:ilvl="4">
      <w:start w:val="1"/>
      <w:numFmt w:val="lowerRoman"/>
      <w:lvlText w:val="%5"/>
      <w:lvlJc w:val="left"/>
      <w:pPr>
        <w:tabs>
          <w:tab w:val="num" w:pos="2550"/>
        </w:tabs>
        <w:ind w:left="2550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8">
      <w:start w:val="1"/>
      <w:numFmt w:val="none"/>
      <w:pStyle w:val="Index9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</w:abstractNum>
  <w:abstractNum w:abstractNumId="5" w15:restartNumberingAfterBreak="0">
    <w:nsid w:val="58F87D69"/>
    <w:multiLevelType w:val="hybridMultilevel"/>
    <w:tmpl w:val="FC9C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738E1"/>
    <w:multiLevelType w:val="hybridMultilevel"/>
    <w:tmpl w:val="B31E1FB8"/>
    <w:lvl w:ilvl="0" w:tplc="CFE8709E">
      <w:start w:val="1"/>
      <w:numFmt w:val="bullet"/>
      <w:lvlText w:val="►"/>
      <w:lvlJc w:val="left"/>
      <w:pPr>
        <w:ind w:left="1530" w:hanging="360"/>
      </w:pPr>
      <w:rPr>
        <w:rFonts w:ascii="Arial" w:hAnsi="Arial" w:hint="default"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73A37718"/>
    <w:multiLevelType w:val="multilevel"/>
    <w:tmpl w:val="D85E2356"/>
    <w:lvl w:ilvl="0">
      <w:start w:val="1"/>
      <w:numFmt w:val="bullet"/>
      <w:pStyle w:val="EYTablebullet1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/>
        <w:i w:val="0"/>
        <w:color w:val="auto"/>
        <w:sz w:val="12"/>
        <w:szCs w:val="24"/>
      </w:rPr>
    </w:lvl>
    <w:lvl w:ilvl="1">
      <w:start w:val="1"/>
      <w:numFmt w:val="bullet"/>
      <w:pStyle w:val="EYTablebullet2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bullet"/>
      <w:lvlText w:val="►"/>
      <w:lvlJc w:val="left"/>
      <w:pPr>
        <w:tabs>
          <w:tab w:val="num" w:pos="0"/>
        </w:tabs>
        <w:ind w:left="0" w:firstLine="0"/>
      </w:pPr>
      <w:rPr>
        <w:rFonts w:ascii="Arial" w:hAnsi="Arial" w:hint="default"/>
        <w:color w:val="000000" w:themeColor="text1"/>
        <w:sz w:val="14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8" w15:restartNumberingAfterBreak="0">
    <w:nsid w:val="758F3D47"/>
    <w:multiLevelType w:val="hybridMultilevel"/>
    <w:tmpl w:val="B51EA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611E8"/>
    <w:multiLevelType w:val="multilevel"/>
    <w:tmpl w:val="6598FEF4"/>
    <w:lvl w:ilvl="0">
      <w:start w:val="1"/>
      <w:numFmt w:val="bullet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/>
        <w:i w:val="0"/>
        <w:color w:val="auto"/>
        <w:sz w:val="12"/>
        <w:szCs w:val="24"/>
      </w:rPr>
    </w:lvl>
    <w:lvl w:ilvl="1">
      <w:start w:val="1"/>
      <w:numFmt w:val="bullet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bullet"/>
      <w:lvlText w:val="►"/>
      <w:lvlJc w:val="left"/>
      <w:pPr>
        <w:tabs>
          <w:tab w:val="num" w:pos="0"/>
        </w:tabs>
        <w:ind w:left="0" w:firstLine="0"/>
      </w:pPr>
      <w:rPr>
        <w:rFonts w:ascii="Arial" w:hAnsi="Arial" w:hint="default"/>
        <w:color w:val="000000" w:themeColor="text1"/>
        <w:sz w:val="14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68"/>
    <w:rsid w:val="00047088"/>
    <w:rsid w:val="0005178B"/>
    <w:rsid w:val="00086A46"/>
    <w:rsid w:val="00097369"/>
    <w:rsid w:val="000F49F6"/>
    <w:rsid w:val="00102F9C"/>
    <w:rsid w:val="00112E7D"/>
    <w:rsid w:val="00130C92"/>
    <w:rsid w:val="00135629"/>
    <w:rsid w:val="00140781"/>
    <w:rsid w:val="00167AC2"/>
    <w:rsid w:val="001D7ABF"/>
    <w:rsid w:val="001E0B24"/>
    <w:rsid w:val="001E760F"/>
    <w:rsid w:val="001F0597"/>
    <w:rsid w:val="00250837"/>
    <w:rsid w:val="00291B86"/>
    <w:rsid w:val="002A5091"/>
    <w:rsid w:val="002C2533"/>
    <w:rsid w:val="002C3759"/>
    <w:rsid w:val="002D7A95"/>
    <w:rsid w:val="002F0135"/>
    <w:rsid w:val="0032522D"/>
    <w:rsid w:val="00373816"/>
    <w:rsid w:val="003759E2"/>
    <w:rsid w:val="0037742C"/>
    <w:rsid w:val="0038483F"/>
    <w:rsid w:val="00393656"/>
    <w:rsid w:val="00395AEE"/>
    <w:rsid w:val="003C2DFC"/>
    <w:rsid w:val="003C6FA9"/>
    <w:rsid w:val="003D0FF9"/>
    <w:rsid w:val="003D40E3"/>
    <w:rsid w:val="003E2F65"/>
    <w:rsid w:val="0043133B"/>
    <w:rsid w:val="00480F0C"/>
    <w:rsid w:val="004D2B1A"/>
    <w:rsid w:val="004F5DD7"/>
    <w:rsid w:val="005059DE"/>
    <w:rsid w:val="00512CF5"/>
    <w:rsid w:val="00513D92"/>
    <w:rsid w:val="00517ADB"/>
    <w:rsid w:val="00520EFA"/>
    <w:rsid w:val="0052251F"/>
    <w:rsid w:val="0052751F"/>
    <w:rsid w:val="005531A3"/>
    <w:rsid w:val="00576460"/>
    <w:rsid w:val="005808E6"/>
    <w:rsid w:val="005902A5"/>
    <w:rsid w:val="005A64C4"/>
    <w:rsid w:val="005A733E"/>
    <w:rsid w:val="005C47DB"/>
    <w:rsid w:val="005C7CE2"/>
    <w:rsid w:val="00610A36"/>
    <w:rsid w:val="006373CA"/>
    <w:rsid w:val="00653DDB"/>
    <w:rsid w:val="00656006"/>
    <w:rsid w:val="00672059"/>
    <w:rsid w:val="00672F27"/>
    <w:rsid w:val="0067664F"/>
    <w:rsid w:val="006A0144"/>
    <w:rsid w:val="006B1C2E"/>
    <w:rsid w:val="006B2DB7"/>
    <w:rsid w:val="006C4BA9"/>
    <w:rsid w:val="006E0EE2"/>
    <w:rsid w:val="007029EA"/>
    <w:rsid w:val="00720B68"/>
    <w:rsid w:val="0073169F"/>
    <w:rsid w:val="007B27D0"/>
    <w:rsid w:val="007B2E49"/>
    <w:rsid w:val="007B7E19"/>
    <w:rsid w:val="007D298C"/>
    <w:rsid w:val="00813BEA"/>
    <w:rsid w:val="00820AA5"/>
    <w:rsid w:val="00825518"/>
    <w:rsid w:val="00844CB9"/>
    <w:rsid w:val="00877944"/>
    <w:rsid w:val="0089594C"/>
    <w:rsid w:val="008A216F"/>
    <w:rsid w:val="008C2F4E"/>
    <w:rsid w:val="008E6691"/>
    <w:rsid w:val="008F10C5"/>
    <w:rsid w:val="009122A9"/>
    <w:rsid w:val="0092753B"/>
    <w:rsid w:val="00934026"/>
    <w:rsid w:val="00941F9E"/>
    <w:rsid w:val="00955DD5"/>
    <w:rsid w:val="00966A12"/>
    <w:rsid w:val="00974827"/>
    <w:rsid w:val="009C181C"/>
    <w:rsid w:val="00A008D3"/>
    <w:rsid w:val="00A00F7D"/>
    <w:rsid w:val="00A05544"/>
    <w:rsid w:val="00A10354"/>
    <w:rsid w:val="00A12B56"/>
    <w:rsid w:val="00A41611"/>
    <w:rsid w:val="00A50A89"/>
    <w:rsid w:val="00A62E5B"/>
    <w:rsid w:val="00A658B9"/>
    <w:rsid w:val="00A9011D"/>
    <w:rsid w:val="00AA13C4"/>
    <w:rsid w:val="00AD44C3"/>
    <w:rsid w:val="00AE78DF"/>
    <w:rsid w:val="00AF6AC7"/>
    <w:rsid w:val="00B45871"/>
    <w:rsid w:val="00B832F3"/>
    <w:rsid w:val="00B92B7A"/>
    <w:rsid w:val="00BA5285"/>
    <w:rsid w:val="00BC208E"/>
    <w:rsid w:val="00C04810"/>
    <w:rsid w:val="00C1392A"/>
    <w:rsid w:val="00C461AC"/>
    <w:rsid w:val="00C76B38"/>
    <w:rsid w:val="00C77CC5"/>
    <w:rsid w:val="00C9418F"/>
    <w:rsid w:val="00CC672F"/>
    <w:rsid w:val="00CE3DD6"/>
    <w:rsid w:val="00CF2B79"/>
    <w:rsid w:val="00D11EAE"/>
    <w:rsid w:val="00D13E3D"/>
    <w:rsid w:val="00D53B68"/>
    <w:rsid w:val="00D61BB6"/>
    <w:rsid w:val="00D91A81"/>
    <w:rsid w:val="00DA5DDB"/>
    <w:rsid w:val="00DE4306"/>
    <w:rsid w:val="00DF0AB1"/>
    <w:rsid w:val="00DF5468"/>
    <w:rsid w:val="00E045A6"/>
    <w:rsid w:val="00E54DD5"/>
    <w:rsid w:val="00E65291"/>
    <w:rsid w:val="00E83D2C"/>
    <w:rsid w:val="00E876C4"/>
    <w:rsid w:val="00E9702E"/>
    <w:rsid w:val="00EA3523"/>
    <w:rsid w:val="00EA4CB0"/>
    <w:rsid w:val="00EB6450"/>
    <w:rsid w:val="00ED051B"/>
    <w:rsid w:val="00ED259E"/>
    <w:rsid w:val="00EE513D"/>
    <w:rsid w:val="00EE5780"/>
    <w:rsid w:val="00F435D5"/>
    <w:rsid w:val="00F47378"/>
    <w:rsid w:val="00F86968"/>
    <w:rsid w:val="00F8715A"/>
    <w:rsid w:val="00FA16D6"/>
    <w:rsid w:val="00FA21B6"/>
    <w:rsid w:val="00FC2519"/>
    <w:rsid w:val="00FC30F8"/>
    <w:rsid w:val="00FD4331"/>
    <w:rsid w:val="00FE7348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3CF0C44"/>
  <w15:docId w15:val="{CBEF3801-1E00-47AB-87DC-6A332EE4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8D3"/>
  </w:style>
  <w:style w:type="paragraph" w:styleId="Footer">
    <w:name w:val="footer"/>
    <w:basedOn w:val="Normal"/>
    <w:link w:val="FooterChar"/>
    <w:uiPriority w:val="99"/>
    <w:unhideWhenUsed/>
    <w:rsid w:val="00A0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8D3"/>
  </w:style>
  <w:style w:type="paragraph" w:customStyle="1" w:styleId="FirstHeaderRule">
    <w:name w:val="First Header Rule"/>
    <w:basedOn w:val="Normal"/>
    <w:autoRedefine/>
    <w:uiPriority w:val="99"/>
    <w:qFormat/>
    <w:rsid w:val="009C181C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left="720" w:right="2540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uiPriority w:val="99"/>
    <w:qFormat/>
    <w:rsid w:val="009C181C"/>
    <w:pPr>
      <w:widowControl w:val="0"/>
      <w:tabs>
        <w:tab w:val="left" w:pos="720"/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ind w:left="720"/>
      <w:textAlignment w:val="baseline"/>
    </w:pPr>
    <w:rPr>
      <w:rFonts w:ascii="EYInterstate Bold" w:eastAsia="Times New Roman" w:hAnsi="EYInterstate Bold" w:cs="Arial"/>
      <w:sz w:val="40"/>
      <w:szCs w:val="40"/>
    </w:rPr>
  </w:style>
  <w:style w:type="paragraph" w:styleId="ListParagraph">
    <w:name w:val="List Paragraph"/>
    <w:basedOn w:val="Normal"/>
    <w:uiPriority w:val="99"/>
    <w:qFormat/>
    <w:rsid w:val="00A008D3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EYInterstate Light" w:eastAsia="Times New Roman" w:hAnsi="EYInterstate Light" w:cs="Times New Roman"/>
      <w:sz w:val="23"/>
      <w:szCs w:val="20"/>
    </w:rPr>
  </w:style>
  <w:style w:type="character" w:styleId="Hyperlink">
    <w:name w:val="Hyperlink"/>
    <w:basedOn w:val="DefaultParagraphFont"/>
    <w:uiPriority w:val="99"/>
    <w:unhideWhenUsed/>
    <w:rsid w:val="00A008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C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YTablebullet1">
    <w:name w:val="EY Table bullet 1"/>
    <w:basedOn w:val="Normal"/>
    <w:rsid w:val="008F10C5"/>
    <w:pPr>
      <w:numPr>
        <w:numId w:val="2"/>
      </w:numPr>
      <w:spacing w:before="60" w:after="120" w:line="240" w:lineRule="auto"/>
      <w:outlineLvl w:val="0"/>
    </w:pPr>
    <w:rPr>
      <w:rFonts w:ascii="Arial" w:eastAsia="Times New Roman" w:hAnsi="Arial" w:cs="Arial"/>
      <w:sz w:val="19"/>
      <w:szCs w:val="24"/>
      <w:lang w:val="en-GB"/>
    </w:rPr>
  </w:style>
  <w:style w:type="paragraph" w:customStyle="1" w:styleId="EYTablebullet2">
    <w:name w:val="EY Table bullet 2"/>
    <w:basedOn w:val="EYTablebullet1"/>
    <w:rsid w:val="008F10C5"/>
    <w:pPr>
      <w:numPr>
        <w:ilvl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30C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0C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0C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C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C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C92"/>
    <w:rPr>
      <w:rFonts w:ascii="Segoe UI" w:hAnsi="Segoe UI" w:cs="Segoe UI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89594C"/>
    <w:pPr>
      <w:numPr>
        <w:ilvl w:val="8"/>
        <w:numId w:val="5"/>
      </w:numPr>
      <w:adjustRightInd w:val="0"/>
      <w:snapToGrid w:val="0"/>
      <w:spacing w:after="0" w:line="240" w:lineRule="auto"/>
    </w:pPr>
    <w:rPr>
      <w:rFonts w:ascii="Arial" w:eastAsia="Times New Roman" w:hAnsi="Arial" w:cs="Arial"/>
      <w:sz w:val="20"/>
      <w:szCs w:val="20"/>
      <w:lang w:val="en-GB" w:eastAsia="en-GB"/>
    </w:rPr>
  </w:style>
  <w:style w:type="numbering" w:customStyle="1" w:styleId="NumberList">
    <w:name w:val="Number List"/>
    <w:basedOn w:val="NoList"/>
    <w:semiHidden/>
    <w:rsid w:val="0089594C"/>
    <w:pPr>
      <w:numPr>
        <w:numId w:val="5"/>
      </w:numPr>
    </w:pPr>
  </w:style>
  <w:style w:type="paragraph" w:customStyle="1" w:styleId="EvenPageFooter">
    <w:name w:val="Even Page Footer"/>
    <w:basedOn w:val="Footer"/>
    <w:rsid w:val="00A10354"/>
    <w:pPr>
      <w:widowControl w:val="0"/>
      <w:tabs>
        <w:tab w:val="clear" w:pos="9360"/>
        <w:tab w:val="right" w:pos="9000"/>
      </w:tabs>
      <w:overflowPunct w:val="0"/>
      <w:autoSpaceDE w:val="0"/>
      <w:autoSpaceDN w:val="0"/>
      <w:adjustRightInd w:val="0"/>
      <w:spacing w:line="200" w:lineRule="exact"/>
      <w:ind w:right="29"/>
      <w:textAlignment w:val="baseline"/>
    </w:pPr>
    <w:rPr>
      <w:rFonts w:ascii="Arial" w:eastAsia="Times New Roman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8CA0D-1B8B-4486-9DBC-2C1F7ECF3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Evans</dc:creator>
  <cp:keywords/>
  <dc:description/>
  <cp:lastModifiedBy>Jordan Mayer</cp:lastModifiedBy>
  <cp:revision>7</cp:revision>
  <cp:lastPrinted>2016-12-19T20:56:00Z</cp:lastPrinted>
  <dcterms:created xsi:type="dcterms:W3CDTF">2017-03-15T17:14:00Z</dcterms:created>
  <dcterms:modified xsi:type="dcterms:W3CDTF">2019-02-12T19:30:00Z</dcterms:modified>
</cp:coreProperties>
</file>