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id w:val="147468448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21675_WPSOffice_Type3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28"/>
            <w:tabs>
              <w:tab w:val="right" w:leader="dot" w:pos="9746"/>
            </w:tabs>
          </w:pPr>
          <w:r>
            <w:fldChar w:fldCharType="begin"/>
          </w:r>
          <w:r>
            <w:instrText xml:space="preserve"> HYPERLINK \l _Toc14912_WPSOffice_Level1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68448"/>
              <w:placeholder>
                <w:docPart w:val="{ae547f18-d511-4612-9983-962569a6e837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微信支付DLL</w:t>
              </w:r>
            </w:sdtContent>
          </w:sdt>
          <w:r>
            <w:tab/>
          </w:r>
          <w:bookmarkStart w:id="1" w:name="_Toc14912_WPSOffice_Level1Page"/>
          <w:r>
            <w:t>2</w:t>
          </w:r>
          <w:bookmarkEnd w:id="1"/>
          <w:r>
            <w:fldChar w:fldCharType="end"/>
          </w:r>
        </w:p>
        <w:p>
          <w:pPr>
            <w:pStyle w:val="28"/>
            <w:tabs>
              <w:tab w:val="right" w:leader="dot" w:pos="9746"/>
            </w:tabs>
          </w:pPr>
          <w:r>
            <w:fldChar w:fldCharType="begin"/>
          </w:r>
          <w:r>
            <w:instrText xml:space="preserve"> HYPERLINK \l _Toc21675_WPSOffice_Level1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68448"/>
              <w:placeholder>
                <w:docPart w:val="{7b2c86ca-94e3-4be2-baa1-ae3a2edaa3c0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对程序添加引用</w:t>
              </w:r>
              <w:r>
                <w:rPr>
                  <w:rFonts w:asciiTheme="minorHAnsi" w:hAnsiTheme="minorHAnsi" w:eastAsiaTheme="minorEastAsia" w:cstheme="minorBidi"/>
                </w:rPr>
                <w:t>WxTenpay.dll</w:t>
              </w:r>
            </w:sdtContent>
          </w:sdt>
          <w:r>
            <w:tab/>
          </w:r>
          <w:bookmarkStart w:id="2" w:name="_Toc21675_WPSOffice_Level1Page"/>
          <w:r>
            <w:t>2</w:t>
          </w:r>
          <w:bookmarkEnd w:id="2"/>
          <w:r>
            <w:fldChar w:fldCharType="end"/>
          </w:r>
        </w:p>
        <w:p>
          <w:pPr>
            <w:pStyle w:val="28"/>
            <w:tabs>
              <w:tab w:val="right" w:leader="dot" w:pos="9746"/>
            </w:tabs>
          </w:pPr>
          <w:r>
            <w:fldChar w:fldCharType="begin"/>
          </w:r>
          <w:r>
            <w:instrText xml:space="preserve"> HYPERLINK \l _Toc3970_WPSOffice_Level1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68448"/>
              <w:placeholder>
                <w:docPart w:val="{ee5043f3-3dbc-4df1-bbf3-b25106a7bb6c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DLL 所用Framework版本    .NET Framework4.0</w:t>
              </w:r>
            </w:sdtContent>
          </w:sdt>
          <w:r>
            <w:tab/>
          </w:r>
          <w:bookmarkStart w:id="3" w:name="_Toc3970_WPSOffice_Level1Page"/>
          <w:r>
            <w:t>2</w:t>
          </w:r>
          <w:bookmarkEnd w:id="3"/>
          <w:r>
            <w:fldChar w:fldCharType="end"/>
          </w:r>
        </w:p>
        <w:p>
          <w:pPr>
            <w:pStyle w:val="28"/>
            <w:tabs>
              <w:tab w:val="right" w:leader="dot" w:pos="9746"/>
            </w:tabs>
          </w:pPr>
          <w:r>
            <w:fldChar w:fldCharType="begin"/>
          </w:r>
          <w:r>
            <w:instrText xml:space="preserve"> HYPERLINK \l _Toc27069_WPSOffice_Level1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68448"/>
              <w:placeholder>
                <w:docPart w:val="{74678cdb-7d74-4c44-b1dd-43b77113262b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WXconfig类配置公众号支付</w:t>
              </w:r>
            </w:sdtContent>
          </w:sdt>
          <w:r>
            <w:tab/>
          </w:r>
          <w:bookmarkStart w:id="4" w:name="_Toc27069_WPSOffice_Level1Page"/>
          <w:r>
            <w:t>2</w:t>
          </w:r>
          <w:bookmarkEnd w:id="4"/>
          <w:r>
            <w:fldChar w:fldCharType="end"/>
          </w:r>
        </w:p>
        <w:p>
          <w:pPr>
            <w:pStyle w:val="28"/>
            <w:tabs>
              <w:tab w:val="right" w:leader="dot" w:pos="9746"/>
            </w:tabs>
          </w:pPr>
          <w:r>
            <w:fldChar w:fldCharType="begin"/>
          </w:r>
          <w:r>
            <w:instrText xml:space="preserve"> HYPERLINK \l _Toc7678_WPSOffice_Level1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68448"/>
              <w:placeholder>
                <w:docPart w:val="{63f070b6-ff58-4eae-9450-532510767d46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APP_Iconfig类配置IOS  APP</w:t>
              </w:r>
            </w:sdtContent>
          </w:sdt>
          <w:r>
            <w:tab/>
          </w:r>
          <w:bookmarkStart w:id="5" w:name="_Toc7678_WPSOffice_Level1Page"/>
          <w:r>
            <w:t>2</w:t>
          </w:r>
          <w:bookmarkEnd w:id="5"/>
          <w:r>
            <w:fldChar w:fldCharType="end"/>
          </w:r>
        </w:p>
        <w:p>
          <w:pPr>
            <w:pStyle w:val="28"/>
            <w:tabs>
              <w:tab w:val="right" w:leader="dot" w:pos="9746"/>
            </w:tabs>
          </w:pPr>
          <w:r>
            <w:fldChar w:fldCharType="begin"/>
          </w:r>
          <w:r>
            <w:instrText xml:space="preserve"> HYPERLINK \l _Toc20176_WPSOffice_Level1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68448"/>
              <w:placeholder>
                <w:docPart w:val="{d39cb189-a118-4a64-b2bf-2cbb3a5b3aa5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APP_Aconfig类配置安卓APP</w:t>
              </w:r>
            </w:sdtContent>
          </w:sdt>
          <w:r>
            <w:tab/>
          </w:r>
          <w:bookmarkStart w:id="6" w:name="_Toc20176_WPSOffice_Level1Page"/>
          <w:r>
            <w:t>2</w:t>
          </w:r>
          <w:bookmarkEnd w:id="6"/>
          <w:r>
            <w:fldChar w:fldCharType="end"/>
          </w:r>
        </w:p>
        <w:p>
          <w:pPr>
            <w:pStyle w:val="29"/>
            <w:tabs>
              <w:tab w:val="right" w:leader="dot" w:pos="9746"/>
            </w:tabs>
          </w:pPr>
          <w:r>
            <w:fldChar w:fldCharType="begin"/>
          </w:r>
          <w:r>
            <w:instrText xml:space="preserve"> HYPERLINK \l _Toc21675_WPSOffice_Level2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68448"/>
              <w:placeholder>
                <w:docPart w:val="{2fbb86ee-e382-499d-b9e1-d1ef54fe151b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先给配置类配置参数后调用所需方法</w:t>
              </w:r>
            </w:sdtContent>
          </w:sdt>
          <w:r>
            <w:tab/>
          </w:r>
          <w:bookmarkStart w:id="7" w:name="_Toc21675_WPSOffice_Level2Page"/>
          <w:r>
            <w:t>2</w:t>
          </w:r>
          <w:bookmarkEnd w:id="7"/>
          <w:r>
            <w:fldChar w:fldCharType="end"/>
          </w:r>
        </w:p>
        <w:p>
          <w:pPr>
            <w:pStyle w:val="29"/>
            <w:tabs>
              <w:tab w:val="right" w:leader="dot" w:pos="9746"/>
            </w:tabs>
          </w:pPr>
          <w:r>
            <w:fldChar w:fldCharType="begin"/>
          </w:r>
          <w:r>
            <w:instrText xml:space="preserve"> HYPERLINK \l _Toc3970_WPSOffice_Level2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68448"/>
              <w:placeholder>
                <w:docPart w:val="{530934ad-8182-4760-886b-acd2c856ec80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WXconfig类</w:t>
              </w:r>
            </w:sdtContent>
          </w:sdt>
          <w:r>
            <w:tab/>
          </w:r>
          <w:bookmarkStart w:id="8" w:name="_Toc3970_WPSOffice_Level2Page"/>
          <w:r>
            <w:t>2</w:t>
          </w:r>
          <w:bookmarkEnd w:id="8"/>
          <w:r>
            <w:fldChar w:fldCharType="end"/>
          </w:r>
        </w:p>
        <w:p>
          <w:pPr>
            <w:pStyle w:val="29"/>
            <w:tabs>
              <w:tab w:val="right" w:leader="dot" w:pos="9746"/>
            </w:tabs>
          </w:pPr>
          <w:r>
            <w:fldChar w:fldCharType="begin"/>
          </w:r>
          <w:r>
            <w:instrText xml:space="preserve"> HYPERLINK \l _Toc27069_WPSOffice_Level2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68448"/>
              <w:placeholder>
                <w:docPart w:val="{da65a8ab-67b2-4674-aa4c-04012c814b59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APP_Iconfig类与APP_Aconfig类相同</w:t>
              </w:r>
            </w:sdtContent>
          </w:sdt>
          <w:r>
            <w:tab/>
          </w:r>
          <w:bookmarkStart w:id="9" w:name="_Toc27069_WPSOffice_Level2Page"/>
          <w:r>
            <w:t>2</w:t>
          </w:r>
          <w:bookmarkEnd w:id="9"/>
          <w:r>
            <w:fldChar w:fldCharType="end"/>
          </w:r>
        </w:p>
        <w:p>
          <w:pPr>
            <w:pStyle w:val="29"/>
            <w:tabs>
              <w:tab w:val="right" w:leader="dot" w:pos="9746"/>
            </w:tabs>
          </w:pPr>
          <w:r>
            <w:fldChar w:fldCharType="begin"/>
          </w:r>
          <w:r>
            <w:instrText xml:space="preserve"> HYPERLINK \l _Toc7678_WPSOffice_Level2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68448"/>
              <w:placeholder>
                <w:docPart w:val="{8efcfdc8-8427-4660-8e7f-7042bef21814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asciiTheme="minorHAnsi" w:hAnsiTheme="minorHAnsi" w:eastAsiaTheme="minorEastAsia" w:cstheme="minorBidi"/>
                </w:rPr>
                <w:t>WeChatPayment</w:t>
              </w:r>
              <w:r>
                <w:rPr>
                  <w:rFonts w:hint="eastAsia" w:asciiTheme="minorHAnsi" w:hAnsiTheme="minorHAnsi" w:eastAsiaTheme="minorEastAsia" w:cstheme="minorBidi"/>
                </w:rPr>
                <w:t>类</w:t>
              </w:r>
            </w:sdtContent>
          </w:sdt>
          <w:r>
            <w:tab/>
          </w:r>
          <w:bookmarkStart w:id="10" w:name="_Toc7678_WPSOffice_Level2Page"/>
          <w:r>
            <w:t>3</w:t>
          </w:r>
          <w:bookmarkEnd w:id="10"/>
          <w:r>
            <w:fldChar w:fldCharType="end"/>
          </w:r>
        </w:p>
        <w:p>
          <w:pPr>
            <w:pStyle w:val="29"/>
            <w:tabs>
              <w:tab w:val="right" w:leader="dot" w:pos="9746"/>
            </w:tabs>
          </w:pPr>
          <w:r>
            <w:fldChar w:fldCharType="begin"/>
          </w:r>
          <w:r>
            <w:instrText xml:space="preserve"> HYPERLINK \l _Toc20176_WPSOffice_Level2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68448"/>
              <w:placeholder>
                <w:docPart w:val="{6beea87e-e01e-4045-a5ea-10fd7bf33181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asciiTheme="minorHAnsi" w:hAnsiTheme="minorHAnsi" w:eastAsiaTheme="minorEastAsia" w:cstheme="minorBidi"/>
                </w:rPr>
                <w:t>WechatPublic</w:t>
              </w:r>
              <w:r>
                <w:rPr>
                  <w:rFonts w:hint="eastAsia" w:asciiTheme="minorHAnsi" w:hAnsiTheme="minorHAnsi" w:eastAsiaTheme="minorEastAsia" w:cstheme="minorBidi"/>
                </w:rPr>
                <w:t>类</w:t>
              </w:r>
            </w:sdtContent>
          </w:sdt>
          <w:r>
            <w:tab/>
          </w:r>
          <w:bookmarkStart w:id="11" w:name="_Toc20176_WPSOffice_Level2Page"/>
          <w:r>
            <w:t>3</w:t>
          </w:r>
          <w:bookmarkEnd w:id="11"/>
          <w:r>
            <w:fldChar w:fldCharType="end"/>
          </w:r>
        </w:p>
        <w:p>
          <w:pPr>
            <w:pStyle w:val="29"/>
            <w:tabs>
              <w:tab w:val="right" w:leader="dot" w:pos="9746"/>
            </w:tabs>
          </w:pPr>
          <w:r>
            <w:fldChar w:fldCharType="begin"/>
          </w:r>
          <w:r>
            <w:instrText xml:space="preserve"> HYPERLINK \l _Toc20548_WPSOffice_Level2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68448"/>
              <w:placeholder>
                <w:docPart w:val="{6cf3ddf2-a8d1-4343-ad5e-e5817e3b9051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asciiTheme="minorHAnsi" w:hAnsiTheme="minorHAnsi" w:eastAsiaTheme="minorEastAsia" w:cstheme="minorBidi"/>
                </w:rPr>
                <w:t>Wx_pay</w:t>
              </w:r>
              <w:r>
                <w:rPr>
                  <w:rFonts w:hint="eastAsia" w:asciiTheme="minorHAnsi" w:hAnsiTheme="minorHAnsi" w:eastAsiaTheme="minorEastAsia" w:cstheme="minorBidi"/>
                </w:rPr>
                <w:t>类</w:t>
              </w:r>
            </w:sdtContent>
          </w:sdt>
          <w:r>
            <w:tab/>
          </w:r>
          <w:bookmarkStart w:id="12" w:name="_Toc20548_WPSOffice_Level2Page"/>
          <w:r>
            <w:t>7</w:t>
          </w:r>
          <w:bookmarkEnd w:id="12"/>
          <w:r>
            <w:fldChar w:fldCharType="end"/>
          </w:r>
        </w:p>
        <w:p>
          <w:pPr>
            <w:pStyle w:val="29"/>
            <w:tabs>
              <w:tab w:val="right" w:leader="dot" w:pos="9746"/>
            </w:tabs>
          </w:pPr>
          <w:r>
            <w:fldChar w:fldCharType="begin"/>
          </w:r>
          <w:r>
            <w:instrText xml:space="preserve"> HYPERLINK \l _Toc23068_WPSOffice_Level2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68448"/>
              <w:placeholder>
                <w:docPart w:val="{b42294de-fde8-40c7-a274-f7851d1c9892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asciiTheme="minorHAnsi" w:hAnsiTheme="minorHAnsi" w:eastAsiaTheme="minorEastAsia" w:cstheme="minorBidi"/>
                </w:rPr>
                <w:t>Gerenxinxi</w:t>
              </w:r>
              <w:r>
                <w:rPr>
                  <w:rFonts w:hint="eastAsia" w:asciiTheme="minorHAnsi" w:hAnsiTheme="minorHAnsi" w:eastAsiaTheme="minorEastAsia" w:cstheme="minorBidi"/>
                </w:rPr>
                <w:t>类</w:t>
              </w:r>
            </w:sdtContent>
          </w:sdt>
          <w:r>
            <w:tab/>
          </w:r>
          <w:bookmarkStart w:id="13" w:name="_Toc23068_WPSOffice_Level2Page"/>
          <w:r>
            <w:t>7</w:t>
          </w:r>
          <w:bookmarkEnd w:id="13"/>
          <w:r>
            <w:fldChar w:fldCharType="end"/>
          </w:r>
        </w:p>
        <w:p>
          <w:pPr>
            <w:pStyle w:val="30"/>
            <w:tabs>
              <w:tab w:val="right" w:leader="dot" w:pos="9746"/>
            </w:tabs>
          </w:pPr>
          <w:r>
            <w:fldChar w:fldCharType="begin"/>
          </w:r>
          <w:r>
            <w:instrText xml:space="preserve"> HYPERLINK \l _Toc21675_WPSOffice_Level3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68448"/>
              <w:placeholder>
                <w:docPart w:val="{0afdbc40-ff62-4c63-b397-2fb4ff6ba177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前端页面引用实例</w:t>
              </w:r>
            </w:sdtContent>
          </w:sdt>
          <w:r>
            <w:tab/>
          </w:r>
          <w:bookmarkStart w:id="14" w:name="_Toc21675_WPSOffice_Level3Page"/>
          <w:r>
            <w:t>9</w:t>
          </w:r>
          <w:bookmarkEnd w:id="14"/>
          <w:r>
            <w:fldChar w:fldCharType="end"/>
          </w:r>
        </w:p>
        <w:p>
          <w:pPr>
            <w:pStyle w:val="28"/>
            <w:tabs>
              <w:tab w:val="right" w:leader="dot" w:pos="9746"/>
            </w:tabs>
          </w:pPr>
          <w:r>
            <w:fldChar w:fldCharType="begin"/>
          </w:r>
          <w:r>
            <w:instrText xml:space="preserve"> HYPERLINK \l _Toc20548_WPSOffice_Level1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68448"/>
              <w:placeholder>
                <w:docPart w:val="{72c7130e-e8e1-4444-939e-6e02f380bbb8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微信扫一扫</w:t>
              </w:r>
            </w:sdtContent>
          </w:sdt>
          <w:r>
            <w:tab/>
          </w:r>
          <w:bookmarkStart w:id="15" w:name="_Toc20548_WPSOffice_Level1Page"/>
          <w:r>
            <w:t>9</w:t>
          </w:r>
          <w:bookmarkEnd w:id="15"/>
          <w:r>
            <w:fldChar w:fldCharType="end"/>
          </w:r>
        </w:p>
        <w:p>
          <w:pPr>
            <w:pStyle w:val="28"/>
            <w:tabs>
              <w:tab w:val="right" w:leader="dot" w:pos="9746"/>
            </w:tabs>
          </w:pPr>
          <w:r>
            <w:fldChar w:fldCharType="begin"/>
          </w:r>
          <w:r>
            <w:instrText xml:space="preserve"> HYPERLINK \l _Toc23068_WPSOffice_Level1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68448"/>
              <w:placeholder>
                <w:docPart w:val="{b660aee9-d0f3-4a37-99cf-e8b3b02c2ab7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微信上传头像</w:t>
              </w:r>
            </w:sdtContent>
          </w:sdt>
          <w:r>
            <w:tab/>
          </w:r>
          <w:bookmarkStart w:id="16" w:name="_Toc23068_WPSOffice_Level1Page"/>
          <w:r>
            <w:t>10</w:t>
          </w:r>
          <w:bookmarkEnd w:id="16"/>
          <w:r>
            <w:fldChar w:fldCharType="end"/>
          </w:r>
        </w:p>
        <w:p>
          <w:pPr>
            <w:pStyle w:val="28"/>
            <w:tabs>
              <w:tab w:val="right" w:leader="dot" w:pos="9746"/>
            </w:tabs>
          </w:pPr>
          <w:r>
            <w:fldChar w:fldCharType="begin"/>
          </w:r>
          <w:r>
            <w:instrText xml:space="preserve"> HYPERLINK \l _Toc29739_WPSOffice_Level1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68448"/>
              <w:placeholder>
                <w:docPart w:val="{2bda08bf-ee2b-4883-9189-aaee7df81705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eastAsia" w:ascii="新宋体" w:hAnsi="新宋体" w:eastAsia="新宋体" w:cstheme="minorBidi"/>
                </w:rPr>
                <w:t>微信自定义分享</w:t>
              </w:r>
            </w:sdtContent>
          </w:sdt>
          <w:r>
            <w:tab/>
          </w:r>
          <w:bookmarkStart w:id="17" w:name="_Toc29739_WPSOffice_Level1Page"/>
          <w:r>
            <w:t>11</w:t>
          </w:r>
          <w:bookmarkEnd w:id="17"/>
          <w:r>
            <w:fldChar w:fldCharType="end"/>
          </w:r>
        </w:p>
        <w:p>
          <w:pPr>
            <w:pStyle w:val="28"/>
            <w:tabs>
              <w:tab w:val="right" w:leader="dot" w:pos="9746"/>
            </w:tabs>
          </w:pPr>
          <w:r>
            <w:fldChar w:fldCharType="begin"/>
          </w:r>
          <w:r>
            <w:instrText xml:space="preserve"> HYPERLINK \l _Toc6313_WPSOffice_Level1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68448"/>
              <w:placeholder>
                <w:docPart w:val="{0bac5b9f-b189-4f54-8b59-874672e03a77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eastAsia" w:ascii="新宋体" w:hAnsi="新宋体" w:eastAsia="新宋体" w:cstheme="minorBidi"/>
                </w:rPr>
                <w:t>微信支付有2个调起微信公众号支付的模式</w:t>
              </w:r>
            </w:sdtContent>
          </w:sdt>
          <w:r>
            <w:tab/>
          </w:r>
          <w:bookmarkStart w:id="18" w:name="_Toc6313_WPSOffice_Level1Page"/>
          <w:r>
            <w:t>13</w:t>
          </w:r>
          <w:bookmarkEnd w:id="18"/>
          <w:r>
            <w:fldChar w:fldCharType="end"/>
          </w:r>
        </w:p>
        <w:p>
          <w:pPr>
            <w:pStyle w:val="28"/>
            <w:tabs>
              <w:tab w:val="right" w:leader="dot" w:pos="9746"/>
            </w:tabs>
          </w:pPr>
          <w:r>
            <w:fldChar w:fldCharType="begin"/>
          </w:r>
          <w:r>
            <w:instrText xml:space="preserve"> HYPERLINK \l _Toc18147_WPSOffice_Level1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68448"/>
              <w:placeholder>
                <w:docPart w:val="{67ef8b31-9227-4df8-91d0-6aa70d0cd99c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eastAsia" w:ascii="新宋体" w:hAnsi="新宋体" w:eastAsia="新宋体" w:cstheme="minorBidi"/>
                </w:rPr>
                <w:t>1.直接调起支付（旧版）</w:t>
              </w:r>
            </w:sdtContent>
          </w:sdt>
          <w:r>
            <w:tab/>
          </w:r>
          <w:bookmarkStart w:id="19" w:name="_Toc18147_WPSOffice_Level1Page"/>
          <w:r>
            <w:t>13</w:t>
          </w:r>
          <w:bookmarkEnd w:id="19"/>
          <w:r>
            <w:fldChar w:fldCharType="end"/>
          </w:r>
        </w:p>
        <w:p>
          <w:pPr>
            <w:pStyle w:val="28"/>
            <w:tabs>
              <w:tab w:val="right" w:leader="dot" w:pos="9746"/>
            </w:tabs>
          </w:pPr>
          <w:r>
            <w:fldChar w:fldCharType="begin"/>
          </w:r>
          <w:r>
            <w:instrText xml:space="preserve"> HYPERLINK \l _Toc19975_WPSOffice_Level1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68448"/>
              <w:placeholder>
                <w:docPart w:val="{f1607b1d-29ab-43a2-97b7-4eb49afcf576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eastAsia" w:ascii="新宋体" w:hAnsi="新宋体" w:eastAsia="新宋体" w:cstheme="minorBidi"/>
                </w:rPr>
                <w:t>1. 配置wx.config后调起支付（新版）</w:t>
              </w:r>
            </w:sdtContent>
          </w:sdt>
          <w:r>
            <w:tab/>
          </w:r>
          <w:bookmarkStart w:id="20" w:name="_Toc19975_WPSOffice_Level1Page"/>
          <w:r>
            <w:t>14</w:t>
          </w:r>
          <w:bookmarkEnd w:id="20"/>
          <w:r>
            <w:fldChar w:fldCharType="end"/>
          </w:r>
        </w:p>
        <w:p>
          <w:pPr>
            <w:pStyle w:val="29"/>
            <w:tabs>
              <w:tab w:val="right" w:leader="dot" w:pos="9746"/>
            </w:tabs>
          </w:pPr>
          <w:r>
            <w:fldChar w:fldCharType="begin"/>
          </w:r>
          <w:r>
            <w:instrText xml:space="preserve"> HYPERLINK \l _Toc29739_WPSOffice_Level2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68448"/>
              <w:placeholder>
                <w:docPart w:val="{81b37a9e-9e61-4bb2-a8e2-d7c1c72e3b20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eastAsia" w:asciiTheme="majorHAnsi" w:hAnsiTheme="majorHAnsi" w:eastAsiaTheme="majorEastAsia" w:cstheme="majorBidi"/>
                </w:rPr>
                <w:t>说明：wx.config所需参数由</w:t>
              </w:r>
              <w:r>
                <w:rPr>
                  <w:rFonts w:hint="eastAsia" w:ascii="新宋体" w:hAnsi="新宋体" w:eastAsia="新宋体" w:cstheme="majorBidi"/>
                </w:rPr>
                <w:t>Weixinjsapi_ticket（）方法提供</w:t>
              </w:r>
            </w:sdtContent>
          </w:sdt>
          <w:r>
            <w:tab/>
          </w:r>
          <w:bookmarkStart w:id="21" w:name="_Toc29739_WPSOffice_Level2Page"/>
          <w:r>
            <w:t>14</w:t>
          </w:r>
          <w:bookmarkEnd w:id="21"/>
          <w:r>
            <w:fldChar w:fldCharType="end"/>
          </w:r>
          <w:bookmarkEnd w:id="0"/>
        </w:p>
      </w:sdtContent>
    </w:sdt>
    <w:p>
      <w:pPr>
        <w:pStyle w:val="2"/>
      </w:pPr>
    </w:p>
    <w:p>
      <w:pPr>
        <w:jc w:val="center"/>
        <w:rPr>
          <w:sz w:val="72"/>
          <w:szCs w:val="72"/>
        </w:rPr>
      </w:pPr>
      <w:bookmarkStart w:id="22" w:name="_Toc9294"/>
      <w:bookmarkStart w:id="23" w:name="_Toc18565"/>
      <w:bookmarkStart w:id="24" w:name="_Toc9221"/>
      <w:bookmarkStart w:id="25" w:name="_Toc8893"/>
      <w:bookmarkStart w:id="26" w:name="_Toc14912_WPSOffice_Level1"/>
      <w:r>
        <w:rPr>
          <w:rFonts w:hint="eastAsia"/>
          <w:sz w:val="72"/>
          <w:szCs w:val="72"/>
        </w:rPr>
        <w:t>微信支付DLL</w:t>
      </w:r>
      <w:bookmarkEnd w:id="22"/>
      <w:bookmarkEnd w:id="23"/>
      <w:bookmarkEnd w:id="24"/>
      <w:bookmarkEnd w:id="25"/>
      <w:bookmarkEnd w:id="26"/>
    </w:p>
    <w:p>
      <w:pPr>
        <w:jc w:val="center"/>
        <w:rPr>
          <w:sz w:val="72"/>
          <w:szCs w:val="72"/>
        </w:rPr>
      </w:pPr>
    </w:p>
    <w:p>
      <w:pPr>
        <w:jc w:val="left"/>
        <w:rPr>
          <w:sz w:val="48"/>
          <w:szCs w:val="48"/>
        </w:rPr>
      </w:pPr>
      <w:bookmarkStart w:id="27" w:name="_Toc31316"/>
      <w:bookmarkStart w:id="28" w:name="_Toc28535"/>
      <w:bookmarkStart w:id="29" w:name="_Toc4844"/>
      <w:bookmarkStart w:id="30" w:name="_Toc23434"/>
      <w:bookmarkStart w:id="31" w:name="_Toc21675_WPSOffice_Level1"/>
      <w:r>
        <w:rPr>
          <w:rFonts w:hint="eastAsia"/>
          <w:sz w:val="48"/>
          <w:szCs w:val="48"/>
        </w:rPr>
        <w:t>对程序添加引用</w:t>
      </w:r>
      <w:r>
        <w:rPr>
          <w:sz w:val="48"/>
          <w:szCs w:val="48"/>
        </w:rPr>
        <w:t>WxTenpay.dll</w:t>
      </w:r>
      <w:bookmarkEnd w:id="27"/>
      <w:bookmarkEnd w:id="28"/>
      <w:bookmarkEnd w:id="29"/>
      <w:bookmarkEnd w:id="30"/>
      <w:bookmarkEnd w:id="31"/>
    </w:p>
    <w:p>
      <w:pPr>
        <w:jc w:val="left"/>
        <w:rPr>
          <w:sz w:val="48"/>
          <w:szCs w:val="48"/>
        </w:rPr>
      </w:pPr>
      <w:bookmarkStart w:id="32" w:name="_Toc10135"/>
      <w:bookmarkStart w:id="33" w:name="_Toc7884"/>
      <w:bookmarkStart w:id="34" w:name="_Toc3092"/>
      <w:bookmarkStart w:id="35" w:name="_Toc3970_WPSOffice_Level1"/>
      <w:bookmarkStart w:id="36" w:name="_Toc7475"/>
      <w:r>
        <w:rPr>
          <w:rFonts w:hint="eastAsia"/>
          <w:sz w:val="48"/>
          <w:szCs w:val="48"/>
          <w:lang w:val="en-US" w:eastAsia="zh-CN"/>
        </w:rPr>
        <w:t>DLL 所用</w:t>
      </w:r>
      <w:r>
        <w:rPr>
          <w:rFonts w:hint="eastAsia"/>
          <w:sz w:val="48"/>
          <w:szCs w:val="48"/>
        </w:rPr>
        <w:t>Framework</w:t>
      </w:r>
      <w:r>
        <w:rPr>
          <w:rFonts w:hint="eastAsia"/>
          <w:sz w:val="48"/>
          <w:szCs w:val="48"/>
          <w:lang w:eastAsia="zh-CN"/>
        </w:rPr>
        <w:t>版本</w:t>
      </w:r>
      <w:r>
        <w:rPr>
          <w:rFonts w:hint="eastAsia"/>
          <w:sz w:val="48"/>
          <w:szCs w:val="48"/>
          <w:lang w:val="en-US" w:eastAsia="zh-CN"/>
        </w:rPr>
        <w:t xml:space="preserve">    </w:t>
      </w:r>
      <w:r>
        <w:rPr>
          <w:rFonts w:hint="eastAsia"/>
          <w:sz w:val="48"/>
          <w:szCs w:val="48"/>
        </w:rPr>
        <w:t>.NET Framework4.0</w:t>
      </w:r>
      <w:bookmarkEnd w:id="32"/>
      <w:bookmarkEnd w:id="33"/>
      <w:bookmarkEnd w:id="34"/>
      <w:bookmarkEnd w:id="35"/>
      <w:bookmarkEnd w:id="36"/>
    </w:p>
    <w:p>
      <w:pPr>
        <w:jc w:val="left"/>
        <w:rPr>
          <w:sz w:val="32"/>
          <w:szCs w:val="32"/>
        </w:rPr>
      </w:pPr>
      <w:bookmarkStart w:id="37" w:name="_Toc17163"/>
      <w:bookmarkStart w:id="38" w:name="_Toc23447"/>
      <w:bookmarkStart w:id="39" w:name="_Toc27069_WPSOffice_Level1"/>
      <w:bookmarkStart w:id="40" w:name="_Toc28696"/>
      <w:bookmarkStart w:id="41" w:name="_Toc6138"/>
      <w:r>
        <w:rPr>
          <w:rFonts w:hint="eastAsia"/>
          <w:sz w:val="32"/>
          <w:szCs w:val="32"/>
        </w:rPr>
        <w:t>WXconfig类配置公众号支付</w:t>
      </w:r>
      <w:bookmarkEnd w:id="37"/>
      <w:bookmarkEnd w:id="38"/>
      <w:bookmarkEnd w:id="39"/>
      <w:bookmarkEnd w:id="40"/>
      <w:bookmarkEnd w:id="41"/>
    </w:p>
    <w:p>
      <w:pPr>
        <w:jc w:val="left"/>
        <w:rPr>
          <w:sz w:val="32"/>
          <w:szCs w:val="32"/>
        </w:rPr>
      </w:pPr>
      <w:bookmarkStart w:id="42" w:name="_Toc20077"/>
      <w:bookmarkStart w:id="43" w:name="_Toc7266"/>
      <w:bookmarkStart w:id="44" w:name="_Toc245"/>
      <w:bookmarkStart w:id="45" w:name="_Toc15167"/>
      <w:bookmarkStart w:id="46" w:name="_Toc7678_WPSOffice_Level1"/>
      <w:r>
        <w:rPr>
          <w:rFonts w:hint="eastAsia"/>
          <w:sz w:val="32"/>
          <w:szCs w:val="32"/>
        </w:rPr>
        <w:t>APP_Iconfig类配置IOS  APP</w:t>
      </w:r>
      <w:bookmarkEnd w:id="42"/>
      <w:bookmarkEnd w:id="43"/>
      <w:bookmarkEnd w:id="44"/>
      <w:bookmarkEnd w:id="45"/>
      <w:bookmarkEnd w:id="46"/>
    </w:p>
    <w:p>
      <w:pPr>
        <w:jc w:val="left"/>
        <w:rPr>
          <w:sz w:val="32"/>
          <w:szCs w:val="32"/>
        </w:rPr>
      </w:pPr>
      <w:bookmarkStart w:id="47" w:name="_Toc4720"/>
      <w:bookmarkStart w:id="48" w:name="_Toc11925"/>
      <w:bookmarkStart w:id="49" w:name="_Toc20176_WPSOffice_Level1"/>
      <w:bookmarkStart w:id="50" w:name="_Toc26546"/>
      <w:bookmarkStart w:id="51" w:name="_Toc13656"/>
      <w:r>
        <w:rPr>
          <w:rFonts w:hint="eastAsia"/>
          <w:sz w:val="32"/>
          <w:szCs w:val="32"/>
        </w:rPr>
        <w:t>APP_Aconfig类配置安卓APP</w:t>
      </w:r>
      <w:bookmarkEnd w:id="47"/>
      <w:bookmarkEnd w:id="48"/>
      <w:bookmarkEnd w:id="49"/>
      <w:bookmarkEnd w:id="50"/>
      <w:bookmarkEnd w:id="51"/>
    </w:p>
    <w:p>
      <w:pPr>
        <w:jc w:val="left"/>
        <w:rPr>
          <w:sz w:val="48"/>
          <w:szCs w:val="48"/>
        </w:rPr>
      </w:pPr>
    </w:p>
    <w:p>
      <w:pPr>
        <w:jc w:val="left"/>
        <w:rPr>
          <w:color w:val="FF0000"/>
          <w:sz w:val="30"/>
          <w:szCs w:val="30"/>
        </w:rPr>
      </w:pPr>
      <w:bookmarkStart w:id="52" w:name="_Toc59"/>
      <w:bookmarkStart w:id="53" w:name="_Toc12407"/>
      <w:bookmarkStart w:id="54" w:name="_Toc26704"/>
      <w:bookmarkStart w:id="55" w:name="_Toc21675_WPSOffice_Level2"/>
      <w:bookmarkStart w:id="56" w:name="_Toc32580"/>
      <w:r>
        <w:rPr>
          <w:rFonts w:hint="eastAsia"/>
          <w:color w:val="FF0000"/>
          <w:sz w:val="30"/>
          <w:szCs w:val="30"/>
        </w:rPr>
        <w:t>先给配置类配置参数后调用所需方法</w:t>
      </w:r>
      <w:bookmarkEnd w:id="52"/>
      <w:bookmarkEnd w:id="53"/>
      <w:bookmarkEnd w:id="54"/>
      <w:bookmarkEnd w:id="55"/>
      <w:bookmarkEnd w:id="56"/>
    </w:p>
    <w:p>
      <w:pPr>
        <w:pStyle w:val="4"/>
      </w:pPr>
      <w:bookmarkStart w:id="57" w:name="_Toc8363"/>
      <w:bookmarkStart w:id="58" w:name="_Toc1023"/>
      <w:bookmarkStart w:id="59" w:name="_Toc1067"/>
      <w:bookmarkStart w:id="60" w:name="_Toc509523148"/>
      <w:bookmarkStart w:id="61" w:name="_Toc3338"/>
      <w:bookmarkStart w:id="62" w:name="_Toc19794"/>
      <w:bookmarkStart w:id="63" w:name="_Toc3970_WPSOffice_Level2"/>
      <w:r>
        <w:rPr>
          <w:rFonts w:hint="eastAsia"/>
          <w:sz w:val="48"/>
          <w:szCs w:val="48"/>
        </w:rPr>
        <w:t>W</w:t>
      </w:r>
      <w:r>
        <w:rPr>
          <w:rFonts w:hint="eastAsia"/>
        </w:rPr>
        <w:t>Xconfig类</w:t>
      </w:r>
      <w:bookmarkEnd w:id="57"/>
      <w:bookmarkEnd w:id="58"/>
      <w:bookmarkEnd w:id="59"/>
      <w:bookmarkEnd w:id="60"/>
      <w:bookmarkEnd w:id="61"/>
      <w:bookmarkEnd w:id="62"/>
      <w:bookmarkEnd w:id="63"/>
    </w:p>
    <w:tbl>
      <w:tblPr>
        <w:tblStyle w:val="18"/>
        <w:tblW w:w="8573" w:type="dxa"/>
        <w:tblInd w:w="0" w:type="dxa"/>
        <w:tbl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7"/>
        <w:gridCol w:w="2858"/>
        <w:gridCol w:w="2858"/>
      </w:tblGrid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857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 xml:space="preserve">      参数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left w:val="single" w:color="4F81BD" w:themeColor="accent1" w:sz="8" w:space="0"/>
              <w:right w:val="single" w:color="4F81BD" w:themeColor="accent1" w:sz="8" w:space="0"/>
              <w:insideV w:val="single" w:sz="8" w:space="0"/>
            </w:tcBorders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 xml:space="preserve">      类型</w:t>
            </w:r>
          </w:p>
        </w:tc>
        <w:tc>
          <w:tcPr>
            <w:tcW w:w="2858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 xml:space="preserve">  描述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857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appid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</w:tcBorders>
          </w:tcPr>
          <w:p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公众号ID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857" w:type="dxa"/>
          </w:tcPr>
          <w:p>
            <w:pPr>
              <w:rPr>
                <w:b/>
                <w:bCs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secret</w:t>
            </w:r>
          </w:p>
        </w:tc>
        <w:tc>
          <w:tcPr>
            <w:tcW w:w="2858" w:type="dxa"/>
            <w:tcBorders>
              <w:left w:val="single" w:color="4F81BD" w:themeColor="accent1" w:sz="8" w:space="0"/>
              <w:right w:val="single" w:color="4F81BD" w:themeColor="accent1" w:sz="8" w:space="0"/>
              <w:insideV w:val="single" w:sz="8" w:space="0"/>
            </w:tcBorders>
          </w:tcPr>
          <w:p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2858" w:type="dxa"/>
          </w:tcPr>
          <w:p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微信公众号的secret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2857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url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r>
              <w:rPr>
                <w:rFonts w:ascii="新宋体" w:hAnsi="新宋体" w:cs="新宋体"/>
                <w:color w:val="2B91AF"/>
                <w:kern w:val="0"/>
                <w:sz w:val="19"/>
                <w:szCs w:val="19"/>
              </w:rPr>
              <w:t>S</w:t>
            </w:r>
            <w:r>
              <w:rPr>
                <w:rFonts w:hint="eastAsia" w:ascii="新宋体" w:hAnsi="新宋体" w:cs="新宋体"/>
                <w:color w:val="2B91AF"/>
                <w:kern w:val="0"/>
                <w:sz w:val="19"/>
                <w:szCs w:val="19"/>
              </w:rPr>
              <w:t>tring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</w:tcBorders>
          </w:tcPr>
          <w:p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回调url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2857" w:type="dxa"/>
          </w:tcPr>
          <w:p>
            <w:pP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mch_id</w:t>
            </w:r>
          </w:p>
        </w:tc>
        <w:tc>
          <w:tcPr>
            <w:tcW w:w="2858" w:type="dxa"/>
            <w:tcBorders>
              <w:left w:val="single" w:color="4F81BD" w:themeColor="accent1" w:sz="8" w:space="0"/>
              <w:right w:val="single" w:color="4F81BD" w:themeColor="accent1" w:sz="8" w:space="0"/>
              <w:insideV w:val="single" w:sz="8" w:space="0"/>
            </w:tcBorders>
          </w:tcPr>
          <w:p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2858" w:type="dxa"/>
          </w:tcPr>
          <w:p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商户号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2857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paysignkey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V w:val="single" w:sz="8" w:space="0"/>
            </w:tcBorders>
          </w:tcPr>
          <w:p>
            <w:r>
              <w:rPr>
                <w:rFonts w:ascii="新宋体" w:hAnsi="新宋体" w:cs="新宋体"/>
                <w:color w:val="2B91AF"/>
                <w:kern w:val="0"/>
                <w:sz w:val="19"/>
                <w:szCs w:val="19"/>
              </w:rPr>
              <w:t>S</w:t>
            </w:r>
            <w:r>
              <w:rPr>
                <w:rFonts w:hint="eastAsia" w:ascii="新宋体" w:hAnsi="新宋体" w:cs="新宋体"/>
                <w:color w:val="2B91AF"/>
                <w:kern w:val="0"/>
                <w:sz w:val="19"/>
                <w:szCs w:val="19"/>
              </w:rPr>
              <w:t>tring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</w:tcBorders>
          </w:tcPr>
          <w:p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证书密匙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2857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SSLCERT_PATH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V w:val="single" w:sz="8" w:space="0"/>
            </w:tcBorders>
          </w:tcPr>
          <w:p>
            <w:pPr>
              <w:rPr>
                <w:rFonts w:hint="eastAsia" w:ascii="新宋体" w:hAnsi="新宋体" w:cs="新宋体" w:eastAsiaTheme="minorEastAsia"/>
                <w:color w:val="2B91AF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hAnsi="新宋体" w:cs="新宋体"/>
                <w:color w:val="2B91AF"/>
                <w:kern w:val="0"/>
                <w:sz w:val="19"/>
                <w:szCs w:val="19"/>
                <w:lang w:val="en-US" w:eastAsia="zh-CN"/>
              </w:rPr>
              <w:t>string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8000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证书路径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</w:t>
            </w:r>
            <w:bookmarkStart w:id="137" w:name="_GoBack"/>
            <w:bookmarkEnd w:id="137"/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2857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SSLCERT_PASSWORD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V w:val="single" w:sz="8" w:space="0"/>
            </w:tcBorders>
          </w:tcPr>
          <w:p>
            <w:pPr>
              <w:rPr>
                <w:rFonts w:hint="eastAsia" w:ascii="新宋体" w:hAnsi="新宋体" w:cs="新宋体" w:eastAsiaTheme="minorEastAsia"/>
                <w:color w:val="2B91AF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hAnsi="新宋体" w:cs="新宋体"/>
                <w:color w:val="2B91AF"/>
                <w:kern w:val="0"/>
                <w:sz w:val="19"/>
                <w:szCs w:val="19"/>
                <w:lang w:val="en-US" w:eastAsia="zh-CN"/>
              </w:rPr>
              <w:t>string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8000"/>
                <w:kern w:val="0"/>
                <w:sz w:val="19"/>
                <w:szCs w:val="19"/>
                <w:lang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证书</w:t>
            </w:r>
            <w:r>
              <w:rPr>
                <w:rFonts w:hint="eastAsia" w:ascii="新宋体" w:hAnsi="新宋体" w:eastAsia="新宋体"/>
                <w:color w:val="008000"/>
                <w:sz w:val="19"/>
                <w:lang w:eastAsia="zh-CN"/>
              </w:rPr>
              <w:t>密码</w:t>
            </w:r>
          </w:p>
        </w:tc>
      </w:tr>
    </w:tbl>
    <w:p/>
    <w:p>
      <w:pPr>
        <w:pStyle w:val="4"/>
      </w:pPr>
      <w:bookmarkStart w:id="64" w:name="_Toc20578"/>
      <w:bookmarkStart w:id="65" w:name="_Toc509523149"/>
      <w:bookmarkStart w:id="66" w:name="_Toc13838"/>
      <w:bookmarkStart w:id="67" w:name="_Toc3738"/>
      <w:bookmarkStart w:id="68" w:name="_Toc28042"/>
      <w:bookmarkStart w:id="69" w:name="_Toc9352"/>
      <w:bookmarkStart w:id="70" w:name="_Toc27069_WPSOffice_Level2"/>
      <w:r>
        <w:rPr>
          <w:rFonts w:hint="eastAsia"/>
        </w:rPr>
        <w:t>APP_Iconfig类与APP_Aconfig类相同</w:t>
      </w:r>
      <w:bookmarkEnd w:id="64"/>
      <w:bookmarkEnd w:id="65"/>
      <w:bookmarkEnd w:id="66"/>
      <w:bookmarkEnd w:id="67"/>
      <w:bookmarkEnd w:id="68"/>
      <w:bookmarkEnd w:id="69"/>
      <w:bookmarkEnd w:id="70"/>
    </w:p>
    <w:tbl>
      <w:tblPr>
        <w:tblStyle w:val="18"/>
        <w:tblW w:w="8573" w:type="dxa"/>
        <w:tblInd w:w="0" w:type="dxa"/>
        <w:tbl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7"/>
        <w:gridCol w:w="2858"/>
        <w:gridCol w:w="2858"/>
      </w:tblGrid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857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rFonts w:hint="eastAsia" w:ascii="新宋体" w:hAnsi="新宋体" w:cs="新宋体"/>
                <w:b/>
                <w:bCs/>
                <w:color w:val="FFFFFF" w:themeColor="background1"/>
                <w:kern w:val="0"/>
                <w:sz w:val="19"/>
                <w:szCs w:val="19"/>
              </w:rPr>
              <w:t>参数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left w:val="single" w:color="4F81BD" w:themeColor="accent1" w:sz="8" w:space="0"/>
              <w:right w:val="single" w:color="4F81BD" w:themeColor="accent1" w:sz="8" w:space="0"/>
              <w:insideV w:val="single" w:sz="8" w:space="0"/>
            </w:tcBorders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rFonts w:hint="eastAsia" w:ascii="新宋体" w:hAnsi="新宋体" w:cs="新宋体"/>
                <w:b/>
                <w:bCs/>
                <w:color w:val="FFFFFF" w:themeColor="background1"/>
                <w:kern w:val="0"/>
                <w:sz w:val="19"/>
                <w:szCs w:val="19"/>
              </w:rPr>
              <w:t>类型</w:t>
            </w:r>
          </w:p>
        </w:tc>
        <w:tc>
          <w:tcPr>
            <w:tcW w:w="2858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rFonts w:hint="eastAsia" w:ascii="新宋体" w:hAnsi="新宋体" w:cs="新宋体"/>
                <w:b/>
                <w:bCs/>
                <w:color w:val="FFFFFF" w:themeColor="background1"/>
                <w:kern w:val="0"/>
                <w:sz w:val="19"/>
                <w:szCs w:val="19"/>
              </w:rPr>
              <w:t>描述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857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appid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</w:tcBorders>
          </w:tcPr>
          <w:p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微信公众号的secret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2857" w:type="dxa"/>
          </w:tcPr>
          <w:p>
            <w:pPr>
              <w:rPr>
                <w:b/>
                <w:bCs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url</w:t>
            </w:r>
          </w:p>
        </w:tc>
        <w:tc>
          <w:tcPr>
            <w:tcW w:w="2858" w:type="dxa"/>
            <w:tcBorders>
              <w:left w:val="single" w:color="4F81BD" w:themeColor="accent1" w:sz="8" w:space="0"/>
              <w:right w:val="single" w:color="4F81BD" w:themeColor="accent1" w:sz="8" w:space="0"/>
              <w:insideV w:val="single" w:sz="8" w:space="0"/>
            </w:tcBorders>
          </w:tcPr>
          <w:p>
            <w:r>
              <w:rPr>
                <w:rFonts w:ascii="新宋体" w:hAnsi="新宋体" w:cs="新宋体"/>
                <w:color w:val="2B91AF"/>
                <w:kern w:val="0"/>
                <w:sz w:val="19"/>
                <w:szCs w:val="19"/>
              </w:rPr>
              <w:t>S</w:t>
            </w:r>
            <w:r>
              <w:rPr>
                <w:rFonts w:hint="eastAsia" w:ascii="新宋体" w:hAnsi="新宋体" w:cs="新宋体"/>
                <w:color w:val="2B91AF"/>
                <w:kern w:val="0"/>
                <w:sz w:val="19"/>
                <w:szCs w:val="19"/>
              </w:rPr>
              <w:t>tring</w:t>
            </w:r>
          </w:p>
        </w:tc>
        <w:tc>
          <w:tcPr>
            <w:tcW w:w="2858" w:type="dxa"/>
          </w:tcPr>
          <w:p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回调url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2857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partnerid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</w:tcBorders>
          </w:tcPr>
          <w:p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商户号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2857" w:type="dxa"/>
          </w:tcPr>
          <w:p>
            <w:pP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paysignkey</w:t>
            </w:r>
          </w:p>
        </w:tc>
        <w:tc>
          <w:tcPr>
            <w:tcW w:w="2858" w:type="dxa"/>
            <w:tcBorders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V w:val="single" w:sz="8" w:space="0"/>
            </w:tcBorders>
          </w:tcPr>
          <w:p>
            <w:r>
              <w:rPr>
                <w:rFonts w:ascii="新宋体" w:hAnsi="新宋体" w:cs="新宋体"/>
                <w:color w:val="2B91AF"/>
                <w:kern w:val="0"/>
                <w:sz w:val="19"/>
                <w:szCs w:val="19"/>
              </w:rPr>
              <w:t>S</w:t>
            </w:r>
            <w:r>
              <w:rPr>
                <w:rFonts w:hint="eastAsia" w:ascii="新宋体" w:hAnsi="新宋体" w:cs="新宋体"/>
                <w:color w:val="2B91AF"/>
                <w:kern w:val="0"/>
                <w:sz w:val="19"/>
                <w:szCs w:val="19"/>
              </w:rPr>
              <w:t>tring</w:t>
            </w:r>
          </w:p>
        </w:tc>
        <w:tc>
          <w:tcPr>
            <w:tcW w:w="2858" w:type="dxa"/>
          </w:tcPr>
          <w:p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证书密匙</w:t>
            </w:r>
          </w:p>
        </w:tc>
      </w:tr>
    </w:tbl>
    <w:p/>
    <w:p>
      <w:pPr>
        <w:jc w:val="left"/>
        <w:rPr>
          <w:sz w:val="48"/>
          <w:szCs w:val="48"/>
        </w:rPr>
      </w:pPr>
    </w:p>
    <w:p>
      <w:pPr>
        <w:pStyle w:val="4"/>
        <w:rPr>
          <w:kern w:val="0"/>
        </w:rPr>
      </w:pPr>
      <w:bookmarkStart w:id="71" w:name="_Toc14167"/>
      <w:bookmarkStart w:id="72" w:name="_Toc509523150"/>
      <w:bookmarkStart w:id="73" w:name="_Toc23189"/>
      <w:bookmarkStart w:id="74" w:name="_Toc29182"/>
      <w:bookmarkStart w:id="75" w:name="_Toc1148"/>
      <w:bookmarkStart w:id="76" w:name="_Toc20811"/>
      <w:bookmarkStart w:id="77" w:name="_Toc7678_WPSOffice_Level2"/>
      <w:r>
        <w:rPr>
          <w:kern w:val="0"/>
        </w:rPr>
        <w:t>WeChatPayment</w:t>
      </w:r>
      <w:r>
        <w:rPr>
          <w:rFonts w:hint="eastAsia"/>
          <w:kern w:val="0"/>
        </w:rPr>
        <w:t>类</w:t>
      </w:r>
      <w:bookmarkEnd w:id="71"/>
      <w:bookmarkEnd w:id="72"/>
      <w:bookmarkEnd w:id="73"/>
      <w:bookmarkEnd w:id="74"/>
      <w:bookmarkEnd w:id="75"/>
      <w:bookmarkEnd w:id="76"/>
      <w:bookmarkEnd w:id="77"/>
    </w:p>
    <w:tbl>
      <w:tblPr>
        <w:tblStyle w:val="18"/>
        <w:tblW w:w="8560" w:type="dxa"/>
        <w:tblInd w:w="0" w:type="dxa"/>
        <w:tbl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3"/>
        <w:gridCol w:w="2853"/>
        <w:gridCol w:w="2854"/>
      </w:tblGrid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2853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 xml:space="preserve">      方法</w:t>
            </w:r>
          </w:p>
        </w:tc>
        <w:tc>
          <w:tcPr>
            <w:tcW w:w="2853" w:type="dxa"/>
            <w:tcBorders>
              <w:top w:val="single" w:color="4F81BD" w:themeColor="accent1" w:sz="8" w:space="0"/>
              <w:left w:val="single" w:color="4F81BD" w:themeColor="accent1" w:sz="8" w:space="0"/>
              <w:right w:val="single" w:color="4F81BD" w:themeColor="accent1" w:sz="8" w:space="0"/>
              <w:insideV w:val="single" w:sz="8" w:space="0"/>
            </w:tcBorders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 xml:space="preserve">      返回类型</w:t>
            </w:r>
          </w:p>
        </w:tc>
        <w:tc>
          <w:tcPr>
            <w:tcW w:w="2854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 xml:space="preserve">  描述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2853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NATIVEPayMent</w:t>
            </w:r>
            <w:r>
              <w:rPr>
                <w:rFonts w:hint="eastAsia"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（）</w:t>
            </w:r>
          </w:p>
        </w:tc>
        <w:tc>
          <w:tcPr>
            <w:tcW w:w="2853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285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</w:tcBorders>
          </w:tcPr>
          <w:p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微信扫码支付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2853" w:type="dxa"/>
          </w:tcPr>
          <w:p>
            <w:pPr>
              <w:rPr>
                <w:b/>
                <w:bCs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GetPayMent_result</w:t>
            </w:r>
            <w:r>
              <w:rPr>
                <w:rFonts w:hint="eastAsia"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（）</w:t>
            </w:r>
          </w:p>
        </w:tc>
        <w:tc>
          <w:tcPr>
            <w:tcW w:w="2853" w:type="dxa"/>
            <w:tcBorders>
              <w:left w:val="single" w:color="4F81BD" w:themeColor="accent1" w:sz="8" w:space="0"/>
              <w:right w:val="single" w:color="4F81BD" w:themeColor="accent1" w:sz="8" w:space="0"/>
              <w:insideV w:val="single" w:sz="8" w:space="0"/>
            </w:tcBorders>
          </w:tcPr>
          <w:p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2854" w:type="dxa"/>
          </w:tcPr>
          <w:p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查询扫码订单情况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2853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PayMent_result</w:t>
            </w:r>
            <w:r>
              <w:rPr>
                <w:rFonts w:hint="eastAsia"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（）</w:t>
            </w:r>
          </w:p>
        </w:tc>
        <w:tc>
          <w:tcPr>
            <w:tcW w:w="2853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r>
              <w:rPr>
                <w:rFonts w:ascii="新宋体" w:hAnsi="新宋体" w:cs="新宋体"/>
                <w:color w:val="2B91AF"/>
                <w:kern w:val="0"/>
                <w:sz w:val="19"/>
                <w:szCs w:val="19"/>
              </w:rPr>
              <w:t>S</w:t>
            </w:r>
            <w:r>
              <w:rPr>
                <w:rFonts w:hint="eastAsia" w:ascii="新宋体" w:hAnsi="新宋体" w:cs="新宋体"/>
                <w:color w:val="2B91AF"/>
                <w:kern w:val="0"/>
                <w:sz w:val="19"/>
                <w:szCs w:val="19"/>
              </w:rPr>
              <w:t>tring</w:t>
            </w:r>
          </w:p>
        </w:tc>
        <w:tc>
          <w:tcPr>
            <w:tcW w:w="285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</w:tcBorders>
          </w:tcPr>
          <w:p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获取支付订单状态（微信回调）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853" w:type="dxa"/>
          </w:tcPr>
          <w:p>
            <w:pP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JSAPIPayMent</w:t>
            </w:r>
            <w:r>
              <w:rPr>
                <w:rFonts w:hint="eastAsia"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（）</w:t>
            </w:r>
          </w:p>
        </w:tc>
        <w:tc>
          <w:tcPr>
            <w:tcW w:w="2853" w:type="dxa"/>
            <w:tcBorders>
              <w:left w:val="single" w:color="4F81BD" w:themeColor="accent1" w:sz="8" w:space="0"/>
              <w:right w:val="single" w:color="4F81BD" w:themeColor="accent1" w:sz="8" w:space="0"/>
              <w:insideV w:val="single" w:sz="8" w:space="0"/>
            </w:tcBorders>
          </w:tcPr>
          <w:p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2854" w:type="dxa"/>
          </w:tcPr>
          <w:p>
            <w:pPr>
              <w:rPr>
                <w:color w:val="00B050"/>
              </w:rPr>
            </w:pPr>
            <w:r>
              <w:rPr>
                <w:rFonts w:ascii="新宋体" w:hAnsi="新宋体" w:cs="新宋体"/>
                <w:color w:val="00B050"/>
                <w:kern w:val="0"/>
                <w:sz w:val="19"/>
                <w:szCs w:val="19"/>
              </w:rPr>
              <w:t>微信公众号支付</w:t>
            </w:r>
            <w:r>
              <w:rPr>
                <w:rFonts w:hint="eastAsia" w:ascii="新宋体" w:hAnsi="新宋体" w:cs="新宋体"/>
                <w:color w:val="00B050"/>
                <w:kern w:val="0"/>
                <w:sz w:val="19"/>
                <w:szCs w:val="19"/>
              </w:rPr>
              <w:t>（返回所需参数）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2853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APP_PayMent</w:t>
            </w:r>
            <w:r>
              <w:rPr>
                <w:rFonts w:hint="eastAsia"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（）</w:t>
            </w:r>
          </w:p>
        </w:tc>
        <w:tc>
          <w:tcPr>
            <w:tcW w:w="2853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V w:val="single" w:sz="8" w:space="0"/>
            </w:tcBorders>
          </w:tcPr>
          <w:p>
            <w:r>
              <w:rPr>
                <w:rFonts w:ascii="新宋体" w:hAnsi="新宋体" w:cs="新宋体"/>
                <w:color w:val="2B91AF"/>
                <w:kern w:val="0"/>
                <w:sz w:val="19"/>
                <w:szCs w:val="19"/>
              </w:rPr>
              <w:t>Wx_pay</w:t>
            </w:r>
            <w:r>
              <w:rPr>
                <w:rFonts w:hint="eastAsia" w:ascii="新宋体" w:hAnsi="新宋体" w:cs="新宋体"/>
                <w:color w:val="2B91AF"/>
                <w:kern w:val="0"/>
                <w:sz w:val="19"/>
                <w:szCs w:val="19"/>
              </w:rPr>
              <w:t>类型</w:t>
            </w:r>
          </w:p>
        </w:tc>
        <w:tc>
          <w:tcPr>
            <w:tcW w:w="285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</w:tcBorders>
          </w:tcPr>
          <w:p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微信APP支付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2853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eastAsia="新宋体"/>
                <w:b/>
                <w:bCs/>
                <w:color w:val="000000"/>
                <w:sz w:val="19"/>
              </w:rPr>
              <w:t>CashPayMent</w:t>
            </w:r>
            <w:r>
              <w:rPr>
                <w:rFonts w:hint="eastAsia" w:ascii="新宋体" w:hAnsi="新宋体" w:eastAsia="新宋体"/>
                <w:b/>
                <w:bCs/>
                <w:color w:val="000000"/>
                <w:sz w:val="19"/>
                <w:lang w:eastAsia="zh-CN"/>
              </w:rPr>
              <w:t>（）</w:t>
            </w:r>
          </w:p>
        </w:tc>
        <w:tc>
          <w:tcPr>
            <w:tcW w:w="2853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V w:val="single" w:sz="8" w:space="0"/>
            </w:tcBorders>
          </w:tcPr>
          <w:p>
            <w:pPr>
              <w:rPr>
                <w:rFonts w:hint="eastAsia" w:ascii="新宋体" w:hAnsi="新宋体" w:cs="新宋体" w:eastAsiaTheme="minorEastAsia"/>
                <w:color w:val="2B91AF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hAnsi="新宋体" w:cs="新宋体"/>
                <w:color w:val="2B91AF"/>
                <w:kern w:val="0"/>
                <w:sz w:val="19"/>
                <w:szCs w:val="19"/>
                <w:lang w:val="en-US" w:eastAsia="zh-CN"/>
              </w:rPr>
              <w:t>string</w:t>
            </w:r>
          </w:p>
        </w:tc>
        <w:tc>
          <w:tcPr>
            <w:tcW w:w="285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</w:tcBorders>
          </w:tcPr>
          <w:p>
            <w:pPr>
              <w:rPr>
                <w:rFonts w:hint="eastAsia" w:ascii="新宋体" w:hAnsi="新宋体" w:cs="新宋体" w:eastAsiaTheme="minorEastAsia"/>
                <w:color w:val="008000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9"/>
                <w:szCs w:val="19"/>
                <w:lang w:val="en-US" w:eastAsia="zh-CN"/>
              </w:rPr>
              <w:t>微信提现</w:t>
            </w:r>
          </w:p>
        </w:tc>
      </w:tr>
    </w:tbl>
    <w:p>
      <w:pPr>
        <w:pStyle w:val="4"/>
      </w:pPr>
      <w:bookmarkStart w:id="78" w:name="_Toc4160"/>
      <w:bookmarkStart w:id="79" w:name="_Toc18628"/>
      <w:bookmarkStart w:id="80" w:name="_Toc10668"/>
      <w:bookmarkStart w:id="81" w:name="_Toc21707"/>
      <w:bookmarkStart w:id="82" w:name="_Toc509523151"/>
      <w:bookmarkStart w:id="83" w:name="_Toc19112"/>
      <w:bookmarkStart w:id="84" w:name="_Toc20176_WPSOffice_Level2"/>
      <w:r>
        <w:t>WechatPublic</w:t>
      </w:r>
      <w:r>
        <w:rPr>
          <w:rFonts w:hint="eastAsia"/>
        </w:rPr>
        <w:t>类</w:t>
      </w:r>
      <w:bookmarkEnd w:id="78"/>
      <w:bookmarkEnd w:id="79"/>
      <w:bookmarkEnd w:id="80"/>
      <w:bookmarkEnd w:id="81"/>
      <w:bookmarkEnd w:id="82"/>
      <w:bookmarkEnd w:id="83"/>
      <w:bookmarkEnd w:id="84"/>
    </w:p>
    <w:tbl>
      <w:tblPr>
        <w:tblStyle w:val="18"/>
        <w:tblW w:w="8573" w:type="dxa"/>
        <w:tblInd w:w="0" w:type="dxa"/>
        <w:tbl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7"/>
        <w:gridCol w:w="2858"/>
        <w:gridCol w:w="2858"/>
      </w:tblGrid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857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 xml:space="preserve">      方法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left w:val="single" w:color="4F81BD" w:themeColor="accent1" w:sz="8" w:space="0"/>
              <w:right w:val="single" w:color="4F81BD" w:themeColor="accent1" w:sz="8" w:space="0"/>
              <w:insideV w:val="single" w:sz="8" w:space="0"/>
            </w:tcBorders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 xml:space="preserve">      返回类型</w:t>
            </w:r>
          </w:p>
        </w:tc>
        <w:tc>
          <w:tcPr>
            <w:tcW w:w="2858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 xml:space="preserve">  描述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857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GetPersonal</w:t>
            </w:r>
            <w:r>
              <w:rPr>
                <w:rFonts w:hint="eastAsia"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（）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r>
              <w:rPr>
                <w:rFonts w:ascii="新宋体" w:hAnsi="新宋体" w:cs="新宋体"/>
                <w:color w:val="2B91AF"/>
                <w:kern w:val="0"/>
                <w:sz w:val="19"/>
                <w:szCs w:val="19"/>
              </w:rPr>
              <w:t>Gerenxinxi</w:t>
            </w:r>
            <w:r>
              <w:rPr>
                <w:rFonts w:hint="eastAsia" w:ascii="新宋体" w:hAnsi="新宋体" w:cs="新宋体"/>
                <w:color w:val="2B91AF"/>
                <w:kern w:val="0"/>
                <w:sz w:val="19"/>
                <w:szCs w:val="19"/>
              </w:rPr>
              <w:t>类型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</w:tcBorders>
          </w:tcPr>
          <w:p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code获取个人信息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857" w:type="dxa"/>
          </w:tcPr>
          <w:p>
            <w:pPr>
              <w:rPr>
                <w:b/>
                <w:bCs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GetOpenid</w:t>
            </w:r>
            <w:r>
              <w:rPr>
                <w:rFonts w:hint="eastAsia"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（）</w:t>
            </w:r>
          </w:p>
        </w:tc>
        <w:tc>
          <w:tcPr>
            <w:tcW w:w="2858" w:type="dxa"/>
            <w:tcBorders>
              <w:left w:val="single" w:color="4F81BD" w:themeColor="accent1" w:sz="8" w:space="0"/>
              <w:right w:val="single" w:color="4F81BD" w:themeColor="accent1" w:sz="8" w:space="0"/>
              <w:insideV w:val="single" w:sz="8" w:space="0"/>
            </w:tcBorders>
          </w:tcPr>
          <w:p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2858" w:type="dxa"/>
          </w:tcPr>
          <w:p>
            <w:r>
              <w:rPr>
                <w:rFonts w:hint="eastAsia" w:ascii="新宋体" w:hAnsi="新宋体" w:cs="新宋体"/>
                <w:color w:val="008000"/>
                <w:kern w:val="0"/>
                <w:sz w:val="19"/>
                <w:szCs w:val="19"/>
              </w:rPr>
              <w:t>code</w:t>
            </w: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返回openid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2857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Weixinjsapi_ticket</w:t>
            </w:r>
            <w:r>
              <w:rPr>
                <w:rFonts w:hint="eastAsia"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（）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r>
              <w:rPr>
                <w:rFonts w:ascii="新宋体" w:hAnsi="新宋体" w:cs="新宋体"/>
                <w:color w:val="2B91AF"/>
                <w:kern w:val="0"/>
                <w:sz w:val="19"/>
                <w:szCs w:val="19"/>
              </w:rPr>
              <w:t>S</w:t>
            </w:r>
            <w:r>
              <w:rPr>
                <w:rFonts w:hint="eastAsia" w:ascii="新宋体" w:hAnsi="新宋体" w:cs="新宋体"/>
                <w:color w:val="2B91AF"/>
                <w:kern w:val="0"/>
                <w:sz w:val="19"/>
                <w:szCs w:val="19"/>
              </w:rPr>
              <w:t>tring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</w:tcBorders>
          </w:tcPr>
          <w:p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获取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signature</w:t>
            </w: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,appid,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nonceStr</w:t>
            </w: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timeStamp</w:t>
            </w: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参数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2857" w:type="dxa"/>
          </w:tcPr>
          <w:p>
            <w:pP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GetToken</w:t>
            </w:r>
            <w:r>
              <w:rPr>
                <w:rFonts w:hint="eastAsia"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（）</w:t>
            </w:r>
          </w:p>
        </w:tc>
        <w:tc>
          <w:tcPr>
            <w:tcW w:w="2858" w:type="dxa"/>
            <w:tcBorders>
              <w:left w:val="single" w:color="4F81BD" w:themeColor="accent1" w:sz="8" w:space="0"/>
              <w:right w:val="single" w:color="4F81BD" w:themeColor="accent1" w:sz="8" w:space="0"/>
              <w:insideV w:val="single" w:sz="8" w:space="0"/>
            </w:tcBorders>
          </w:tcPr>
          <w:p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2858" w:type="dxa"/>
          </w:tcPr>
          <w:p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获取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Token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2857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Head_portrait</w:t>
            </w:r>
            <w:r>
              <w:rPr>
                <w:rFonts w:hint="eastAsia"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（）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pP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</w:t>
            </w:r>
            <w:r>
              <w:rPr>
                <w:rFonts w:hint="eastAsia" w:ascii="新宋体" w:hAnsi="新宋体" w:cs="新宋体"/>
                <w:color w:val="0000FF"/>
                <w:kern w:val="0"/>
                <w:sz w:val="19"/>
                <w:szCs w:val="19"/>
              </w:rPr>
              <w:t>tring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</w:tcBorders>
          </w:tcPr>
          <w:p>
            <w:pP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9"/>
                <w:szCs w:val="19"/>
              </w:rPr>
              <w:t>返回上传头像路劲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2857" w:type="dxa"/>
          </w:tcPr>
          <w:p>
            <w:pP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OpenidGetHead</w:t>
            </w:r>
            <w:r>
              <w:rPr>
                <w:rFonts w:hint="eastAsia"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（）</w:t>
            </w:r>
          </w:p>
        </w:tc>
        <w:tc>
          <w:tcPr>
            <w:tcW w:w="2858" w:type="dxa"/>
            <w:tcBorders>
              <w:left w:val="single" w:color="4F81BD" w:themeColor="accent1" w:sz="8" w:space="0"/>
              <w:right w:val="single" w:color="4F81BD" w:themeColor="accent1" w:sz="8" w:space="0"/>
              <w:insideV w:val="single" w:sz="8" w:space="0"/>
            </w:tcBorders>
          </w:tcPr>
          <w:p>
            <w:pP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</w:t>
            </w:r>
            <w:r>
              <w:rPr>
                <w:rFonts w:hint="eastAsia" w:ascii="新宋体" w:hAnsi="新宋体" w:cs="新宋体"/>
                <w:color w:val="0000FF"/>
                <w:kern w:val="0"/>
                <w:sz w:val="19"/>
                <w:szCs w:val="19"/>
              </w:rPr>
              <w:t>tring</w:t>
            </w:r>
          </w:p>
        </w:tc>
        <w:tc>
          <w:tcPr>
            <w:tcW w:w="2858" w:type="dxa"/>
          </w:tcPr>
          <w:p>
            <w:pPr>
              <w:rPr>
                <w:rFonts w:hint="eastAsia" w:ascii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9"/>
                <w:szCs w:val="19"/>
              </w:rPr>
              <w:t>返回上传头像路劲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2857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Download_Image</w:t>
            </w:r>
            <w:r>
              <w:rPr>
                <w:rFonts w:hint="eastAsia"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（）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V w:val="single" w:sz="8" w:space="0"/>
            </w:tcBorders>
          </w:tcPr>
          <w:p>
            <w:pP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</w:t>
            </w:r>
            <w:r>
              <w:rPr>
                <w:rFonts w:hint="eastAsia" w:ascii="新宋体" w:hAnsi="新宋体" w:cs="新宋体"/>
                <w:color w:val="0000FF"/>
                <w:kern w:val="0"/>
                <w:sz w:val="19"/>
                <w:szCs w:val="19"/>
              </w:rPr>
              <w:t>tring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</w:tcBorders>
          </w:tcPr>
          <w:p>
            <w:pPr>
              <w:rPr>
                <w:rFonts w:hint="eastAsia" w:ascii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9"/>
                <w:szCs w:val="19"/>
              </w:rPr>
              <w:t>返回上传头像路劲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2857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eastAsia="新宋体"/>
                <w:b/>
                <w:bCs/>
                <w:color w:val="000000"/>
                <w:sz w:val="19"/>
              </w:rPr>
              <w:t>WeiXinKeFu</w:t>
            </w:r>
            <w:r>
              <w:rPr>
                <w:rFonts w:hint="eastAsia" w:ascii="新宋体" w:hAnsi="新宋体" w:eastAsia="新宋体"/>
                <w:b/>
                <w:bCs/>
                <w:color w:val="000000"/>
                <w:sz w:val="19"/>
                <w:lang w:eastAsia="zh-CN"/>
              </w:rPr>
              <w:t>（）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V w:val="single" w:sz="8" w:space="0"/>
            </w:tcBorders>
          </w:tcPr>
          <w:p>
            <w:pPr>
              <w:rPr>
                <w:rFonts w:hint="eastAsia" w:ascii="新宋体" w:hAnsi="新宋体" w:cs="新宋体" w:eastAsiaTheme="minorEastAsia"/>
                <w:color w:val="0000FF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hAnsi="新宋体" w:cs="新宋体"/>
                <w:color w:val="0000FF"/>
                <w:kern w:val="0"/>
                <w:sz w:val="19"/>
                <w:szCs w:val="19"/>
                <w:lang w:val="en-US" w:eastAsia="zh-CN"/>
              </w:rPr>
              <w:t>string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</w:tcBorders>
          </w:tcPr>
          <w:p>
            <w:pPr>
              <w:rPr>
                <w:rFonts w:hint="eastAsia" w:ascii="新宋体" w:hAnsi="新宋体" w:cs="新宋体" w:eastAsiaTheme="minorEastAsia"/>
                <w:color w:val="008000"/>
                <w:kern w:val="0"/>
                <w:sz w:val="19"/>
                <w:szCs w:val="19"/>
                <w:lang w:eastAsia="zh-CN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9"/>
                <w:szCs w:val="19"/>
                <w:lang w:eastAsia="zh-CN"/>
              </w:rPr>
              <w:t>微信文本客户消息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2857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rPr>
                <w:rFonts w:hint="eastAsia" w:ascii="新宋体" w:hAnsi="新宋体" w:eastAsia="新宋体"/>
                <w:b/>
                <w:bCs/>
                <w:color w:val="000000"/>
                <w:sz w:val="19"/>
                <w:lang w:eastAsia="zh-CN"/>
              </w:rPr>
            </w:pPr>
            <w:r>
              <w:rPr>
                <w:rFonts w:hint="eastAsia" w:ascii="新宋体" w:hAnsi="新宋体" w:eastAsia="新宋体"/>
                <w:b/>
                <w:bCs/>
                <w:color w:val="000000"/>
                <w:sz w:val="19"/>
              </w:rPr>
              <w:t>WeiXinTemplate</w:t>
            </w:r>
            <w:r>
              <w:rPr>
                <w:rFonts w:hint="eastAsia" w:ascii="新宋体" w:hAnsi="新宋体" w:eastAsia="新宋体"/>
                <w:b/>
                <w:bCs/>
                <w:color w:val="000000"/>
                <w:sz w:val="19"/>
                <w:lang w:eastAsia="zh-CN"/>
              </w:rPr>
              <w:t>（）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V w:val="single" w:sz="8" w:space="0"/>
            </w:tcBorders>
          </w:tcPr>
          <w:p>
            <w:pPr>
              <w:rPr>
                <w:rFonts w:hint="eastAsia" w:ascii="新宋体" w:hAnsi="新宋体" w:cs="新宋体"/>
                <w:color w:val="0000FF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hAnsi="新宋体" w:cs="新宋体"/>
                <w:color w:val="0000FF"/>
                <w:kern w:val="0"/>
                <w:sz w:val="19"/>
                <w:szCs w:val="19"/>
                <w:lang w:val="en-US" w:eastAsia="zh-CN"/>
              </w:rPr>
              <w:t>string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</w:tcBorders>
          </w:tcPr>
          <w:p>
            <w:pPr>
              <w:rPr>
                <w:rFonts w:hint="eastAsia" w:ascii="新宋体" w:hAnsi="新宋体" w:cs="新宋体"/>
                <w:color w:val="008000"/>
                <w:kern w:val="0"/>
                <w:sz w:val="19"/>
                <w:szCs w:val="19"/>
                <w:lang w:eastAsia="zh-CN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9"/>
                <w:szCs w:val="19"/>
                <w:lang w:eastAsia="zh-CN"/>
              </w:rPr>
              <w:t>发送微信模板消息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=======</w:t>
      </w:r>
      <w:r>
        <w:rPr>
          <w:color w:val="FF0000"/>
          <w:sz w:val="28"/>
          <w:szCs w:val="28"/>
        </w:rPr>
        <w:t>WechatPublic</w:t>
      </w:r>
      <w:r>
        <w:rPr>
          <w:rFonts w:hint="eastAsia"/>
          <w:color w:val="FF0000"/>
          <w:sz w:val="28"/>
          <w:szCs w:val="28"/>
        </w:rPr>
        <w:t>类(方法)说明===========================</w:t>
      </w:r>
    </w:p>
    <w:p>
      <w:pPr>
        <w:rPr>
          <w:color w:val="FF0000"/>
          <w:sz w:val="28"/>
          <w:szCs w:val="28"/>
        </w:rPr>
      </w:pPr>
    </w:p>
    <w:p>
      <w:pPr>
        <w:pStyle w:val="3"/>
        <w:rPr>
          <w:rFonts w:ascii="新宋体" w:hAnsi="新宋体" w:cs="新宋体"/>
          <w:color w:val="000000"/>
          <w:kern w:val="0"/>
          <w:sz w:val="15"/>
          <w:szCs w:val="15"/>
        </w:rPr>
      </w:pPr>
      <w:bookmarkStart w:id="85" w:name="_Toc20674"/>
      <w:r>
        <w:rPr>
          <w:rFonts w:ascii="新宋体" w:hAnsi="新宋体" w:cs="新宋体"/>
          <w:color w:val="000000"/>
          <w:kern w:val="0"/>
          <w:sz w:val="15"/>
          <w:szCs w:val="15"/>
        </w:rPr>
        <w:t>GetPersonal(</w:t>
      </w:r>
      <w:r>
        <w:rPr>
          <w:rFonts w:ascii="新宋体" w:hAnsi="新宋体" w:cs="新宋体"/>
          <w:color w:val="0000FF"/>
          <w:kern w:val="0"/>
          <w:sz w:val="15"/>
          <w:szCs w:val="15"/>
        </w:rPr>
        <w:t>string</w:t>
      </w:r>
      <w:r>
        <w:rPr>
          <w:rFonts w:ascii="新宋体" w:hAnsi="新宋体" w:cs="新宋体"/>
          <w:color w:val="000000"/>
          <w:kern w:val="0"/>
          <w:sz w:val="15"/>
          <w:szCs w:val="15"/>
        </w:rPr>
        <w:t xml:space="preserve"> code)</w:t>
      </w:r>
      <w:r>
        <w:rPr>
          <w:rFonts w:hint="eastAsia" w:ascii="新宋体" w:hAnsi="新宋体" w:cs="新宋体"/>
          <w:color w:val="000000"/>
          <w:kern w:val="0"/>
          <w:sz w:val="15"/>
          <w:szCs w:val="15"/>
        </w:rPr>
        <w:t>方法</w:t>
      </w:r>
      <w:bookmarkEnd w:id="85"/>
    </w:p>
    <w:tbl>
      <w:tblPr>
        <w:tblStyle w:val="18"/>
        <w:tblW w:w="8573" w:type="dxa"/>
        <w:tblInd w:w="0" w:type="dxa"/>
        <w:tbl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7"/>
        <w:gridCol w:w="2858"/>
        <w:gridCol w:w="2858"/>
      </w:tblGrid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857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参数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left w:val="single" w:color="4F81BD" w:themeColor="accent1" w:sz="8" w:space="0"/>
              <w:right w:val="single" w:color="4F81BD" w:themeColor="accent1" w:sz="8" w:space="0"/>
              <w:insideV w:val="single" w:sz="8" w:space="0"/>
            </w:tcBorders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rFonts w:hint="eastAsia" w:ascii="新宋体" w:hAnsi="新宋体" w:cs="新宋体"/>
                <w:b/>
                <w:bCs/>
                <w:color w:val="FFFFFF" w:themeColor="background1"/>
                <w:kern w:val="0"/>
                <w:sz w:val="19"/>
                <w:szCs w:val="19"/>
              </w:rPr>
              <w:t>类型</w:t>
            </w:r>
          </w:p>
        </w:tc>
        <w:tc>
          <w:tcPr>
            <w:tcW w:w="2858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rFonts w:hint="eastAsia" w:ascii="新宋体" w:hAnsi="新宋体" w:cs="新宋体"/>
                <w:b/>
                <w:bCs/>
                <w:color w:val="FFFFFF" w:themeColor="background1"/>
                <w:kern w:val="0"/>
                <w:sz w:val="19"/>
                <w:szCs w:val="19"/>
              </w:rPr>
              <w:t>描述</w:t>
            </w:r>
            <w:r>
              <w:rPr>
                <w:rFonts w:hint="eastAsia"/>
                <w:b/>
                <w:bCs/>
                <w:color w:val="FFFFFF" w:themeColor="background1"/>
              </w:rPr>
              <w:t xml:space="preserve"> 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857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rPr>
                <w:b/>
                <w:bCs/>
                <w:sz w:val="15"/>
                <w:szCs w:val="15"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5"/>
                <w:szCs w:val="15"/>
              </w:rPr>
              <w:t>C</w:t>
            </w:r>
            <w:r>
              <w:rPr>
                <w:rFonts w:hint="eastAsia" w:ascii="新宋体" w:hAnsi="新宋体" w:cs="新宋体"/>
                <w:b/>
                <w:bCs/>
                <w:color w:val="000000"/>
                <w:kern w:val="0"/>
                <w:sz w:val="15"/>
                <w:szCs w:val="15"/>
              </w:rPr>
              <w:t>ode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V w:val="single" w:sz="8" w:space="0"/>
            </w:tcBorders>
          </w:tcPr>
          <w:p>
            <w:pPr>
              <w:rPr>
                <w:sz w:val="15"/>
                <w:szCs w:val="15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5"/>
                <w:szCs w:val="15"/>
              </w:rPr>
              <w:t>string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</w:tcBorders>
          </w:tcPr>
          <w:p>
            <w:pPr>
              <w:rPr>
                <w:sz w:val="15"/>
                <w:szCs w:val="15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</w:rPr>
              <w:t>微信给予的C</w:t>
            </w:r>
            <w:r>
              <w:rPr>
                <w:rFonts w:ascii="新宋体" w:hAnsi="新宋体" w:cs="新宋体"/>
                <w:color w:val="008000"/>
                <w:kern w:val="0"/>
                <w:sz w:val="15"/>
                <w:szCs w:val="15"/>
              </w:rPr>
              <w:t>o</w:t>
            </w: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</w:rPr>
              <w:t>de</w:t>
            </w:r>
          </w:p>
        </w:tc>
      </w:tr>
    </w:tbl>
    <w:p>
      <w:pPr>
        <w:pStyle w:val="3"/>
        <w:rPr>
          <w:rFonts w:ascii="新宋体" w:hAnsi="新宋体" w:cs="新宋体"/>
          <w:color w:val="000000"/>
          <w:kern w:val="0"/>
          <w:sz w:val="30"/>
          <w:szCs w:val="30"/>
        </w:rPr>
      </w:pPr>
      <w:r>
        <w:drawing>
          <wp:inline distT="0" distB="0" distL="114300" distR="114300">
            <wp:extent cx="6182360" cy="3249930"/>
            <wp:effectExtent l="0" t="0" r="889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2360" cy="3249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="新宋体" w:hAnsi="新宋体" w:cs="新宋体"/>
          <w:color w:val="000000"/>
          <w:kern w:val="0"/>
          <w:sz w:val="15"/>
          <w:szCs w:val="15"/>
        </w:rPr>
      </w:pPr>
      <w:bookmarkStart w:id="86" w:name="_Toc10680"/>
      <w:r>
        <w:rPr>
          <w:rFonts w:ascii="新宋体" w:hAnsi="新宋体" w:cs="新宋体"/>
          <w:color w:val="000000"/>
          <w:kern w:val="0"/>
          <w:sz w:val="15"/>
          <w:szCs w:val="15"/>
        </w:rPr>
        <w:t>GetOpenid(</w:t>
      </w:r>
      <w:r>
        <w:rPr>
          <w:rFonts w:ascii="新宋体" w:hAnsi="新宋体" w:cs="新宋体"/>
          <w:color w:val="0000FF"/>
          <w:kern w:val="0"/>
          <w:sz w:val="15"/>
          <w:szCs w:val="15"/>
        </w:rPr>
        <w:t>string</w:t>
      </w:r>
      <w:r>
        <w:rPr>
          <w:rFonts w:ascii="新宋体" w:hAnsi="新宋体" w:cs="新宋体"/>
          <w:color w:val="000000"/>
          <w:kern w:val="0"/>
          <w:sz w:val="15"/>
          <w:szCs w:val="15"/>
        </w:rPr>
        <w:t xml:space="preserve"> code)</w:t>
      </w:r>
      <w:r>
        <w:rPr>
          <w:rFonts w:hint="eastAsia" w:ascii="新宋体" w:hAnsi="新宋体" w:cs="新宋体"/>
          <w:color w:val="000000"/>
          <w:kern w:val="0"/>
          <w:sz w:val="15"/>
          <w:szCs w:val="15"/>
        </w:rPr>
        <w:t>方法</w:t>
      </w:r>
      <w:bookmarkEnd w:id="86"/>
    </w:p>
    <w:tbl>
      <w:tblPr>
        <w:tblStyle w:val="18"/>
        <w:tblW w:w="8573" w:type="dxa"/>
        <w:tblInd w:w="0" w:type="dxa"/>
        <w:tbl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7"/>
        <w:gridCol w:w="2858"/>
        <w:gridCol w:w="2858"/>
      </w:tblGrid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857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参数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left w:val="single" w:color="4F81BD" w:themeColor="accent1" w:sz="8" w:space="0"/>
              <w:right w:val="single" w:color="4F81BD" w:themeColor="accent1" w:sz="8" w:space="0"/>
              <w:insideV w:val="single" w:sz="8" w:space="0"/>
            </w:tcBorders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rFonts w:hint="eastAsia" w:ascii="新宋体" w:hAnsi="新宋体" w:cs="新宋体"/>
                <w:b/>
                <w:bCs/>
                <w:color w:val="FFFFFF" w:themeColor="background1"/>
                <w:kern w:val="0"/>
                <w:sz w:val="19"/>
                <w:szCs w:val="19"/>
              </w:rPr>
              <w:t>类型</w:t>
            </w:r>
          </w:p>
        </w:tc>
        <w:tc>
          <w:tcPr>
            <w:tcW w:w="2858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rFonts w:hint="eastAsia" w:ascii="新宋体" w:hAnsi="新宋体" w:cs="新宋体"/>
                <w:b/>
                <w:bCs/>
                <w:color w:val="FFFFFF" w:themeColor="background1"/>
                <w:kern w:val="0"/>
                <w:sz w:val="19"/>
                <w:szCs w:val="19"/>
              </w:rPr>
              <w:t>描述</w:t>
            </w:r>
            <w:r>
              <w:rPr>
                <w:rFonts w:hint="eastAsia"/>
                <w:b/>
                <w:bCs/>
                <w:color w:val="FFFFFF" w:themeColor="background1"/>
              </w:rPr>
              <w:t xml:space="preserve"> 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857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rPr>
                <w:b/>
                <w:bCs/>
                <w:sz w:val="15"/>
                <w:szCs w:val="15"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5"/>
                <w:szCs w:val="15"/>
              </w:rPr>
              <w:t>C</w:t>
            </w:r>
            <w:r>
              <w:rPr>
                <w:rFonts w:hint="eastAsia" w:ascii="新宋体" w:hAnsi="新宋体" w:cs="新宋体"/>
                <w:b/>
                <w:bCs/>
                <w:color w:val="000000"/>
                <w:kern w:val="0"/>
                <w:sz w:val="15"/>
                <w:szCs w:val="15"/>
              </w:rPr>
              <w:t>ode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V w:val="single" w:sz="8" w:space="0"/>
            </w:tcBorders>
          </w:tcPr>
          <w:p>
            <w:pPr>
              <w:rPr>
                <w:sz w:val="15"/>
                <w:szCs w:val="15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5"/>
                <w:szCs w:val="15"/>
              </w:rPr>
              <w:t>string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</w:tcBorders>
          </w:tcPr>
          <w:p>
            <w:pPr>
              <w:rPr>
                <w:sz w:val="15"/>
                <w:szCs w:val="15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</w:rPr>
              <w:t>微信给予的C</w:t>
            </w:r>
            <w:r>
              <w:rPr>
                <w:rFonts w:ascii="新宋体" w:hAnsi="新宋体" w:cs="新宋体"/>
                <w:color w:val="008000"/>
                <w:kern w:val="0"/>
                <w:sz w:val="15"/>
                <w:szCs w:val="15"/>
              </w:rPr>
              <w:t>o</w:t>
            </w: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</w:rPr>
              <w:t>de</w:t>
            </w:r>
          </w:p>
        </w:tc>
      </w:tr>
    </w:tbl>
    <w:p/>
    <w:p/>
    <w:p>
      <w:r>
        <w:drawing>
          <wp:inline distT="0" distB="0" distL="114300" distR="114300">
            <wp:extent cx="5761990" cy="2742565"/>
            <wp:effectExtent l="0" t="0" r="1016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2742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sz w:val="15"/>
          <w:szCs w:val="15"/>
        </w:rPr>
      </w:pPr>
      <w:bookmarkStart w:id="87" w:name="_Toc15797"/>
      <w:r>
        <w:rPr>
          <w:kern w:val="0"/>
          <w:sz w:val="15"/>
          <w:szCs w:val="15"/>
        </w:rPr>
        <w:t>Weixinjsapi_ticket(</w:t>
      </w:r>
      <w:r>
        <w:rPr>
          <w:color w:val="0000FF"/>
          <w:kern w:val="0"/>
          <w:sz w:val="15"/>
          <w:szCs w:val="15"/>
        </w:rPr>
        <w:t>string</w:t>
      </w:r>
      <w:r>
        <w:rPr>
          <w:kern w:val="0"/>
          <w:sz w:val="15"/>
          <w:szCs w:val="15"/>
        </w:rPr>
        <w:t xml:space="preserve"> url)</w:t>
      </w:r>
      <w:r>
        <w:rPr>
          <w:rFonts w:hint="eastAsia"/>
          <w:kern w:val="0"/>
          <w:sz w:val="15"/>
          <w:szCs w:val="15"/>
        </w:rPr>
        <w:t>方法</w:t>
      </w:r>
      <w:bookmarkEnd w:id="87"/>
    </w:p>
    <w:tbl>
      <w:tblPr>
        <w:tblStyle w:val="18"/>
        <w:tblW w:w="10140" w:type="dxa"/>
        <w:tblInd w:w="0" w:type="dxa"/>
        <w:tbl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79"/>
        <w:gridCol w:w="827"/>
        <w:gridCol w:w="5934"/>
      </w:tblGrid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379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参数</w:t>
            </w:r>
          </w:p>
        </w:tc>
        <w:tc>
          <w:tcPr>
            <w:tcW w:w="827" w:type="dxa"/>
            <w:tcBorders>
              <w:top w:val="single" w:color="4F81BD" w:themeColor="accent1" w:sz="8" w:space="0"/>
              <w:left w:val="single" w:color="4F81BD" w:themeColor="accent1" w:sz="8" w:space="0"/>
              <w:right w:val="single" w:color="4F81BD" w:themeColor="accent1" w:sz="8" w:space="0"/>
              <w:insideV w:val="single" w:sz="8" w:space="0"/>
            </w:tcBorders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rFonts w:hint="eastAsia" w:ascii="新宋体" w:hAnsi="新宋体" w:cs="新宋体"/>
                <w:b/>
                <w:bCs/>
                <w:color w:val="FFFFFF" w:themeColor="background1"/>
                <w:kern w:val="0"/>
                <w:sz w:val="19"/>
                <w:szCs w:val="19"/>
              </w:rPr>
              <w:t>类型</w:t>
            </w:r>
          </w:p>
        </w:tc>
        <w:tc>
          <w:tcPr>
            <w:tcW w:w="5934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rFonts w:hint="eastAsia" w:ascii="新宋体" w:hAnsi="新宋体" w:cs="新宋体"/>
                <w:b/>
                <w:bCs/>
                <w:color w:val="FFFFFF" w:themeColor="background1"/>
                <w:kern w:val="0"/>
                <w:sz w:val="19"/>
                <w:szCs w:val="19"/>
              </w:rPr>
              <w:t>描述</w:t>
            </w:r>
            <w:r>
              <w:rPr>
                <w:rFonts w:hint="eastAsia"/>
                <w:b/>
                <w:bCs/>
                <w:color w:val="FFFFFF" w:themeColor="background1"/>
              </w:rPr>
              <w:t xml:space="preserve"> 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337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rPr>
                <w:b/>
                <w:bCs/>
                <w:sz w:val="15"/>
                <w:szCs w:val="15"/>
              </w:rPr>
            </w:pPr>
            <w:r>
              <w:rPr>
                <w:rFonts w:hint="eastAsia" w:ascii="新宋体" w:hAnsi="新宋体" w:cs="新宋体"/>
                <w:b/>
                <w:bCs/>
                <w:color w:val="000000"/>
                <w:kern w:val="0"/>
                <w:sz w:val="15"/>
                <w:szCs w:val="15"/>
              </w:rPr>
              <w:t>URL</w:t>
            </w:r>
          </w:p>
        </w:tc>
        <w:tc>
          <w:tcPr>
            <w:tcW w:w="827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V w:val="single" w:sz="8" w:space="0"/>
            </w:tcBorders>
          </w:tcPr>
          <w:p>
            <w:pPr>
              <w:rPr>
                <w:sz w:val="15"/>
                <w:szCs w:val="15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5"/>
                <w:szCs w:val="15"/>
              </w:rPr>
              <w:t>string</w:t>
            </w:r>
          </w:p>
        </w:tc>
        <w:tc>
          <w:tcPr>
            <w:tcW w:w="593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</w:tcBorders>
          </w:tcPr>
          <w:p>
            <w:pPr>
              <w:rPr>
                <w:sz w:val="15"/>
                <w:szCs w:val="15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</w:rPr>
              <w:t>需要配置</w:t>
            </w: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lang w:eastAsia="zh-CN"/>
              </w:rPr>
              <w:t>前端</w:t>
            </w: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</w:rPr>
              <w:t>wx.</w:t>
            </w:r>
            <w:r>
              <w:rPr>
                <w:rFonts w:ascii="新宋体" w:hAnsi="新宋体" w:cs="新宋体"/>
                <w:color w:val="008000"/>
                <w:kern w:val="0"/>
                <w:sz w:val="15"/>
                <w:szCs w:val="15"/>
              </w:rPr>
              <w:t>C</w:t>
            </w: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</w:rPr>
              <w:t>onfig的路径</w:t>
            </w: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lang w:eastAsia="zh-CN"/>
              </w:rPr>
              <w:t>如</w:t>
            </w: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/>
                <w:color w:val="00B050"/>
                <w:sz w:val="19"/>
              </w:rPr>
              <w:t>var</w:t>
            </w:r>
            <w:r>
              <w:rPr>
                <w:rFonts w:hint="eastAsia" w:ascii="新宋体" w:hAnsi="新宋体" w:eastAsia="新宋体"/>
                <w:color w:val="00B050"/>
                <w:sz w:val="19"/>
                <w:lang w:val="en-US" w:eastAsia="zh-CN"/>
              </w:rPr>
              <w:t xml:space="preserve"> url</w:t>
            </w:r>
            <w:r>
              <w:rPr>
                <w:rFonts w:hint="eastAsia" w:ascii="新宋体" w:hAnsi="新宋体" w:eastAsia="新宋体"/>
                <w:color w:val="00B050"/>
                <w:sz w:val="19"/>
              </w:rPr>
              <w:t>= location.href.split('#')[0]</w:t>
            </w:r>
          </w:p>
        </w:tc>
      </w:tr>
    </w:tbl>
    <w:p>
      <w:r>
        <w:drawing>
          <wp:inline distT="0" distB="0" distL="114300" distR="114300">
            <wp:extent cx="6186170" cy="3722370"/>
            <wp:effectExtent l="0" t="0" r="5080" b="114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6170" cy="3722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kern w:val="0"/>
          <w:sz w:val="15"/>
          <w:szCs w:val="15"/>
        </w:rPr>
      </w:pPr>
      <w:bookmarkStart w:id="88" w:name="_Toc4117"/>
      <w:r>
        <w:rPr>
          <w:kern w:val="0"/>
          <w:sz w:val="15"/>
          <w:szCs w:val="15"/>
        </w:rPr>
        <w:t>GetToken()</w:t>
      </w:r>
      <w:r>
        <w:rPr>
          <w:rFonts w:hint="eastAsia"/>
          <w:kern w:val="0"/>
          <w:sz w:val="15"/>
          <w:szCs w:val="15"/>
        </w:rPr>
        <w:t>方法</w:t>
      </w:r>
      <w:bookmarkEnd w:id="88"/>
    </w:p>
    <w:p>
      <w:pPr>
        <w:rPr>
          <w:rFonts w:hint="eastAsia"/>
        </w:rPr>
      </w:pPr>
      <w:r>
        <w:drawing>
          <wp:inline distT="0" distB="0" distL="114300" distR="114300">
            <wp:extent cx="6187440" cy="4114165"/>
            <wp:effectExtent l="0" t="0" r="381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7440" cy="4114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 w:ascii="新宋体" w:hAnsi="新宋体" w:cs="新宋体"/>
          <w:color w:val="000000"/>
          <w:kern w:val="0"/>
          <w:sz w:val="15"/>
          <w:szCs w:val="15"/>
        </w:rPr>
      </w:pPr>
      <w:bookmarkStart w:id="89" w:name="_Toc27938"/>
      <w:r>
        <w:rPr>
          <w:rFonts w:ascii="新宋体" w:hAnsi="新宋体" w:cs="新宋体"/>
          <w:color w:val="000000"/>
          <w:kern w:val="0"/>
          <w:sz w:val="15"/>
          <w:szCs w:val="15"/>
        </w:rPr>
        <w:t>Head_portrait(</w:t>
      </w:r>
      <w:r>
        <w:rPr>
          <w:rFonts w:ascii="新宋体" w:hAnsi="新宋体" w:cs="新宋体"/>
          <w:color w:val="0000FF"/>
          <w:kern w:val="0"/>
          <w:sz w:val="15"/>
          <w:szCs w:val="15"/>
        </w:rPr>
        <w:t>string</w:t>
      </w:r>
      <w:r>
        <w:rPr>
          <w:rFonts w:ascii="新宋体" w:hAnsi="新宋体" w:cs="新宋体"/>
          <w:color w:val="000000"/>
          <w:kern w:val="0"/>
          <w:sz w:val="15"/>
          <w:szCs w:val="15"/>
        </w:rPr>
        <w:t xml:space="preserve"> serverId,</w:t>
      </w:r>
      <w:r>
        <w:rPr>
          <w:rFonts w:ascii="新宋体" w:hAnsi="新宋体" w:cs="新宋体"/>
          <w:color w:val="0000FF"/>
          <w:kern w:val="0"/>
          <w:sz w:val="15"/>
          <w:szCs w:val="15"/>
        </w:rPr>
        <w:t>string</w:t>
      </w:r>
      <w:r>
        <w:rPr>
          <w:rFonts w:ascii="新宋体" w:hAnsi="新宋体" w:cs="新宋体"/>
          <w:color w:val="000000"/>
          <w:kern w:val="0"/>
          <w:sz w:val="15"/>
          <w:szCs w:val="15"/>
        </w:rPr>
        <w:t xml:space="preserve"> path,</w:t>
      </w:r>
      <w:r>
        <w:rPr>
          <w:rFonts w:ascii="新宋体" w:hAnsi="新宋体" w:cs="新宋体"/>
          <w:color w:val="0000FF"/>
          <w:kern w:val="0"/>
          <w:sz w:val="15"/>
          <w:szCs w:val="15"/>
        </w:rPr>
        <w:t>string</w:t>
      </w:r>
      <w:r>
        <w:rPr>
          <w:rFonts w:ascii="新宋体" w:hAnsi="新宋体" w:cs="新宋体"/>
          <w:color w:val="000000"/>
          <w:kern w:val="0"/>
          <w:sz w:val="15"/>
          <w:szCs w:val="15"/>
        </w:rPr>
        <w:t xml:space="preserve"> Name)</w:t>
      </w:r>
      <w:r>
        <w:rPr>
          <w:rFonts w:hint="eastAsia" w:ascii="新宋体" w:hAnsi="新宋体" w:cs="新宋体"/>
          <w:color w:val="000000"/>
          <w:kern w:val="0"/>
          <w:sz w:val="15"/>
          <w:szCs w:val="15"/>
        </w:rPr>
        <w:t>方法</w:t>
      </w:r>
      <w:bookmarkEnd w:id="89"/>
    </w:p>
    <w:tbl>
      <w:tblPr>
        <w:tblStyle w:val="18"/>
        <w:tblW w:w="8573" w:type="dxa"/>
        <w:tblInd w:w="0" w:type="dxa"/>
        <w:tbl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7"/>
        <w:gridCol w:w="2858"/>
        <w:gridCol w:w="2858"/>
      </w:tblGrid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857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参数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left w:val="single" w:color="4F81BD" w:themeColor="accent1" w:sz="8" w:space="0"/>
              <w:right w:val="single" w:color="4F81BD" w:themeColor="accent1" w:sz="8" w:space="0"/>
              <w:insideV w:val="single" w:sz="8" w:space="0"/>
            </w:tcBorders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rFonts w:hint="eastAsia" w:ascii="新宋体" w:hAnsi="新宋体" w:cs="新宋体"/>
                <w:b/>
                <w:bCs/>
                <w:color w:val="FFFFFF" w:themeColor="background1"/>
                <w:kern w:val="0"/>
                <w:sz w:val="19"/>
                <w:szCs w:val="19"/>
              </w:rPr>
              <w:t>类型</w:t>
            </w:r>
          </w:p>
        </w:tc>
        <w:tc>
          <w:tcPr>
            <w:tcW w:w="2858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rFonts w:hint="eastAsia" w:ascii="新宋体" w:hAnsi="新宋体" w:cs="新宋体"/>
                <w:b/>
                <w:bCs/>
                <w:color w:val="FFFFFF" w:themeColor="background1"/>
                <w:kern w:val="0"/>
                <w:sz w:val="19"/>
                <w:szCs w:val="19"/>
              </w:rPr>
              <w:t>描述</w:t>
            </w:r>
            <w:r>
              <w:rPr>
                <w:rFonts w:hint="eastAsia"/>
                <w:b/>
                <w:bCs/>
                <w:color w:val="FFFFFF" w:themeColor="background1"/>
              </w:rPr>
              <w:t xml:space="preserve"> 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857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rPr>
                <w:b/>
                <w:bCs/>
                <w:sz w:val="15"/>
                <w:szCs w:val="15"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serverId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pPr>
              <w:rPr>
                <w:sz w:val="15"/>
                <w:szCs w:val="15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5"/>
                <w:szCs w:val="15"/>
              </w:rPr>
              <w:t>string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</w:tcBorders>
          </w:tcPr>
          <w:p>
            <w:pPr>
              <w:rPr>
                <w:sz w:val="15"/>
                <w:szCs w:val="15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</w:rPr>
              <w:t>微信上传图片返回的id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857" w:type="dxa"/>
          </w:tcPr>
          <w:p>
            <w:pPr>
              <w:rPr>
                <w:rFonts w:hint="eastAsia" w:ascii="新宋体" w:hAnsi="新宋体" w:cs="新宋体"/>
                <w:b/>
                <w:bCs/>
                <w:color w:val="000000"/>
                <w:kern w:val="0"/>
                <w:sz w:val="15"/>
                <w:szCs w:val="15"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5"/>
                <w:szCs w:val="15"/>
              </w:rPr>
              <w:t>P</w:t>
            </w:r>
            <w:r>
              <w:rPr>
                <w:rFonts w:hint="eastAsia" w:ascii="新宋体" w:hAnsi="新宋体" w:cs="新宋体"/>
                <w:b/>
                <w:bCs/>
                <w:color w:val="000000"/>
                <w:kern w:val="0"/>
                <w:sz w:val="15"/>
                <w:szCs w:val="15"/>
              </w:rPr>
              <w:t>ath</w:t>
            </w:r>
          </w:p>
        </w:tc>
        <w:tc>
          <w:tcPr>
            <w:tcW w:w="2858" w:type="dxa"/>
            <w:tcBorders>
              <w:left w:val="single" w:color="4F81BD" w:themeColor="accent1" w:sz="8" w:space="0"/>
              <w:right w:val="single" w:color="4F81BD" w:themeColor="accent1" w:sz="8" w:space="0"/>
              <w:insideV w:val="single" w:sz="8" w:space="0"/>
            </w:tcBorders>
          </w:tcPr>
          <w:p>
            <w:pPr>
              <w:rPr>
                <w:rFonts w:ascii="新宋体" w:hAnsi="新宋体" w:cs="新宋体"/>
                <w:color w:val="0000FF"/>
                <w:kern w:val="0"/>
                <w:sz w:val="15"/>
                <w:szCs w:val="15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5"/>
                <w:szCs w:val="15"/>
              </w:rPr>
              <w:t>S</w:t>
            </w: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</w:rPr>
              <w:t>tring</w:t>
            </w:r>
          </w:p>
        </w:tc>
        <w:tc>
          <w:tcPr>
            <w:tcW w:w="2858" w:type="dxa"/>
          </w:tcPr>
          <w:p>
            <w:pP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</w:rPr>
              <w:t>需要下载图片的路劲以/结尾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857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rPr>
                <w:rFonts w:hint="eastAsia" w:ascii="新宋体" w:hAnsi="新宋体" w:cs="新宋体"/>
                <w:b/>
                <w:bCs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新宋体" w:hAnsi="新宋体" w:cs="新宋体"/>
                <w:b/>
                <w:bCs/>
                <w:color w:val="000000"/>
                <w:kern w:val="0"/>
                <w:sz w:val="15"/>
                <w:szCs w:val="15"/>
              </w:rPr>
              <w:t>Name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V w:val="single" w:sz="8" w:space="0"/>
            </w:tcBorders>
          </w:tcPr>
          <w:p>
            <w:pPr>
              <w:rPr>
                <w:rFonts w:ascii="新宋体" w:hAnsi="新宋体" w:cs="新宋体"/>
                <w:color w:val="0000FF"/>
                <w:kern w:val="0"/>
                <w:sz w:val="15"/>
                <w:szCs w:val="15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5"/>
                <w:szCs w:val="15"/>
              </w:rPr>
              <w:t>S</w:t>
            </w: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</w:rPr>
              <w:t xml:space="preserve">tring 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</w:tcBorders>
          </w:tcPr>
          <w:p>
            <w:pP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</w:rPr>
              <w:t>图片的名称</w:t>
            </w: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lang w:eastAsia="zh-CN"/>
              </w:rPr>
              <w:t>以</w:t>
            </w: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</w:rPr>
              <w:t>.jpg，.png 结尾</w:t>
            </w:r>
          </w:p>
        </w:tc>
      </w:tr>
    </w:tbl>
    <w:p/>
    <w:p>
      <w:r>
        <w:drawing>
          <wp:inline distT="0" distB="0" distL="114300" distR="114300">
            <wp:extent cx="6188075" cy="2642870"/>
            <wp:effectExtent l="0" t="0" r="3175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075" cy="2642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 w:ascii="新宋体" w:hAnsi="新宋体" w:cs="新宋体"/>
          <w:color w:val="000000"/>
          <w:kern w:val="0"/>
          <w:sz w:val="15"/>
          <w:szCs w:val="15"/>
        </w:rPr>
      </w:pPr>
      <w:bookmarkStart w:id="90" w:name="_Toc7136"/>
      <w:r>
        <w:rPr>
          <w:rFonts w:ascii="新宋体" w:hAnsi="新宋体" w:cs="新宋体"/>
          <w:color w:val="000000"/>
          <w:kern w:val="0"/>
          <w:sz w:val="15"/>
          <w:szCs w:val="15"/>
        </w:rPr>
        <w:t>OpenidGetHead(</w:t>
      </w:r>
      <w:r>
        <w:rPr>
          <w:rFonts w:ascii="新宋体" w:hAnsi="新宋体" w:cs="新宋体"/>
          <w:color w:val="0000FF"/>
          <w:kern w:val="0"/>
          <w:sz w:val="15"/>
          <w:szCs w:val="15"/>
        </w:rPr>
        <w:t>string</w:t>
      </w:r>
      <w:r>
        <w:rPr>
          <w:rFonts w:ascii="新宋体" w:hAnsi="新宋体" w:cs="新宋体"/>
          <w:color w:val="000000"/>
          <w:kern w:val="0"/>
          <w:sz w:val="15"/>
          <w:szCs w:val="15"/>
        </w:rPr>
        <w:t xml:space="preserve"> openid, </w:t>
      </w:r>
      <w:r>
        <w:rPr>
          <w:rFonts w:ascii="新宋体" w:hAnsi="新宋体" w:cs="新宋体"/>
          <w:color w:val="0000FF"/>
          <w:kern w:val="0"/>
          <w:sz w:val="15"/>
          <w:szCs w:val="15"/>
        </w:rPr>
        <w:t>string</w:t>
      </w:r>
      <w:r>
        <w:rPr>
          <w:rFonts w:ascii="新宋体" w:hAnsi="新宋体" w:cs="新宋体"/>
          <w:color w:val="000000"/>
          <w:kern w:val="0"/>
          <w:sz w:val="15"/>
          <w:szCs w:val="15"/>
        </w:rPr>
        <w:t xml:space="preserve"> path, </w:t>
      </w:r>
      <w:r>
        <w:rPr>
          <w:rFonts w:ascii="新宋体" w:hAnsi="新宋体" w:cs="新宋体"/>
          <w:color w:val="0000FF"/>
          <w:kern w:val="0"/>
          <w:sz w:val="15"/>
          <w:szCs w:val="15"/>
        </w:rPr>
        <w:t>string</w:t>
      </w:r>
      <w:r>
        <w:rPr>
          <w:rFonts w:ascii="新宋体" w:hAnsi="新宋体" w:cs="新宋体"/>
          <w:color w:val="000000"/>
          <w:kern w:val="0"/>
          <w:sz w:val="15"/>
          <w:szCs w:val="15"/>
        </w:rPr>
        <w:t xml:space="preserve"> Name)</w:t>
      </w:r>
      <w:r>
        <w:rPr>
          <w:rFonts w:hint="eastAsia" w:ascii="新宋体" w:hAnsi="新宋体" w:cs="新宋体"/>
          <w:color w:val="000000"/>
          <w:kern w:val="0"/>
          <w:sz w:val="15"/>
          <w:szCs w:val="15"/>
        </w:rPr>
        <w:t>方法</w:t>
      </w:r>
      <w:bookmarkEnd w:id="90"/>
    </w:p>
    <w:tbl>
      <w:tblPr>
        <w:tblStyle w:val="18"/>
        <w:tblW w:w="8573" w:type="dxa"/>
        <w:tblInd w:w="0" w:type="dxa"/>
        <w:tbl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7"/>
        <w:gridCol w:w="2858"/>
        <w:gridCol w:w="2858"/>
      </w:tblGrid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430" w:hRule="atLeast"/>
        </w:trPr>
        <w:tc>
          <w:tcPr>
            <w:tcW w:w="2857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参数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left w:val="single" w:color="4F81BD" w:themeColor="accent1" w:sz="8" w:space="0"/>
              <w:right w:val="single" w:color="4F81BD" w:themeColor="accent1" w:sz="8" w:space="0"/>
              <w:insideV w:val="single" w:sz="8" w:space="0"/>
            </w:tcBorders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rFonts w:hint="eastAsia" w:ascii="新宋体" w:hAnsi="新宋体" w:cs="新宋体"/>
                <w:b/>
                <w:bCs/>
                <w:color w:val="FFFFFF" w:themeColor="background1"/>
                <w:kern w:val="0"/>
                <w:sz w:val="19"/>
                <w:szCs w:val="19"/>
              </w:rPr>
              <w:t>类型</w:t>
            </w:r>
          </w:p>
        </w:tc>
        <w:tc>
          <w:tcPr>
            <w:tcW w:w="2858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rFonts w:hint="eastAsia" w:ascii="新宋体" w:hAnsi="新宋体" w:cs="新宋体"/>
                <w:b/>
                <w:bCs/>
                <w:color w:val="FFFFFF" w:themeColor="background1"/>
                <w:kern w:val="0"/>
                <w:sz w:val="19"/>
                <w:szCs w:val="19"/>
              </w:rPr>
              <w:t>描述</w:t>
            </w:r>
            <w:r>
              <w:rPr>
                <w:rFonts w:hint="eastAsia"/>
                <w:b/>
                <w:bCs/>
                <w:color w:val="FFFFFF" w:themeColor="background1"/>
              </w:rPr>
              <w:t xml:space="preserve"> 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857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rPr>
                <w:b/>
                <w:bCs/>
                <w:sz w:val="15"/>
                <w:szCs w:val="15"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openid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pPr>
              <w:rPr>
                <w:sz w:val="15"/>
                <w:szCs w:val="15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5"/>
                <w:szCs w:val="15"/>
              </w:rPr>
              <w:t>string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</w:tcBorders>
          </w:tcPr>
          <w:p>
            <w:pPr>
              <w:rPr>
                <w:sz w:val="15"/>
                <w:szCs w:val="15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</w:rPr>
              <w:t>用户的openid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857" w:type="dxa"/>
          </w:tcPr>
          <w:p>
            <w:pPr>
              <w:rPr>
                <w:rFonts w:hint="eastAsia" w:ascii="新宋体" w:hAnsi="新宋体" w:cs="新宋体"/>
                <w:b/>
                <w:bCs/>
                <w:color w:val="000000"/>
                <w:kern w:val="0"/>
                <w:sz w:val="15"/>
                <w:szCs w:val="15"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5"/>
                <w:szCs w:val="15"/>
              </w:rPr>
              <w:t>P</w:t>
            </w:r>
            <w:r>
              <w:rPr>
                <w:rFonts w:hint="eastAsia" w:ascii="新宋体" w:hAnsi="新宋体" w:cs="新宋体"/>
                <w:b/>
                <w:bCs/>
                <w:color w:val="000000"/>
                <w:kern w:val="0"/>
                <w:sz w:val="15"/>
                <w:szCs w:val="15"/>
              </w:rPr>
              <w:t>ath</w:t>
            </w:r>
          </w:p>
        </w:tc>
        <w:tc>
          <w:tcPr>
            <w:tcW w:w="2858" w:type="dxa"/>
            <w:tcBorders>
              <w:left w:val="single" w:color="4F81BD" w:themeColor="accent1" w:sz="8" w:space="0"/>
              <w:right w:val="single" w:color="4F81BD" w:themeColor="accent1" w:sz="8" w:space="0"/>
              <w:insideV w:val="single" w:sz="8" w:space="0"/>
            </w:tcBorders>
          </w:tcPr>
          <w:p>
            <w:pPr>
              <w:rPr>
                <w:rFonts w:ascii="新宋体" w:hAnsi="新宋体" w:cs="新宋体"/>
                <w:color w:val="0000FF"/>
                <w:kern w:val="0"/>
                <w:sz w:val="15"/>
                <w:szCs w:val="15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5"/>
                <w:szCs w:val="15"/>
              </w:rPr>
              <w:t>S</w:t>
            </w: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</w:rPr>
              <w:t>tring</w:t>
            </w:r>
          </w:p>
        </w:tc>
        <w:tc>
          <w:tcPr>
            <w:tcW w:w="2858" w:type="dxa"/>
          </w:tcPr>
          <w:p>
            <w:pP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</w:rPr>
              <w:t>需要下载图片的路劲以/结尾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857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rPr>
                <w:rFonts w:hint="eastAsia" w:ascii="新宋体" w:hAnsi="新宋体" w:cs="新宋体"/>
                <w:b/>
                <w:bCs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新宋体" w:hAnsi="新宋体" w:cs="新宋体"/>
                <w:b/>
                <w:bCs/>
                <w:color w:val="000000"/>
                <w:kern w:val="0"/>
                <w:sz w:val="15"/>
                <w:szCs w:val="15"/>
              </w:rPr>
              <w:t>Name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V w:val="single" w:sz="8" w:space="0"/>
            </w:tcBorders>
          </w:tcPr>
          <w:p>
            <w:pPr>
              <w:rPr>
                <w:rFonts w:ascii="新宋体" w:hAnsi="新宋体" w:cs="新宋体"/>
                <w:color w:val="0000FF"/>
                <w:kern w:val="0"/>
                <w:sz w:val="15"/>
                <w:szCs w:val="15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5"/>
                <w:szCs w:val="15"/>
              </w:rPr>
              <w:t>S</w:t>
            </w: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</w:rPr>
              <w:t xml:space="preserve">tring 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</w:tcBorders>
          </w:tcPr>
          <w:p>
            <w:pP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</w:rPr>
              <w:t>图片的名称已.jpg，.png 结尾</w:t>
            </w:r>
          </w:p>
        </w:tc>
      </w:tr>
    </w:tbl>
    <w:p>
      <w:pPr>
        <w:rPr>
          <w:rFonts w:hint="eastAsia"/>
        </w:rPr>
      </w:pPr>
      <w:r>
        <w:drawing>
          <wp:inline distT="0" distB="0" distL="114300" distR="114300">
            <wp:extent cx="6182360" cy="3004820"/>
            <wp:effectExtent l="0" t="0" r="889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2360" cy="3004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3"/>
        <w:rPr>
          <w:rFonts w:hint="eastAsia" w:ascii="新宋体" w:hAnsi="新宋体" w:cs="新宋体"/>
          <w:color w:val="000000"/>
          <w:kern w:val="0"/>
          <w:sz w:val="15"/>
          <w:szCs w:val="15"/>
        </w:rPr>
      </w:pPr>
      <w:bookmarkStart w:id="91" w:name="_Toc13987"/>
      <w:r>
        <w:rPr>
          <w:rFonts w:ascii="新宋体" w:hAnsi="新宋体" w:cs="新宋体"/>
          <w:color w:val="000000"/>
          <w:kern w:val="0"/>
          <w:sz w:val="15"/>
          <w:szCs w:val="15"/>
        </w:rPr>
        <w:t>Download_Image(</w:t>
      </w:r>
      <w:r>
        <w:rPr>
          <w:rFonts w:ascii="新宋体" w:hAnsi="新宋体" w:cs="新宋体"/>
          <w:color w:val="0000FF"/>
          <w:kern w:val="0"/>
          <w:sz w:val="15"/>
          <w:szCs w:val="15"/>
        </w:rPr>
        <w:t>string</w:t>
      </w:r>
      <w:r>
        <w:rPr>
          <w:rFonts w:ascii="新宋体" w:hAnsi="新宋体" w:cs="新宋体"/>
          <w:color w:val="000000"/>
          <w:kern w:val="0"/>
          <w:sz w:val="15"/>
          <w:szCs w:val="15"/>
        </w:rPr>
        <w:t xml:space="preserve"> url, </w:t>
      </w:r>
      <w:r>
        <w:rPr>
          <w:rFonts w:ascii="新宋体" w:hAnsi="新宋体" w:cs="新宋体"/>
          <w:color w:val="0000FF"/>
          <w:kern w:val="0"/>
          <w:sz w:val="15"/>
          <w:szCs w:val="15"/>
        </w:rPr>
        <w:t>string</w:t>
      </w:r>
      <w:r>
        <w:rPr>
          <w:rFonts w:ascii="新宋体" w:hAnsi="新宋体" w:cs="新宋体"/>
          <w:color w:val="000000"/>
          <w:kern w:val="0"/>
          <w:sz w:val="15"/>
          <w:szCs w:val="15"/>
        </w:rPr>
        <w:t xml:space="preserve"> Name,</w:t>
      </w:r>
      <w:r>
        <w:rPr>
          <w:rFonts w:ascii="新宋体" w:hAnsi="新宋体" w:cs="新宋体"/>
          <w:color w:val="0000FF"/>
          <w:kern w:val="0"/>
          <w:sz w:val="15"/>
          <w:szCs w:val="15"/>
        </w:rPr>
        <w:t>string</w:t>
      </w:r>
      <w:r>
        <w:rPr>
          <w:rFonts w:ascii="新宋体" w:hAnsi="新宋体" w:cs="新宋体"/>
          <w:color w:val="000000"/>
          <w:kern w:val="0"/>
          <w:sz w:val="15"/>
          <w:szCs w:val="15"/>
        </w:rPr>
        <w:t xml:space="preserve"> path)</w:t>
      </w:r>
      <w:r>
        <w:rPr>
          <w:rFonts w:hint="eastAsia" w:ascii="新宋体" w:hAnsi="新宋体" w:cs="新宋体"/>
          <w:color w:val="000000"/>
          <w:kern w:val="0"/>
          <w:sz w:val="15"/>
          <w:szCs w:val="15"/>
        </w:rPr>
        <w:t>方法</w:t>
      </w:r>
      <w:bookmarkEnd w:id="91"/>
    </w:p>
    <w:tbl>
      <w:tblPr>
        <w:tblStyle w:val="18"/>
        <w:tblW w:w="8573" w:type="dxa"/>
        <w:tblInd w:w="0" w:type="dxa"/>
        <w:tbl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7"/>
        <w:gridCol w:w="2858"/>
        <w:gridCol w:w="2858"/>
      </w:tblGrid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430" w:hRule="atLeast"/>
        </w:trPr>
        <w:tc>
          <w:tcPr>
            <w:tcW w:w="2857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参数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left w:val="single" w:color="4F81BD" w:themeColor="accent1" w:sz="8" w:space="0"/>
              <w:right w:val="single" w:color="4F81BD" w:themeColor="accent1" w:sz="8" w:space="0"/>
              <w:insideV w:val="single" w:sz="8" w:space="0"/>
            </w:tcBorders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rFonts w:hint="eastAsia" w:ascii="新宋体" w:hAnsi="新宋体" w:cs="新宋体"/>
                <w:b/>
                <w:bCs/>
                <w:color w:val="FFFFFF" w:themeColor="background1"/>
                <w:kern w:val="0"/>
                <w:sz w:val="19"/>
                <w:szCs w:val="19"/>
              </w:rPr>
              <w:t>类型</w:t>
            </w:r>
          </w:p>
        </w:tc>
        <w:tc>
          <w:tcPr>
            <w:tcW w:w="2858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rFonts w:hint="eastAsia" w:ascii="新宋体" w:hAnsi="新宋体" w:cs="新宋体"/>
                <w:b/>
                <w:bCs/>
                <w:color w:val="FFFFFF" w:themeColor="background1"/>
                <w:kern w:val="0"/>
                <w:sz w:val="19"/>
                <w:szCs w:val="19"/>
              </w:rPr>
              <w:t>描述</w:t>
            </w:r>
            <w:r>
              <w:rPr>
                <w:rFonts w:hint="eastAsia"/>
                <w:b/>
                <w:bCs/>
                <w:color w:val="FFFFFF" w:themeColor="background1"/>
              </w:rPr>
              <w:t xml:space="preserve"> 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857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rPr>
                <w:b/>
                <w:bCs/>
                <w:sz w:val="15"/>
                <w:szCs w:val="15"/>
              </w:rPr>
            </w:pPr>
            <w:r>
              <w:rPr>
                <w:rFonts w:hint="eastAsia"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url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pPr>
              <w:rPr>
                <w:sz w:val="15"/>
                <w:szCs w:val="15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5"/>
                <w:szCs w:val="15"/>
              </w:rPr>
              <w:t>string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</w:tcBorders>
          </w:tcPr>
          <w:p>
            <w:pPr>
              <w:rPr>
                <w:sz w:val="15"/>
                <w:szCs w:val="15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</w:rPr>
              <w:t>需要下载图片的url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857" w:type="dxa"/>
          </w:tcPr>
          <w:p>
            <w:pPr>
              <w:rPr>
                <w:rFonts w:hint="eastAsia" w:ascii="新宋体" w:hAnsi="新宋体" w:cs="新宋体"/>
                <w:b/>
                <w:bCs/>
                <w:color w:val="000000"/>
                <w:kern w:val="0"/>
                <w:sz w:val="15"/>
                <w:szCs w:val="15"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5"/>
                <w:szCs w:val="15"/>
              </w:rPr>
              <w:t>P</w:t>
            </w:r>
            <w:r>
              <w:rPr>
                <w:rFonts w:hint="eastAsia" w:ascii="新宋体" w:hAnsi="新宋体" w:cs="新宋体"/>
                <w:b/>
                <w:bCs/>
                <w:color w:val="000000"/>
                <w:kern w:val="0"/>
                <w:sz w:val="15"/>
                <w:szCs w:val="15"/>
              </w:rPr>
              <w:t>ath</w:t>
            </w:r>
          </w:p>
        </w:tc>
        <w:tc>
          <w:tcPr>
            <w:tcW w:w="2858" w:type="dxa"/>
            <w:tcBorders>
              <w:left w:val="single" w:color="4F81BD" w:themeColor="accent1" w:sz="8" w:space="0"/>
              <w:right w:val="single" w:color="4F81BD" w:themeColor="accent1" w:sz="8" w:space="0"/>
              <w:insideV w:val="single" w:sz="8" w:space="0"/>
            </w:tcBorders>
          </w:tcPr>
          <w:p>
            <w:pPr>
              <w:rPr>
                <w:rFonts w:ascii="新宋体" w:hAnsi="新宋体" w:cs="新宋体"/>
                <w:color w:val="0000FF"/>
                <w:kern w:val="0"/>
                <w:sz w:val="15"/>
                <w:szCs w:val="15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5"/>
                <w:szCs w:val="15"/>
              </w:rPr>
              <w:t>S</w:t>
            </w: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</w:rPr>
              <w:t>tring</w:t>
            </w:r>
          </w:p>
        </w:tc>
        <w:tc>
          <w:tcPr>
            <w:tcW w:w="2858" w:type="dxa"/>
          </w:tcPr>
          <w:p>
            <w:pP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</w:rPr>
              <w:t>需要下载图片的路劲以/结尾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857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rPr>
                <w:rFonts w:hint="eastAsia" w:ascii="新宋体" w:hAnsi="新宋体" w:cs="新宋体"/>
                <w:b/>
                <w:bCs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新宋体" w:hAnsi="新宋体" w:cs="新宋体"/>
                <w:b/>
                <w:bCs/>
                <w:color w:val="000000"/>
                <w:kern w:val="0"/>
                <w:sz w:val="15"/>
                <w:szCs w:val="15"/>
              </w:rPr>
              <w:t>Name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V w:val="single" w:sz="8" w:space="0"/>
            </w:tcBorders>
          </w:tcPr>
          <w:p>
            <w:pPr>
              <w:rPr>
                <w:rFonts w:ascii="新宋体" w:hAnsi="新宋体" w:cs="新宋体"/>
                <w:color w:val="0000FF"/>
                <w:kern w:val="0"/>
                <w:sz w:val="15"/>
                <w:szCs w:val="15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5"/>
                <w:szCs w:val="15"/>
              </w:rPr>
              <w:t>S</w:t>
            </w: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</w:rPr>
              <w:t xml:space="preserve">tring 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</w:tcBorders>
          </w:tcPr>
          <w:p>
            <w:pP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</w:rPr>
              <w:t>图片的名称已.jpg，.png 结尾</w:t>
            </w:r>
          </w:p>
        </w:tc>
      </w:tr>
    </w:tbl>
    <w:p/>
    <w:p>
      <w:r>
        <w:drawing>
          <wp:inline distT="0" distB="0" distL="114300" distR="114300">
            <wp:extent cx="6180455" cy="3537585"/>
            <wp:effectExtent l="0" t="0" r="10795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0455" cy="3537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ascii="新宋体" w:hAnsi="新宋体" w:eastAsia="新宋体"/>
          <w:b/>
          <w:bCs/>
          <w:color w:val="000000"/>
          <w:sz w:val="15"/>
          <w:szCs w:val="15"/>
        </w:rPr>
      </w:pPr>
      <w:r>
        <w:rPr>
          <w:rFonts w:hint="eastAsia" w:ascii="新宋体" w:hAnsi="新宋体" w:eastAsia="新宋体"/>
          <w:b/>
          <w:bCs/>
          <w:color w:val="000000"/>
          <w:sz w:val="15"/>
          <w:szCs w:val="15"/>
        </w:rPr>
        <w:t>WeiXinKeFu(</w:t>
      </w:r>
      <w:r>
        <w:rPr>
          <w:rFonts w:hint="eastAsia" w:ascii="新宋体" w:hAnsi="新宋体" w:eastAsia="新宋体"/>
          <w:b/>
          <w:bCs/>
          <w:color w:val="0000FF"/>
          <w:sz w:val="15"/>
          <w:szCs w:val="15"/>
        </w:rPr>
        <w:t>string</w:t>
      </w:r>
      <w:r>
        <w:rPr>
          <w:rFonts w:hint="eastAsia" w:ascii="新宋体" w:hAnsi="新宋体" w:eastAsia="新宋体"/>
          <w:b/>
          <w:bCs/>
          <w:color w:val="000000"/>
          <w:sz w:val="15"/>
          <w:szCs w:val="15"/>
        </w:rPr>
        <w:t xml:space="preserve"> openid,</w:t>
      </w:r>
      <w:r>
        <w:rPr>
          <w:rFonts w:hint="eastAsia" w:ascii="新宋体" w:hAnsi="新宋体" w:eastAsia="新宋体"/>
          <w:b/>
          <w:bCs/>
          <w:color w:val="0000FF"/>
          <w:sz w:val="15"/>
          <w:szCs w:val="15"/>
        </w:rPr>
        <w:t>string</w:t>
      </w:r>
      <w:r>
        <w:rPr>
          <w:rFonts w:hint="eastAsia" w:ascii="新宋体" w:hAnsi="新宋体" w:eastAsia="新宋体"/>
          <w:b/>
          <w:bCs/>
          <w:color w:val="000000"/>
          <w:sz w:val="15"/>
          <w:szCs w:val="15"/>
        </w:rPr>
        <w:t xml:space="preserve"> text)</w:t>
      </w:r>
    </w:p>
    <w:tbl>
      <w:tblPr>
        <w:tblStyle w:val="18"/>
        <w:tblW w:w="8573" w:type="dxa"/>
        <w:tblInd w:w="0" w:type="dxa"/>
        <w:tbl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7"/>
        <w:gridCol w:w="2858"/>
        <w:gridCol w:w="2858"/>
      </w:tblGrid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430" w:hRule="atLeast"/>
        </w:trPr>
        <w:tc>
          <w:tcPr>
            <w:tcW w:w="2857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参数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left w:val="single" w:color="4F81BD" w:themeColor="accent1" w:sz="8" w:space="0"/>
              <w:right w:val="single" w:color="4F81BD" w:themeColor="accent1" w:sz="8" w:space="0"/>
              <w:insideV w:val="single" w:sz="8" w:space="0"/>
            </w:tcBorders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rFonts w:hint="eastAsia" w:ascii="新宋体" w:hAnsi="新宋体" w:cs="新宋体"/>
                <w:b/>
                <w:bCs/>
                <w:color w:val="FFFFFF" w:themeColor="background1"/>
                <w:kern w:val="0"/>
                <w:sz w:val="19"/>
                <w:szCs w:val="19"/>
              </w:rPr>
              <w:t>类型</w:t>
            </w:r>
          </w:p>
        </w:tc>
        <w:tc>
          <w:tcPr>
            <w:tcW w:w="2858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rFonts w:hint="eastAsia" w:ascii="新宋体" w:hAnsi="新宋体" w:cs="新宋体"/>
                <w:b/>
                <w:bCs/>
                <w:color w:val="FFFFFF" w:themeColor="background1"/>
                <w:kern w:val="0"/>
                <w:sz w:val="19"/>
                <w:szCs w:val="19"/>
              </w:rPr>
              <w:t>描述</w:t>
            </w:r>
            <w:r>
              <w:rPr>
                <w:rFonts w:hint="eastAsia"/>
                <w:b/>
                <w:bCs/>
                <w:color w:val="FFFFFF" w:themeColor="background1"/>
              </w:rPr>
              <w:t xml:space="preserve"> 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857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rPr>
                <w:b/>
                <w:bCs/>
                <w:sz w:val="15"/>
                <w:szCs w:val="15"/>
              </w:rPr>
            </w:pPr>
            <w:r>
              <w:rPr>
                <w:rFonts w:hint="eastAsia" w:ascii="新宋体" w:hAnsi="新宋体" w:eastAsia="新宋体"/>
                <w:b/>
                <w:bCs/>
                <w:color w:val="000000"/>
                <w:sz w:val="15"/>
                <w:szCs w:val="15"/>
              </w:rPr>
              <w:t>openid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pPr>
              <w:rPr>
                <w:sz w:val="15"/>
                <w:szCs w:val="15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5"/>
                <w:szCs w:val="15"/>
              </w:rPr>
              <w:t>string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</w:tcBorders>
          </w:tcPr>
          <w:p>
            <w:pPr>
              <w:rPr>
                <w:rFonts w:hint="eastAsia" w:eastAsiaTheme="minorEastAsia"/>
                <w:sz w:val="15"/>
                <w:szCs w:val="15"/>
                <w:lang w:eastAsia="zh-CN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lang w:eastAsia="zh-CN"/>
              </w:rPr>
              <w:t>用户的</w:t>
            </w: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lang w:val="en-US" w:eastAsia="zh-CN"/>
              </w:rPr>
              <w:t>openid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857" w:type="dxa"/>
          </w:tcPr>
          <w:p>
            <w:pPr>
              <w:rPr>
                <w:rFonts w:hint="eastAsia" w:ascii="新宋体" w:hAnsi="新宋体" w:cs="新宋体"/>
                <w:b/>
                <w:bCs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新宋体" w:hAnsi="新宋体" w:eastAsia="新宋体"/>
                <w:b/>
                <w:bCs/>
                <w:color w:val="000000"/>
                <w:sz w:val="15"/>
                <w:szCs w:val="15"/>
              </w:rPr>
              <w:t>text</w:t>
            </w:r>
          </w:p>
        </w:tc>
        <w:tc>
          <w:tcPr>
            <w:tcW w:w="2858" w:type="dxa"/>
            <w:tcBorders>
              <w:left w:val="single" w:color="4F81BD" w:themeColor="accent1" w:sz="8" w:space="0"/>
              <w:right w:val="single" w:color="4F81BD" w:themeColor="accent1" w:sz="8" w:space="0"/>
              <w:insideV w:val="single" w:sz="8" w:space="0"/>
            </w:tcBorders>
          </w:tcPr>
          <w:p>
            <w:pPr>
              <w:rPr>
                <w:rFonts w:ascii="新宋体" w:hAnsi="新宋体" w:cs="新宋体"/>
                <w:color w:val="0000FF"/>
                <w:kern w:val="0"/>
                <w:sz w:val="15"/>
                <w:szCs w:val="15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5"/>
                <w:szCs w:val="15"/>
              </w:rPr>
              <w:t>S</w:t>
            </w: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</w:rPr>
              <w:t>tring</w:t>
            </w:r>
          </w:p>
        </w:tc>
        <w:tc>
          <w:tcPr>
            <w:tcW w:w="2858" w:type="dxa"/>
          </w:tcPr>
          <w:p>
            <w:pPr>
              <w:rPr>
                <w:rFonts w:hint="eastAsia" w:ascii="新宋体" w:hAnsi="新宋体" w:cs="新宋体" w:eastAsiaTheme="minorEastAsia"/>
                <w:color w:val="008000"/>
                <w:kern w:val="0"/>
                <w:sz w:val="15"/>
                <w:szCs w:val="15"/>
                <w:lang w:eastAsia="zh-CN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lang w:eastAsia="zh-CN"/>
              </w:rPr>
              <w:t>所要提示的信息</w:t>
            </w:r>
          </w:p>
        </w:tc>
      </w:tr>
    </w:tbl>
    <w:p>
      <w:pPr>
        <w:rPr>
          <w:rFonts w:hint="eastAsia" w:ascii="新宋体" w:hAnsi="新宋体" w:eastAsia="新宋体"/>
          <w:b/>
          <w:bCs/>
          <w:color w:val="000000"/>
          <w:sz w:val="15"/>
          <w:szCs w:val="15"/>
        </w:rPr>
      </w:pPr>
      <w:r>
        <w:drawing>
          <wp:inline distT="0" distB="0" distL="114300" distR="114300">
            <wp:extent cx="5857240" cy="3142615"/>
            <wp:effectExtent l="0" t="0" r="1016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7240" cy="3142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新宋体" w:hAnsi="新宋体" w:eastAsia="新宋体"/>
          <w:b/>
          <w:bCs/>
          <w:color w:val="000000"/>
          <w:sz w:val="15"/>
          <w:szCs w:val="15"/>
        </w:rPr>
      </w:pPr>
    </w:p>
    <w:p>
      <w:pPr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>WeiXinTemplate(</w:t>
      </w:r>
      <w:r>
        <w:rPr>
          <w:rFonts w:hint="eastAsia" w:ascii="新宋体" w:hAnsi="新宋体" w:eastAsia="新宋体"/>
          <w:b/>
          <w:bCs/>
          <w:color w:val="0000FF"/>
          <w:sz w:val="19"/>
        </w:rPr>
        <w:t>string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openid, </w:t>
      </w:r>
      <w:r>
        <w:rPr>
          <w:rFonts w:hint="eastAsia" w:ascii="新宋体" w:hAnsi="新宋体" w:eastAsia="新宋体"/>
          <w:b/>
          <w:bCs/>
          <w:color w:val="0000FF"/>
          <w:sz w:val="19"/>
        </w:rPr>
        <w:t>string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template_id, </w:t>
      </w:r>
      <w:r>
        <w:rPr>
          <w:rFonts w:hint="eastAsia" w:ascii="新宋体" w:hAnsi="新宋体" w:eastAsia="新宋体"/>
          <w:b/>
          <w:bCs/>
          <w:color w:val="0000FF"/>
          <w:sz w:val="19"/>
        </w:rPr>
        <w:t>string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shuju_data, </w:t>
      </w:r>
      <w:r>
        <w:rPr>
          <w:rFonts w:hint="eastAsia" w:ascii="新宋体" w:hAnsi="新宋体" w:eastAsia="新宋体"/>
          <w:b/>
          <w:bCs/>
          <w:color w:val="0000FF"/>
          <w:sz w:val="19"/>
        </w:rPr>
        <w:t>string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url)</w:t>
      </w:r>
    </w:p>
    <w:tbl>
      <w:tblPr>
        <w:tblStyle w:val="18"/>
        <w:tblW w:w="8573" w:type="dxa"/>
        <w:tblInd w:w="0" w:type="dxa"/>
        <w:tbl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7"/>
        <w:gridCol w:w="2858"/>
        <w:gridCol w:w="2858"/>
      </w:tblGrid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857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参数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left w:val="single" w:color="4F81BD" w:themeColor="accent1" w:sz="8" w:space="0"/>
              <w:right w:val="single" w:color="4F81BD" w:themeColor="accent1" w:sz="8" w:space="0"/>
              <w:insideV w:val="single" w:sz="8" w:space="0"/>
            </w:tcBorders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rFonts w:hint="eastAsia" w:ascii="新宋体" w:hAnsi="新宋体" w:cs="新宋体"/>
                <w:b/>
                <w:bCs/>
                <w:color w:val="FFFFFF" w:themeColor="background1"/>
                <w:kern w:val="0"/>
                <w:sz w:val="19"/>
                <w:szCs w:val="19"/>
              </w:rPr>
              <w:t>类型</w:t>
            </w:r>
          </w:p>
        </w:tc>
        <w:tc>
          <w:tcPr>
            <w:tcW w:w="2858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rFonts w:hint="eastAsia" w:ascii="新宋体" w:hAnsi="新宋体" w:cs="新宋体"/>
                <w:b/>
                <w:bCs/>
                <w:color w:val="FFFFFF" w:themeColor="background1"/>
                <w:kern w:val="0"/>
                <w:sz w:val="19"/>
                <w:szCs w:val="19"/>
              </w:rPr>
              <w:t>描述</w:t>
            </w:r>
            <w:r>
              <w:rPr>
                <w:rFonts w:hint="eastAsia"/>
                <w:b/>
                <w:bCs/>
                <w:color w:val="FFFFFF" w:themeColor="background1"/>
              </w:rPr>
              <w:t xml:space="preserve"> 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857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rPr>
                <w:b/>
                <w:bCs/>
                <w:sz w:val="15"/>
                <w:szCs w:val="15"/>
              </w:rPr>
            </w:pPr>
            <w:r>
              <w:rPr>
                <w:rFonts w:hint="eastAsia" w:ascii="新宋体" w:hAnsi="新宋体" w:eastAsia="新宋体"/>
                <w:b/>
                <w:bCs/>
                <w:color w:val="000000"/>
                <w:sz w:val="15"/>
                <w:szCs w:val="15"/>
              </w:rPr>
              <w:t>openid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pPr>
              <w:rPr>
                <w:sz w:val="15"/>
                <w:szCs w:val="15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5"/>
                <w:szCs w:val="15"/>
              </w:rPr>
              <w:t>string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</w:tcBorders>
          </w:tcPr>
          <w:p>
            <w:pPr>
              <w:rPr>
                <w:rFonts w:hint="eastAsia" w:eastAsiaTheme="minorEastAsia"/>
                <w:sz w:val="15"/>
                <w:szCs w:val="15"/>
                <w:lang w:eastAsia="zh-CN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lang w:eastAsia="zh-CN"/>
              </w:rPr>
              <w:t>用户的</w:t>
            </w: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lang w:val="en-US" w:eastAsia="zh-CN"/>
              </w:rPr>
              <w:t>openid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857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rPr>
                <w:rFonts w:hint="eastAsia" w:ascii="新宋体" w:hAnsi="新宋体" w:eastAsia="新宋体"/>
                <w:b/>
                <w:bCs/>
                <w:color w:val="000000"/>
                <w:sz w:val="15"/>
                <w:szCs w:val="15"/>
              </w:rPr>
            </w:pPr>
            <w:r>
              <w:rPr>
                <w:rFonts w:hint="eastAsia" w:ascii="新宋体" w:hAnsi="新宋体" w:eastAsia="新宋体"/>
                <w:b/>
                <w:bCs/>
                <w:color w:val="000000"/>
                <w:sz w:val="19"/>
              </w:rPr>
              <w:t>shuju_data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pPr>
              <w:rPr>
                <w:rFonts w:hint="eastAsia" w:ascii="新宋体" w:hAnsi="新宋体" w:cs="新宋体" w:eastAsiaTheme="minorEastAsia"/>
                <w:color w:val="0000FF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lang w:val="en-US" w:eastAsia="zh-CN"/>
              </w:rPr>
              <w:t>string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</w:tcBorders>
          </w:tcPr>
          <w:p>
            <w:pP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lang w:eastAsia="zh-CN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lang w:eastAsia="zh-CN"/>
              </w:rPr>
              <w:t>发送模板消息的内容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857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rPr>
                <w:rFonts w:hint="eastAsia" w:ascii="新宋体" w:hAnsi="新宋体" w:eastAsia="新宋体"/>
                <w:b/>
                <w:bCs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b/>
                <w:bCs/>
                <w:color w:val="000000"/>
                <w:sz w:val="19"/>
              </w:rPr>
              <w:t>url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pP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lang w:val="en-US" w:eastAsia="zh-CN"/>
              </w:rPr>
              <w:t>string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</w:tcBorders>
          </w:tcPr>
          <w:p>
            <w:pP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lang w:eastAsia="zh-CN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lang w:eastAsia="zh-CN"/>
              </w:rPr>
              <w:t>模板点击的地址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857" w:type="dxa"/>
          </w:tcPr>
          <w:p>
            <w:pPr>
              <w:rPr>
                <w:rFonts w:hint="eastAsia" w:ascii="新宋体" w:hAnsi="新宋体" w:cs="新宋体"/>
                <w:b/>
                <w:bCs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新宋体" w:hAnsi="新宋体" w:eastAsia="新宋体"/>
                <w:b/>
                <w:bCs/>
                <w:color w:val="000000"/>
                <w:sz w:val="19"/>
              </w:rPr>
              <w:t>template_id</w:t>
            </w:r>
          </w:p>
        </w:tc>
        <w:tc>
          <w:tcPr>
            <w:tcW w:w="2858" w:type="dxa"/>
            <w:tcBorders>
              <w:left w:val="single" w:color="4F81BD" w:themeColor="accent1" w:sz="8" w:space="0"/>
              <w:right w:val="single" w:color="4F81BD" w:themeColor="accent1" w:sz="8" w:space="0"/>
              <w:insideV w:val="single" w:sz="8" w:space="0"/>
            </w:tcBorders>
          </w:tcPr>
          <w:p>
            <w:pPr>
              <w:rPr>
                <w:rFonts w:ascii="新宋体" w:hAnsi="新宋体" w:cs="新宋体"/>
                <w:color w:val="0000FF"/>
                <w:kern w:val="0"/>
                <w:sz w:val="15"/>
                <w:szCs w:val="15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5"/>
                <w:szCs w:val="15"/>
              </w:rPr>
              <w:t>S</w:t>
            </w: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</w:rPr>
              <w:t>tring</w:t>
            </w:r>
          </w:p>
        </w:tc>
        <w:tc>
          <w:tcPr>
            <w:tcW w:w="2858" w:type="dxa"/>
          </w:tcPr>
          <w:p>
            <w:pPr>
              <w:rPr>
                <w:rFonts w:hint="eastAsia" w:ascii="新宋体" w:hAnsi="新宋体" w:cs="新宋体" w:eastAsiaTheme="minorEastAsia"/>
                <w:color w:val="008000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lang w:eastAsia="zh-CN"/>
              </w:rPr>
              <w:t>模板的</w:t>
            </w: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lang w:val="en-US" w:eastAsia="zh-CN"/>
              </w:rPr>
              <w:t>ID</w:t>
            </w:r>
          </w:p>
        </w:tc>
      </w:tr>
    </w:tbl>
    <w:p>
      <w:pPr>
        <w:rPr>
          <w:rFonts w:hint="eastAsia" w:ascii="新宋体" w:hAnsi="新宋体" w:eastAsia="新宋体"/>
          <w:b/>
          <w:bCs/>
          <w:color w:val="000000"/>
          <w:sz w:val="19"/>
        </w:rPr>
      </w:pPr>
    </w:p>
    <w:p>
      <w:pPr>
        <w:rPr>
          <w:rFonts w:hint="eastAsia" w:ascii="新宋体" w:hAnsi="新宋体" w:eastAsia="新宋体"/>
          <w:b/>
          <w:bCs/>
          <w:color w:val="000000"/>
          <w:sz w:val="19"/>
        </w:rPr>
      </w:pPr>
    </w:p>
    <w:p>
      <w:pPr>
        <w:rPr>
          <w:rFonts w:hint="eastAsia" w:ascii="新宋体" w:hAnsi="新宋体" w:eastAsia="新宋体"/>
          <w:b/>
          <w:bCs/>
          <w:color w:val="000000"/>
          <w:sz w:val="19"/>
        </w:rPr>
      </w:pPr>
    </w:p>
    <w:p>
      <w:pPr>
        <w:rPr>
          <w:rFonts w:hint="eastAsia" w:ascii="新宋体" w:hAnsi="新宋体" w:eastAsia="新宋体"/>
          <w:b/>
          <w:bCs/>
          <w:color w:val="000000"/>
          <w:sz w:val="15"/>
          <w:szCs w:val="15"/>
        </w:rPr>
      </w:pPr>
      <w:r>
        <w:drawing>
          <wp:inline distT="0" distB="0" distL="114300" distR="114300">
            <wp:extent cx="6186170" cy="1718310"/>
            <wp:effectExtent l="0" t="0" r="5080" b="152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6170" cy="1718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新宋体" w:hAnsi="新宋体" w:eastAsia="新宋体"/>
          <w:b/>
          <w:bCs/>
          <w:color w:val="000000"/>
          <w:sz w:val="15"/>
          <w:szCs w:val="15"/>
        </w:rPr>
      </w:pPr>
    </w:p>
    <w:p>
      <w:pPr>
        <w:rPr>
          <w:rFonts w:hint="eastAsia" w:ascii="新宋体" w:hAnsi="新宋体" w:eastAsia="新宋体"/>
          <w:b/>
          <w:bCs/>
          <w:color w:val="000000"/>
          <w:sz w:val="15"/>
          <w:szCs w:val="15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5"/>
          <w:szCs w:val="15"/>
          <w:lang w:val="en-US" w:eastAsia="zh-CN"/>
        </w:rPr>
        <w:t>Shuju_data 说明：</w:t>
      </w:r>
    </w:p>
    <w:p>
      <w:pPr>
        <w:rPr>
          <w:rFonts w:hint="eastAsia" w:ascii="新宋体" w:hAnsi="新宋体" w:eastAsia="新宋体"/>
          <w:b/>
          <w:bCs/>
          <w:color w:val="000000"/>
          <w:sz w:val="15"/>
          <w:szCs w:val="15"/>
          <w:lang w:val="en-US" w:eastAsia="zh-CN"/>
        </w:rPr>
      </w:pPr>
      <w:r>
        <w:drawing>
          <wp:inline distT="0" distB="0" distL="114300" distR="114300">
            <wp:extent cx="6180455" cy="1397635"/>
            <wp:effectExtent l="0" t="0" r="10795" b="1206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0455" cy="1397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新宋体" w:hAnsi="新宋体" w:eastAsia="新宋体"/>
          <w:b/>
          <w:bCs/>
          <w:color w:val="000000"/>
          <w:sz w:val="15"/>
          <w:szCs w:val="15"/>
        </w:rPr>
      </w:pPr>
    </w:p>
    <w:p>
      <w:pPr>
        <w:rPr>
          <w:rFonts w:hint="eastAsia" w:ascii="新宋体" w:hAnsi="新宋体" w:eastAsia="新宋体"/>
          <w:b/>
          <w:bCs/>
          <w:color w:val="000000"/>
          <w:sz w:val="15"/>
          <w:szCs w:val="15"/>
        </w:rPr>
      </w:pPr>
    </w:p>
    <w:p>
      <w:pPr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//----------------------------</w:t>
      </w:r>
      <w:r>
        <w:rPr>
          <w:color w:val="FF0000"/>
          <w:sz w:val="28"/>
          <w:szCs w:val="28"/>
        </w:rPr>
        <w:t>WechatPublic</w:t>
      </w:r>
      <w:r>
        <w:rPr>
          <w:rFonts w:hint="eastAsia"/>
          <w:color w:val="FF0000"/>
          <w:sz w:val="24"/>
          <w:szCs w:val="24"/>
        </w:rPr>
        <w:t>结束</w:t>
      </w:r>
      <w:r>
        <w:rPr>
          <w:rFonts w:hint="eastAsia"/>
          <w:color w:val="FF0000"/>
          <w:sz w:val="36"/>
          <w:szCs w:val="36"/>
        </w:rPr>
        <w:t>--------------------------</w:t>
      </w:r>
    </w:p>
    <w:p>
      <w:pPr>
        <w:jc w:val="left"/>
        <w:rPr>
          <w:sz w:val="36"/>
          <w:szCs w:val="36"/>
        </w:rPr>
      </w:pPr>
    </w:p>
    <w:p>
      <w:pPr>
        <w:jc w:val="left"/>
        <w:rPr>
          <w:color w:val="FF0000"/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//------------------</w:t>
      </w:r>
      <w:r>
        <w:rPr>
          <w:rFonts w:ascii="新宋体" w:hAnsi="新宋体" w:cs="新宋体"/>
          <w:color w:val="FF0000"/>
          <w:kern w:val="0"/>
          <w:sz w:val="24"/>
          <w:szCs w:val="24"/>
        </w:rPr>
        <w:t>WeChatPayment</w:t>
      </w:r>
      <w:r>
        <w:rPr>
          <w:rFonts w:hint="eastAsia" w:ascii="新宋体" w:hAnsi="新宋体" w:cs="新宋体"/>
          <w:color w:val="FF0000"/>
          <w:kern w:val="0"/>
          <w:sz w:val="24"/>
          <w:szCs w:val="24"/>
        </w:rPr>
        <w:t>类(方法)说明</w:t>
      </w:r>
      <w:r>
        <w:rPr>
          <w:rFonts w:hint="eastAsia"/>
          <w:color w:val="FF0000"/>
          <w:sz w:val="36"/>
          <w:szCs w:val="36"/>
        </w:rPr>
        <w:t>-------------------------</w:t>
      </w:r>
    </w:p>
    <w:p>
      <w:pPr>
        <w:pStyle w:val="4"/>
        <w:rPr>
          <w:kern w:val="0"/>
          <w:sz w:val="15"/>
          <w:szCs w:val="15"/>
        </w:rPr>
      </w:pPr>
      <w:bookmarkStart w:id="92" w:name="_Toc509523152"/>
      <w:bookmarkStart w:id="93" w:name="_Toc18259"/>
      <w:r>
        <w:rPr>
          <w:kern w:val="0"/>
          <w:sz w:val="15"/>
          <w:szCs w:val="15"/>
        </w:rPr>
        <w:t>PayMent_result</w:t>
      </w:r>
      <w:r>
        <w:rPr>
          <w:rFonts w:hint="eastAsia"/>
          <w:kern w:val="0"/>
          <w:sz w:val="15"/>
          <w:szCs w:val="15"/>
        </w:rPr>
        <w:t xml:space="preserve">（string </w:t>
      </w:r>
      <w:r>
        <w:rPr>
          <w:kern w:val="0"/>
          <w:sz w:val="15"/>
          <w:szCs w:val="15"/>
        </w:rPr>
        <w:t>xmlstring</w:t>
      </w:r>
      <w:r>
        <w:rPr>
          <w:rFonts w:hint="eastAsia"/>
          <w:kern w:val="0"/>
          <w:sz w:val="15"/>
          <w:szCs w:val="15"/>
        </w:rPr>
        <w:t>）方法</w:t>
      </w:r>
      <w:bookmarkEnd w:id="92"/>
      <w:bookmarkEnd w:id="93"/>
    </w:p>
    <w:p/>
    <w:tbl>
      <w:tblPr>
        <w:tblStyle w:val="18"/>
        <w:tblW w:w="8573" w:type="dxa"/>
        <w:tblInd w:w="0" w:type="dxa"/>
        <w:tbl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7"/>
        <w:gridCol w:w="2858"/>
        <w:gridCol w:w="2858"/>
      </w:tblGrid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857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参数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left w:val="single" w:color="4F81BD" w:themeColor="accent1" w:sz="8" w:space="0"/>
              <w:right w:val="single" w:color="4F81BD" w:themeColor="accent1" w:sz="8" w:space="0"/>
              <w:insideV w:val="single" w:sz="8" w:space="0"/>
            </w:tcBorders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rFonts w:hint="eastAsia" w:ascii="新宋体" w:hAnsi="新宋体" w:cs="新宋体"/>
                <w:b/>
                <w:bCs/>
                <w:color w:val="FFFFFF" w:themeColor="background1"/>
                <w:kern w:val="0"/>
                <w:sz w:val="19"/>
                <w:szCs w:val="19"/>
              </w:rPr>
              <w:t>类型</w:t>
            </w:r>
          </w:p>
        </w:tc>
        <w:tc>
          <w:tcPr>
            <w:tcW w:w="2858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rFonts w:hint="eastAsia" w:ascii="新宋体" w:hAnsi="新宋体" w:cs="新宋体"/>
                <w:b/>
                <w:bCs/>
                <w:color w:val="FFFFFF" w:themeColor="background1"/>
                <w:kern w:val="0"/>
                <w:sz w:val="19"/>
                <w:szCs w:val="19"/>
              </w:rPr>
              <w:t>描述</w:t>
            </w:r>
            <w:r>
              <w:rPr>
                <w:rFonts w:hint="eastAsia"/>
                <w:b/>
                <w:bCs/>
                <w:color w:val="FFFFFF" w:themeColor="background1"/>
              </w:rPr>
              <w:t xml:space="preserve"> 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857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rPr>
                <w:b/>
                <w:bCs/>
                <w:sz w:val="15"/>
                <w:szCs w:val="15"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5"/>
                <w:szCs w:val="15"/>
              </w:rPr>
              <w:t>xmlstring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V w:val="single" w:sz="8" w:space="0"/>
            </w:tcBorders>
          </w:tcPr>
          <w:p>
            <w:pPr>
              <w:rPr>
                <w:sz w:val="15"/>
                <w:szCs w:val="15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5"/>
                <w:szCs w:val="15"/>
              </w:rPr>
              <w:t>string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</w:tcBorders>
          </w:tcPr>
          <w:p>
            <w:pPr>
              <w:rPr>
                <w:sz w:val="15"/>
                <w:szCs w:val="15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</w:rPr>
              <w:t>微信回调数据</w:t>
            </w:r>
          </w:p>
        </w:tc>
      </w:tr>
    </w:tbl>
    <w:p>
      <w:pPr>
        <w:jc w:val="left"/>
      </w:pPr>
      <w:r>
        <w:drawing>
          <wp:inline distT="0" distB="0" distL="114300" distR="114300">
            <wp:extent cx="4885690" cy="2400300"/>
            <wp:effectExtent l="0" t="0" r="1016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569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6184900" cy="2868295"/>
            <wp:effectExtent l="0" t="0" r="635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2868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新宋体" w:hAnsi="新宋体" w:cs="新宋体"/>
          <w:color w:val="000000"/>
          <w:kern w:val="0"/>
          <w:sz w:val="30"/>
          <w:szCs w:val="30"/>
        </w:rPr>
      </w:pPr>
    </w:p>
    <w:p>
      <w:pPr>
        <w:pStyle w:val="4"/>
        <w:rPr>
          <w:kern w:val="0"/>
          <w:sz w:val="15"/>
          <w:szCs w:val="15"/>
        </w:rPr>
      </w:pPr>
      <w:bookmarkStart w:id="94" w:name="_Toc509523153"/>
      <w:bookmarkStart w:id="95" w:name="_Toc12423"/>
      <w:r>
        <w:rPr>
          <w:kern w:val="0"/>
          <w:sz w:val="15"/>
          <w:szCs w:val="15"/>
        </w:rPr>
        <w:t>NATIVEPayMent(</w:t>
      </w:r>
      <w:r>
        <w:rPr>
          <w:color w:val="0000FF"/>
          <w:kern w:val="0"/>
          <w:sz w:val="15"/>
          <w:szCs w:val="15"/>
        </w:rPr>
        <w:t>string</w:t>
      </w:r>
      <w:r>
        <w:rPr>
          <w:kern w:val="0"/>
          <w:sz w:val="15"/>
          <w:szCs w:val="15"/>
        </w:rPr>
        <w:t xml:space="preserve"> boby, </w:t>
      </w:r>
      <w:r>
        <w:rPr>
          <w:color w:val="0000FF"/>
          <w:kern w:val="0"/>
          <w:sz w:val="15"/>
          <w:szCs w:val="15"/>
        </w:rPr>
        <w:t>string</w:t>
      </w:r>
      <w:r>
        <w:rPr>
          <w:kern w:val="0"/>
          <w:sz w:val="15"/>
          <w:szCs w:val="15"/>
        </w:rPr>
        <w:t xml:space="preserve"> attach,</w:t>
      </w:r>
      <w:r>
        <w:rPr>
          <w:color w:val="0000FF"/>
          <w:kern w:val="0"/>
          <w:sz w:val="15"/>
          <w:szCs w:val="15"/>
        </w:rPr>
        <w:t>string</w:t>
      </w:r>
      <w:r>
        <w:rPr>
          <w:kern w:val="0"/>
          <w:sz w:val="15"/>
          <w:szCs w:val="15"/>
        </w:rPr>
        <w:t xml:space="preserve"> spbill_create_ip, </w:t>
      </w:r>
      <w:r>
        <w:rPr>
          <w:color w:val="2B91AF"/>
          <w:kern w:val="0"/>
          <w:sz w:val="15"/>
          <w:szCs w:val="15"/>
        </w:rPr>
        <w:t>Double</w:t>
      </w:r>
      <w:r>
        <w:rPr>
          <w:kern w:val="0"/>
          <w:sz w:val="15"/>
          <w:szCs w:val="15"/>
        </w:rPr>
        <w:t xml:space="preserve"> total_fee, </w:t>
      </w:r>
      <w:r>
        <w:rPr>
          <w:color w:val="0000FF"/>
          <w:kern w:val="0"/>
          <w:sz w:val="15"/>
          <w:szCs w:val="15"/>
        </w:rPr>
        <w:t>string</w:t>
      </w:r>
      <w:r>
        <w:rPr>
          <w:kern w:val="0"/>
          <w:sz w:val="15"/>
          <w:szCs w:val="15"/>
        </w:rPr>
        <w:t xml:space="preserve"> out_trade_no, </w:t>
      </w:r>
      <w:r>
        <w:rPr>
          <w:color w:val="0000FF"/>
          <w:kern w:val="0"/>
          <w:sz w:val="15"/>
          <w:szCs w:val="15"/>
        </w:rPr>
        <w:t>string</w:t>
      </w:r>
      <w:r>
        <w:rPr>
          <w:kern w:val="0"/>
          <w:sz w:val="15"/>
          <w:szCs w:val="15"/>
        </w:rPr>
        <w:t xml:space="preserve"> product_id)</w:t>
      </w:r>
      <w:r>
        <w:rPr>
          <w:rFonts w:hint="eastAsia"/>
          <w:kern w:val="0"/>
          <w:sz w:val="15"/>
          <w:szCs w:val="15"/>
        </w:rPr>
        <w:t>方法</w:t>
      </w:r>
      <w:bookmarkEnd w:id="94"/>
      <w:bookmarkEnd w:id="95"/>
    </w:p>
    <w:tbl>
      <w:tblPr>
        <w:tblStyle w:val="18"/>
        <w:tblW w:w="8573" w:type="dxa"/>
        <w:tblInd w:w="0" w:type="dxa"/>
        <w:tbl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7"/>
        <w:gridCol w:w="2858"/>
        <w:gridCol w:w="2858"/>
      </w:tblGrid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857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 xml:space="preserve">  参数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left w:val="single" w:color="4F81BD" w:themeColor="accent1" w:sz="8" w:space="0"/>
              <w:right w:val="single" w:color="4F81BD" w:themeColor="accent1" w:sz="8" w:space="0"/>
              <w:insideV w:val="single" w:sz="8" w:space="0"/>
            </w:tcBorders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类型</w:t>
            </w:r>
          </w:p>
        </w:tc>
        <w:tc>
          <w:tcPr>
            <w:tcW w:w="2858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描述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857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boby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</w:tcBorders>
          </w:tcPr>
          <w:p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商品描述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857" w:type="dxa"/>
          </w:tcPr>
          <w:p>
            <w:pPr>
              <w:rPr>
                <w:b/>
                <w:bCs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spbill_create_ip</w:t>
            </w:r>
          </w:p>
        </w:tc>
        <w:tc>
          <w:tcPr>
            <w:tcW w:w="2858" w:type="dxa"/>
            <w:tcBorders>
              <w:left w:val="single" w:color="4F81BD" w:themeColor="accent1" w:sz="8" w:space="0"/>
              <w:right w:val="single" w:color="4F81BD" w:themeColor="accent1" w:sz="8" w:space="0"/>
              <w:insideV w:val="single" w:sz="8" w:space="0"/>
            </w:tcBorders>
          </w:tcPr>
          <w:p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2858" w:type="dxa"/>
          </w:tcPr>
          <w:p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终端IP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2857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total_fee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r>
              <w:rPr>
                <w:rFonts w:ascii="新宋体" w:hAnsi="新宋体" w:cs="新宋体"/>
                <w:color w:val="2B91AF"/>
                <w:kern w:val="0"/>
                <w:sz w:val="19"/>
                <w:szCs w:val="19"/>
              </w:rPr>
              <w:t>Double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</w:tcBorders>
          </w:tcPr>
          <w:p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金额</w:t>
            </w:r>
            <w:r>
              <w:rPr>
                <w:rFonts w:hint="eastAsia" w:ascii="新宋体" w:hAnsi="新宋体" w:cs="新宋体"/>
                <w:color w:val="008000"/>
                <w:kern w:val="0"/>
                <w:sz w:val="19"/>
                <w:szCs w:val="19"/>
              </w:rPr>
              <w:t>，实际金额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2857" w:type="dxa"/>
          </w:tcPr>
          <w:p>
            <w:pP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out_trade_no</w:t>
            </w:r>
          </w:p>
        </w:tc>
        <w:tc>
          <w:tcPr>
            <w:tcW w:w="2858" w:type="dxa"/>
            <w:tcBorders>
              <w:left w:val="single" w:color="4F81BD" w:themeColor="accent1" w:sz="8" w:space="0"/>
              <w:right w:val="single" w:color="4F81BD" w:themeColor="accent1" w:sz="8" w:space="0"/>
              <w:insideV w:val="single" w:sz="8" w:space="0"/>
            </w:tcBorders>
          </w:tcPr>
          <w:p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2858" w:type="dxa"/>
          </w:tcPr>
          <w:p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商户订单号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2857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attach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</w:tcBorders>
          </w:tcPr>
          <w:p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附加数据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2857" w:type="dxa"/>
          </w:tcPr>
          <w:p>
            <w:pP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product_id</w:t>
            </w:r>
          </w:p>
        </w:tc>
        <w:tc>
          <w:tcPr>
            <w:tcW w:w="2858" w:type="dxa"/>
            <w:tcBorders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V w:val="single" w:sz="8" w:space="0"/>
            </w:tcBorders>
          </w:tcPr>
          <w:p>
            <w:pP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</w:t>
            </w:r>
            <w:r>
              <w:rPr>
                <w:rFonts w:hint="eastAsia" w:ascii="新宋体" w:hAnsi="新宋体" w:cs="新宋体"/>
                <w:color w:val="0000FF"/>
                <w:kern w:val="0"/>
                <w:sz w:val="19"/>
                <w:szCs w:val="19"/>
              </w:rPr>
              <w:t>tring</w:t>
            </w:r>
          </w:p>
        </w:tc>
        <w:tc>
          <w:tcPr>
            <w:tcW w:w="2858" w:type="dxa"/>
          </w:tcPr>
          <w:p>
            <w:pP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二维码中包含的商品ID</w:t>
            </w:r>
          </w:p>
        </w:tc>
      </w:tr>
    </w:tbl>
    <w:p>
      <w:pPr>
        <w:pStyle w:val="2"/>
        <w:rPr>
          <w:rFonts w:ascii="新宋体" w:hAnsi="新宋体" w:cs="新宋体"/>
          <w:color w:val="000000"/>
          <w:kern w:val="0"/>
          <w:sz w:val="15"/>
          <w:szCs w:val="15"/>
        </w:rPr>
      </w:pPr>
      <w:bookmarkStart w:id="96" w:name="_Toc509523154"/>
      <w:bookmarkStart w:id="97" w:name="_Toc10386"/>
      <w:r>
        <w:drawing>
          <wp:inline distT="0" distB="0" distL="114300" distR="114300">
            <wp:extent cx="6181725" cy="3397250"/>
            <wp:effectExtent l="0" t="0" r="9525" b="1270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3397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sz w:val="15"/>
          <w:szCs w:val="15"/>
        </w:rPr>
      </w:pPr>
      <w:r>
        <w:rPr>
          <w:rFonts w:ascii="新宋体" w:hAnsi="新宋体" w:cs="新宋体"/>
          <w:color w:val="000000"/>
          <w:kern w:val="0"/>
          <w:sz w:val="15"/>
          <w:szCs w:val="15"/>
        </w:rPr>
        <w:t>APP_PayMent(</w:t>
      </w:r>
      <w:r>
        <w:rPr>
          <w:rFonts w:ascii="新宋体" w:hAnsi="新宋体" w:cs="新宋体"/>
          <w:color w:val="0000FF"/>
          <w:kern w:val="0"/>
          <w:sz w:val="15"/>
          <w:szCs w:val="15"/>
        </w:rPr>
        <w:t>string</w:t>
      </w:r>
      <w:r>
        <w:rPr>
          <w:rFonts w:ascii="新宋体" w:hAnsi="新宋体" w:cs="新宋体"/>
          <w:color w:val="000000"/>
          <w:kern w:val="0"/>
          <w:sz w:val="15"/>
          <w:szCs w:val="15"/>
        </w:rPr>
        <w:t xml:space="preserve"> boby, </w:t>
      </w:r>
      <w:r>
        <w:rPr>
          <w:rFonts w:ascii="新宋体" w:hAnsi="新宋体" w:cs="新宋体"/>
          <w:color w:val="0000FF"/>
          <w:kern w:val="0"/>
          <w:sz w:val="15"/>
          <w:szCs w:val="15"/>
        </w:rPr>
        <w:t>string</w:t>
      </w:r>
      <w:r>
        <w:rPr>
          <w:rFonts w:ascii="新宋体" w:hAnsi="新宋体" w:cs="新宋体"/>
          <w:color w:val="000000"/>
          <w:kern w:val="0"/>
          <w:sz w:val="15"/>
          <w:szCs w:val="15"/>
        </w:rPr>
        <w:t xml:space="preserve"> attach, </w:t>
      </w:r>
      <w:r>
        <w:rPr>
          <w:rFonts w:ascii="新宋体" w:hAnsi="新宋体" w:cs="新宋体"/>
          <w:color w:val="0000FF"/>
          <w:kern w:val="0"/>
          <w:sz w:val="15"/>
          <w:szCs w:val="15"/>
        </w:rPr>
        <w:t>string</w:t>
      </w:r>
      <w:r>
        <w:rPr>
          <w:rFonts w:ascii="新宋体" w:hAnsi="新宋体" w:cs="新宋体"/>
          <w:color w:val="000000"/>
          <w:kern w:val="0"/>
          <w:sz w:val="15"/>
          <w:szCs w:val="15"/>
        </w:rPr>
        <w:t xml:space="preserve"> spbill_create_ip, </w:t>
      </w:r>
      <w:r>
        <w:rPr>
          <w:rFonts w:ascii="新宋体" w:hAnsi="新宋体" w:cs="新宋体"/>
          <w:color w:val="2B91AF"/>
          <w:kern w:val="0"/>
          <w:sz w:val="15"/>
          <w:szCs w:val="15"/>
        </w:rPr>
        <w:t>Double</w:t>
      </w:r>
      <w:r>
        <w:rPr>
          <w:rFonts w:ascii="新宋体" w:hAnsi="新宋体" w:cs="新宋体"/>
          <w:color w:val="000000"/>
          <w:kern w:val="0"/>
          <w:sz w:val="15"/>
          <w:szCs w:val="15"/>
        </w:rPr>
        <w:t xml:space="preserve"> total_fee, </w:t>
      </w:r>
      <w:r>
        <w:rPr>
          <w:rFonts w:ascii="新宋体" w:hAnsi="新宋体" w:cs="新宋体"/>
          <w:color w:val="0000FF"/>
          <w:kern w:val="0"/>
          <w:sz w:val="15"/>
          <w:szCs w:val="15"/>
        </w:rPr>
        <w:t>string</w:t>
      </w:r>
      <w:r>
        <w:rPr>
          <w:rFonts w:ascii="新宋体" w:hAnsi="新宋体" w:cs="新宋体"/>
          <w:color w:val="000000"/>
          <w:kern w:val="0"/>
          <w:sz w:val="15"/>
          <w:szCs w:val="15"/>
        </w:rPr>
        <w:t xml:space="preserve"> out_trade_no, </w:t>
      </w:r>
      <w:r>
        <w:rPr>
          <w:rFonts w:ascii="新宋体" w:hAnsi="新宋体" w:cs="新宋体"/>
          <w:color w:val="0000FF"/>
          <w:kern w:val="0"/>
          <w:sz w:val="15"/>
          <w:szCs w:val="15"/>
        </w:rPr>
        <w:t>int</w:t>
      </w:r>
      <w:r>
        <w:rPr>
          <w:rFonts w:ascii="新宋体" w:hAnsi="新宋体" w:cs="新宋体"/>
          <w:color w:val="000000"/>
          <w:kern w:val="0"/>
          <w:sz w:val="15"/>
          <w:szCs w:val="15"/>
        </w:rPr>
        <w:t xml:space="preserve"> type)</w:t>
      </w:r>
      <w:r>
        <w:rPr>
          <w:rFonts w:hint="eastAsia" w:ascii="新宋体" w:hAnsi="新宋体" w:cs="新宋体"/>
          <w:color w:val="000000"/>
          <w:kern w:val="0"/>
          <w:sz w:val="15"/>
          <w:szCs w:val="15"/>
        </w:rPr>
        <w:t>方法</w:t>
      </w:r>
      <w:bookmarkEnd w:id="96"/>
      <w:bookmarkEnd w:id="97"/>
    </w:p>
    <w:tbl>
      <w:tblPr>
        <w:tblStyle w:val="18"/>
        <w:tblW w:w="8573" w:type="dxa"/>
        <w:tblInd w:w="0" w:type="dxa"/>
        <w:tbl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7"/>
        <w:gridCol w:w="2858"/>
        <w:gridCol w:w="2858"/>
      </w:tblGrid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857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 xml:space="preserve">  参数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left w:val="single" w:color="4F81BD" w:themeColor="accent1" w:sz="8" w:space="0"/>
              <w:right w:val="single" w:color="4F81BD" w:themeColor="accent1" w:sz="8" w:space="0"/>
              <w:insideV w:val="single" w:sz="8" w:space="0"/>
            </w:tcBorders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类型</w:t>
            </w:r>
          </w:p>
        </w:tc>
        <w:tc>
          <w:tcPr>
            <w:tcW w:w="2858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描述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857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boby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</w:tcBorders>
          </w:tcPr>
          <w:p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商品描述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857" w:type="dxa"/>
          </w:tcPr>
          <w:p>
            <w:pPr>
              <w:rPr>
                <w:b/>
                <w:bCs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spbill_create_ip</w:t>
            </w:r>
          </w:p>
        </w:tc>
        <w:tc>
          <w:tcPr>
            <w:tcW w:w="2858" w:type="dxa"/>
            <w:tcBorders>
              <w:left w:val="single" w:color="4F81BD" w:themeColor="accent1" w:sz="8" w:space="0"/>
              <w:right w:val="single" w:color="4F81BD" w:themeColor="accent1" w:sz="8" w:space="0"/>
              <w:insideV w:val="single" w:sz="8" w:space="0"/>
            </w:tcBorders>
          </w:tcPr>
          <w:p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2858" w:type="dxa"/>
          </w:tcPr>
          <w:p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终端IP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2857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total_fee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r>
              <w:rPr>
                <w:rFonts w:ascii="新宋体" w:hAnsi="新宋体" w:cs="新宋体"/>
                <w:color w:val="2B91AF"/>
                <w:kern w:val="0"/>
                <w:sz w:val="19"/>
                <w:szCs w:val="19"/>
              </w:rPr>
              <w:t>Double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</w:tcBorders>
          </w:tcPr>
          <w:p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金额</w:t>
            </w:r>
            <w:r>
              <w:rPr>
                <w:rFonts w:hint="eastAsia" w:ascii="新宋体" w:hAnsi="新宋体" w:cs="新宋体"/>
                <w:color w:val="008000"/>
                <w:kern w:val="0"/>
                <w:sz w:val="19"/>
                <w:szCs w:val="19"/>
              </w:rPr>
              <w:t>，实际金额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2857" w:type="dxa"/>
          </w:tcPr>
          <w:p>
            <w:pP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out_trade_no</w:t>
            </w:r>
          </w:p>
        </w:tc>
        <w:tc>
          <w:tcPr>
            <w:tcW w:w="2858" w:type="dxa"/>
            <w:tcBorders>
              <w:left w:val="single" w:color="4F81BD" w:themeColor="accent1" w:sz="8" w:space="0"/>
              <w:right w:val="single" w:color="4F81BD" w:themeColor="accent1" w:sz="8" w:space="0"/>
              <w:insideV w:val="single" w:sz="8" w:space="0"/>
            </w:tcBorders>
          </w:tcPr>
          <w:p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2858" w:type="dxa"/>
          </w:tcPr>
          <w:p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商户订单号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2857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attach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</w:tcBorders>
          </w:tcPr>
          <w:p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附加数据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2857" w:type="dxa"/>
          </w:tcPr>
          <w:p>
            <w:pP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type</w:t>
            </w:r>
          </w:p>
        </w:tc>
        <w:tc>
          <w:tcPr>
            <w:tcW w:w="2858" w:type="dxa"/>
            <w:tcBorders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V w:val="single" w:sz="8" w:space="0"/>
            </w:tcBorders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58" w:type="dxa"/>
          </w:tcPr>
          <w:p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APP类型1.安卓，2.IOS</w:t>
            </w:r>
          </w:p>
        </w:tc>
      </w:tr>
    </w:tbl>
    <w:p>
      <w:pPr>
        <w:pStyle w:val="2"/>
        <w:rPr>
          <w:rFonts w:ascii="新宋体" w:hAnsi="新宋体" w:cs="新宋体"/>
          <w:color w:val="000000"/>
          <w:kern w:val="0"/>
          <w:sz w:val="15"/>
          <w:szCs w:val="15"/>
        </w:rPr>
      </w:pPr>
      <w:bookmarkStart w:id="98" w:name="_Toc509523155"/>
      <w:bookmarkStart w:id="99" w:name="_Toc21802"/>
      <w:r>
        <w:drawing>
          <wp:inline distT="0" distB="0" distL="114300" distR="114300">
            <wp:extent cx="6188075" cy="3221990"/>
            <wp:effectExtent l="0" t="0" r="3175" b="165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88075" cy="3221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r>
        <w:drawing>
          <wp:inline distT="0" distB="0" distL="114300" distR="114300">
            <wp:extent cx="6188075" cy="3401695"/>
            <wp:effectExtent l="0" t="0" r="3175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88075" cy="3401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185535" cy="3065780"/>
            <wp:effectExtent l="0" t="0" r="5715" b="127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85535" cy="3065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ascii="新宋体" w:hAnsi="新宋体" w:cs="新宋体"/>
          <w:color w:val="000000"/>
          <w:kern w:val="0"/>
          <w:sz w:val="15"/>
          <w:szCs w:val="15"/>
        </w:rPr>
      </w:pPr>
      <w:r>
        <w:rPr>
          <w:rFonts w:ascii="新宋体" w:hAnsi="新宋体" w:cs="新宋体"/>
          <w:color w:val="000000"/>
          <w:kern w:val="0"/>
          <w:sz w:val="15"/>
          <w:szCs w:val="15"/>
        </w:rPr>
        <w:t>JSAPIPayMent(</w:t>
      </w:r>
      <w:r>
        <w:rPr>
          <w:rFonts w:ascii="新宋体" w:hAnsi="新宋体" w:cs="新宋体"/>
          <w:color w:val="0000FF"/>
          <w:kern w:val="0"/>
          <w:sz w:val="15"/>
          <w:szCs w:val="15"/>
        </w:rPr>
        <w:t>string</w:t>
      </w:r>
      <w:r>
        <w:rPr>
          <w:rFonts w:ascii="新宋体" w:hAnsi="新宋体" w:cs="新宋体"/>
          <w:color w:val="000000"/>
          <w:kern w:val="0"/>
          <w:sz w:val="15"/>
          <w:szCs w:val="15"/>
        </w:rPr>
        <w:t xml:space="preserve"> boby, </w:t>
      </w:r>
      <w:r>
        <w:rPr>
          <w:rFonts w:ascii="新宋体" w:hAnsi="新宋体" w:cs="新宋体"/>
          <w:color w:val="0000FF"/>
          <w:kern w:val="0"/>
          <w:sz w:val="15"/>
          <w:szCs w:val="15"/>
        </w:rPr>
        <w:t>string</w:t>
      </w:r>
      <w:r>
        <w:rPr>
          <w:rFonts w:ascii="新宋体" w:hAnsi="新宋体" w:cs="新宋体"/>
          <w:color w:val="000000"/>
          <w:kern w:val="0"/>
          <w:sz w:val="15"/>
          <w:szCs w:val="15"/>
        </w:rPr>
        <w:t xml:space="preserve"> attach, </w:t>
      </w:r>
      <w:r>
        <w:rPr>
          <w:rFonts w:ascii="新宋体" w:hAnsi="新宋体" w:cs="新宋体"/>
          <w:color w:val="0000FF"/>
          <w:kern w:val="0"/>
          <w:sz w:val="15"/>
          <w:szCs w:val="15"/>
        </w:rPr>
        <w:t>string</w:t>
      </w:r>
      <w:r>
        <w:rPr>
          <w:rFonts w:ascii="新宋体" w:hAnsi="新宋体" w:cs="新宋体"/>
          <w:color w:val="000000"/>
          <w:kern w:val="0"/>
          <w:sz w:val="15"/>
          <w:szCs w:val="15"/>
        </w:rPr>
        <w:t xml:space="preserve"> openid, </w:t>
      </w:r>
      <w:r>
        <w:rPr>
          <w:rFonts w:ascii="新宋体" w:hAnsi="新宋体" w:cs="新宋体"/>
          <w:color w:val="0000FF"/>
          <w:kern w:val="0"/>
          <w:sz w:val="15"/>
          <w:szCs w:val="15"/>
        </w:rPr>
        <w:t>string</w:t>
      </w:r>
      <w:r>
        <w:rPr>
          <w:rFonts w:ascii="新宋体" w:hAnsi="新宋体" w:cs="新宋体"/>
          <w:color w:val="000000"/>
          <w:kern w:val="0"/>
          <w:sz w:val="15"/>
          <w:szCs w:val="15"/>
        </w:rPr>
        <w:t xml:space="preserve"> spbill_create_ip, </w:t>
      </w:r>
      <w:r>
        <w:rPr>
          <w:rFonts w:ascii="新宋体" w:hAnsi="新宋体" w:cs="新宋体"/>
          <w:color w:val="0000FF"/>
          <w:kern w:val="0"/>
          <w:sz w:val="15"/>
          <w:szCs w:val="15"/>
        </w:rPr>
        <w:t>int</w:t>
      </w:r>
      <w:r>
        <w:rPr>
          <w:rFonts w:ascii="新宋体" w:hAnsi="新宋体" w:cs="新宋体"/>
          <w:color w:val="000000"/>
          <w:kern w:val="0"/>
          <w:sz w:val="15"/>
          <w:szCs w:val="15"/>
        </w:rPr>
        <w:t xml:space="preserve"> total_fee, </w:t>
      </w:r>
      <w:r>
        <w:rPr>
          <w:rFonts w:ascii="新宋体" w:hAnsi="新宋体" w:cs="新宋体"/>
          <w:color w:val="0000FF"/>
          <w:kern w:val="0"/>
          <w:sz w:val="15"/>
          <w:szCs w:val="15"/>
        </w:rPr>
        <w:t>string</w:t>
      </w:r>
      <w:r>
        <w:rPr>
          <w:rFonts w:ascii="新宋体" w:hAnsi="新宋体" w:cs="新宋体"/>
          <w:color w:val="000000"/>
          <w:kern w:val="0"/>
          <w:sz w:val="15"/>
          <w:szCs w:val="15"/>
        </w:rPr>
        <w:t xml:space="preserve"> out_trade_no)</w:t>
      </w:r>
      <w:r>
        <w:rPr>
          <w:rFonts w:hint="eastAsia" w:ascii="新宋体" w:hAnsi="新宋体" w:cs="新宋体"/>
          <w:color w:val="000000"/>
          <w:kern w:val="0"/>
          <w:sz w:val="15"/>
          <w:szCs w:val="15"/>
        </w:rPr>
        <w:t>方法</w:t>
      </w:r>
      <w:bookmarkEnd w:id="98"/>
      <w:bookmarkEnd w:id="99"/>
    </w:p>
    <w:tbl>
      <w:tblPr>
        <w:tblStyle w:val="18"/>
        <w:tblW w:w="8573" w:type="dxa"/>
        <w:tblInd w:w="0" w:type="dxa"/>
        <w:tbl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7"/>
        <w:gridCol w:w="2858"/>
        <w:gridCol w:w="2858"/>
      </w:tblGrid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857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 xml:space="preserve">  参数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left w:val="single" w:color="4F81BD" w:themeColor="accent1" w:sz="8" w:space="0"/>
              <w:right w:val="single" w:color="4F81BD" w:themeColor="accent1" w:sz="8" w:space="0"/>
              <w:insideV w:val="single" w:sz="8" w:space="0"/>
            </w:tcBorders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类型</w:t>
            </w:r>
          </w:p>
        </w:tc>
        <w:tc>
          <w:tcPr>
            <w:tcW w:w="2858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描述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857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boby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</w:tcBorders>
          </w:tcPr>
          <w:p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商品描述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857" w:type="dxa"/>
          </w:tcPr>
          <w:p>
            <w:pPr>
              <w:rPr>
                <w:b/>
                <w:bCs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spbill_create_ip</w:t>
            </w:r>
          </w:p>
        </w:tc>
        <w:tc>
          <w:tcPr>
            <w:tcW w:w="2858" w:type="dxa"/>
            <w:tcBorders>
              <w:left w:val="single" w:color="4F81BD" w:themeColor="accent1" w:sz="8" w:space="0"/>
              <w:right w:val="single" w:color="4F81BD" w:themeColor="accent1" w:sz="8" w:space="0"/>
              <w:insideV w:val="single" w:sz="8" w:space="0"/>
            </w:tcBorders>
          </w:tcPr>
          <w:p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2858" w:type="dxa"/>
          </w:tcPr>
          <w:p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终端IP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2857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total_fee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r>
              <w:rPr>
                <w:rFonts w:ascii="新宋体" w:hAnsi="新宋体" w:cs="新宋体"/>
                <w:color w:val="2B91AF"/>
                <w:kern w:val="0"/>
                <w:sz w:val="19"/>
                <w:szCs w:val="19"/>
              </w:rPr>
              <w:t>Double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</w:tcBorders>
          </w:tcPr>
          <w:p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金额</w:t>
            </w:r>
            <w:r>
              <w:rPr>
                <w:rFonts w:hint="eastAsia" w:ascii="新宋体" w:hAnsi="新宋体" w:cs="新宋体"/>
                <w:color w:val="008000"/>
                <w:kern w:val="0"/>
                <w:sz w:val="19"/>
                <w:szCs w:val="19"/>
              </w:rPr>
              <w:t>，实际金额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2857" w:type="dxa"/>
          </w:tcPr>
          <w:p>
            <w:pP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out_trade_no</w:t>
            </w:r>
          </w:p>
        </w:tc>
        <w:tc>
          <w:tcPr>
            <w:tcW w:w="2858" w:type="dxa"/>
            <w:tcBorders>
              <w:left w:val="single" w:color="4F81BD" w:themeColor="accent1" w:sz="8" w:space="0"/>
              <w:right w:val="single" w:color="4F81BD" w:themeColor="accent1" w:sz="8" w:space="0"/>
              <w:insideV w:val="single" w:sz="8" w:space="0"/>
            </w:tcBorders>
          </w:tcPr>
          <w:p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2858" w:type="dxa"/>
          </w:tcPr>
          <w:p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商户订单号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2857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attach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</w:tcBorders>
          </w:tcPr>
          <w:p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附加数据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2857" w:type="dxa"/>
          </w:tcPr>
          <w:p>
            <w:pP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Opened</w:t>
            </w:r>
          </w:p>
        </w:tc>
        <w:tc>
          <w:tcPr>
            <w:tcW w:w="2858" w:type="dxa"/>
            <w:tcBorders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V w:val="single" w:sz="8" w:space="0"/>
            </w:tcBorders>
          </w:tcPr>
          <w:p>
            <w:pP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</w:t>
            </w:r>
            <w:r>
              <w:rPr>
                <w:rFonts w:hint="eastAsia" w:ascii="新宋体" w:hAnsi="新宋体" w:cs="新宋体"/>
                <w:color w:val="0000FF"/>
                <w:kern w:val="0"/>
                <w:sz w:val="19"/>
                <w:szCs w:val="19"/>
              </w:rPr>
              <w:t>tring</w:t>
            </w:r>
          </w:p>
        </w:tc>
        <w:tc>
          <w:tcPr>
            <w:tcW w:w="2858" w:type="dxa"/>
          </w:tcPr>
          <w:p>
            <w:pP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9"/>
                <w:szCs w:val="19"/>
              </w:rPr>
              <w:t>用户的openid</w:t>
            </w:r>
          </w:p>
        </w:tc>
      </w:tr>
    </w:tbl>
    <w:p/>
    <w:p>
      <w:r>
        <w:drawing>
          <wp:inline distT="0" distB="0" distL="114300" distR="114300">
            <wp:extent cx="6184900" cy="2988310"/>
            <wp:effectExtent l="0" t="0" r="6350" b="254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2988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182995" cy="1075055"/>
            <wp:effectExtent l="0" t="0" r="8255" b="1079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82995" cy="1075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新宋体" w:hAnsi="新宋体" w:eastAsia="新宋体"/>
          <w:b/>
          <w:bCs/>
          <w:color w:val="000000"/>
          <w:sz w:val="15"/>
          <w:szCs w:val="15"/>
        </w:rPr>
      </w:pPr>
      <w:r>
        <w:rPr>
          <w:rFonts w:hint="eastAsia" w:ascii="新宋体" w:hAnsi="新宋体" w:eastAsia="新宋体"/>
          <w:b/>
          <w:bCs/>
          <w:color w:val="000000"/>
          <w:sz w:val="15"/>
          <w:szCs w:val="15"/>
        </w:rPr>
        <w:t xml:space="preserve"> CashPayMent(</w:t>
      </w:r>
      <w:r>
        <w:rPr>
          <w:rFonts w:hint="eastAsia" w:ascii="新宋体" w:hAnsi="新宋体" w:eastAsia="新宋体"/>
          <w:b/>
          <w:bCs/>
          <w:color w:val="0000FF"/>
          <w:sz w:val="15"/>
          <w:szCs w:val="15"/>
        </w:rPr>
        <w:t>string</w:t>
      </w:r>
      <w:r>
        <w:rPr>
          <w:rFonts w:hint="eastAsia" w:ascii="新宋体" w:hAnsi="新宋体" w:eastAsia="新宋体"/>
          <w:b/>
          <w:bCs/>
          <w:color w:val="000000"/>
          <w:sz w:val="15"/>
          <w:szCs w:val="15"/>
        </w:rPr>
        <w:t xml:space="preserve"> desc, </w:t>
      </w:r>
      <w:r>
        <w:rPr>
          <w:rFonts w:hint="eastAsia" w:ascii="新宋体" w:hAnsi="新宋体" w:eastAsia="新宋体"/>
          <w:b/>
          <w:bCs/>
          <w:color w:val="0000FF"/>
          <w:sz w:val="15"/>
          <w:szCs w:val="15"/>
        </w:rPr>
        <w:t>string</w:t>
      </w:r>
      <w:r>
        <w:rPr>
          <w:rFonts w:hint="eastAsia" w:ascii="新宋体" w:hAnsi="新宋体" w:eastAsia="新宋体"/>
          <w:b/>
          <w:bCs/>
          <w:color w:val="000000"/>
          <w:sz w:val="15"/>
          <w:szCs w:val="15"/>
        </w:rPr>
        <w:t xml:space="preserve"> openid, </w:t>
      </w:r>
      <w:r>
        <w:rPr>
          <w:rFonts w:hint="eastAsia" w:ascii="新宋体" w:hAnsi="新宋体" w:eastAsia="新宋体"/>
          <w:b/>
          <w:bCs/>
          <w:color w:val="0000FF"/>
          <w:sz w:val="15"/>
          <w:szCs w:val="15"/>
        </w:rPr>
        <w:t>string</w:t>
      </w:r>
      <w:r>
        <w:rPr>
          <w:rFonts w:hint="eastAsia" w:ascii="新宋体" w:hAnsi="新宋体" w:eastAsia="新宋体"/>
          <w:b/>
          <w:bCs/>
          <w:color w:val="000000"/>
          <w:sz w:val="15"/>
          <w:szCs w:val="15"/>
        </w:rPr>
        <w:t xml:space="preserve"> spbill_create_ip, </w:t>
      </w:r>
      <w:r>
        <w:rPr>
          <w:rFonts w:hint="eastAsia" w:ascii="新宋体" w:hAnsi="新宋体" w:eastAsia="新宋体"/>
          <w:b/>
          <w:bCs/>
          <w:color w:val="2B91AF"/>
          <w:sz w:val="15"/>
          <w:szCs w:val="15"/>
        </w:rPr>
        <w:t>Double</w:t>
      </w:r>
      <w:r>
        <w:rPr>
          <w:rFonts w:hint="eastAsia" w:ascii="新宋体" w:hAnsi="新宋体" w:eastAsia="新宋体"/>
          <w:b/>
          <w:bCs/>
          <w:color w:val="000000"/>
          <w:sz w:val="15"/>
          <w:szCs w:val="15"/>
        </w:rPr>
        <w:t xml:space="preserve"> total_fee, </w:t>
      </w:r>
      <w:r>
        <w:rPr>
          <w:rFonts w:hint="eastAsia" w:ascii="新宋体" w:hAnsi="新宋体" w:eastAsia="新宋体"/>
          <w:b/>
          <w:bCs/>
          <w:color w:val="0000FF"/>
          <w:sz w:val="15"/>
          <w:szCs w:val="15"/>
        </w:rPr>
        <w:t>string</w:t>
      </w:r>
      <w:r>
        <w:rPr>
          <w:rFonts w:hint="eastAsia" w:ascii="新宋体" w:hAnsi="新宋体" w:eastAsia="新宋体"/>
          <w:b/>
          <w:bCs/>
          <w:color w:val="000000"/>
          <w:sz w:val="15"/>
          <w:szCs w:val="15"/>
        </w:rPr>
        <w:t xml:space="preserve"> partner_trade_no, </w:t>
      </w:r>
      <w:r>
        <w:rPr>
          <w:rFonts w:hint="eastAsia" w:ascii="新宋体" w:hAnsi="新宋体" w:eastAsia="新宋体"/>
          <w:b/>
          <w:bCs/>
          <w:color w:val="0000FF"/>
          <w:sz w:val="15"/>
          <w:szCs w:val="15"/>
        </w:rPr>
        <w:t>string</w:t>
      </w:r>
      <w:r>
        <w:rPr>
          <w:rFonts w:hint="eastAsia" w:ascii="新宋体" w:hAnsi="新宋体" w:eastAsia="新宋体"/>
          <w:b/>
          <w:bCs/>
          <w:color w:val="000000"/>
          <w:sz w:val="15"/>
          <w:szCs w:val="15"/>
        </w:rPr>
        <w:t xml:space="preserve"> name)</w:t>
      </w:r>
    </w:p>
    <w:tbl>
      <w:tblPr>
        <w:tblStyle w:val="18"/>
        <w:tblW w:w="8573" w:type="dxa"/>
        <w:tblInd w:w="0" w:type="dxa"/>
        <w:tbl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7"/>
        <w:gridCol w:w="2858"/>
        <w:gridCol w:w="2858"/>
      </w:tblGrid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857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参数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left w:val="single" w:color="4F81BD" w:themeColor="accent1" w:sz="8" w:space="0"/>
              <w:right w:val="single" w:color="4F81BD" w:themeColor="accent1" w:sz="8" w:space="0"/>
              <w:insideV w:val="single" w:sz="8" w:space="0"/>
            </w:tcBorders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rFonts w:hint="eastAsia" w:ascii="新宋体" w:hAnsi="新宋体" w:cs="新宋体"/>
                <w:b/>
                <w:bCs/>
                <w:color w:val="FFFFFF" w:themeColor="background1"/>
                <w:kern w:val="0"/>
                <w:sz w:val="19"/>
                <w:szCs w:val="19"/>
              </w:rPr>
              <w:t>类型</w:t>
            </w:r>
          </w:p>
        </w:tc>
        <w:tc>
          <w:tcPr>
            <w:tcW w:w="2858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rFonts w:hint="eastAsia" w:ascii="新宋体" w:hAnsi="新宋体" w:cs="新宋体"/>
                <w:b/>
                <w:bCs/>
                <w:color w:val="FFFFFF" w:themeColor="background1"/>
                <w:kern w:val="0"/>
                <w:sz w:val="19"/>
                <w:szCs w:val="19"/>
              </w:rPr>
              <w:t>描述</w:t>
            </w:r>
            <w:r>
              <w:rPr>
                <w:rFonts w:hint="eastAsia"/>
                <w:b/>
                <w:bCs/>
                <w:color w:val="FFFFFF" w:themeColor="background1"/>
              </w:rPr>
              <w:t xml:space="preserve"> 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857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rPr>
                <w:b/>
                <w:bCs/>
                <w:sz w:val="15"/>
                <w:szCs w:val="15"/>
              </w:rPr>
            </w:pPr>
            <w:r>
              <w:rPr>
                <w:rFonts w:hint="eastAsia" w:ascii="新宋体" w:hAnsi="新宋体" w:eastAsia="新宋体"/>
                <w:b/>
                <w:bCs/>
                <w:color w:val="000000"/>
                <w:sz w:val="15"/>
                <w:szCs w:val="15"/>
              </w:rPr>
              <w:t>desc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V w:val="single" w:sz="8" w:space="0"/>
            </w:tcBorders>
          </w:tcPr>
          <w:p>
            <w:pPr>
              <w:rPr>
                <w:sz w:val="15"/>
                <w:szCs w:val="15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5"/>
                <w:szCs w:val="15"/>
              </w:rPr>
              <w:t>string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</w:tcBorders>
          </w:tcPr>
          <w:p>
            <w:pPr>
              <w:rPr>
                <w:sz w:val="15"/>
                <w:szCs w:val="15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企业付款描述信息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857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rPr>
                <w:rFonts w:hint="eastAsia" w:ascii="新宋体" w:hAnsi="新宋体" w:eastAsia="新宋体"/>
                <w:b/>
                <w:bCs/>
                <w:color w:val="000000"/>
                <w:sz w:val="15"/>
                <w:szCs w:val="15"/>
              </w:rPr>
            </w:pPr>
            <w:r>
              <w:rPr>
                <w:rFonts w:hint="eastAsia" w:ascii="新宋体" w:hAnsi="新宋体" w:eastAsia="新宋体"/>
                <w:b/>
                <w:bCs/>
                <w:color w:val="000000"/>
                <w:sz w:val="15"/>
                <w:szCs w:val="15"/>
              </w:rPr>
              <w:t>openid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V w:val="single" w:sz="8" w:space="0"/>
            </w:tcBorders>
          </w:tcPr>
          <w:p>
            <w:pPr>
              <w:rPr>
                <w:rFonts w:hint="eastAsia" w:ascii="新宋体" w:hAnsi="新宋体" w:cs="新宋体" w:eastAsiaTheme="minorEastAsia"/>
                <w:color w:val="0000FF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lang w:val="en-US" w:eastAsia="zh-CN"/>
              </w:rPr>
              <w:t>String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</w:tcBorders>
          </w:tcPr>
          <w:p>
            <w:pPr>
              <w:rPr>
                <w:rFonts w:hint="eastAsia" w:ascii="新宋体" w:hAnsi="新宋体" w:cs="新宋体" w:eastAsiaTheme="minorEastAsia"/>
                <w:color w:val="008000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lang w:val="en-US" w:eastAsia="zh-CN"/>
              </w:rPr>
              <w:t>用户的openid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857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rPr>
                <w:rFonts w:hint="eastAsia" w:ascii="新宋体" w:hAnsi="新宋体" w:eastAsia="新宋体"/>
                <w:b/>
                <w:bCs/>
                <w:color w:val="000000"/>
                <w:sz w:val="15"/>
                <w:szCs w:val="15"/>
              </w:rPr>
            </w:pPr>
            <w:r>
              <w:rPr>
                <w:rFonts w:hint="eastAsia" w:ascii="新宋体" w:hAnsi="新宋体" w:eastAsia="新宋体"/>
                <w:b/>
                <w:bCs/>
                <w:color w:val="000000"/>
                <w:sz w:val="15"/>
                <w:szCs w:val="15"/>
              </w:rPr>
              <w:t>spbill_create_ip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V w:val="single" w:sz="8" w:space="0"/>
            </w:tcBorders>
          </w:tcPr>
          <w:p>
            <w:pPr>
              <w:rPr>
                <w:rFonts w:hint="eastAsia" w:ascii="新宋体" w:hAnsi="新宋体" w:cs="新宋体" w:eastAsiaTheme="minorEastAsia"/>
                <w:color w:val="0000FF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lang w:val="en-US" w:eastAsia="zh-CN"/>
              </w:rPr>
              <w:t>String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</w:tcBorders>
          </w:tcPr>
          <w:p>
            <w:pPr>
              <w:rPr>
                <w:rFonts w:hint="eastAsia" w:ascii="新宋体" w:hAnsi="新宋体" w:cs="新宋体" w:eastAsiaTheme="minorEastAsia"/>
                <w:color w:val="008000"/>
                <w:kern w:val="0"/>
                <w:sz w:val="15"/>
                <w:szCs w:val="15"/>
                <w:lang w:eastAsia="zh-CN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lang w:eastAsia="zh-CN"/>
              </w:rPr>
              <w:t>用户的</w:t>
            </w: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lang w:val="en-US" w:eastAsia="zh-CN"/>
              </w:rPr>
              <w:t>ip地址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857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rPr>
                <w:rFonts w:hint="eastAsia" w:ascii="新宋体" w:hAnsi="新宋体" w:eastAsia="新宋体"/>
                <w:b/>
                <w:bCs/>
                <w:color w:val="000000"/>
                <w:sz w:val="15"/>
                <w:szCs w:val="15"/>
              </w:rPr>
            </w:pPr>
            <w:r>
              <w:rPr>
                <w:rFonts w:hint="eastAsia" w:ascii="新宋体" w:hAnsi="新宋体" w:eastAsia="新宋体"/>
                <w:b/>
                <w:bCs/>
                <w:color w:val="000000"/>
                <w:sz w:val="15"/>
                <w:szCs w:val="15"/>
              </w:rPr>
              <w:t>total_fee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V w:val="single" w:sz="8" w:space="0"/>
            </w:tcBorders>
          </w:tcPr>
          <w:p>
            <w:pPr>
              <w:rPr>
                <w:rFonts w:hint="eastAsia" w:ascii="新宋体" w:hAnsi="新宋体" w:cs="新宋体" w:eastAsiaTheme="minorEastAsia"/>
                <w:color w:val="0000FF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lang w:val="en-US" w:eastAsia="zh-CN"/>
              </w:rPr>
              <w:t>double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</w:tcBorders>
          </w:tcPr>
          <w:p>
            <w:pPr>
              <w:rPr>
                <w:rFonts w:hint="eastAsia" w:ascii="新宋体" w:hAnsi="新宋体" w:cs="新宋体" w:eastAsiaTheme="minorEastAsia"/>
                <w:color w:val="008000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lang w:val="en-US" w:eastAsia="zh-CN"/>
              </w:rPr>
              <w:t>提现的金额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857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rPr>
                <w:rFonts w:hint="eastAsia" w:ascii="新宋体" w:hAnsi="新宋体" w:eastAsia="新宋体"/>
                <w:b/>
                <w:bCs/>
                <w:color w:val="000000"/>
                <w:sz w:val="15"/>
                <w:szCs w:val="15"/>
              </w:rPr>
            </w:pPr>
            <w:r>
              <w:rPr>
                <w:rFonts w:hint="eastAsia" w:ascii="新宋体" w:hAnsi="新宋体" w:eastAsia="新宋体"/>
                <w:b/>
                <w:bCs/>
                <w:color w:val="000000"/>
                <w:sz w:val="15"/>
                <w:szCs w:val="15"/>
              </w:rPr>
              <w:t>partner_trade_no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V w:val="single" w:sz="8" w:space="0"/>
            </w:tcBorders>
          </w:tcPr>
          <w:p>
            <w:pPr>
              <w:rPr>
                <w:rFonts w:hint="eastAsia" w:ascii="新宋体" w:hAnsi="新宋体" w:cs="新宋体" w:eastAsiaTheme="minorEastAsia"/>
                <w:color w:val="0000FF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lang w:val="en-US" w:eastAsia="zh-CN"/>
              </w:rPr>
              <w:t>String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</w:tcBorders>
          </w:tcPr>
          <w:p>
            <w:pPr>
              <w:rPr>
                <w:rFonts w:hint="eastAsia" w:ascii="新宋体" w:hAnsi="新宋体" w:cs="新宋体" w:eastAsiaTheme="minorEastAsia"/>
                <w:color w:val="008000"/>
                <w:kern w:val="0"/>
                <w:sz w:val="15"/>
                <w:szCs w:val="15"/>
                <w:lang w:eastAsia="zh-CN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lang w:eastAsia="zh-CN"/>
              </w:rPr>
              <w:t>商户的订单号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857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rPr>
                <w:rFonts w:hint="eastAsia" w:ascii="新宋体" w:hAnsi="新宋体" w:eastAsia="新宋体"/>
                <w:b/>
                <w:bCs/>
                <w:color w:val="000000"/>
                <w:sz w:val="15"/>
                <w:szCs w:val="15"/>
              </w:rPr>
            </w:pPr>
            <w:r>
              <w:rPr>
                <w:rFonts w:hint="eastAsia" w:ascii="新宋体" w:hAnsi="新宋体" w:eastAsia="新宋体"/>
                <w:b/>
                <w:bCs/>
                <w:color w:val="000000"/>
                <w:sz w:val="15"/>
                <w:szCs w:val="15"/>
              </w:rPr>
              <w:t>name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V w:val="single" w:sz="8" w:space="0"/>
            </w:tcBorders>
          </w:tcPr>
          <w:p>
            <w:pPr>
              <w:rPr>
                <w:rFonts w:hint="eastAsia" w:ascii="新宋体" w:hAnsi="新宋体" w:cs="新宋体" w:eastAsiaTheme="minorEastAsia"/>
                <w:color w:val="0000FF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lang w:val="en-US" w:eastAsia="zh-CN"/>
              </w:rPr>
              <w:t>string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</w:tcBorders>
          </w:tcPr>
          <w:p>
            <w:pPr>
              <w:rPr>
                <w:rFonts w:hint="eastAsia" w:ascii="新宋体" w:hAnsi="新宋体" w:cs="新宋体" w:eastAsiaTheme="minorEastAsia"/>
                <w:color w:val="008000"/>
                <w:kern w:val="0"/>
                <w:sz w:val="15"/>
                <w:szCs w:val="15"/>
                <w:lang w:eastAsia="zh-CN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lang w:eastAsia="zh-CN"/>
              </w:rPr>
              <w:t>提现人的真实姓名</w:t>
            </w:r>
          </w:p>
        </w:tc>
      </w:tr>
    </w:tbl>
    <w:p>
      <w:pPr>
        <w:rPr>
          <w:rFonts w:hint="eastAsia" w:ascii="新宋体" w:hAnsi="新宋体" w:eastAsia="新宋体"/>
          <w:b/>
          <w:bCs/>
          <w:color w:val="000000"/>
          <w:sz w:val="15"/>
          <w:szCs w:val="15"/>
        </w:rPr>
      </w:pPr>
    </w:p>
    <w:p>
      <w:pPr>
        <w:rPr>
          <w:rFonts w:hint="eastAsia" w:ascii="新宋体" w:hAnsi="新宋体" w:eastAsia="新宋体"/>
          <w:b/>
          <w:bCs/>
          <w:color w:val="31849B" w:themeColor="accent5" w:themeShade="BF"/>
          <w:sz w:val="18"/>
          <w:szCs w:val="18"/>
          <w:lang w:eastAsia="zh-CN"/>
        </w:rPr>
      </w:pPr>
      <w:r>
        <w:drawing>
          <wp:inline distT="0" distB="0" distL="114300" distR="114300">
            <wp:extent cx="6182995" cy="3363595"/>
            <wp:effectExtent l="0" t="0" r="8255" b="825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82995" cy="3363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新宋体" w:hAnsi="新宋体" w:eastAsia="新宋体"/>
          <w:b/>
          <w:bCs/>
          <w:color w:val="31849B" w:themeColor="accent5" w:themeShade="BF"/>
          <w:sz w:val="18"/>
          <w:szCs w:val="18"/>
          <w:lang w:eastAsia="zh-CN"/>
        </w:rPr>
      </w:pPr>
    </w:p>
    <w:p>
      <w:pPr>
        <w:rPr>
          <w:rFonts w:hint="eastAsia" w:ascii="新宋体" w:hAnsi="新宋体" w:eastAsia="新宋体"/>
          <w:b/>
          <w:bCs/>
          <w:color w:val="31849B" w:themeColor="accent5" w:themeShade="BF"/>
          <w:sz w:val="18"/>
          <w:szCs w:val="18"/>
          <w:lang w:eastAsia="zh-CN"/>
        </w:rPr>
      </w:pPr>
    </w:p>
    <w:p>
      <w:pPr>
        <w:rPr>
          <w:rFonts w:hint="eastAsia" w:ascii="新宋体" w:hAnsi="新宋体" w:eastAsia="新宋体"/>
          <w:b/>
          <w:bCs/>
          <w:color w:val="31849B" w:themeColor="accent5" w:themeShade="BF"/>
          <w:sz w:val="15"/>
          <w:szCs w:val="15"/>
          <w:lang w:eastAsia="zh-CN"/>
        </w:rPr>
      </w:pPr>
      <w:r>
        <w:rPr>
          <w:rFonts w:hint="eastAsia" w:ascii="新宋体" w:hAnsi="新宋体" w:eastAsia="新宋体"/>
          <w:b/>
          <w:bCs/>
          <w:color w:val="31849B" w:themeColor="accent5" w:themeShade="BF"/>
          <w:sz w:val="18"/>
          <w:szCs w:val="18"/>
          <w:lang w:eastAsia="zh-CN"/>
        </w:rPr>
        <w:t>说明：微信提现到零钱（所需要求：相关安全证书（去商户号上下载），商户号入驻</w:t>
      </w:r>
      <w:r>
        <w:rPr>
          <w:rFonts w:hint="eastAsia" w:ascii="新宋体" w:hAnsi="新宋体" w:eastAsia="新宋体"/>
          <w:b/>
          <w:bCs/>
          <w:color w:val="31849B" w:themeColor="accent5" w:themeShade="BF"/>
          <w:sz w:val="18"/>
          <w:szCs w:val="18"/>
          <w:lang w:val="en-US" w:eastAsia="zh-CN"/>
        </w:rPr>
        <w:t>90天以上，商户号有连续30的交易流水</w:t>
      </w:r>
      <w:r>
        <w:rPr>
          <w:rFonts w:hint="eastAsia" w:ascii="新宋体" w:hAnsi="新宋体" w:eastAsia="新宋体"/>
          <w:b/>
          <w:bCs/>
          <w:color w:val="31849B" w:themeColor="accent5" w:themeShade="BF"/>
          <w:sz w:val="18"/>
          <w:szCs w:val="18"/>
          <w:lang w:eastAsia="zh-CN"/>
        </w:rPr>
        <w:t>）</w:t>
      </w:r>
    </w:p>
    <w:p>
      <w:pPr>
        <w:pStyle w:val="4"/>
        <w:rPr>
          <w:kern w:val="0"/>
          <w:sz w:val="15"/>
          <w:szCs w:val="15"/>
        </w:rPr>
      </w:pPr>
      <w:bookmarkStart w:id="100" w:name="_Toc509523156"/>
      <w:bookmarkStart w:id="101" w:name="_Toc16939"/>
      <w:r>
        <w:rPr>
          <w:kern w:val="0"/>
          <w:sz w:val="15"/>
          <w:szCs w:val="15"/>
        </w:rPr>
        <w:t>GetPayMent_result(</w:t>
      </w:r>
      <w:r>
        <w:rPr>
          <w:color w:val="0000FF"/>
          <w:kern w:val="0"/>
          <w:sz w:val="15"/>
          <w:szCs w:val="15"/>
        </w:rPr>
        <w:t>string</w:t>
      </w:r>
      <w:r>
        <w:rPr>
          <w:kern w:val="0"/>
          <w:sz w:val="15"/>
          <w:szCs w:val="15"/>
        </w:rPr>
        <w:t xml:space="preserve"> out_trade_no)</w:t>
      </w:r>
      <w:r>
        <w:rPr>
          <w:rFonts w:hint="eastAsia"/>
          <w:kern w:val="0"/>
          <w:sz w:val="15"/>
          <w:szCs w:val="15"/>
        </w:rPr>
        <w:t>方法</w:t>
      </w:r>
      <w:bookmarkEnd w:id="100"/>
      <w:bookmarkEnd w:id="101"/>
    </w:p>
    <w:tbl>
      <w:tblPr>
        <w:tblStyle w:val="18"/>
        <w:tblW w:w="8573" w:type="dxa"/>
        <w:tblInd w:w="0" w:type="dxa"/>
        <w:tbl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7"/>
        <w:gridCol w:w="2858"/>
        <w:gridCol w:w="2858"/>
      </w:tblGrid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857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参数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left w:val="single" w:color="4F81BD" w:themeColor="accent1" w:sz="8" w:space="0"/>
              <w:right w:val="single" w:color="4F81BD" w:themeColor="accent1" w:sz="8" w:space="0"/>
              <w:insideV w:val="single" w:sz="8" w:space="0"/>
            </w:tcBorders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rFonts w:hint="eastAsia" w:ascii="新宋体" w:hAnsi="新宋体" w:cs="新宋体"/>
                <w:b/>
                <w:bCs/>
                <w:color w:val="FFFFFF" w:themeColor="background1"/>
                <w:kern w:val="0"/>
                <w:sz w:val="19"/>
                <w:szCs w:val="19"/>
              </w:rPr>
              <w:t>类型</w:t>
            </w:r>
          </w:p>
        </w:tc>
        <w:tc>
          <w:tcPr>
            <w:tcW w:w="2858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rFonts w:hint="eastAsia" w:ascii="新宋体" w:hAnsi="新宋体" w:cs="新宋体"/>
                <w:b/>
                <w:bCs/>
                <w:color w:val="FFFFFF" w:themeColor="background1"/>
                <w:kern w:val="0"/>
                <w:sz w:val="19"/>
                <w:szCs w:val="19"/>
              </w:rPr>
              <w:t>描述</w:t>
            </w:r>
            <w:r>
              <w:rPr>
                <w:rFonts w:hint="eastAsia"/>
                <w:b/>
                <w:bCs/>
                <w:color w:val="FFFFFF" w:themeColor="background1"/>
              </w:rPr>
              <w:t xml:space="preserve"> 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857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rPr>
                <w:b/>
                <w:bCs/>
                <w:sz w:val="15"/>
                <w:szCs w:val="15"/>
              </w:rPr>
            </w:pPr>
            <w:r>
              <w:rPr>
                <w:rFonts w:ascii="新宋体" w:hAnsi="新宋体" w:cs="新宋体"/>
                <w:b w:val="0"/>
                <w:bCs/>
                <w:color w:val="000000"/>
                <w:kern w:val="0"/>
                <w:sz w:val="15"/>
                <w:szCs w:val="15"/>
              </w:rPr>
              <w:t>out_trade_no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V w:val="single" w:sz="8" w:space="0"/>
            </w:tcBorders>
          </w:tcPr>
          <w:p>
            <w:pPr>
              <w:rPr>
                <w:sz w:val="15"/>
                <w:szCs w:val="15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5"/>
                <w:szCs w:val="15"/>
              </w:rPr>
              <w:t>string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</w:tcBorders>
          </w:tcPr>
          <w:p>
            <w:pPr>
              <w:rPr>
                <w:sz w:val="15"/>
                <w:szCs w:val="15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</w:rPr>
              <w:t>商户订单ID</w:t>
            </w:r>
          </w:p>
        </w:tc>
      </w:tr>
    </w:tbl>
    <w:p>
      <w:pPr>
        <w:jc w:val="left"/>
      </w:pPr>
      <w:r>
        <w:drawing>
          <wp:inline distT="0" distB="0" distL="114300" distR="114300">
            <wp:extent cx="6186805" cy="3876675"/>
            <wp:effectExtent l="0" t="0" r="4445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86805" cy="3876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6182995" cy="4306570"/>
            <wp:effectExtent l="0" t="0" r="8255" b="1778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82995" cy="4306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//---------------</w:t>
      </w:r>
      <w:r>
        <w:rPr>
          <w:rFonts w:ascii="新宋体" w:hAnsi="新宋体" w:cs="新宋体"/>
          <w:color w:val="FF0000"/>
          <w:kern w:val="0"/>
          <w:sz w:val="24"/>
          <w:szCs w:val="24"/>
        </w:rPr>
        <w:t xml:space="preserve"> WeChatPayment</w:t>
      </w:r>
      <w:r>
        <w:rPr>
          <w:rFonts w:hint="eastAsia" w:ascii="新宋体" w:hAnsi="新宋体" w:cs="新宋体"/>
          <w:color w:val="FF0000"/>
          <w:kern w:val="0"/>
          <w:sz w:val="24"/>
          <w:szCs w:val="24"/>
        </w:rPr>
        <w:t>类结束</w:t>
      </w:r>
      <w:r>
        <w:rPr>
          <w:rFonts w:hint="eastAsia"/>
          <w:color w:val="FF0000"/>
          <w:sz w:val="36"/>
          <w:szCs w:val="36"/>
        </w:rPr>
        <w:t>----------------</w:t>
      </w:r>
    </w:p>
    <w:p>
      <w:pPr>
        <w:pStyle w:val="4"/>
      </w:pPr>
      <w:bookmarkStart w:id="102" w:name="_Toc509523157"/>
      <w:bookmarkStart w:id="103" w:name="_Toc32350"/>
      <w:bookmarkStart w:id="104" w:name="_Toc8567"/>
      <w:bookmarkStart w:id="105" w:name="_Toc24385"/>
      <w:bookmarkStart w:id="106" w:name="_Toc20475"/>
      <w:bookmarkStart w:id="107" w:name="_Toc26324"/>
      <w:bookmarkStart w:id="108" w:name="_Toc20548_WPSOffice_Level2"/>
      <w:r>
        <w:t>Wx_pay</w:t>
      </w:r>
      <w:r>
        <w:rPr>
          <w:rFonts w:hint="eastAsia"/>
        </w:rPr>
        <w:t>类</w:t>
      </w:r>
      <w:bookmarkEnd w:id="102"/>
      <w:bookmarkEnd w:id="103"/>
      <w:bookmarkEnd w:id="104"/>
      <w:bookmarkEnd w:id="105"/>
      <w:bookmarkEnd w:id="106"/>
      <w:bookmarkEnd w:id="107"/>
      <w:bookmarkEnd w:id="108"/>
    </w:p>
    <w:tbl>
      <w:tblPr>
        <w:tblStyle w:val="18"/>
        <w:tblW w:w="8573" w:type="dxa"/>
        <w:tblInd w:w="0" w:type="dxa"/>
        <w:tbl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7"/>
        <w:gridCol w:w="2858"/>
        <w:gridCol w:w="2858"/>
      </w:tblGrid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857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 xml:space="preserve">  参数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left w:val="single" w:color="4F81BD" w:themeColor="accent1" w:sz="8" w:space="0"/>
              <w:right w:val="single" w:color="4F81BD" w:themeColor="accent1" w:sz="8" w:space="0"/>
              <w:insideV w:val="single" w:sz="8" w:space="0"/>
            </w:tcBorders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类型</w:t>
            </w:r>
          </w:p>
        </w:tc>
        <w:tc>
          <w:tcPr>
            <w:tcW w:w="2858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描述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857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appid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</w:tcBorders>
          </w:tcPr>
          <w:p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应用ID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857" w:type="dxa"/>
          </w:tcPr>
          <w:p>
            <w:pPr>
              <w:rPr>
                <w:b/>
                <w:bCs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partnerid</w:t>
            </w:r>
          </w:p>
        </w:tc>
        <w:tc>
          <w:tcPr>
            <w:tcW w:w="2858" w:type="dxa"/>
            <w:tcBorders>
              <w:left w:val="single" w:color="4F81BD" w:themeColor="accent1" w:sz="8" w:space="0"/>
              <w:right w:val="single" w:color="4F81BD" w:themeColor="accent1" w:sz="8" w:space="0"/>
              <w:insideV w:val="single" w:sz="8" w:space="0"/>
            </w:tcBorders>
          </w:tcPr>
          <w:p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2858" w:type="dxa"/>
          </w:tcPr>
          <w:p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商户号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2857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prepayid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r>
              <w:rPr>
                <w:rFonts w:ascii="新宋体" w:hAnsi="新宋体" w:cs="新宋体"/>
                <w:color w:val="2B91AF"/>
                <w:kern w:val="0"/>
                <w:sz w:val="19"/>
                <w:szCs w:val="19"/>
              </w:rPr>
              <w:t>S</w:t>
            </w:r>
            <w:r>
              <w:rPr>
                <w:rFonts w:hint="eastAsia" w:ascii="新宋体" w:hAnsi="新宋体" w:cs="新宋体"/>
                <w:color w:val="2B91AF"/>
                <w:kern w:val="0"/>
                <w:sz w:val="19"/>
                <w:szCs w:val="19"/>
              </w:rPr>
              <w:t>tring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</w:tcBorders>
          </w:tcPr>
          <w:p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预支付交易会话ID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2857" w:type="dxa"/>
          </w:tcPr>
          <w:p>
            <w:pP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wxpackage</w:t>
            </w:r>
          </w:p>
        </w:tc>
        <w:tc>
          <w:tcPr>
            <w:tcW w:w="2858" w:type="dxa"/>
            <w:tcBorders>
              <w:left w:val="single" w:color="4F81BD" w:themeColor="accent1" w:sz="8" w:space="0"/>
              <w:right w:val="single" w:color="4F81BD" w:themeColor="accent1" w:sz="8" w:space="0"/>
              <w:insideV w:val="single" w:sz="8" w:space="0"/>
            </w:tcBorders>
          </w:tcPr>
          <w:p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2858" w:type="dxa"/>
          </w:tcPr>
          <w:p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扩展字段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2857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noncestr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</w:tcBorders>
          </w:tcPr>
          <w:p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随机字符串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2857" w:type="dxa"/>
          </w:tcPr>
          <w:p>
            <w:pP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timestamp</w:t>
            </w:r>
          </w:p>
        </w:tc>
        <w:tc>
          <w:tcPr>
            <w:tcW w:w="2858" w:type="dxa"/>
            <w:tcBorders>
              <w:left w:val="single" w:color="4F81BD" w:themeColor="accent1" w:sz="8" w:space="0"/>
              <w:right w:val="single" w:color="4F81BD" w:themeColor="accent1" w:sz="8" w:space="0"/>
              <w:insideV w:val="single" w:sz="8" w:space="0"/>
            </w:tcBorders>
          </w:tcPr>
          <w:p>
            <w:pP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</w:t>
            </w:r>
            <w:r>
              <w:rPr>
                <w:rFonts w:hint="eastAsia" w:ascii="新宋体" w:hAnsi="新宋体" w:cs="新宋体"/>
                <w:color w:val="0000FF"/>
                <w:kern w:val="0"/>
                <w:sz w:val="19"/>
                <w:szCs w:val="19"/>
              </w:rPr>
              <w:t>tring</w:t>
            </w:r>
          </w:p>
        </w:tc>
        <w:tc>
          <w:tcPr>
            <w:tcW w:w="2858" w:type="dxa"/>
          </w:tcPr>
          <w:p>
            <w:pP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时间戳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2857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sign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V w:val="single" w:sz="8" w:space="0"/>
            </w:tcBorders>
          </w:tcPr>
          <w:p>
            <w:pP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</w:t>
            </w:r>
            <w:r>
              <w:rPr>
                <w:rFonts w:hint="eastAsia" w:ascii="新宋体" w:hAnsi="新宋体" w:cs="新宋体"/>
                <w:color w:val="0000FF"/>
                <w:kern w:val="0"/>
                <w:sz w:val="19"/>
                <w:szCs w:val="19"/>
              </w:rPr>
              <w:t>tring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</w:tcBorders>
          </w:tcPr>
          <w:p>
            <w:pP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签名</w:t>
            </w:r>
          </w:p>
        </w:tc>
      </w:tr>
    </w:tbl>
    <w:p/>
    <w:p>
      <w:pPr>
        <w:pStyle w:val="4"/>
        <w:rPr>
          <w:kern w:val="0"/>
        </w:rPr>
      </w:pPr>
      <w:bookmarkStart w:id="109" w:name="_Toc24704"/>
      <w:bookmarkStart w:id="110" w:name="_Toc1952"/>
      <w:bookmarkStart w:id="111" w:name="_Toc509523158"/>
      <w:bookmarkStart w:id="112" w:name="_Toc29067"/>
      <w:bookmarkStart w:id="113" w:name="_Toc16177"/>
      <w:bookmarkStart w:id="114" w:name="_Toc25106"/>
      <w:bookmarkStart w:id="115" w:name="_Toc23068_WPSOffice_Level2"/>
      <w:r>
        <w:rPr>
          <w:kern w:val="0"/>
        </w:rPr>
        <w:t>Gerenxinxi</w:t>
      </w:r>
      <w:r>
        <w:rPr>
          <w:rFonts w:hint="eastAsia"/>
          <w:kern w:val="0"/>
        </w:rPr>
        <w:t>类</w:t>
      </w:r>
      <w:bookmarkEnd w:id="109"/>
      <w:bookmarkEnd w:id="110"/>
      <w:bookmarkEnd w:id="111"/>
      <w:bookmarkEnd w:id="112"/>
      <w:bookmarkEnd w:id="113"/>
      <w:bookmarkEnd w:id="114"/>
      <w:bookmarkEnd w:id="115"/>
    </w:p>
    <w:tbl>
      <w:tblPr>
        <w:tblStyle w:val="18"/>
        <w:tblW w:w="8573" w:type="dxa"/>
        <w:tblInd w:w="0" w:type="dxa"/>
        <w:tbl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7"/>
        <w:gridCol w:w="2858"/>
        <w:gridCol w:w="2858"/>
      </w:tblGrid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857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 xml:space="preserve">  参数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left w:val="single" w:color="4F81BD" w:themeColor="accent1" w:sz="8" w:space="0"/>
              <w:right w:val="single" w:color="4F81BD" w:themeColor="accent1" w:sz="8" w:space="0"/>
              <w:insideV w:val="single" w:sz="8" w:space="0"/>
            </w:tcBorders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类型</w:t>
            </w:r>
          </w:p>
        </w:tc>
        <w:tc>
          <w:tcPr>
            <w:tcW w:w="2858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描述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857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subscribe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</w:tcBorders>
          </w:tcPr>
          <w:p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用户是否订阅该公众号标识，值为0时，代表此用户没有关注该公众号，拉取不到其余信息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857" w:type="dxa"/>
          </w:tcPr>
          <w:p>
            <w:pPr>
              <w:rPr>
                <w:b/>
                <w:bCs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openid</w:t>
            </w:r>
          </w:p>
        </w:tc>
        <w:tc>
          <w:tcPr>
            <w:tcW w:w="2858" w:type="dxa"/>
            <w:tcBorders>
              <w:left w:val="single" w:color="4F81BD" w:themeColor="accent1" w:sz="8" w:space="0"/>
              <w:right w:val="single" w:color="4F81BD" w:themeColor="accent1" w:sz="8" w:space="0"/>
              <w:insideV w:val="single" w:sz="8" w:space="0"/>
            </w:tcBorders>
          </w:tcPr>
          <w:p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2858" w:type="dxa"/>
          </w:tcPr>
          <w:p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用户的标识，对当前公众号唯一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2857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nickname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r>
              <w:rPr>
                <w:rFonts w:ascii="新宋体" w:hAnsi="新宋体" w:cs="新宋体"/>
                <w:color w:val="2B91AF"/>
                <w:kern w:val="0"/>
                <w:sz w:val="19"/>
                <w:szCs w:val="19"/>
              </w:rPr>
              <w:t>S</w:t>
            </w:r>
            <w:r>
              <w:rPr>
                <w:rFonts w:hint="eastAsia" w:ascii="新宋体" w:hAnsi="新宋体" w:cs="新宋体"/>
                <w:color w:val="2B91AF"/>
                <w:kern w:val="0"/>
                <w:sz w:val="19"/>
                <w:szCs w:val="19"/>
              </w:rPr>
              <w:t>tring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</w:tcBorders>
          </w:tcPr>
          <w:p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用户的昵称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2857" w:type="dxa"/>
          </w:tcPr>
          <w:p>
            <w:pP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sex</w:t>
            </w:r>
          </w:p>
        </w:tc>
        <w:tc>
          <w:tcPr>
            <w:tcW w:w="2858" w:type="dxa"/>
            <w:tcBorders>
              <w:left w:val="single" w:color="4F81BD" w:themeColor="accent1" w:sz="8" w:space="0"/>
              <w:right w:val="single" w:color="4F81BD" w:themeColor="accent1" w:sz="8" w:space="0"/>
              <w:insideV w:val="single" w:sz="8" w:space="0"/>
            </w:tcBorders>
          </w:tcPr>
          <w:p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I</w:t>
            </w:r>
            <w:r>
              <w:rPr>
                <w:rFonts w:hint="eastAsia" w:ascii="新宋体" w:hAnsi="新宋体" w:cs="新宋体"/>
                <w:color w:val="0000FF"/>
                <w:kern w:val="0"/>
                <w:sz w:val="19"/>
                <w:szCs w:val="19"/>
              </w:rPr>
              <w:t>nt</w:t>
            </w:r>
          </w:p>
        </w:tc>
        <w:tc>
          <w:tcPr>
            <w:tcW w:w="2858" w:type="dxa"/>
          </w:tcPr>
          <w:p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用户的性别，值为1时是男性，值为2时是女性，值为0时是未知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2857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city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</w:tcBorders>
          </w:tcPr>
          <w:p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用户所在城市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2857" w:type="dxa"/>
          </w:tcPr>
          <w:p>
            <w:pP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country</w:t>
            </w:r>
          </w:p>
        </w:tc>
        <w:tc>
          <w:tcPr>
            <w:tcW w:w="2858" w:type="dxa"/>
            <w:tcBorders>
              <w:left w:val="single" w:color="4F81BD" w:themeColor="accent1" w:sz="8" w:space="0"/>
              <w:right w:val="single" w:color="4F81BD" w:themeColor="accent1" w:sz="8" w:space="0"/>
              <w:insideV w:val="single" w:sz="8" w:space="0"/>
            </w:tcBorders>
          </w:tcPr>
          <w:p>
            <w:pP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</w:t>
            </w:r>
            <w:r>
              <w:rPr>
                <w:rFonts w:hint="eastAsia" w:ascii="新宋体" w:hAnsi="新宋体" w:cs="新宋体"/>
                <w:color w:val="0000FF"/>
                <w:kern w:val="0"/>
                <w:sz w:val="19"/>
                <w:szCs w:val="19"/>
              </w:rPr>
              <w:t>tring</w:t>
            </w:r>
          </w:p>
        </w:tc>
        <w:tc>
          <w:tcPr>
            <w:tcW w:w="2858" w:type="dxa"/>
          </w:tcPr>
          <w:p>
            <w:pP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用户所在国家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2857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province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pP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</w:t>
            </w:r>
            <w:r>
              <w:rPr>
                <w:rFonts w:hint="eastAsia" w:ascii="新宋体" w:hAnsi="新宋体" w:cs="新宋体"/>
                <w:color w:val="0000FF"/>
                <w:kern w:val="0"/>
                <w:sz w:val="19"/>
                <w:szCs w:val="19"/>
              </w:rPr>
              <w:t>tring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</w:tcBorders>
          </w:tcPr>
          <w:p>
            <w:pP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用户所在省份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2857" w:type="dxa"/>
          </w:tcPr>
          <w:p>
            <w:pP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language</w:t>
            </w:r>
          </w:p>
        </w:tc>
        <w:tc>
          <w:tcPr>
            <w:tcW w:w="2858" w:type="dxa"/>
            <w:tcBorders>
              <w:left w:val="single" w:color="4F81BD" w:themeColor="accent1" w:sz="8" w:space="0"/>
              <w:right w:val="single" w:color="4F81BD" w:themeColor="accent1" w:sz="8" w:space="0"/>
              <w:insideV w:val="single" w:sz="8" w:space="0"/>
            </w:tcBorders>
          </w:tcPr>
          <w:p>
            <w:pP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</w:t>
            </w:r>
            <w:r>
              <w:rPr>
                <w:rFonts w:hint="eastAsia" w:ascii="新宋体" w:hAnsi="新宋体" w:cs="新宋体"/>
                <w:color w:val="0000FF"/>
                <w:kern w:val="0"/>
                <w:sz w:val="19"/>
                <w:szCs w:val="19"/>
              </w:rPr>
              <w:t>tring</w:t>
            </w:r>
          </w:p>
        </w:tc>
        <w:tc>
          <w:tcPr>
            <w:tcW w:w="2858" w:type="dxa"/>
          </w:tcPr>
          <w:p>
            <w:pP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用户的语言，简体中文为zh_CN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2857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headimgurl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pP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</w:t>
            </w:r>
            <w:r>
              <w:rPr>
                <w:rFonts w:hint="eastAsia" w:ascii="新宋体" w:hAnsi="新宋体" w:cs="新宋体"/>
                <w:color w:val="0000FF"/>
                <w:kern w:val="0"/>
                <w:sz w:val="19"/>
                <w:szCs w:val="19"/>
              </w:rPr>
              <w:t>tring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</w:tcBorders>
          </w:tcPr>
          <w:p>
            <w:pP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用户头像，最后一个数值代表正方形头像大小（有0、46、64、96、132数值可选，0代表640*640正方形头像），用户没有头像时该项为空。若用户更换头像，原有头像URL将失效。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2857" w:type="dxa"/>
          </w:tcPr>
          <w:p>
            <w:pP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subscribe_time</w:t>
            </w:r>
          </w:p>
        </w:tc>
        <w:tc>
          <w:tcPr>
            <w:tcW w:w="2858" w:type="dxa"/>
            <w:tcBorders>
              <w:left w:val="single" w:color="4F81BD" w:themeColor="accent1" w:sz="8" w:space="0"/>
              <w:right w:val="single" w:color="4F81BD" w:themeColor="accent1" w:sz="8" w:space="0"/>
              <w:insideV w:val="single" w:sz="8" w:space="0"/>
            </w:tcBorders>
          </w:tcPr>
          <w:p>
            <w:pP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</w:t>
            </w:r>
            <w:r>
              <w:rPr>
                <w:rFonts w:hint="eastAsia" w:ascii="新宋体" w:hAnsi="新宋体" w:cs="新宋体"/>
                <w:color w:val="0000FF"/>
                <w:kern w:val="0"/>
                <w:sz w:val="19"/>
                <w:szCs w:val="19"/>
              </w:rPr>
              <w:t>tring</w:t>
            </w:r>
          </w:p>
        </w:tc>
        <w:tc>
          <w:tcPr>
            <w:tcW w:w="2858" w:type="dxa"/>
          </w:tcPr>
          <w:p>
            <w:pP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用户关注时间，为时间戳。如果用户曾多次关注，则取最后关注时间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2857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unionid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pP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</w:t>
            </w:r>
            <w:r>
              <w:rPr>
                <w:rFonts w:hint="eastAsia" w:ascii="新宋体" w:hAnsi="新宋体" w:cs="新宋体"/>
                <w:color w:val="0000FF"/>
                <w:kern w:val="0"/>
                <w:sz w:val="19"/>
                <w:szCs w:val="19"/>
              </w:rPr>
              <w:t>tring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</w:tcBorders>
          </w:tcPr>
          <w:p>
            <w:pP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只有在用户将公众号绑定到微信开放平台帐号后，才会出现该字段。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2857" w:type="dxa"/>
          </w:tcPr>
          <w:p>
            <w:pP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remark</w:t>
            </w:r>
          </w:p>
        </w:tc>
        <w:tc>
          <w:tcPr>
            <w:tcW w:w="2858" w:type="dxa"/>
            <w:tcBorders>
              <w:left w:val="single" w:color="4F81BD" w:themeColor="accent1" w:sz="8" w:space="0"/>
              <w:right w:val="single" w:color="4F81BD" w:themeColor="accent1" w:sz="8" w:space="0"/>
              <w:insideV w:val="single" w:sz="8" w:space="0"/>
            </w:tcBorders>
          </w:tcPr>
          <w:p>
            <w:pP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</w:t>
            </w:r>
            <w:r>
              <w:rPr>
                <w:rFonts w:hint="eastAsia" w:ascii="新宋体" w:hAnsi="新宋体" w:cs="新宋体"/>
                <w:color w:val="0000FF"/>
                <w:kern w:val="0"/>
                <w:sz w:val="19"/>
                <w:szCs w:val="19"/>
              </w:rPr>
              <w:t>tring</w:t>
            </w:r>
          </w:p>
        </w:tc>
        <w:tc>
          <w:tcPr>
            <w:tcW w:w="2858" w:type="dxa"/>
          </w:tcPr>
          <w:p>
            <w:pP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公众号运营者对粉丝的备注，公众号运营者可在微信公众平台用户管理界面对粉丝添加备注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2857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groupid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pP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</w:t>
            </w:r>
            <w:r>
              <w:rPr>
                <w:rFonts w:hint="eastAsia" w:ascii="新宋体" w:hAnsi="新宋体" w:cs="新宋体"/>
                <w:color w:val="0000FF"/>
                <w:kern w:val="0"/>
                <w:sz w:val="19"/>
                <w:szCs w:val="19"/>
              </w:rPr>
              <w:t>tring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</w:tcBorders>
          </w:tcPr>
          <w:p>
            <w:pP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用户所在的分组ID（兼容旧的用户分组接口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2857" w:type="dxa"/>
          </w:tcPr>
          <w:p>
            <w:pP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tagid_list</w:t>
            </w:r>
          </w:p>
        </w:tc>
        <w:tc>
          <w:tcPr>
            <w:tcW w:w="2858" w:type="dxa"/>
            <w:tcBorders>
              <w:left w:val="single" w:color="4F81BD" w:themeColor="accent1" w:sz="8" w:space="0"/>
              <w:right w:val="single" w:color="4F81BD" w:themeColor="accent1" w:sz="8" w:space="0"/>
              <w:insideV w:val="single" w:sz="8" w:space="0"/>
            </w:tcBorders>
          </w:tcPr>
          <w:p>
            <w:pP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</w:t>
            </w:r>
            <w:r>
              <w:rPr>
                <w:rFonts w:hint="eastAsia" w:ascii="新宋体" w:hAnsi="新宋体" w:cs="新宋体"/>
                <w:color w:val="0000FF"/>
                <w:kern w:val="0"/>
                <w:sz w:val="19"/>
                <w:szCs w:val="19"/>
              </w:rPr>
              <w:t>tring[]</w:t>
            </w:r>
          </w:p>
        </w:tc>
        <w:tc>
          <w:tcPr>
            <w:tcW w:w="2858" w:type="dxa"/>
          </w:tcPr>
          <w:p>
            <w:pP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用户被打上的标签ID列表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2857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errcode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pP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</w:t>
            </w:r>
            <w:r>
              <w:rPr>
                <w:rFonts w:hint="eastAsia" w:ascii="新宋体" w:hAnsi="新宋体" w:cs="新宋体"/>
                <w:color w:val="0000FF"/>
                <w:kern w:val="0"/>
                <w:sz w:val="19"/>
                <w:szCs w:val="19"/>
              </w:rPr>
              <w:t>tring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</w:tcBorders>
          </w:tcPr>
          <w:p>
            <w:pP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错误编号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2857" w:type="dxa"/>
          </w:tcPr>
          <w:p>
            <w:pP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errmsg</w:t>
            </w:r>
          </w:p>
        </w:tc>
        <w:tc>
          <w:tcPr>
            <w:tcW w:w="2858" w:type="dxa"/>
            <w:tcBorders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V w:val="single" w:sz="8" w:space="0"/>
            </w:tcBorders>
          </w:tcPr>
          <w:p>
            <w:pP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</w:t>
            </w:r>
            <w:r>
              <w:rPr>
                <w:rFonts w:hint="eastAsia" w:ascii="新宋体" w:hAnsi="新宋体" w:cs="新宋体"/>
                <w:color w:val="0000FF"/>
                <w:kern w:val="0"/>
                <w:sz w:val="19"/>
                <w:szCs w:val="19"/>
              </w:rPr>
              <w:t>tring</w:t>
            </w:r>
          </w:p>
        </w:tc>
        <w:tc>
          <w:tcPr>
            <w:tcW w:w="2858" w:type="dxa"/>
          </w:tcPr>
          <w:p>
            <w:pP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错误原因</w:t>
            </w:r>
          </w:p>
        </w:tc>
      </w:tr>
    </w:tbl>
    <w:p/>
    <w:p/>
    <w:p/>
    <w:p>
      <w:pPr>
        <w:pStyle w:val="2"/>
        <w:rPr>
          <w:rFonts w:hint="eastAsia"/>
        </w:rPr>
      </w:pPr>
      <w:bookmarkStart w:id="116" w:name="_Toc7811"/>
      <w:bookmarkStart w:id="117" w:name="_Toc6079"/>
      <w:bookmarkStart w:id="118" w:name="_Toc668"/>
      <w:bookmarkStart w:id="119" w:name="_Toc21675_WPSOffice_Level3"/>
      <w:r>
        <w:rPr>
          <w:rFonts w:hint="eastAsia"/>
          <w:lang w:eastAsia="zh-CN"/>
        </w:rPr>
        <w:t>前端页面引用实例</w:t>
      </w:r>
      <w:bookmarkEnd w:id="116"/>
      <w:bookmarkEnd w:id="117"/>
      <w:bookmarkEnd w:id="118"/>
      <w:bookmarkEnd w:id="119"/>
      <w:r>
        <w:rPr>
          <w:rFonts w:hint="eastAsia"/>
        </w:rPr>
        <w:t xml:space="preserve">  </w:t>
      </w:r>
    </w:p>
    <w:p>
      <w:pPr>
        <w:rPr>
          <w:rFonts w:hint="eastAsia"/>
          <w:color w:val="FF0000"/>
          <w:sz w:val="32"/>
          <w:szCs w:val="32"/>
          <w:lang w:eastAsia="zh-CN"/>
        </w:rPr>
      </w:pPr>
      <w:bookmarkStart w:id="120" w:name="_Toc4415"/>
      <w:bookmarkStart w:id="121" w:name="_Toc11000"/>
      <w:bookmarkStart w:id="122" w:name="_Toc20548_WPSOffice_Level1"/>
      <w:r>
        <w:rPr>
          <w:rFonts w:hint="eastAsia"/>
          <w:color w:val="FF0000"/>
          <w:sz w:val="32"/>
          <w:szCs w:val="32"/>
          <w:lang w:eastAsia="zh-CN"/>
        </w:rPr>
        <w:t>微信扫一扫</w:t>
      </w:r>
      <w:bookmarkEnd w:id="120"/>
      <w:bookmarkEnd w:id="121"/>
      <w:bookmarkEnd w:id="122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$.get("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url</w:t>
      </w:r>
      <w:r>
        <w:rPr>
          <w:rFonts w:hint="eastAsia" w:ascii="新宋体" w:hAnsi="新宋体" w:eastAsia="新宋体"/>
          <w:color w:val="000000"/>
          <w:sz w:val="19"/>
        </w:rPr>
        <w:t xml:space="preserve">", date, function (data) {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var da = $.parseJSON(data);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var da1 = eval("(" + da.Tag + ")");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wx.config({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debug: </w:t>
      </w:r>
      <w:r>
        <w:rPr>
          <w:rFonts w:hint="eastAsia" w:ascii="新宋体" w:hAnsi="新宋体" w:eastAsia="新宋体"/>
          <w:color w:val="0000FF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8000"/>
          <w:sz w:val="19"/>
        </w:rPr>
        <w:t>// 开启调试模式,调用的所有api的返回值会在客户端alert出来，若要查看传入的参数，可以在pc端打开，参数信息会通过log打出，仅在pc端时才会打印。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appId: da1.appId, </w:t>
      </w:r>
      <w:r>
        <w:rPr>
          <w:rFonts w:hint="eastAsia" w:ascii="新宋体" w:hAnsi="新宋体" w:eastAsia="新宋体"/>
          <w:color w:val="008000"/>
          <w:sz w:val="19"/>
        </w:rPr>
        <w:t>// 必填，公众号的唯一标识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timestamp: da1.timeStamp, </w:t>
      </w:r>
      <w:r>
        <w:rPr>
          <w:rFonts w:hint="eastAsia" w:ascii="新宋体" w:hAnsi="新宋体" w:eastAsia="新宋体"/>
          <w:color w:val="008000"/>
          <w:sz w:val="19"/>
        </w:rPr>
        <w:t>// 必填，生成签名的时间戳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nonceStr: da1.nonceStr, </w:t>
      </w:r>
      <w:r>
        <w:rPr>
          <w:rFonts w:hint="eastAsia" w:ascii="新宋体" w:hAnsi="新宋体" w:eastAsia="新宋体"/>
          <w:color w:val="008000"/>
          <w:sz w:val="19"/>
        </w:rPr>
        <w:t>// 必填，生成签名的随机串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signature: da1.signature,</w:t>
      </w:r>
      <w:r>
        <w:rPr>
          <w:rFonts w:hint="eastAsia" w:ascii="新宋体" w:hAnsi="新宋体" w:eastAsia="新宋体"/>
          <w:color w:val="008000"/>
          <w:sz w:val="19"/>
        </w:rPr>
        <w:t>// 必填，签名，见附录1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jsApiList: [</w:t>
      </w:r>
      <w:r>
        <w:rPr>
          <w:rFonts w:hint="eastAsia" w:ascii="新宋体" w:hAnsi="新宋体" w:eastAsia="新宋体"/>
          <w:color w:val="A31515"/>
          <w:sz w:val="19"/>
        </w:rPr>
        <w:t>"scanQRCode"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"checkJsApi"</w:t>
      </w:r>
      <w:r>
        <w:rPr>
          <w:rFonts w:hint="eastAsia" w:ascii="新宋体" w:hAnsi="新宋体" w:eastAsia="新宋体"/>
          <w:color w:val="000000"/>
          <w:sz w:val="19"/>
        </w:rPr>
        <w:t xml:space="preserve">] </w:t>
      </w:r>
      <w:r>
        <w:rPr>
          <w:rFonts w:hint="eastAsia" w:ascii="新宋体" w:hAnsi="新宋体" w:eastAsia="新宋体"/>
          <w:color w:val="008000"/>
          <w:sz w:val="19"/>
        </w:rPr>
        <w:t>// 必填，需要使用的JS接口列表，所有JS接口列表见附录2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});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wx.error(</w:t>
      </w:r>
      <w:r>
        <w:rPr>
          <w:rFonts w:hint="eastAsia" w:ascii="新宋体" w:hAnsi="新宋体" w:eastAsia="新宋体"/>
          <w:color w:val="0000FF"/>
          <w:sz w:val="19"/>
        </w:rPr>
        <w:t>function</w:t>
      </w:r>
      <w:r>
        <w:rPr>
          <w:rFonts w:hint="eastAsia" w:ascii="新宋体" w:hAnsi="新宋体" w:eastAsia="新宋体"/>
          <w:color w:val="000000"/>
          <w:sz w:val="19"/>
        </w:rPr>
        <w:t xml:space="preserve"> (res)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alert(</w:t>
      </w:r>
      <w:r>
        <w:rPr>
          <w:rFonts w:hint="eastAsia" w:ascii="新宋体" w:hAnsi="新宋体" w:eastAsia="新宋体"/>
          <w:color w:val="A31515"/>
          <w:sz w:val="19"/>
        </w:rPr>
        <w:t>"wx.config failed."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</w:t>
      </w:r>
      <w:r>
        <w:rPr>
          <w:rFonts w:hint="eastAsia" w:ascii="新宋体" w:hAnsi="新宋体" w:eastAsia="新宋体"/>
          <w:color w:val="008000"/>
          <w:sz w:val="19"/>
        </w:rPr>
        <w:t>//alert(res);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008000"/>
          <w:sz w:val="19"/>
        </w:rPr>
        <w:t>// config信息验证失败会执行error函数，如签名过期导致验证失败，具体错误信息可以打开config的debug模式查看，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008000"/>
          <w:sz w:val="19"/>
        </w:rPr>
        <w:t>// 也可以在返回的res参数中查看，对于SPA可以在这里更新签名。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});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</w:rPr>
        <w:t>//微信扫一扫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function</w:t>
      </w:r>
      <w:r>
        <w:rPr>
          <w:rFonts w:hint="eastAsia" w:ascii="新宋体" w:hAnsi="新宋体" w:eastAsia="新宋体"/>
          <w:color w:val="000000"/>
          <w:sz w:val="19"/>
        </w:rPr>
        <w:t xml:space="preserve"> QeCode(id)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wx.scanQRCode({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needResult: 1,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desc: </w:t>
      </w:r>
      <w:r>
        <w:rPr>
          <w:rFonts w:hint="eastAsia" w:ascii="新宋体" w:hAnsi="新宋体" w:eastAsia="新宋体"/>
          <w:color w:val="A31515"/>
          <w:sz w:val="19"/>
        </w:rPr>
        <w:t>'scanQRCode desc'</w:t>
      </w:r>
      <w:r>
        <w:rPr>
          <w:rFonts w:hint="eastAsia" w:ascii="新宋体" w:hAnsi="新宋体" w:eastAsia="新宋体"/>
          <w:color w:val="000000"/>
          <w:sz w:val="19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success: </w:t>
      </w:r>
      <w:r>
        <w:rPr>
          <w:rFonts w:hint="eastAsia" w:ascii="新宋体" w:hAnsi="新宋体" w:eastAsia="新宋体"/>
          <w:color w:val="0000FF"/>
          <w:sz w:val="19"/>
        </w:rPr>
        <w:t>function</w:t>
      </w:r>
      <w:r>
        <w:rPr>
          <w:rFonts w:hint="eastAsia" w:ascii="新宋体" w:hAnsi="新宋体" w:eastAsia="新宋体"/>
          <w:color w:val="000000"/>
          <w:sz w:val="19"/>
        </w:rPr>
        <w:t xml:space="preserve"> (res)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008000"/>
          <w:sz w:val="19"/>
        </w:rPr>
        <w:t>//扫到的参数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result = res.resultStr;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url =  </w:t>
      </w:r>
      <w:r>
        <w:rPr>
          <w:rFonts w:hint="eastAsia" w:ascii="新宋体" w:hAnsi="新宋体" w:eastAsia="新宋体"/>
          <w:color w:val="A31515"/>
          <w:sz w:val="19"/>
        </w:rPr>
        <w:t>"</w:t>
      </w:r>
      <w:r>
        <w:rPr>
          <w:rFonts w:hint="eastAsia" w:ascii="新宋体" w:hAnsi="新宋体" w:eastAsia="新宋体"/>
          <w:color w:val="A31515"/>
          <w:sz w:val="19"/>
          <w:lang w:val="en-US" w:eastAsia="zh-CN"/>
        </w:rPr>
        <w:t>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$.get(url,</w:t>
      </w:r>
      <w:r>
        <w:rPr>
          <w:rFonts w:hint="eastAsia" w:ascii="新宋体" w:hAnsi="新宋体" w:eastAsia="新宋体"/>
          <w:color w:val="0000FF"/>
          <w:sz w:val="19"/>
        </w:rPr>
        <w:t>function</w:t>
      </w:r>
      <w:r>
        <w:rPr>
          <w:rFonts w:hint="eastAsia" w:ascii="新宋体" w:hAnsi="新宋体" w:eastAsia="新宋体"/>
          <w:color w:val="000000"/>
          <w:sz w:val="19"/>
        </w:rPr>
        <w:t xml:space="preserve"> (result)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})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});</w:t>
      </w:r>
    </w:p>
    <w:p>
      <w:pPr>
        <w:spacing w:beforeLines="0" w:afterLines="0"/>
        <w:jc w:val="left"/>
        <w:rPr>
          <w:rFonts w:hint="eastAsia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}</w:t>
      </w:r>
      <w:r>
        <w:rPr>
          <w:rFonts w:hint="eastAsia" w:ascii="新宋体" w:hAnsi="新宋体" w:eastAsia="新宋体"/>
          <w:color w:val="000000"/>
          <w:sz w:val="19"/>
        </w:rPr>
        <w:t xml:space="preserve">    </w:t>
      </w:r>
    </w:p>
    <w:p>
      <w:pPr>
        <w:rPr>
          <w:rFonts w:hint="eastAsia"/>
          <w:color w:val="FF0000"/>
          <w:sz w:val="32"/>
          <w:szCs w:val="32"/>
          <w:lang w:val="en-US" w:eastAsia="zh-CN"/>
        </w:rPr>
      </w:pPr>
      <w:bookmarkStart w:id="123" w:name="_Toc23068_WPSOffice_Level1"/>
      <w:bookmarkStart w:id="124" w:name="_Toc26957"/>
      <w:bookmarkStart w:id="125" w:name="_Toc26913"/>
      <w:r>
        <w:rPr>
          <w:rFonts w:hint="eastAsia"/>
          <w:color w:val="FF0000"/>
          <w:sz w:val="32"/>
          <w:szCs w:val="32"/>
          <w:lang w:val="en-US" w:eastAsia="zh-CN"/>
        </w:rPr>
        <w:t>微信上传头像</w:t>
      </w:r>
      <w:bookmarkEnd w:id="123"/>
      <w:bookmarkEnd w:id="124"/>
      <w:bookmarkEnd w:id="125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wx.config({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debug: </w:t>
      </w:r>
      <w:r>
        <w:rPr>
          <w:rFonts w:hint="eastAsia" w:ascii="新宋体" w:hAnsi="新宋体" w:eastAsia="新宋体"/>
          <w:color w:val="0000FF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8000"/>
          <w:sz w:val="19"/>
        </w:rPr>
        <w:t>// 开启调试模式,调用的所有api的返回值会在客户端alert出来，若要查看传入的参数，可以在pc端打开，参数信息会通过log打出，仅在pc端时才会打印。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appId: da1.appId, </w:t>
      </w:r>
      <w:r>
        <w:rPr>
          <w:rFonts w:hint="eastAsia" w:ascii="新宋体" w:hAnsi="新宋体" w:eastAsia="新宋体"/>
          <w:color w:val="008000"/>
          <w:sz w:val="19"/>
        </w:rPr>
        <w:t>// 必填，公众号的唯一标识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timestamp: da1.timeStamp, </w:t>
      </w:r>
      <w:r>
        <w:rPr>
          <w:rFonts w:hint="eastAsia" w:ascii="新宋体" w:hAnsi="新宋体" w:eastAsia="新宋体"/>
          <w:color w:val="008000"/>
          <w:sz w:val="19"/>
        </w:rPr>
        <w:t>// 必填，生成签名的时间戳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nonceStr: da1.nonceStr, </w:t>
      </w:r>
      <w:r>
        <w:rPr>
          <w:rFonts w:hint="eastAsia" w:ascii="新宋体" w:hAnsi="新宋体" w:eastAsia="新宋体"/>
          <w:color w:val="008000"/>
          <w:sz w:val="19"/>
        </w:rPr>
        <w:t>// 必填，生成签名的随机串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signature: da1.signature,</w:t>
      </w:r>
      <w:r>
        <w:rPr>
          <w:rFonts w:hint="eastAsia" w:ascii="新宋体" w:hAnsi="新宋体" w:eastAsia="新宋体"/>
          <w:color w:val="008000"/>
          <w:sz w:val="19"/>
        </w:rPr>
        <w:t>// 必填，签名，见附录1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jsApiList: [</w:t>
      </w:r>
      <w:r>
        <w:rPr>
          <w:rFonts w:hint="eastAsia" w:ascii="新宋体" w:hAnsi="新宋体" w:eastAsia="新宋体"/>
          <w:color w:val="A31515"/>
          <w:sz w:val="19"/>
        </w:rPr>
        <w:t>"chooseImage"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"uploadImage"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"downloadImage"</w:t>
      </w:r>
      <w:r>
        <w:rPr>
          <w:rFonts w:hint="eastAsia" w:ascii="新宋体" w:hAnsi="新宋体" w:eastAsia="新宋体"/>
          <w:color w:val="000000"/>
          <w:sz w:val="19"/>
        </w:rPr>
        <w:t xml:space="preserve">] </w:t>
      </w:r>
      <w:r>
        <w:rPr>
          <w:rFonts w:hint="eastAsia" w:ascii="新宋体" w:hAnsi="新宋体" w:eastAsia="新宋体"/>
          <w:color w:val="008000"/>
          <w:sz w:val="19"/>
        </w:rPr>
        <w:t>// 必填，需要使用的JS接口列表，所有JS接口列表见附录2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wx.ready(</w:t>
      </w:r>
      <w:r>
        <w:rPr>
          <w:rFonts w:hint="eastAsia" w:ascii="新宋体" w:hAnsi="新宋体" w:eastAsia="新宋体"/>
          <w:color w:val="0000FF"/>
          <w:sz w:val="19"/>
        </w:rPr>
        <w:t>function</w:t>
      </w:r>
      <w:r>
        <w:rPr>
          <w:rFonts w:hint="eastAsia" w:ascii="新宋体" w:hAnsi="新宋体" w:eastAsia="新宋体"/>
          <w:color w:val="000000"/>
          <w:sz w:val="19"/>
        </w:rPr>
        <w:t xml:space="preserve"> 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8000"/>
          <w:sz w:val="19"/>
        </w:rPr>
        <w:t>//chooseImage();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8000"/>
          <w:sz w:val="19"/>
        </w:rPr>
        <w:t>//alert("wx.config success.");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8000"/>
          <w:sz w:val="19"/>
        </w:rPr>
        <w:t>// config信息验证后会执行ready方法，所有接口调用都必须在config接口获得结果之后，config是一个客户端的异步操作，所以如果需要在页面加载时就调用相关接口，则须把相关接口放在ready函数中调用来确保正确执行。对于用户触发时才调用的接口，则可以直接调用，不需要放在ready函数中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wx.error(</w:t>
      </w:r>
      <w:r>
        <w:rPr>
          <w:rFonts w:hint="eastAsia" w:ascii="新宋体" w:hAnsi="新宋体" w:eastAsia="新宋体"/>
          <w:color w:val="0000FF"/>
          <w:sz w:val="19"/>
        </w:rPr>
        <w:t>function</w:t>
      </w:r>
      <w:r>
        <w:rPr>
          <w:rFonts w:hint="eastAsia" w:ascii="新宋体" w:hAnsi="新宋体" w:eastAsia="新宋体"/>
          <w:color w:val="000000"/>
          <w:sz w:val="19"/>
        </w:rPr>
        <w:t xml:space="preserve"> (res)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alert(</w:t>
      </w:r>
      <w:r>
        <w:rPr>
          <w:rFonts w:hint="eastAsia" w:ascii="新宋体" w:hAnsi="新宋体" w:eastAsia="新宋体"/>
          <w:color w:val="A31515"/>
          <w:sz w:val="19"/>
        </w:rPr>
        <w:t>"wx.config failed."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</w:t>
      </w:r>
      <w:r>
        <w:rPr>
          <w:rFonts w:hint="eastAsia" w:ascii="新宋体" w:hAnsi="新宋体" w:eastAsia="新宋体"/>
          <w:color w:val="008000"/>
          <w:sz w:val="19"/>
        </w:rPr>
        <w:t>// alert(res);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8000"/>
          <w:sz w:val="19"/>
        </w:rPr>
        <w:t>// config信息验证失败会执行error函数，如签名过期导致验证失败，具体错误信息可以打开config的debug模式查看，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8000"/>
          <w:sz w:val="19"/>
        </w:rPr>
        <w:t>// 也可以在返回的res参数中查看，对于SPA可以在这里更新签名。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//=============================================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</w:rPr>
        <w:t>function</w:t>
      </w:r>
      <w:r>
        <w:rPr>
          <w:rFonts w:hint="eastAsia" w:ascii="新宋体" w:hAnsi="新宋体" w:eastAsia="新宋体"/>
          <w:color w:val="000000"/>
          <w:sz w:val="19"/>
        </w:rPr>
        <w:t xml:space="preserve"> chooseImage()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wx.chooseImage({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count: 1, </w:t>
      </w:r>
      <w:r>
        <w:rPr>
          <w:rFonts w:hint="eastAsia" w:ascii="新宋体" w:hAnsi="新宋体" w:eastAsia="新宋体"/>
          <w:color w:val="008000"/>
          <w:sz w:val="19"/>
        </w:rPr>
        <w:t>// 默认9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sizeType: [</w:t>
      </w:r>
      <w:r>
        <w:rPr>
          <w:rFonts w:hint="eastAsia" w:ascii="新宋体" w:hAnsi="新宋体" w:eastAsia="新宋体"/>
          <w:color w:val="A31515"/>
          <w:sz w:val="19"/>
        </w:rPr>
        <w:t>'original'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'compressed'</w:t>
      </w:r>
      <w:r>
        <w:rPr>
          <w:rFonts w:hint="eastAsia" w:ascii="新宋体" w:hAnsi="新宋体" w:eastAsia="新宋体"/>
          <w:color w:val="000000"/>
          <w:sz w:val="19"/>
        </w:rPr>
        <w:t xml:space="preserve">], </w:t>
      </w:r>
      <w:r>
        <w:rPr>
          <w:rFonts w:hint="eastAsia" w:ascii="新宋体" w:hAnsi="新宋体" w:eastAsia="新宋体"/>
          <w:color w:val="008000"/>
          <w:sz w:val="19"/>
        </w:rPr>
        <w:t>// 可以指定是原图还是压缩图，默认二者都有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sourceType: [</w:t>
      </w:r>
      <w:r>
        <w:rPr>
          <w:rFonts w:hint="eastAsia" w:ascii="新宋体" w:hAnsi="新宋体" w:eastAsia="新宋体"/>
          <w:color w:val="A31515"/>
          <w:sz w:val="19"/>
        </w:rPr>
        <w:t>'album'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'camera'</w:t>
      </w:r>
      <w:r>
        <w:rPr>
          <w:rFonts w:hint="eastAsia" w:ascii="新宋体" w:hAnsi="新宋体" w:eastAsia="新宋体"/>
          <w:color w:val="000000"/>
          <w:sz w:val="19"/>
        </w:rPr>
        <w:t xml:space="preserve">], </w:t>
      </w:r>
      <w:r>
        <w:rPr>
          <w:rFonts w:hint="eastAsia" w:ascii="新宋体" w:hAnsi="新宋体" w:eastAsia="新宋体"/>
          <w:color w:val="008000"/>
          <w:sz w:val="19"/>
        </w:rPr>
        <w:t>// 可以指定来源是相册还是相机，默认二者都有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success: </w:t>
      </w:r>
      <w:r>
        <w:rPr>
          <w:rFonts w:hint="eastAsia" w:ascii="新宋体" w:hAnsi="新宋体" w:eastAsia="新宋体"/>
          <w:color w:val="0000FF"/>
          <w:sz w:val="19"/>
        </w:rPr>
        <w:t>function</w:t>
      </w:r>
      <w:r>
        <w:rPr>
          <w:rFonts w:hint="eastAsia" w:ascii="新宋体" w:hAnsi="新宋体" w:eastAsia="新宋体"/>
          <w:color w:val="000000"/>
          <w:sz w:val="19"/>
        </w:rPr>
        <w:t xml:space="preserve"> (res)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localIds = res.localIds; </w:t>
      </w:r>
      <w:r>
        <w:rPr>
          <w:rFonts w:hint="eastAsia" w:ascii="新宋体" w:hAnsi="新宋体" w:eastAsia="新宋体"/>
          <w:color w:val="008000"/>
          <w:sz w:val="19"/>
        </w:rPr>
        <w:t xml:space="preserve">// 返回选定照片的本地ID列表，localId可以作为img标签的src属性显示图片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$(</w:t>
      </w:r>
      <w:r>
        <w:rPr>
          <w:rFonts w:hint="eastAsia" w:ascii="新宋体" w:hAnsi="新宋体" w:eastAsia="新宋体"/>
          <w:color w:val="A31515"/>
          <w:sz w:val="19"/>
        </w:rPr>
        <w:t>"#imgs"</w:t>
      </w:r>
      <w:r>
        <w:rPr>
          <w:rFonts w:hint="eastAsia" w:ascii="新宋体" w:hAnsi="新宋体" w:eastAsia="新宋体"/>
          <w:color w:val="000000"/>
          <w:sz w:val="19"/>
        </w:rPr>
        <w:t>).attr(</w:t>
      </w:r>
      <w:r>
        <w:rPr>
          <w:rFonts w:hint="eastAsia" w:ascii="新宋体" w:hAnsi="新宋体" w:eastAsia="新宋体"/>
          <w:color w:val="A31515"/>
          <w:sz w:val="19"/>
        </w:rPr>
        <w:t>"src"</w:t>
      </w:r>
      <w:r>
        <w:rPr>
          <w:rFonts w:hint="eastAsia" w:ascii="新宋体" w:hAnsi="新宋体" w:eastAsia="新宋体"/>
          <w:color w:val="000000"/>
          <w:sz w:val="19"/>
        </w:rPr>
        <w:t xml:space="preserve">, localIds[0]);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images = localIds[0];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function</w:t>
      </w:r>
      <w:r>
        <w:rPr>
          <w:rFonts w:hint="eastAsia" w:ascii="新宋体" w:hAnsi="新宋体" w:eastAsia="新宋体"/>
          <w:color w:val="000000"/>
          <w:sz w:val="19"/>
        </w:rPr>
        <w:t xml:space="preserve"> uploadImage(localId)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wx.uploadImage({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localId: localId, </w:t>
      </w:r>
      <w:r>
        <w:rPr>
          <w:rFonts w:hint="eastAsia" w:ascii="新宋体" w:hAnsi="新宋体" w:eastAsia="新宋体"/>
          <w:color w:val="008000"/>
          <w:sz w:val="19"/>
        </w:rPr>
        <w:t>// 需要上传的图片的本地ID，由chooseImage接口获得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isShowProgressTips: 1, </w:t>
      </w:r>
      <w:r>
        <w:rPr>
          <w:rFonts w:hint="eastAsia" w:ascii="新宋体" w:hAnsi="新宋体" w:eastAsia="新宋体"/>
          <w:color w:val="008000"/>
          <w:sz w:val="19"/>
        </w:rPr>
        <w:t>// 默认为1，显示进度提示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success: </w:t>
      </w:r>
      <w:r>
        <w:rPr>
          <w:rFonts w:hint="eastAsia" w:ascii="新宋体" w:hAnsi="新宋体" w:eastAsia="新宋体"/>
          <w:color w:val="0000FF"/>
          <w:sz w:val="19"/>
        </w:rPr>
        <w:t>function</w:t>
      </w:r>
      <w:r>
        <w:rPr>
          <w:rFonts w:hint="eastAsia" w:ascii="新宋体" w:hAnsi="新宋体" w:eastAsia="新宋体"/>
          <w:color w:val="000000"/>
          <w:sz w:val="19"/>
        </w:rPr>
        <w:t xml:space="preserve"> (res)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serverId = res.serverId; </w:t>
      </w:r>
      <w:r>
        <w:rPr>
          <w:rFonts w:hint="eastAsia" w:ascii="新宋体" w:hAnsi="新宋体" w:eastAsia="新宋体"/>
          <w:color w:val="008000"/>
          <w:sz w:val="19"/>
        </w:rPr>
        <w:t xml:space="preserve">// 返回图片的服务器端ID           </w:t>
      </w:r>
      <w:r>
        <w:rPr>
          <w:rFonts w:hint="eastAsia" w:ascii="新宋体" w:hAnsi="新宋体" w:eastAsia="新宋体"/>
          <w:color w:val="000000"/>
          <w:sz w:val="19"/>
        </w:rPr>
        <w:t xml:space="preserve">                   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8000"/>
          <w:sz w:val="19"/>
        </w:rPr>
        <w:t>//get中url指后台处理的url，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$.get(url, data, </w:t>
      </w:r>
      <w:r>
        <w:rPr>
          <w:rFonts w:hint="eastAsia" w:ascii="新宋体" w:hAnsi="新宋体" w:eastAsia="新宋体"/>
          <w:color w:val="0000FF"/>
          <w:sz w:val="19"/>
        </w:rPr>
        <w:t>function</w:t>
      </w:r>
      <w:r>
        <w:rPr>
          <w:rFonts w:hint="eastAsia" w:ascii="新宋体" w:hAnsi="新宋体" w:eastAsia="新宋体"/>
          <w:color w:val="000000"/>
          <w:sz w:val="19"/>
        </w:rPr>
        <w:t xml:space="preserve"> (r)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result=eval(</w:t>
      </w:r>
      <w:r>
        <w:rPr>
          <w:rFonts w:hint="eastAsia" w:ascii="新宋体" w:hAnsi="新宋体" w:eastAsia="新宋体"/>
          <w:color w:val="A31515"/>
          <w:sz w:val="19"/>
        </w:rPr>
        <w:t>"("</w:t>
      </w:r>
      <w:r>
        <w:rPr>
          <w:rFonts w:hint="eastAsia" w:ascii="新宋体" w:hAnsi="新宋体" w:eastAsia="新宋体"/>
          <w:color w:val="000000"/>
          <w:sz w:val="19"/>
        </w:rPr>
        <w:t>+r+</w:t>
      </w:r>
      <w:r>
        <w:rPr>
          <w:rFonts w:hint="eastAsia" w:ascii="新宋体" w:hAnsi="新宋体" w:eastAsia="新宋体"/>
          <w:color w:val="A31515"/>
          <w:sz w:val="19"/>
        </w:rPr>
        <w:t>")"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(result.Code ==1)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alert(</w:t>
      </w:r>
      <w:r>
        <w:rPr>
          <w:rFonts w:hint="eastAsia" w:ascii="新宋体" w:hAnsi="新宋体" w:eastAsia="新宋体"/>
          <w:color w:val="A31515"/>
          <w:sz w:val="19"/>
        </w:rPr>
        <w:t>"保存成功！"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} </w:t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alert(result.Message);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})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8000"/>
          <w:sz w:val="19"/>
        </w:rPr>
        <w:t>//downloadImage(serverId);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function</w:t>
      </w:r>
      <w:r>
        <w:rPr>
          <w:rFonts w:hint="eastAsia" w:ascii="新宋体" w:hAnsi="新宋体" w:eastAsia="新宋体"/>
          <w:color w:val="000000"/>
          <w:sz w:val="19"/>
        </w:rPr>
        <w:t xml:space="preserve"> downloadImage(serverId)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wx.downloadImage({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serverId: serverId, </w:t>
      </w:r>
      <w:r>
        <w:rPr>
          <w:rFonts w:hint="eastAsia" w:ascii="新宋体" w:hAnsi="新宋体" w:eastAsia="新宋体"/>
          <w:color w:val="008000"/>
          <w:sz w:val="19"/>
        </w:rPr>
        <w:t>// 需要下载的图片的服务器端ID，由uploadImage接口获得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isShowProgressTips: 1, </w:t>
      </w:r>
      <w:r>
        <w:rPr>
          <w:rFonts w:hint="eastAsia" w:ascii="新宋体" w:hAnsi="新宋体" w:eastAsia="新宋体"/>
          <w:color w:val="008000"/>
          <w:sz w:val="19"/>
        </w:rPr>
        <w:t>// 默认为1，显示进度提示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success: </w:t>
      </w:r>
      <w:r>
        <w:rPr>
          <w:rFonts w:hint="eastAsia" w:ascii="新宋体" w:hAnsi="新宋体" w:eastAsia="新宋体"/>
          <w:color w:val="0000FF"/>
          <w:sz w:val="19"/>
        </w:rPr>
        <w:t>function</w:t>
      </w:r>
      <w:r>
        <w:rPr>
          <w:rFonts w:hint="eastAsia" w:ascii="新宋体" w:hAnsi="新宋体" w:eastAsia="新宋体"/>
          <w:color w:val="000000"/>
          <w:sz w:val="19"/>
        </w:rPr>
        <w:t xml:space="preserve"> (res)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localId = res.localId; </w:t>
      </w:r>
      <w:r>
        <w:rPr>
          <w:rFonts w:hint="eastAsia" w:ascii="新宋体" w:hAnsi="新宋体" w:eastAsia="新宋体"/>
          <w:color w:val="008000"/>
          <w:sz w:val="19"/>
        </w:rPr>
        <w:t xml:space="preserve">// 返回图片下载后的本地ID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});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-----------------------------------------------------------</w:t>
      </w:r>
    </w:p>
    <w:p>
      <w:pPr>
        <w:ind w:firstLine="380"/>
        <w:rPr>
          <w:rFonts w:hint="eastAsia" w:ascii="新宋体" w:hAnsi="新宋体" w:eastAsia="新宋体"/>
          <w:color w:val="FF0000"/>
          <w:sz w:val="32"/>
          <w:szCs w:val="44"/>
          <w:lang w:val="en-US" w:eastAsia="zh-CN"/>
        </w:rPr>
      </w:pPr>
      <w:bookmarkStart w:id="126" w:name="_Toc29739_WPSOffice_Level1"/>
      <w:r>
        <w:rPr>
          <w:rFonts w:hint="eastAsia" w:ascii="新宋体" w:hAnsi="新宋体" w:eastAsia="新宋体"/>
          <w:color w:val="FF0000"/>
          <w:sz w:val="32"/>
          <w:szCs w:val="44"/>
          <w:lang w:val="en-US" w:eastAsia="zh-CN"/>
        </w:rPr>
        <w:t>微信自定义分享</w:t>
      </w:r>
      <w:bookmarkEnd w:id="126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wx.config({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            debug: </w:t>
      </w:r>
      <w:r>
        <w:rPr>
          <w:rFonts w:hint="eastAsia" w:ascii="新宋体" w:hAnsi="新宋体" w:eastAsia="新宋体"/>
          <w:color w:val="0000FF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8000"/>
          <w:sz w:val="19"/>
        </w:rPr>
        <w:t>// 开启调试模式,调用的所有api的返回值会在客户端alert出来，若要查看传入的参数，可以在pc端打开，参数信息会通过log打出，仅在pc端时才会打印。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            appId: da1.appId, </w:t>
      </w:r>
      <w:r>
        <w:rPr>
          <w:rFonts w:hint="eastAsia" w:ascii="新宋体" w:hAnsi="新宋体" w:eastAsia="新宋体"/>
          <w:color w:val="008000"/>
          <w:sz w:val="19"/>
        </w:rPr>
        <w:t>// 必填，公众号的唯一标识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            timestamp: da1.timeStamp, </w:t>
      </w:r>
      <w:r>
        <w:rPr>
          <w:rFonts w:hint="eastAsia" w:ascii="新宋体" w:hAnsi="新宋体" w:eastAsia="新宋体"/>
          <w:color w:val="008000"/>
          <w:sz w:val="19"/>
        </w:rPr>
        <w:t>// 必填，生成签名的时间戳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            nonceStr: da1.nonceStr, </w:t>
      </w:r>
      <w:r>
        <w:rPr>
          <w:rFonts w:hint="eastAsia" w:ascii="新宋体" w:hAnsi="新宋体" w:eastAsia="新宋体"/>
          <w:color w:val="008000"/>
          <w:sz w:val="19"/>
        </w:rPr>
        <w:t>// 必填，生成签名的随机串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            signature: da1.signature,</w:t>
      </w:r>
      <w:r>
        <w:rPr>
          <w:rFonts w:hint="eastAsia" w:ascii="新宋体" w:hAnsi="新宋体" w:eastAsia="新宋体"/>
          <w:color w:val="008000"/>
          <w:sz w:val="19"/>
        </w:rPr>
        <w:t>// 必填，签名，见附录1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            jsApiList: [</w:t>
      </w:r>
      <w:r>
        <w:rPr>
          <w:rFonts w:hint="eastAsia" w:ascii="新宋体" w:hAnsi="新宋体" w:eastAsia="新宋体"/>
          <w:color w:val="A31515"/>
          <w:sz w:val="19"/>
        </w:rPr>
        <w:t>"onMenuShareTimeline"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"onMenuShareQZone"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"onMenuShareAppMessage"</w:t>
      </w:r>
      <w:r>
        <w:rPr>
          <w:rFonts w:hint="eastAsia" w:ascii="新宋体" w:hAnsi="新宋体" w:eastAsia="新宋体"/>
          <w:color w:val="000000"/>
          <w:sz w:val="19"/>
        </w:rPr>
        <w:t xml:space="preserve">] </w:t>
      </w:r>
      <w:r>
        <w:rPr>
          <w:rFonts w:hint="eastAsia" w:ascii="新宋体" w:hAnsi="新宋体" w:eastAsia="新宋体"/>
          <w:color w:val="008000"/>
          <w:sz w:val="19"/>
        </w:rPr>
        <w:t>// 必填，需要使用的JS接口列表，所有JS接口列表见附录2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        });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        wx.ready(</w:t>
      </w:r>
      <w:r>
        <w:rPr>
          <w:rFonts w:hint="eastAsia" w:ascii="新宋体" w:hAnsi="新宋体" w:eastAsia="新宋体"/>
          <w:color w:val="0000FF"/>
          <w:sz w:val="19"/>
        </w:rPr>
        <w:t>function</w:t>
      </w:r>
      <w:r>
        <w:rPr>
          <w:rFonts w:hint="eastAsia" w:ascii="新宋体" w:hAnsi="新宋体" w:eastAsia="新宋体"/>
          <w:color w:val="000000"/>
          <w:sz w:val="19"/>
        </w:rPr>
        <w:t xml:space="preserve"> 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title = </w:t>
      </w:r>
      <w:r>
        <w:rPr>
          <w:rFonts w:hint="eastAsia" w:ascii="新宋体" w:hAnsi="新宋体" w:eastAsia="新宋体"/>
          <w:color w:val="A31515"/>
          <w:sz w:val="19"/>
        </w:rPr>
        <w:t>'</w:t>
      </w:r>
      <w:r>
        <w:rPr>
          <w:rFonts w:hint="eastAsia" w:ascii="新宋体" w:hAnsi="新宋体" w:eastAsia="新宋体"/>
          <w:color w:val="000000"/>
          <w:sz w:val="19"/>
          <w:highlight w:val="yellow"/>
        </w:rPr>
        <w:t>&lt;%</w:t>
      </w:r>
      <w:r>
        <w:rPr>
          <w:rFonts w:hint="eastAsia" w:ascii="新宋体" w:hAnsi="新宋体" w:eastAsia="新宋体"/>
          <w:color w:val="0000FF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>name</w:t>
      </w:r>
      <w:r>
        <w:rPr>
          <w:rFonts w:hint="eastAsia" w:ascii="新宋体" w:hAnsi="新宋体" w:eastAsia="新宋体"/>
          <w:color w:val="000000"/>
          <w:sz w:val="19"/>
          <w:highlight w:val="yellow"/>
        </w:rPr>
        <w:t>%&gt;</w:t>
      </w:r>
      <w:r>
        <w:rPr>
          <w:rFonts w:hint="eastAsia" w:ascii="新宋体" w:hAnsi="新宋体" w:eastAsia="新宋体"/>
          <w:color w:val="A31515"/>
          <w:sz w:val="19"/>
        </w:rPr>
        <w:t>'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link = </w:t>
      </w:r>
      <w:r>
        <w:rPr>
          <w:rFonts w:hint="eastAsia" w:ascii="新宋体" w:hAnsi="新宋体" w:eastAsia="新宋体"/>
          <w:color w:val="A31515"/>
          <w:sz w:val="19"/>
        </w:rPr>
        <w:t>'</w:t>
      </w:r>
      <w:r>
        <w:rPr>
          <w:rFonts w:hint="eastAsia" w:ascii="新宋体" w:hAnsi="新宋体" w:eastAsia="新宋体"/>
          <w:color w:val="000000"/>
          <w:sz w:val="19"/>
          <w:highlight w:val="yellow"/>
        </w:rPr>
        <w:t>&lt;%</w:t>
      </w:r>
      <w:r>
        <w:rPr>
          <w:rFonts w:hint="eastAsia" w:ascii="新宋体" w:hAnsi="新宋体" w:eastAsia="新宋体"/>
          <w:color w:val="0000FF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>url</w:t>
      </w:r>
      <w:r>
        <w:rPr>
          <w:rFonts w:hint="eastAsia" w:ascii="新宋体" w:hAnsi="新宋体" w:eastAsia="新宋体"/>
          <w:color w:val="000000"/>
          <w:sz w:val="19"/>
          <w:highlight w:val="yellow"/>
        </w:rPr>
        <w:t>%&gt;</w:t>
      </w:r>
      <w:r>
        <w:rPr>
          <w:rFonts w:hint="eastAsia" w:ascii="新宋体" w:hAnsi="新宋体" w:eastAsia="新宋体"/>
          <w:color w:val="A31515"/>
          <w:sz w:val="19"/>
        </w:rPr>
        <w:t>'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imgUrl = </w:t>
      </w:r>
      <w:r>
        <w:rPr>
          <w:rFonts w:hint="eastAsia" w:ascii="新宋体" w:hAnsi="新宋体" w:eastAsia="新宋体"/>
          <w:color w:val="A31515"/>
          <w:sz w:val="19"/>
        </w:rPr>
        <w:t>'</w:t>
      </w:r>
      <w:r>
        <w:rPr>
          <w:rFonts w:hint="eastAsia" w:ascii="新宋体" w:hAnsi="新宋体" w:eastAsia="新宋体"/>
          <w:color w:val="000000"/>
          <w:sz w:val="19"/>
          <w:highlight w:val="yellow"/>
        </w:rPr>
        <w:t>&lt;%</w:t>
      </w:r>
      <w:r>
        <w:rPr>
          <w:rFonts w:hint="eastAsia" w:ascii="新宋体" w:hAnsi="新宋体" w:eastAsia="新宋体"/>
          <w:color w:val="0000FF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>pathurl</w:t>
      </w:r>
      <w:r>
        <w:rPr>
          <w:rFonts w:hint="eastAsia" w:ascii="新宋体" w:hAnsi="新宋体" w:eastAsia="新宋体"/>
          <w:color w:val="000000"/>
          <w:sz w:val="19"/>
          <w:highlight w:val="yellow"/>
        </w:rPr>
        <w:t>%&gt;</w:t>
      </w:r>
      <w:r>
        <w:rPr>
          <w:rFonts w:hint="eastAsia" w:ascii="新宋体" w:hAnsi="新宋体" w:eastAsia="新宋体"/>
          <w:color w:val="A31515"/>
          <w:sz w:val="19"/>
        </w:rPr>
        <w:t>'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desc = </w:t>
      </w:r>
      <w:r>
        <w:rPr>
          <w:rFonts w:hint="eastAsia" w:ascii="新宋体" w:hAnsi="新宋体" w:eastAsia="新宋体"/>
          <w:color w:val="A31515"/>
          <w:sz w:val="19"/>
        </w:rPr>
        <w:t>'</w:t>
      </w:r>
      <w:r>
        <w:rPr>
          <w:rFonts w:hint="eastAsia" w:ascii="新宋体" w:hAnsi="新宋体" w:eastAsia="新宋体"/>
          <w:color w:val="000000"/>
          <w:sz w:val="19"/>
          <w:highlight w:val="yellow"/>
        </w:rPr>
        <w:t>&lt;%</w:t>
      </w:r>
      <w:r>
        <w:rPr>
          <w:rFonts w:hint="eastAsia" w:ascii="新宋体" w:hAnsi="新宋体" w:eastAsia="新宋体"/>
          <w:color w:val="0000FF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>describe</w:t>
      </w:r>
      <w:r>
        <w:rPr>
          <w:rFonts w:hint="eastAsia" w:ascii="新宋体" w:hAnsi="新宋体" w:eastAsia="新宋体"/>
          <w:color w:val="000000"/>
          <w:sz w:val="19"/>
          <w:highlight w:val="yellow"/>
        </w:rPr>
        <w:t>%&gt;</w:t>
      </w:r>
      <w:r>
        <w:rPr>
          <w:rFonts w:hint="eastAsia" w:ascii="新宋体" w:hAnsi="新宋体" w:eastAsia="新宋体"/>
          <w:color w:val="A31515"/>
          <w:sz w:val="19"/>
        </w:rPr>
        <w:t>'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8000"/>
          <w:sz w:val="19"/>
        </w:rPr>
        <w:t>//获取“分享到朋友圈”按钮点击状态及自定义分享内容接口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            wx.onMenuShareTimeline({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                title: title, </w:t>
      </w:r>
      <w:r>
        <w:rPr>
          <w:rFonts w:hint="eastAsia" w:ascii="新宋体" w:hAnsi="新宋体" w:eastAsia="新宋体"/>
          <w:color w:val="008000"/>
          <w:sz w:val="19"/>
        </w:rPr>
        <w:t>// 分享标题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                link: link, </w:t>
      </w:r>
      <w:r>
        <w:rPr>
          <w:rFonts w:hint="eastAsia" w:ascii="新宋体" w:hAnsi="新宋体" w:eastAsia="新宋体"/>
          <w:color w:val="008000"/>
          <w:sz w:val="19"/>
        </w:rPr>
        <w:t>// 分享链接，该链接域名或路径必须与当前页面对应的公众号JS安全域名一致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                imgUrl: imgUrl, </w:t>
      </w:r>
      <w:r>
        <w:rPr>
          <w:rFonts w:hint="eastAsia" w:ascii="新宋体" w:hAnsi="新宋体" w:eastAsia="新宋体"/>
          <w:color w:val="008000"/>
          <w:sz w:val="19"/>
        </w:rPr>
        <w:t>// 分享图标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                success: </w:t>
      </w:r>
      <w:r>
        <w:rPr>
          <w:rFonts w:hint="eastAsia" w:ascii="新宋体" w:hAnsi="新宋体" w:eastAsia="新宋体"/>
          <w:color w:val="0000FF"/>
          <w:sz w:val="19"/>
        </w:rPr>
        <w:t>function</w:t>
      </w:r>
      <w:r>
        <w:rPr>
          <w:rFonts w:hint="eastAsia" w:ascii="新宋体" w:hAnsi="新宋体" w:eastAsia="新宋体"/>
          <w:color w:val="000000"/>
          <w:sz w:val="19"/>
        </w:rPr>
        <w:t xml:space="preserve"> 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                    alert(</w:t>
      </w:r>
      <w:r>
        <w:rPr>
          <w:rFonts w:hint="eastAsia" w:ascii="新宋体" w:hAnsi="新宋体" w:eastAsia="新宋体"/>
          <w:color w:val="A31515"/>
          <w:sz w:val="19"/>
        </w:rPr>
        <w:t>"分享成功！"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                    </w:t>
      </w:r>
      <w:r>
        <w:rPr>
          <w:rFonts w:hint="eastAsia" w:ascii="新宋体" w:hAnsi="新宋体" w:eastAsia="新宋体"/>
          <w:color w:val="008000"/>
          <w:sz w:val="19"/>
        </w:rPr>
        <w:t>// 用户确认分享后执行的回调函数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                },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                cancel: </w:t>
      </w:r>
      <w:r>
        <w:rPr>
          <w:rFonts w:hint="eastAsia" w:ascii="新宋体" w:hAnsi="新宋体" w:eastAsia="新宋体"/>
          <w:color w:val="0000FF"/>
          <w:sz w:val="19"/>
        </w:rPr>
        <w:t>function</w:t>
      </w:r>
      <w:r>
        <w:rPr>
          <w:rFonts w:hint="eastAsia" w:ascii="新宋体" w:hAnsi="新宋体" w:eastAsia="新宋体"/>
          <w:color w:val="000000"/>
          <w:sz w:val="19"/>
        </w:rPr>
        <w:t xml:space="preserve"> 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                    alert(</w:t>
      </w:r>
      <w:r>
        <w:rPr>
          <w:rFonts w:hint="eastAsia" w:ascii="新宋体" w:hAnsi="新宋体" w:eastAsia="新宋体"/>
          <w:color w:val="A31515"/>
          <w:sz w:val="19"/>
        </w:rPr>
        <w:t>"您取消了分享"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                    </w:t>
      </w:r>
      <w:r>
        <w:rPr>
          <w:rFonts w:hint="eastAsia" w:ascii="新宋体" w:hAnsi="新宋体" w:eastAsia="新宋体"/>
          <w:color w:val="008000"/>
          <w:sz w:val="19"/>
        </w:rPr>
        <w:t>// 用户取消分享后执行的回调函数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            });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8000"/>
          <w:sz w:val="19"/>
        </w:rPr>
        <w:t>//获取“分享到QQ空间”按钮点击状态及自定义分享内容接口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            wx.onMenuShareQZone({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                title: title, </w:t>
      </w:r>
      <w:r>
        <w:rPr>
          <w:rFonts w:hint="eastAsia" w:ascii="新宋体" w:hAnsi="新宋体" w:eastAsia="新宋体"/>
          <w:color w:val="008000"/>
          <w:sz w:val="19"/>
        </w:rPr>
        <w:t>// 分享标题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                desc: desc, </w:t>
      </w:r>
      <w:r>
        <w:rPr>
          <w:rFonts w:hint="eastAsia" w:ascii="新宋体" w:hAnsi="新宋体" w:eastAsia="新宋体"/>
          <w:color w:val="008000"/>
          <w:sz w:val="19"/>
        </w:rPr>
        <w:t>// 分享描述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                link: link, </w:t>
      </w:r>
      <w:r>
        <w:rPr>
          <w:rFonts w:hint="eastAsia" w:ascii="新宋体" w:hAnsi="新宋体" w:eastAsia="新宋体"/>
          <w:color w:val="008000"/>
          <w:sz w:val="19"/>
        </w:rPr>
        <w:t>// 分享链接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                imgUrl: imgUrl, </w:t>
      </w:r>
      <w:r>
        <w:rPr>
          <w:rFonts w:hint="eastAsia" w:ascii="新宋体" w:hAnsi="新宋体" w:eastAsia="新宋体"/>
          <w:color w:val="008000"/>
          <w:sz w:val="19"/>
        </w:rPr>
        <w:t>// 分享图标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                success: </w:t>
      </w:r>
      <w:r>
        <w:rPr>
          <w:rFonts w:hint="eastAsia" w:ascii="新宋体" w:hAnsi="新宋体" w:eastAsia="新宋体"/>
          <w:color w:val="0000FF"/>
          <w:sz w:val="19"/>
        </w:rPr>
        <w:t>function</w:t>
      </w:r>
      <w:r>
        <w:rPr>
          <w:rFonts w:hint="eastAsia" w:ascii="新宋体" w:hAnsi="新宋体" w:eastAsia="新宋体"/>
          <w:color w:val="000000"/>
          <w:sz w:val="19"/>
        </w:rPr>
        <w:t xml:space="preserve"> 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                    alert(</w:t>
      </w:r>
      <w:r>
        <w:rPr>
          <w:rFonts w:hint="eastAsia" w:ascii="新宋体" w:hAnsi="新宋体" w:eastAsia="新宋体"/>
          <w:color w:val="A31515"/>
          <w:sz w:val="19"/>
        </w:rPr>
        <w:t>"分享成功！"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                    </w:t>
      </w:r>
      <w:r>
        <w:rPr>
          <w:rFonts w:hint="eastAsia" w:ascii="新宋体" w:hAnsi="新宋体" w:eastAsia="新宋体"/>
          <w:color w:val="008000"/>
          <w:sz w:val="19"/>
        </w:rPr>
        <w:t>// 用户确认分享后执行的回调函数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                },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                cancel: </w:t>
      </w:r>
      <w:r>
        <w:rPr>
          <w:rFonts w:hint="eastAsia" w:ascii="新宋体" w:hAnsi="新宋体" w:eastAsia="新宋体"/>
          <w:color w:val="0000FF"/>
          <w:sz w:val="19"/>
        </w:rPr>
        <w:t>function</w:t>
      </w:r>
      <w:r>
        <w:rPr>
          <w:rFonts w:hint="eastAsia" w:ascii="新宋体" w:hAnsi="新宋体" w:eastAsia="新宋体"/>
          <w:color w:val="000000"/>
          <w:sz w:val="19"/>
        </w:rPr>
        <w:t xml:space="preserve"> 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                    alert(</w:t>
      </w:r>
      <w:r>
        <w:rPr>
          <w:rFonts w:hint="eastAsia" w:ascii="新宋体" w:hAnsi="新宋体" w:eastAsia="新宋体"/>
          <w:color w:val="A31515"/>
          <w:sz w:val="19"/>
        </w:rPr>
        <w:t>"您取消了分享"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                    </w:t>
      </w:r>
      <w:r>
        <w:rPr>
          <w:rFonts w:hint="eastAsia" w:ascii="新宋体" w:hAnsi="新宋体" w:eastAsia="新宋体"/>
          <w:color w:val="008000"/>
          <w:sz w:val="19"/>
        </w:rPr>
        <w:t>// 用户取消分享后执行的回调函数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            });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8000"/>
          <w:sz w:val="19"/>
        </w:rPr>
        <w:t>//获取“分享给朋友”按钮点击状态及自定义分享内容接口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            wx.onMenuShareAppMessage({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                title: title, </w:t>
      </w:r>
      <w:r>
        <w:rPr>
          <w:rFonts w:hint="eastAsia" w:ascii="新宋体" w:hAnsi="新宋体" w:eastAsia="新宋体"/>
          <w:color w:val="008000"/>
          <w:sz w:val="19"/>
        </w:rPr>
        <w:t>// 分享标题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                desc: desc, </w:t>
      </w:r>
      <w:r>
        <w:rPr>
          <w:rFonts w:hint="eastAsia" w:ascii="新宋体" w:hAnsi="新宋体" w:eastAsia="新宋体"/>
          <w:color w:val="008000"/>
          <w:sz w:val="19"/>
        </w:rPr>
        <w:t>// 分享描述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                link: link, </w:t>
      </w:r>
      <w:r>
        <w:rPr>
          <w:rFonts w:hint="eastAsia" w:ascii="新宋体" w:hAnsi="新宋体" w:eastAsia="新宋体"/>
          <w:color w:val="008000"/>
          <w:sz w:val="19"/>
        </w:rPr>
        <w:t>// 分享链接，该链接域名或路径必须与当前页面对应的公众号JS安全域名一致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                imgUrl: imgUrl, </w:t>
      </w:r>
      <w:r>
        <w:rPr>
          <w:rFonts w:hint="eastAsia" w:ascii="新宋体" w:hAnsi="新宋体" w:eastAsia="新宋体"/>
          <w:color w:val="008000"/>
          <w:sz w:val="19"/>
        </w:rPr>
        <w:t>// 分享图标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                type: </w:t>
      </w:r>
      <w:r>
        <w:rPr>
          <w:rFonts w:hint="eastAsia" w:ascii="新宋体" w:hAnsi="新宋体" w:eastAsia="新宋体"/>
          <w:color w:val="A31515"/>
          <w:sz w:val="19"/>
        </w:rPr>
        <w:t>''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8000"/>
          <w:sz w:val="19"/>
        </w:rPr>
        <w:t>// 分享类型,music、video或link，不填默认为link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                dataUrl: </w:t>
      </w:r>
      <w:r>
        <w:rPr>
          <w:rFonts w:hint="eastAsia" w:ascii="新宋体" w:hAnsi="新宋体" w:eastAsia="新宋体"/>
          <w:color w:val="A31515"/>
          <w:sz w:val="19"/>
        </w:rPr>
        <w:t>''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8000"/>
          <w:sz w:val="19"/>
        </w:rPr>
        <w:t>// 如果type是music或video，则要提供数据链接，默认为空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                success: </w:t>
      </w:r>
      <w:r>
        <w:rPr>
          <w:rFonts w:hint="eastAsia" w:ascii="新宋体" w:hAnsi="新宋体" w:eastAsia="新宋体"/>
          <w:color w:val="0000FF"/>
          <w:sz w:val="19"/>
        </w:rPr>
        <w:t>function</w:t>
      </w:r>
      <w:r>
        <w:rPr>
          <w:rFonts w:hint="eastAsia" w:ascii="新宋体" w:hAnsi="新宋体" w:eastAsia="新宋体"/>
          <w:color w:val="000000"/>
          <w:sz w:val="19"/>
        </w:rPr>
        <w:t xml:space="preserve"> 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                    alert(</w:t>
      </w:r>
      <w:r>
        <w:rPr>
          <w:rFonts w:hint="eastAsia" w:ascii="新宋体" w:hAnsi="新宋体" w:eastAsia="新宋体"/>
          <w:color w:val="A31515"/>
          <w:sz w:val="19"/>
        </w:rPr>
        <w:t>"分享成功！"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                    </w:t>
      </w:r>
      <w:r>
        <w:rPr>
          <w:rFonts w:hint="eastAsia" w:ascii="新宋体" w:hAnsi="新宋体" w:eastAsia="新宋体"/>
          <w:color w:val="008000"/>
          <w:sz w:val="19"/>
        </w:rPr>
        <w:t>// 用户确认分享后执行的回调函数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                },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                cancel: </w:t>
      </w:r>
      <w:r>
        <w:rPr>
          <w:rFonts w:hint="eastAsia" w:ascii="新宋体" w:hAnsi="新宋体" w:eastAsia="新宋体"/>
          <w:color w:val="0000FF"/>
          <w:sz w:val="19"/>
        </w:rPr>
        <w:t>function</w:t>
      </w:r>
      <w:r>
        <w:rPr>
          <w:rFonts w:hint="eastAsia" w:ascii="新宋体" w:hAnsi="新宋体" w:eastAsia="新宋体"/>
          <w:color w:val="000000"/>
          <w:sz w:val="19"/>
        </w:rPr>
        <w:t xml:space="preserve"> 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                    alert(</w:t>
      </w:r>
      <w:r>
        <w:rPr>
          <w:rFonts w:hint="eastAsia" w:ascii="新宋体" w:hAnsi="新宋体" w:eastAsia="新宋体"/>
          <w:color w:val="A31515"/>
          <w:sz w:val="19"/>
        </w:rPr>
        <w:t>"您取消了分享"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                    </w:t>
      </w:r>
      <w:r>
        <w:rPr>
          <w:rFonts w:hint="eastAsia" w:ascii="新宋体" w:hAnsi="新宋体" w:eastAsia="新宋体"/>
          <w:color w:val="008000"/>
          <w:sz w:val="19"/>
        </w:rPr>
        <w:t>// 用户取消分享后执行的回调函数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            });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        });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        wx.error(</w:t>
      </w:r>
      <w:r>
        <w:rPr>
          <w:rFonts w:hint="eastAsia" w:ascii="新宋体" w:hAnsi="新宋体" w:eastAsia="新宋体"/>
          <w:color w:val="0000FF"/>
          <w:sz w:val="19"/>
        </w:rPr>
        <w:t>function</w:t>
      </w:r>
      <w:r>
        <w:rPr>
          <w:rFonts w:hint="eastAsia" w:ascii="新宋体" w:hAnsi="新宋体" w:eastAsia="新宋体"/>
          <w:color w:val="000000"/>
          <w:sz w:val="19"/>
        </w:rPr>
        <w:t xml:space="preserve"> (res)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            alert(</w:t>
      </w:r>
      <w:r>
        <w:rPr>
          <w:rFonts w:hint="eastAsia" w:ascii="新宋体" w:hAnsi="新宋体" w:eastAsia="新宋体"/>
          <w:color w:val="A31515"/>
          <w:sz w:val="19"/>
        </w:rPr>
        <w:t>"wx.config failed."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            alert(res);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8000"/>
          <w:sz w:val="19"/>
        </w:rPr>
        <w:t>// config信息验证失败会执行error函数，如签名过期导致验证失败，具体错误信息可以打开config的debug模式查看，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8000"/>
          <w:sz w:val="19"/>
        </w:rPr>
        <w:t>// 也可以在返回的res参数中查看，对于SPA可以在这里更新签名。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        });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ind w:firstLine="380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ind w:firstLine="380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ind w:firstLine="380"/>
        <w:rPr>
          <w:rFonts w:hint="eastAsia" w:ascii="新宋体" w:hAnsi="新宋体" w:eastAsia="新宋体"/>
          <w:color w:val="FF0000"/>
          <w:sz w:val="32"/>
          <w:szCs w:val="32"/>
          <w:lang w:val="en-US" w:eastAsia="zh-CN"/>
        </w:rPr>
      </w:pPr>
      <w:bookmarkStart w:id="127" w:name="_Toc24442"/>
      <w:bookmarkStart w:id="128" w:name="_Toc27301"/>
      <w:bookmarkStart w:id="129" w:name="_Toc6313_WPSOffice_Level1"/>
      <w:r>
        <w:rPr>
          <w:rFonts w:hint="eastAsia" w:ascii="新宋体" w:hAnsi="新宋体" w:eastAsia="新宋体"/>
          <w:color w:val="FF0000"/>
          <w:sz w:val="32"/>
          <w:szCs w:val="32"/>
          <w:lang w:val="en-US" w:eastAsia="zh-CN"/>
        </w:rPr>
        <w:t>微信支付有2个调起微信公众号支付的模式</w:t>
      </w:r>
      <w:bookmarkEnd w:id="127"/>
      <w:bookmarkEnd w:id="128"/>
      <w:bookmarkEnd w:id="129"/>
    </w:p>
    <w:p>
      <w:pPr>
        <w:ind w:firstLine="380"/>
        <w:rPr>
          <w:rFonts w:hint="eastAsia" w:ascii="新宋体" w:hAnsi="新宋体" w:eastAsia="新宋体"/>
          <w:color w:val="FF0000"/>
          <w:sz w:val="32"/>
          <w:szCs w:val="32"/>
          <w:lang w:val="en-US" w:eastAsia="zh-CN"/>
        </w:rPr>
      </w:pPr>
      <w:bookmarkStart w:id="130" w:name="_Toc25849"/>
      <w:bookmarkStart w:id="131" w:name="_Toc15952"/>
      <w:bookmarkStart w:id="132" w:name="_Toc18147_WPSOffice_Level1"/>
      <w:r>
        <w:rPr>
          <w:rFonts w:hint="eastAsia" w:ascii="新宋体" w:hAnsi="新宋体" w:eastAsia="新宋体"/>
          <w:color w:val="FF0000"/>
          <w:sz w:val="32"/>
          <w:szCs w:val="32"/>
          <w:lang w:val="en-US" w:eastAsia="zh-CN"/>
        </w:rPr>
        <w:t>1.直接调起支付（旧版）</w:t>
      </w:r>
      <w:bookmarkEnd w:id="130"/>
      <w:bookmarkEnd w:id="131"/>
      <w:bookmarkEnd w:id="132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</w:rPr>
        <w:t>//支付功能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function</w:t>
      </w:r>
      <w:r>
        <w:rPr>
          <w:rFonts w:hint="eastAsia" w:ascii="新宋体" w:hAnsi="新宋体" w:eastAsia="新宋体"/>
          <w:color w:val="000000"/>
          <w:sz w:val="19"/>
        </w:rPr>
        <w:t xml:space="preserve"> jsApiCall(r)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WeixinJSBridge.invoke(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</w:t>
      </w:r>
      <w:r>
        <w:rPr>
          <w:rFonts w:hint="eastAsia" w:ascii="新宋体" w:hAnsi="新宋体" w:eastAsia="新宋体"/>
          <w:color w:val="A31515"/>
          <w:sz w:val="19"/>
        </w:rPr>
        <w:t>'getBrandWCPayRequest'</w:t>
      </w:r>
      <w:r>
        <w:rPr>
          <w:rFonts w:hint="eastAsia" w:ascii="新宋体" w:hAnsi="新宋体" w:eastAsia="新宋体"/>
          <w:color w:val="000000"/>
          <w:sz w:val="19"/>
        </w:rPr>
        <w:t>, r,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</w:t>
      </w:r>
      <w:r>
        <w:rPr>
          <w:rFonts w:hint="eastAsia" w:ascii="新宋体" w:hAnsi="新宋体" w:eastAsia="新宋体"/>
          <w:color w:val="0000FF"/>
          <w:sz w:val="19"/>
        </w:rPr>
        <w:t>function</w:t>
      </w:r>
      <w:r>
        <w:rPr>
          <w:rFonts w:hint="eastAsia" w:ascii="新宋体" w:hAnsi="新宋体" w:eastAsia="新宋体"/>
          <w:color w:val="000000"/>
          <w:sz w:val="19"/>
        </w:rPr>
        <w:t xml:space="preserve"> (res)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</w:t>
      </w:r>
      <w:r>
        <w:rPr>
          <w:rFonts w:hint="eastAsia" w:ascii="新宋体" w:hAnsi="新宋体" w:eastAsia="新宋体"/>
          <w:color w:val="008000"/>
          <w:sz w:val="19"/>
        </w:rPr>
        <w:t>// alert(res.err_code + res.err_desc);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</w:t>
      </w:r>
      <w:r>
        <w:rPr>
          <w:rFonts w:hint="eastAsia" w:ascii="新宋体" w:hAnsi="新宋体" w:eastAsia="新宋体"/>
          <w:color w:val="008000"/>
          <w:sz w:val="19"/>
        </w:rPr>
        <w:t>// alert(res.err_msg);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(res.err_msg == </w:t>
      </w:r>
      <w:r>
        <w:rPr>
          <w:rFonts w:hint="eastAsia" w:ascii="新宋体" w:hAnsi="新宋体" w:eastAsia="新宋体"/>
          <w:color w:val="A31515"/>
          <w:sz w:val="19"/>
        </w:rPr>
        <w:t>"get_brand_wcpay_request:ok"</w:t>
      </w:r>
      <w:r>
        <w:rPr>
          <w:rFonts w:hint="eastAsia" w:ascii="新宋体" w:hAnsi="新宋体" w:eastAsia="新宋体"/>
          <w:color w:val="000000"/>
          <w:sz w:val="19"/>
        </w:rPr>
        <w:t xml:space="preserve">) {      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   </w:t>
      </w:r>
      <w:r>
        <w:rPr>
          <w:rFonts w:hint="eastAsia" w:ascii="新宋体" w:hAnsi="新宋体" w:eastAsia="新宋体"/>
          <w:color w:val="008000"/>
          <w:sz w:val="19"/>
        </w:rPr>
        <w:t>alert("支付成功");</w:t>
      </w:r>
      <w:r>
        <w:rPr>
          <w:rFonts w:hint="eastAsia" w:ascii="新宋体" w:hAnsi="新宋体" w:eastAsia="新宋体"/>
          <w:color w:val="000000"/>
          <w:sz w:val="19"/>
        </w:rPr>
        <w:t xml:space="preserve">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} </w:t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alert(</w:t>
      </w:r>
      <w:r>
        <w:rPr>
          <w:rFonts w:hint="eastAsia" w:ascii="新宋体" w:hAnsi="新宋体" w:eastAsia="新宋体"/>
          <w:color w:val="A31515"/>
          <w:sz w:val="19"/>
        </w:rPr>
        <w:t>"用户取消购买"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function</w:t>
      </w:r>
      <w:r>
        <w:rPr>
          <w:rFonts w:hint="eastAsia" w:ascii="新宋体" w:hAnsi="新宋体" w:eastAsia="新宋体"/>
          <w:color w:val="000000"/>
          <w:sz w:val="19"/>
        </w:rPr>
        <w:t xml:space="preserve"> callpay(r)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typeof</w:t>
      </w:r>
      <w:r>
        <w:rPr>
          <w:rFonts w:hint="eastAsia" w:ascii="新宋体" w:hAnsi="新宋体" w:eastAsia="新宋体"/>
          <w:color w:val="000000"/>
          <w:sz w:val="19"/>
        </w:rPr>
        <w:t xml:space="preserve"> WeixinJSBridge == </w:t>
      </w:r>
      <w:r>
        <w:rPr>
          <w:rFonts w:hint="eastAsia" w:ascii="新宋体" w:hAnsi="新宋体" w:eastAsia="新宋体"/>
          <w:color w:val="A31515"/>
          <w:sz w:val="19"/>
        </w:rPr>
        <w:t>"undefined"</w:t>
      </w:r>
      <w:r>
        <w:rPr>
          <w:rFonts w:hint="eastAsia" w:ascii="新宋体" w:hAnsi="新宋体" w:eastAsia="新宋体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(document.addEventListener)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document.addEventListener(</w:t>
      </w:r>
      <w:r>
        <w:rPr>
          <w:rFonts w:hint="eastAsia" w:ascii="新宋体" w:hAnsi="新宋体" w:eastAsia="新宋体"/>
          <w:color w:val="A31515"/>
          <w:sz w:val="19"/>
        </w:rPr>
        <w:t>'WeixinJSBridgeReady'</w:t>
      </w:r>
      <w:r>
        <w:rPr>
          <w:rFonts w:hint="eastAsia" w:ascii="新宋体" w:hAnsi="新宋体" w:eastAsia="新宋体"/>
          <w:color w:val="000000"/>
          <w:sz w:val="19"/>
        </w:rPr>
        <w:t xml:space="preserve">, jsApiCall, </w:t>
      </w:r>
      <w:r>
        <w:rPr>
          <w:rFonts w:hint="eastAsia" w:ascii="新宋体" w:hAnsi="新宋体" w:eastAsia="新宋体"/>
          <w:color w:val="0000FF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} </w:t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(document.attachEvent)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document.attachEvent(</w:t>
      </w:r>
      <w:r>
        <w:rPr>
          <w:rFonts w:hint="eastAsia" w:ascii="新宋体" w:hAnsi="新宋体" w:eastAsia="新宋体"/>
          <w:color w:val="A31515"/>
          <w:sz w:val="19"/>
        </w:rPr>
        <w:t>'WeixinJSBridgeReady'</w:t>
      </w:r>
      <w:r>
        <w:rPr>
          <w:rFonts w:hint="eastAsia" w:ascii="新宋体" w:hAnsi="新宋体" w:eastAsia="新宋体"/>
          <w:color w:val="000000"/>
          <w:sz w:val="19"/>
        </w:rPr>
        <w:t>, jsApiCall);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document.attachEvent(</w:t>
      </w:r>
      <w:r>
        <w:rPr>
          <w:rFonts w:hint="eastAsia" w:ascii="新宋体" w:hAnsi="新宋体" w:eastAsia="新宋体"/>
          <w:color w:val="A31515"/>
          <w:sz w:val="19"/>
        </w:rPr>
        <w:t>'onWeixinJSBridgeReady'</w:t>
      </w:r>
      <w:r>
        <w:rPr>
          <w:rFonts w:hint="eastAsia" w:ascii="新宋体" w:hAnsi="新宋体" w:eastAsia="新宋体"/>
          <w:color w:val="000000"/>
          <w:sz w:val="19"/>
        </w:rPr>
        <w:t>, jsApiCall);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 </w:t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jsApiCall(r);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FF0000"/>
          <w:sz w:val="19"/>
          <w:lang w:eastAsia="zh-CN"/>
        </w:rPr>
      </w:pPr>
      <w:r>
        <w:rPr>
          <w:rFonts w:hint="eastAsia" w:ascii="新宋体" w:hAnsi="新宋体" w:eastAsia="新宋体"/>
          <w:color w:val="FF0000"/>
          <w:sz w:val="19"/>
          <w:lang w:eastAsia="zh-CN"/>
        </w:rPr>
        <w:t>说明：</w:t>
      </w:r>
      <w:r>
        <w:rPr>
          <w:rFonts w:hint="eastAsia" w:ascii="新宋体" w:hAnsi="新宋体" w:eastAsia="新宋体"/>
          <w:color w:val="FF0000"/>
          <w:sz w:val="19"/>
          <w:lang w:val="en-US" w:eastAsia="zh-CN"/>
        </w:rPr>
        <w:t xml:space="preserve">r是配置的参数 = </w:t>
      </w:r>
      <w:r>
        <w:rPr>
          <w:rFonts w:hint="eastAsia" w:ascii="新宋体" w:hAnsi="新宋体" w:eastAsia="新宋体"/>
          <w:color w:val="FF0000"/>
          <w:sz w:val="19"/>
        </w:rPr>
        <w:t>JSAPIPayMent</w:t>
      </w:r>
      <w:r>
        <w:rPr>
          <w:rFonts w:hint="eastAsia" w:ascii="新宋体" w:hAnsi="新宋体" w:eastAsia="新宋体"/>
          <w:color w:val="FF0000"/>
          <w:sz w:val="19"/>
          <w:lang w:eastAsia="zh-CN"/>
        </w:rPr>
        <w:t>（）方法返回的参数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FF0000"/>
          <w:sz w:val="19"/>
          <w:lang w:eastAsia="zh-CN"/>
        </w:rPr>
      </w:pPr>
    </w:p>
    <w:p>
      <w:pPr>
        <w:numPr>
          <w:ilvl w:val="0"/>
          <w:numId w:val="1"/>
        </w:numPr>
        <w:ind w:firstLine="380"/>
        <w:rPr>
          <w:rFonts w:hint="eastAsia" w:ascii="新宋体" w:hAnsi="新宋体" w:eastAsia="新宋体"/>
          <w:color w:val="FF0000"/>
          <w:sz w:val="32"/>
          <w:szCs w:val="32"/>
          <w:lang w:val="en-US" w:eastAsia="zh-CN"/>
        </w:rPr>
      </w:pPr>
      <w:bookmarkStart w:id="133" w:name="_Toc19975_WPSOffice_Level1"/>
      <w:bookmarkStart w:id="134" w:name="_Toc8097"/>
      <w:bookmarkStart w:id="135" w:name="_Toc11415"/>
      <w:r>
        <w:rPr>
          <w:rFonts w:hint="eastAsia" w:ascii="新宋体" w:hAnsi="新宋体" w:eastAsia="新宋体"/>
          <w:color w:val="FF0000"/>
          <w:sz w:val="32"/>
          <w:szCs w:val="32"/>
          <w:lang w:val="en-US" w:eastAsia="zh-CN"/>
        </w:rPr>
        <w:t>配置wx.config后调起支付（新版）</w:t>
      </w:r>
      <w:bookmarkEnd w:id="133"/>
      <w:bookmarkEnd w:id="134"/>
      <w:bookmarkEnd w:id="135"/>
    </w:p>
    <w:p>
      <w:pPr>
        <w:pStyle w:val="3"/>
        <w:rPr>
          <w:rFonts w:hint="eastAsia"/>
          <w:color w:val="31849B" w:themeColor="accent5" w:themeShade="BF"/>
          <w:sz w:val="32"/>
          <w:szCs w:val="32"/>
          <w:lang w:val="en-US" w:eastAsia="zh-CN"/>
        </w:rPr>
      </w:pPr>
      <w:bookmarkStart w:id="136" w:name="_Toc29739_WPSOffice_Level2"/>
      <w:r>
        <w:rPr>
          <w:rFonts w:hint="eastAsia"/>
          <w:color w:val="31849B" w:themeColor="accent5" w:themeShade="BF"/>
          <w:lang w:val="en-US" w:eastAsia="zh-CN"/>
        </w:rPr>
        <w:t>说明：wx.config所需参数由</w:t>
      </w:r>
      <w:r>
        <w:rPr>
          <w:rFonts w:hint="eastAsia" w:ascii="新宋体" w:hAnsi="新宋体" w:eastAsia="新宋体"/>
          <w:color w:val="31849B" w:themeColor="accent5" w:themeShade="BF"/>
          <w:sz w:val="32"/>
          <w:szCs w:val="32"/>
        </w:rPr>
        <w:t>Weixinjsapi_ticket</w:t>
      </w:r>
      <w:r>
        <w:rPr>
          <w:rFonts w:hint="eastAsia" w:ascii="新宋体" w:hAnsi="新宋体" w:eastAsia="新宋体"/>
          <w:color w:val="31849B" w:themeColor="accent5" w:themeShade="BF"/>
          <w:sz w:val="32"/>
          <w:szCs w:val="32"/>
          <w:lang w:eastAsia="zh-CN"/>
        </w:rPr>
        <w:t>（）方法提供</w:t>
      </w:r>
      <w:bookmarkEnd w:id="136"/>
    </w:p>
    <w:p>
      <w:pPr>
        <w:spacing w:beforeLines="0" w:afterLines="0"/>
        <w:jc w:val="left"/>
        <w:rPr>
          <w:rFonts w:hint="eastAsia" w:ascii="新宋体" w:hAnsi="新宋体" w:eastAsia="新宋体"/>
          <w:color w:val="FF0000"/>
          <w:sz w:val="36"/>
          <w:szCs w:val="48"/>
          <w:lang w:eastAsia="zh-CN"/>
        </w:rPr>
      </w:pPr>
      <w:r>
        <w:rPr>
          <w:rFonts w:hint="eastAsia" w:ascii="新宋体" w:hAnsi="新宋体" w:eastAsia="新宋体"/>
          <w:color w:val="FF0000"/>
          <w:sz w:val="36"/>
          <w:szCs w:val="48"/>
          <w:lang w:eastAsia="zh-CN"/>
        </w:rPr>
        <w:t>微信回调方法调用说明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#region</w:t>
      </w:r>
      <w:r>
        <w:rPr>
          <w:rFonts w:hint="eastAsia" w:ascii="新宋体" w:hAnsi="新宋体" w:eastAsia="新宋体"/>
          <w:color w:val="000000"/>
          <w:sz w:val="19"/>
        </w:rPr>
        <w:t xml:space="preserve"> 微信回调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微信url回调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&lt;returns&gt;&lt;/returns&gt;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 NATIVEPayMent_Result()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// 接受来自微信的信息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(System.Web.</w:t>
      </w:r>
      <w:r>
        <w:rPr>
          <w:rFonts w:hint="eastAsia" w:ascii="新宋体" w:hAnsi="新宋体" w:eastAsia="新宋体"/>
          <w:color w:val="2B91AF"/>
          <w:sz w:val="19"/>
        </w:rPr>
        <w:t>HttpContext</w:t>
      </w:r>
      <w:r>
        <w:rPr>
          <w:rFonts w:hint="eastAsia" w:ascii="新宋体" w:hAnsi="新宋体" w:eastAsia="新宋体"/>
          <w:color w:val="000000"/>
          <w:sz w:val="19"/>
        </w:rPr>
        <w:t xml:space="preserve">.Current.Request.HttpMethod.ToUpper() == </w:t>
      </w:r>
      <w:r>
        <w:rPr>
          <w:rFonts w:hint="eastAsia" w:ascii="新宋体" w:hAnsi="新宋体" w:eastAsia="新宋体"/>
          <w:color w:val="A31515"/>
          <w:sz w:val="19"/>
        </w:rPr>
        <w:t>"POST"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2B91AF"/>
          <w:sz w:val="19"/>
        </w:rPr>
        <w:t>PayMent</w:t>
      </w:r>
      <w:r>
        <w:rPr>
          <w:rFonts w:hint="eastAsia" w:ascii="新宋体" w:hAnsi="新宋体" w:eastAsia="新宋体"/>
          <w:color w:val="000000"/>
          <w:sz w:val="19"/>
        </w:rPr>
        <w:t xml:space="preserve"> pay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PayMent</w:t>
      </w:r>
      <w:r>
        <w:rPr>
          <w:rFonts w:hint="eastAsia" w:ascii="新宋体" w:hAnsi="新宋体" w:eastAsia="新宋体"/>
          <w:color w:val="000000"/>
          <w:sz w:val="19"/>
        </w:rPr>
        <w:t>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2B91AF"/>
          <w:sz w:val="19"/>
        </w:rPr>
        <w:t>Stream</w:t>
      </w:r>
      <w:r>
        <w:rPr>
          <w:rFonts w:hint="eastAsia" w:ascii="新宋体" w:hAnsi="新宋体" w:eastAsia="新宋体"/>
          <w:color w:val="000000"/>
          <w:sz w:val="19"/>
        </w:rPr>
        <w:t xml:space="preserve"> stream = System.Web.</w:t>
      </w:r>
      <w:r>
        <w:rPr>
          <w:rFonts w:hint="eastAsia" w:ascii="新宋体" w:hAnsi="新宋体" w:eastAsia="新宋体"/>
          <w:color w:val="2B91AF"/>
          <w:sz w:val="19"/>
        </w:rPr>
        <w:t>HttpContext</w:t>
      </w:r>
      <w:r>
        <w:rPr>
          <w:rFonts w:hint="eastAsia" w:ascii="新宋体" w:hAnsi="新宋体" w:eastAsia="新宋体"/>
          <w:color w:val="000000"/>
          <w:sz w:val="19"/>
        </w:rPr>
        <w:t>.Current.Request.InputStream)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000000"/>
          <w:sz w:val="19"/>
        </w:rPr>
        <w:t xml:space="preserve">[] postbyte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000000"/>
          <w:sz w:val="19"/>
        </w:rPr>
        <w:t>[stream.Length];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stream.Read(postbyte, 0, (</w:t>
      </w:r>
      <w:r>
        <w:rPr>
          <w:rFonts w:hint="eastAsia" w:ascii="新宋体" w:hAnsi="新宋体" w:eastAsia="新宋体"/>
          <w:color w:val="2B91AF"/>
          <w:sz w:val="19"/>
        </w:rPr>
        <w:t>Int32</w:t>
      </w:r>
      <w:r>
        <w:rPr>
          <w:rFonts w:hint="eastAsia" w:ascii="新宋体" w:hAnsi="新宋体" w:eastAsia="新宋体"/>
          <w:color w:val="000000"/>
          <w:sz w:val="19"/>
        </w:rPr>
        <w:t>)stream.Length);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   poststring = </w:t>
      </w:r>
      <w:r>
        <w:rPr>
          <w:rFonts w:hint="eastAsia" w:ascii="新宋体" w:hAnsi="新宋体" w:eastAsia="新宋体"/>
          <w:color w:val="2B91AF"/>
          <w:sz w:val="19"/>
        </w:rPr>
        <w:t>Encoding</w:t>
      </w:r>
      <w:r>
        <w:rPr>
          <w:rFonts w:hint="eastAsia" w:ascii="新宋体" w:hAnsi="新宋体" w:eastAsia="新宋体"/>
          <w:color w:val="000000"/>
          <w:sz w:val="19"/>
        </w:rPr>
        <w:t>.UTF8.GetString(postbyte);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result= pay.PayMent_result(poststring);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(result == </w:t>
      </w:r>
      <w:r>
        <w:rPr>
          <w:rFonts w:hint="eastAsia" w:ascii="新宋体" w:hAnsi="新宋体" w:eastAsia="新宋体"/>
          <w:color w:val="A31515"/>
          <w:sz w:val="19"/>
        </w:rPr>
        <w:t>"SUCCESS"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</w:t>
      </w:r>
      <w:r>
        <w:rPr>
          <w:rFonts w:hint="eastAsia" w:ascii="新宋体" w:hAnsi="新宋体" w:eastAsia="新宋体"/>
          <w:color w:val="008000"/>
          <w:sz w:val="19"/>
        </w:rPr>
        <w:t>//   string rest = @"&lt; xml 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</w:t>
      </w:r>
      <w:r>
        <w:rPr>
          <w:rFonts w:hint="eastAsia" w:ascii="新宋体" w:hAnsi="新宋体" w:eastAsia="新宋体"/>
          <w:color w:val="008000"/>
          <w:sz w:val="19"/>
        </w:rPr>
        <w:t>//&lt; return_code &gt;&lt; ![CDATA[SUCCESS]] &gt;&lt;/ return_code 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</w:t>
      </w:r>
      <w:r>
        <w:rPr>
          <w:rFonts w:hint="eastAsia" w:ascii="新宋体" w:hAnsi="新宋体" w:eastAsia="新宋体"/>
          <w:color w:val="008000"/>
          <w:sz w:val="19"/>
        </w:rPr>
        <w:t>//   &lt; return_msg &gt;&lt; ![CDATA[OK]] &gt;&lt;/ return_msg 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</w:t>
      </w:r>
      <w:r>
        <w:rPr>
          <w:rFonts w:hint="eastAsia" w:ascii="新宋体" w:hAnsi="新宋体" w:eastAsia="新宋体"/>
          <w:color w:val="008000"/>
          <w:sz w:val="19"/>
        </w:rPr>
        <w:t>//     &lt;/ xml &gt;";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System.Web.</w:t>
      </w:r>
      <w:r>
        <w:rPr>
          <w:rFonts w:hint="eastAsia" w:ascii="新宋体" w:hAnsi="新宋体" w:eastAsia="新宋体"/>
          <w:color w:val="2B91AF"/>
          <w:sz w:val="19"/>
        </w:rPr>
        <w:t>HttpContext</w:t>
      </w:r>
      <w:r>
        <w:rPr>
          <w:rFonts w:hint="eastAsia" w:ascii="新宋体" w:hAnsi="新宋体" w:eastAsia="新宋体"/>
          <w:color w:val="000000"/>
          <w:sz w:val="19"/>
        </w:rPr>
        <w:t>.Current.Response.AddHeader(</w:t>
      </w:r>
      <w:r>
        <w:rPr>
          <w:rFonts w:hint="eastAsia" w:ascii="新宋体" w:hAnsi="新宋体" w:eastAsia="新宋体"/>
          <w:color w:val="A31515"/>
          <w:sz w:val="19"/>
        </w:rPr>
        <w:t>"ContentType"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"text/xml"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System.Web.</w:t>
      </w:r>
      <w:r>
        <w:rPr>
          <w:rFonts w:hint="eastAsia" w:ascii="新宋体" w:hAnsi="新宋体" w:eastAsia="新宋体"/>
          <w:color w:val="2B91AF"/>
          <w:sz w:val="19"/>
        </w:rPr>
        <w:t>HttpContext</w:t>
      </w:r>
      <w:r>
        <w:rPr>
          <w:rFonts w:hint="eastAsia" w:ascii="新宋体" w:hAnsi="新宋体" w:eastAsia="新宋体"/>
          <w:color w:val="000000"/>
          <w:sz w:val="19"/>
        </w:rPr>
        <w:t>.Current.Response.Write(</w:t>
      </w:r>
      <w:r>
        <w:rPr>
          <w:rFonts w:hint="eastAsia" w:ascii="新宋体" w:hAnsi="新宋体" w:eastAsia="新宋体"/>
          <w:color w:val="A31515"/>
          <w:sz w:val="19"/>
        </w:rPr>
        <w:t>"SUCCESS"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System.Web.</w:t>
      </w:r>
      <w:r>
        <w:rPr>
          <w:rFonts w:hint="eastAsia" w:ascii="新宋体" w:hAnsi="新宋体" w:eastAsia="新宋体"/>
          <w:color w:val="2B91AF"/>
          <w:sz w:val="19"/>
        </w:rPr>
        <w:t>HttpContext</w:t>
      </w:r>
      <w:r>
        <w:rPr>
          <w:rFonts w:hint="eastAsia" w:ascii="新宋体" w:hAnsi="新宋体" w:eastAsia="新宋体"/>
          <w:color w:val="000000"/>
          <w:sz w:val="19"/>
        </w:rPr>
        <w:t>.Current.Response.End();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}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System.Web.</w:t>
      </w:r>
      <w:r>
        <w:rPr>
          <w:rFonts w:hint="eastAsia" w:ascii="新宋体" w:hAnsi="新宋体" w:eastAsia="新宋体"/>
          <w:color w:val="2B91AF"/>
          <w:sz w:val="19"/>
        </w:rPr>
        <w:t>HttpContext</w:t>
      </w:r>
      <w:r>
        <w:rPr>
          <w:rFonts w:hint="eastAsia" w:ascii="新宋体" w:hAnsi="新宋体" w:eastAsia="新宋体"/>
          <w:color w:val="000000"/>
          <w:sz w:val="19"/>
        </w:rPr>
        <w:t>.Current.Response.AddHeader(</w:t>
      </w:r>
      <w:r>
        <w:rPr>
          <w:rFonts w:hint="eastAsia" w:ascii="新宋体" w:hAnsi="新宋体" w:eastAsia="新宋体"/>
          <w:color w:val="A31515"/>
          <w:sz w:val="19"/>
        </w:rPr>
        <w:t>"ContentType"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"text/xml"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System.Web.</w:t>
      </w:r>
      <w:r>
        <w:rPr>
          <w:rFonts w:hint="eastAsia" w:ascii="新宋体" w:hAnsi="新宋体" w:eastAsia="新宋体"/>
          <w:color w:val="2B91AF"/>
          <w:sz w:val="19"/>
        </w:rPr>
        <w:t>HttpContext</w:t>
      </w:r>
      <w:r>
        <w:rPr>
          <w:rFonts w:hint="eastAsia" w:ascii="新宋体" w:hAnsi="新宋体" w:eastAsia="新宋体"/>
          <w:color w:val="000000"/>
          <w:sz w:val="19"/>
        </w:rPr>
        <w:t>.Current.Response.Write(</w:t>
      </w:r>
      <w:r>
        <w:rPr>
          <w:rFonts w:hint="eastAsia" w:ascii="新宋体" w:hAnsi="新宋体" w:eastAsia="新宋体"/>
          <w:color w:val="A31515"/>
          <w:sz w:val="19"/>
        </w:rPr>
        <w:t>"SUCCESS"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System.Web.</w:t>
      </w:r>
      <w:r>
        <w:rPr>
          <w:rFonts w:hint="eastAsia" w:ascii="新宋体" w:hAnsi="新宋体" w:eastAsia="新宋体"/>
          <w:color w:val="2B91AF"/>
          <w:sz w:val="19"/>
        </w:rPr>
        <w:t>HttpContext</w:t>
      </w:r>
      <w:r>
        <w:rPr>
          <w:rFonts w:hint="eastAsia" w:ascii="新宋体" w:hAnsi="新宋体" w:eastAsia="新宋体"/>
          <w:color w:val="000000"/>
          <w:sz w:val="19"/>
        </w:rPr>
        <w:t>.Current.Response.End();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FF0000"/>
          <w:sz w:val="36"/>
          <w:szCs w:val="48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#endregion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FF0000"/>
          <w:sz w:val="36"/>
          <w:szCs w:val="48"/>
          <w:lang w:val="en-US" w:eastAsia="zh-CN"/>
        </w:rPr>
      </w:pPr>
    </w:p>
    <w:p>
      <w:pPr>
        <w:ind w:firstLine="380"/>
        <w:rPr>
          <w:rFonts w:hint="eastAsia" w:ascii="新宋体" w:hAnsi="新宋体" w:eastAsia="新宋体"/>
          <w:color w:val="FF0000"/>
          <w:sz w:val="32"/>
          <w:szCs w:val="32"/>
          <w:lang w:val="en-US" w:eastAsia="zh-CN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AA224DE"/>
    <w:multiLevelType w:val="singleLevel"/>
    <w:tmpl w:val="EAA224D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35CAB"/>
    <w:rsid w:val="000416E7"/>
    <w:rsid w:val="00081330"/>
    <w:rsid w:val="00092683"/>
    <w:rsid w:val="000A1B66"/>
    <w:rsid w:val="000B10AF"/>
    <w:rsid w:val="000C2D3B"/>
    <w:rsid w:val="000D2013"/>
    <w:rsid w:val="000D457D"/>
    <w:rsid w:val="001A2DA4"/>
    <w:rsid w:val="001D71FF"/>
    <w:rsid w:val="0023089A"/>
    <w:rsid w:val="002728C3"/>
    <w:rsid w:val="002C5165"/>
    <w:rsid w:val="0035422F"/>
    <w:rsid w:val="0035797D"/>
    <w:rsid w:val="00373B32"/>
    <w:rsid w:val="00395FBF"/>
    <w:rsid w:val="00446AB4"/>
    <w:rsid w:val="00465C03"/>
    <w:rsid w:val="004C48C6"/>
    <w:rsid w:val="0051383C"/>
    <w:rsid w:val="0051642D"/>
    <w:rsid w:val="00561176"/>
    <w:rsid w:val="005E32EA"/>
    <w:rsid w:val="006F50A2"/>
    <w:rsid w:val="007646DD"/>
    <w:rsid w:val="00773DBF"/>
    <w:rsid w:val="00821496"/>
    <w:rsid w:val="008D6300"/>
    <w:rsid w:val="008E3E33"/>
    <w:rsid w:val="008F3A32"/>
    <w:rsid w:val="0090377D"/>
    <w:rsid w:val="0091311B"/>
    <w:rsid w:val="009367B2"/>
    <w:rsid w:val="009B5940"/>
    <w:rsid w:val="00A831E3"/>
    <w:rsid w:val="00BF7928"/>
    <w:rsid w:val="00F25782"/>
    <w:rsid w:val="00F33E70"/>
    <w:rsid w:val="00FE4854"/>
    <w:rsid w:val="01C434B8"/>
    <w:rsid w:val="055C31FC"/>
    <w:rsid w:val="090B0443"/>
    <w:rsid w:val="0B3330EB"/>
    <w:rsid w:val="0C1420A6"/>
    <w:rsid w:val="0E7A11FC"/>
    <w:rsid w:val="163454B3"/>
    <w:rsid w:val="17A215A5"/>
    <w:rsid w:val="1813088F"/>
    <w:rsid w:val="19B328A3"/>
    <w:rsid w:val="1A7D3DE5"/>
    <w:rsid w:val="1D0F0E50"/>
    <w:rsid w:val="1F872389"/>
    <w:rsid w:val="1FCD1624"/>
    <w:rsid w:val="21380E8A"/>
    <w:rsid w:val="24F97E9C"/>
    <w:rsid w:val="26AC7ADE"/>
    <w:rsid w:val="27867D7E"/>
    <w:rsid w:val="2C8B1A2D"/>
    <w:rsid w:val="2E1E3A50"/>
    <w:rsid w:val="2FD70AA1"/>
    <w:rsid w:val="332766F5"/>
    <w:rsid w:val="342536F6"/>
    <w:rsid w:val="34A15E75"/>
    <w:rsid w:val="34A86474"/>
    <w:rsid w:val="38470F29"/>
    <w:rsid w:val="38567256"/>
    <w:rsid w:val="389429AC"/>
    <w:rsid w:val="38AB4AAF"/>
    <w:rsid w:val="39C812CD"/>
    <w:rsid w:val="3E5779D2"/>
    <w:rsid w:val="3E6119B2"/>
    <w:rsid w:val="3EC016C7"/>
    <w:rsid w:val="3F267A21"/>
    <w:rsid w:val="3F7715B8"/>
    <w:rsid w:val="40DD0953"/>
    <w:rsid w:val="44A75A57"/>
    <w:rsid w:val="4587245A"/>
    <w:rsid w:val="467525EC"/>
    <w:rsid w:val="48C22C94"/>
    <w:rsid w:val="4C3F7AE8"/>
    <w:rsid w:val="4E4B280E"/>
    <w:rsid w:val="4E6E5D1B"/>
    <w:rsid w:val="516A1362"/>
    <w:rsid w:val="551F5F90"/>
    <w:rsid w:val="55F044F2"/>
    <w:rsid w:val="572F2F7F"/>
    <w:rsid w:val="583724B4"/>
    <w:rsid w:val="5A173E35"/>
    <w:rsid w:val="5A490A42"/>
    <w:rsid w:val="5F751C48"/>
    <w:rsid w:val="61073768"/>
    <w:rsid w:val="61625336"/>
    <w:rsid w:val="62C56148"/>
    <w:rsid w:val="68FB33C3"/>
    <w:rsid w:val="6A08662C"/>
    <w:rsid w:val="6C6F6F26"/>
    <w:rsid w:val="6DA56B19"/>
    <w:rsid w:val="6DBB7FA3"/>
    <w:rsid w:val="7263499D"/>
    <w:rsid w:val="72954B4B"/>
    <w:rsid w:val="77907BE4"/>
    <w:rsid w:val="78251B41"/>
    <w:rsid w:val="795E6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nhideWhenUsed/>
    <w:qFormat/>
    <w:uiPriority w:val="39"/>
    <w:pPr>
      <w:ind w:left="840" w:leftChars="400"/>
    </w:pPr>
  </w:style>
  <w:style w:type="paragraph" w:styleId="6">
    <w:name w:val="Balloon Text"/>
    <w:basedOn w:val="1"/>
    <w:link w:val="25"/>
    <w:semiHidden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27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6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nhideWhenUsed/>
    <w:qFormat/>
    <w:uiPriority w:val="39"/>
  </w:style>
  <w:style w:type="paragraph" w:styleId="10">
    <w:name w:val="toc 2"/>
    <w:basedOn w:val="1"/>
    <w:next w:val="1"/>
    <w:semiHidden/>
    <w:unhideWhenUsed/>
    <w:qFormat/>
    <w:uiPriority w:val="39"/>
    <w:pPr>
      <w:ind w:left="420" w:leftChars="200"/>
    </w:pPr>
  </w:style>
  <w:style w:type="character" w:styleId="12">
    <w:name w:val="Hyperlink"/>
    <w:basedOn w:val="11"/>
    <w:unhideWhenUsed/>
    <w:qFormat/>
    <w:uiPriority w:val="99"/>
    <w:rPr>
      <w:color w:val="0000FF" w:themeColor="hyperlink"/>
      <w:u w:val="single"/>
    </w:rPr>
  </w:style>
  <w:style w:type="table" w:styleId="14">
    <w:name w:val="Table Grid"/>
    <w:basedOn w:val="1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15">
    <w:name w:val="Light Shading"/>
    <w:basedOn w:val="13"/>
    <w:qFormat/>
    <w:uiPriority w:val="60"/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6">
    <w:name w:val="Light Shading Accent 1"/>
    <w:basedOn w:val="13"/>
    <w:qFormat/>
    <w:uiPriority w:val="60"/>
    <w:rPr>
      <w:color w:val="366091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7">
    <w:name w:val="Light List"/>
    <w:basedOn w:val="13"/>
    <w:qFormat/>
    <w:uiPriority w:val="61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18">
    <w:name w:val="Light List Accent 1"/>
    <w:basedOn w:val="13"/>
    <w:qFormat/>
    <w:uiPriority w:val="61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>
        <w:tblLayout w:type="fixed"/>
      </w:tbl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19">
    <w:name w:val="Light List Accent 5"/>
    <w:basedOn w:val="13"/>
    <w:qFormat/>
    <w:uiPriority w:val="61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>
        <w:tblLayout w:type="fixed"/>
      </w:tbl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character" w:customStyle="1" w:styleId="20">
    <w:name w:val="标题 1 Char"/>
    <w:basedOn w:val="11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1">
    <w:name w:val="标题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2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23">
    <w:name w:val="标题 3 Char"/>
    <w:basedOn w:val="11"/>
    <w:link w:val="4"/>
    <w:qFormat/>
    <w:uiPriority w:val="9"/>
    <w:rPr>
      <w:b/>
      <w:bCs/>
      <w:sz w:val="32"/>
      <w:szCs w:val="32"/>
    </w:rPr>
  </w:style>
  <w:style w:type="paragraph" w:customStyle="1" w:styleId="24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</w:rPr>
  </w:style>
  <w:style w:type="character" w:customStyle="1" w:styleId="25">
    <w:name w:val="批注框文本 Char"/>
    <w:basedOn w:val="11"/>
    <w:link w:val="6"/>
    <w:semiHidden/>
    <w:qFormat/>
    <w:uiPriority w:val="99"/>
    <w:rPr>
      <w:sz w:val="18"/>
      <w:szCs w:val="18"/>
    </w:rPr>
  </w:style>
  <w:style w:type="character" w:customStyle="1" w:styleId="26">
    <w:name w:val="页眉 Char"/>
    <w:basedOn w:val="11"/>
    <w:link w:val="8"/>
    <w:semiHidden/>
    <w:qFormat/>
    <w:uiPriority w:val="99"/>
    <w:rPr>
      <w:sz w:val="18"/>
      <w:szCs w:val="18"/>
    </w:rPr>
  </w:style>
  <w:style w:type="character" w:customStyle="1" w:styleId="27">
    <w:name w:val="页脚 Char"/>
    <w:basedOn w:val="11"/>
    <w:link w:val="7"/>
    <w:semiHidden/>
    <w:qFormat/>
    <w:uiPriority w:val="99"/>
    <w:rPr>
      <w:sz w:val="18"/>
      <w:szCs w:val="18"/>
    </w:rPr>
  </w:style>
  <w:style w:type="paragraph" w:customStyle="1" w:styleId="28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29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30">
    <w:name w:val="WPSOffice手动目录 3"/>
    <w:qFormat/>
    <w:uiPriority w:val="0"/>
    <w:pPr>
      <w:ind w:leftChars="4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9" Type="http://schemas.openxmlformats.org/officeDocument/2006/relationships/glossaryDocument" Target="glossary/document.xml"/><Relationship Id="rId28" Type="http://schemas.openxmlformats.org/officeDocument/2006/relationships/fontTable" Target="fontTable.xml"/><Relationship Id="rId27" Type="http://schemas.openxmlformats.org/officeDocument/2006/relationships/customXml" Target="../customXml/item2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ae547f18-d511-4612-9983-962569a6e83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e547f18-d511-4612-9983-962569a6e83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b2c86ca-94e3-4be2-baa1-ae3a2edaa3c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b2c86ca-94e3-4be2-baa1-ae3a2edaa3c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e5043f3-3dbc-4df1-bbf3-b25106a7bb6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e5043f3-3dbc-4df1-bbf3-b25106a7bb6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4678cdb-7d74-4c44-b1dd-43b77113262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4678cdb-7d74-4c44-b1dd-43b77113262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3f070b6-ff58-4eae-9450-532510767d4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3f070b6-ff58-4eae-9450-532510767d4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39cb189-a118-4a64-b2bf-2cbb3a5b3aa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39cb189-a118-4a64-b2bf-2cbb3a5b3aa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fbb86ee-e382-499d-b9e1-d1ef54fe151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fbb86ee-e382-499d-b9e1-d1ef54fe151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30934ad-8182-4760-886b-acd2c856ec8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30934ad-8182-4760-886b-acd2c856ec8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a65a8ab-67b2-4674-aa4c-04012c814b5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a65a8ab-67b2-4674-aa4c-04012c814b5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efcfdc8-8427-4660-8e7f-7042bef2181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efcfdc8-8427-4660-8e7f-7042bef2181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beea87e-e01e-4045-a5ea-10fd7bf3318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beea87e-e01e-4045-a5ea-10fd7bf3318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cf3ddf2-a8d1-4343-ad5e-e5817e3b905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cf3ddf2-a8d1-4343-ad5e-e5817e3b905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42294de-fde8-40c7-a274-f7851d1c989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42294de-fde8-40c7-a274-f7851d1c989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afdbc40-ff62-4c63-b397-2fb4ff6ba17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afdbc40-ff62-4c63-b397-2fb4ff6ba17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2c7130e-e8e1-4444-939e-6e02f380bbb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2c7130e-e8e1-4444-939e-6e02f380bbb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660aee9-d0f3-4a37-99cf-e8b3b02c2ab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660aee9-d0f3-4a37-99cf-e8b3b02c2ab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bda08bf-ee2b-4883-9189-aaee7df8170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bda08bf-ee2b-4883-9189-aaee7df8170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bac5b9f-b189-4f54-8b59-874672e03a7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bac5b9f-b189-4f54-8b59-874672e03a7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7ef8b31-9227-4df8-91d0-6aa70d0cd99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7ef8b31-9227-4df8-91d0-6aa70d0cd99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1607b1d-29ab-43a2-97b7-4eb49afcf57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1607b1d-29ab-43a2-97b7-4eb49afcf57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1b37a9e-9e61-4bb2-a8e2-d7c1c72e3b2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1b37a9e-9e61-4bb2-a8e2-d7c1c72e3b2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2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67B2127-4C56-4E6C-B14D-F6B922FA5CE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548</Words>
  <Characters>3129</Characters>
  <Lines>26</Lines>
  <Paragraphs>7</Paragraphs>
  <TotalTime>13</TotalTime>
  <ScaleCrop>false</ScaleCrop>
  <LinksUpToDate>false</LinksUpToDate>
  <CharactersWithSpaces>3670</CharactersWithSpaces>
  <Application>WPS Office_10.1.0.7521_F1E327BC-269C-435d-A152-05C5408002CA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2018-03-22T13:38:00Z</dcterms:created>
  <dc:creator>admin</dc:creator>
  <cp:lastModifiedBy>渔＆鱼</cp:lastModifiedBy>
  <dcterms:modified xsi:type="dcterms:W3CDTF">2018-09-20T12:31:06Z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