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rPr>
        <w:t>面向华为管理层的安全交流讲稿（v7.1 收尾优化）</w:t>
      </w:r>
    </w:p>
    <w:p>
      <w:r>
        <w:rPr>
          <w:rFonts w:ascii="Microsoft YaHei" w:hAnsi="Microsoft YaHei" w:eastAsia="Microsoft YaHei"/>
          <w:b/>
        </w:rPr>
        <w:t>演讲人：上海地铁维保通号分公司 袁志骞，分管通信专业</w:t>
      </w:r>
    </w:p>
    <w:p>
      <w:r>
        <w:rPr>
          <w:rFonts w:ascii="Microsoft YaHei" w:hAnsi="Microsoft YaHei" w:eastAsia="Microsoft YaHei"/>
          <w:b/>
        </w:rPr>
        <w:t>时长：12-14分钟</w:t>
      </w:r>
    </w:p>
    <w:p>
      <w:r>
        <w:rPr>
          <w:rFonts w:ascii="Microsoft YaHei" w:hAnsi="Microsoft YaHei" w:eastAsia="Microsoft YaHei"/>
          <w:b/>
        </w:rPr>
        <w:t>听众：华为管理层及工程师</w:t>
      </w:r>
    </w:p>
    <w:p>
      <w:pPr>
        <w:spacing w:before="120" w:after="120"/>
        <w:pBdr>
          <w:bottom w:val="single" w:sz="6" w:space="1" w:color="BBBBBB"/>
        </w:pBdr>
      </w:pPr>
    </w:p>
    <w:p>
      <w:pPr>
        <w:pStyle w:val="Heading1"/>
      </w:pPr>
      <w:r>
        <w:rPr>
          <w:rFonts w:ascii="Microsoft YaHei" w:hAnsi="Microsoft YaHei" w:eastAsia="Microsoft YaHei"/>
        </w:rPr>
        <w:t>开场：上海地铁的份量（1.5分钟）</w:t>
      </w:r>
    </w:p>
    <w:p>
      <w:r>
        <w:rPr>
          <w:rFonts w:ascii="Microsoft YaHei" w:hAnsi="Microsoft YaHei" w:eastAsia="Microsoft YaHei"/>
        </w:rPr>
        <w:t>各位华为的朋友，各位领导、各位专家，大家好。</w:t>
      </w:r>
    </w:p>
    <w:p>
      <w:r>
        <w:rPr>
          <w:rFonts w:ascii="Microsoft YaHei" w:hAnsi="Microsoft YaHei" w:eastAsia="Microsoft YaHei"/>
        </w:rPr>
        <w:t>我是上海地铁维保通号分公司的袁志骞，分管通信专业——技防、无线这一块。今天是华为的安全日，很高兴华为作为我们的主要供应商，这么重视安全这个问题，也很高兴能有这个机会和华为的各位同仁做一个交流。</w:t>
      </w:r>
    </w:p>
    <w:p>
      <w:r>
        <w:rPr>
          <w:rFonts w:ascii="Microsoft YaHei" w:hAnsi="Microsoft YaHei" w:eastAsia="Microsoft YaHei"/>
        </w:rPr>
        <w:t>先说一个数字。根据2025年上海综合交通发展报告，上海地铁已承担全市公共交通客运量的约78%（接近八成），全年日均客运量1016万人次、单日最高突破1300万人次——是我们这座城市公共交通出行的绝对主力。城市早晚高峰的出行秩序、商务区的活力、机场火车站的接驳，地铁一停摆，影响的是数十万计市民的出行。</w:t>
      </w:r>
    </w:p>
    <w:p>
      <w:r>
        <w:rPr>
          <w:rFonts w:ascii="Microsoft YaHei" w:hAnsi="Microsoft YaHei" w:eastAsia="Microsoft YaHei"/>
        </w:rPr>
        <w:t>前几年我们在多条线路先后发生了车地无线通信被干扰的事件。列车与地面的实时数据传输中断，迫使列车降级运行——以11号线某次为例，导致3个车站、29个区段运营受扰，45列车模式丢失，局部运能由6分钟间隔调整为13分钟间隔，影响持续近7小时，影响市民出行12.7万人次。</w:t>
      </w:r>
    </w:p>
    <w:p>
      <w:r>
        <w:rPr>
          <w:rFonts w:ascii="Microsoft YaHei" w:hAnsi="Microsoft YaHei" w:eastAsia="Microsoft YaHei"/>
        </w:rPr>
        <w:t>上海地铁是上海城市运行的关键基础设施——这就是上海地铁的运营安全份量这么重的原因。</w:t>
      </w:r>
    </w:p>
    <w:p>
      <w:pPr>
        <w:spacing w:before="120" w:after="120"/>
        <w:pBdr>
          <w:bottom w:val="single" w:sz="6" w:space="1" w:color="BBBBBB"/>
        </w:pBdr>
      </w:pPr>
    </w:p>
    <w:p>
      <w:pPr>
        <w:pStyle w:val="Heading1"/>
      </w:pPr>
      <w:r>
        <w:rPr>
          <w:rFonts w:ascii="Microsoft YaHei" w:hAnsi="Microsoft YaHei" w:eastAsia="Microsoft YaHei"/>
        </w:rPr>
        <w:t>第一部分：我们对安全的重视（2分钟）</w:t>
      </w:r>
    </w:p>
    <w:p>
      <w:r>
        <w:rPr>
          <w:rFonts w:ascii="Microsoft YaHei" w:hAnsi="Microsoft YaHei" w:eastAsia="Microsoft YaHei"/>
        </w:rPr>
        <w:t>在轨交行业，安全是重中之重，也是我们工作的底线。安全是被系统性地对待的，嵌入到建设和运营的各个方面。</w:t>
      </w:r>
    </w:p>
    <w:p>
      <w:r>
        <w:rPr>
          <w:rFonts w:ascii="Microsoft YaHei" w:hAnsi="Microsoft YaHei" w:eastAsia="Microsoft YaHei"/>
        </w:rPr>
        <w:t>我们每年进行安全评估——对所辖通信、信号系统的运行状态、风险隐患、薄弱环节做全面体检，形成评估报告，逐项整改闭环。</w:t>
      </w:r>
    </w:p>
    <w:p>
      <w:r>
        <w:rPr>
          <w:rFonts w:ascii="Microsoft YaHei" w:hAnsi="Microsoft YaHei" w:eastAsia="Microsoft YaHei"/>
        </w:rPr>
        <w:t>每年6月是我们的安全月——集中一段时间，从管理层到一线员工，强化安全意识、排查安全隐患、演练应急场景。安全不是写在墙上的标语，是要每个人脑子里时刻绷着的那根弦。</w:t>
      </w:r>
    </w:p>
    <w:p>
      <w:r>
        <w:rPr>
          <w:rFonts w:ascii="Microsoft YaHei" w:hAnsi="Microsoft YaHei" w:eastAsia="Microsoft YaHei"/>
        </w:rPr>
        <w:t>运营安全是个大概念，涵盖行车安全、设备设施安全、人员安全、网络安全、公共安全等诸多方面。作为通号分公司，我们是通信、信号设施设备的运维单位，主责很清晰——</w:t>
      </w:r>
      <w:r>
        <w:rPr>
          <w:rFonts w:ascii="Microsoft YaHei" w:hAnsi="Microsoft YaHei" w:eastAsia="Microsoft YaHei"/>
          <w:b/>
        </w:rPr>
        <w:t>守好通信、信号系统的运行安全。</w:t>
      </w:r>
    </w:p>
    <w:p>
      <w:r>
        <w:rPr>
          <w:rFonts w:ascii="Microsoft YaHei" w:hAnsi="Microsoft YaHei" w:eastAsia="Microsoft YaHei"/>
        </w:rPr>
        <w:t>这种对安全的重视，不是到运维阶段才开始的。</w:t>
      </w:r>
      <w:r>
        <w:rPr>
          <w:rFonts w:ascii="Microsoft YaHei" w:hAnsi="Microsoft YaHei" w:eastAsia="Microsoft YaHei"/>
          <w:b/>
        </w:rPr>
        <w:t>安全的理念贯穿系统的全过程——从系统规划和设计，到系统建设，再到运维保障，直至退役。</w:t>
      </w:r>
      <w:r>
        <w:rPr>
          <w:rFonts w:ascii="Microsoft YaHei" w:hAnsi="Microsoft YaHei" w:eastAsia="Microsoft YaHei"/>
        </w:rPr>
        <w:t xml:space="preserve"> 同时，我们也非常关注全生命周期中的自主可控——系统要安全运行15年，不是建成那天安全就行，是15年每一天都要安全。</w:t>
      </w:r>
    </w:p>
    <w:p>
      <w:r>
        <w:rPr>
          <w:rFonts w:ascii="Microsoft YaHei" w:hAnsi="Microsoft YaHei" w:eastAsia="Microsoft YaHei"/>
        </w:rPr>
        <w:t>接下来，我就沿着这条线，就这四个环节做个交流。</w:t>
      </w:r>
    </w:p>
    <w:p>
      <w:pPr>
        <w:spacing w:before="120" w:after="120"/>
        <w:pBdr>
          <w:bottom w:val="single" w:sz="6" w:space="1" w:color="BBBBBB"/>
        </w:pBdr>
      </w:pPr>
    </w:p>
    <w:p>
      <w:pPr>
        <w:pStyle w:val="Heading1"/>
      </w:pPr>
      <w:r>
        <w:rPr>
          <w:rFonts w:ascii="Microsoft YaHei" w:hAnsi="Microsoft YaHei" w:eastAsia="Microsoft YaHei"/>
        </w:rPr>
        <w:t>第二部分：系统规划设计科学合理（2.5分钟）</w:t>
      </w:r>
    </w:p>
    <w:p>
      <w:r>
        <w:rPr>
          <w:rFonts w:ascii="Microsoft YaHei" w:hAnsi="Microsoft YaHei" w:eastAsia="Microsoft YaHei"/>
        </w:rPr>
        <w:t>安全的第一道关，是在规划和设计阶段就把安全写进去。</w:t>
      </w:r>
    </w:p>
    <w:p>
      <w:r>
        <w:rPr>
          <w:rFonts w:ascii="Microsoft YaHei" w:hAnsi="Microsoft YaHei" w:eastAsia="Microsoft YaHei"/>
        </w:rPr>
        <w:t>结合上海地铁30年来的运营经验，各通信系统有明确的建设指导意见作为指引，明确了功能定位和建设标准。在此基础上结合上海超大规模的轨交网络进行布局和规划——以无线系统为例，我们对无线系统做了路网级的规划，建设路网级核心，做异地灾备，来支撑全路网的无线通信需求，满足系统韧性的要求。</w:t>
      </w:r>
    </w:p>
    <w:p>
      <w:r>
        <w:rPr>
          <w:rFonts w:ascii="Microsoft YaHei" w:hAnsi="Microsoft YaHei" w:eastAsia="Microsoft YaHei"/>
        </w:rPr>
        <w:t>方案设计要科学合理——顶层的功能定位、综合系统规划，要经得起RAMS（可靠性、可用性、可维修性、安全性）的逐项校核，形成架构、管理、功能、配置的完整、科学的设计方案。</w:t>
      </w:r>
    </w:p>
    <w:p>
      <w:r>
        <w:rPr>
          <w:rFonts w:ascii="Microsoft YaHei" w:hAnsi="Microsoft YaHei" w:eastAsia="Microsoft YaHei"/>
        </w:rPr>
        <w:t>在规划设计阶段，我们很重视，事实上也得到了包括华为在内的业内专业厂商的支持——结合当前技术的可达性，以及对行业发展的前瞻性思考和预判，帮助我们科学合理地做好规划和设计工作。</w:t>
      </w:r>
    </w:p>
    <w:p>
      <w:pPr>
        <w:spacing w:before="120" w:after="120"/>
        <w:pBdr>
          <w:bottom w:val="single" w:sz="6" w:space="1" w:color="BBBBBB"/>
        </w:pBdr>
      </w:pPr>
    </w:p>
    <w:p>
      <w:pPr>
        <w:pStyle w:val="Heading1"/>
      </w:pPr>
      <w:r>
        <w:rPr>
          <w:rFonts w:ascii="Microsoft YaHei" w:hAnsi="Microsoft YaHei" w:eastAsia="Microsoft YaHei"/>
        </w:rPr>
        <w:t>第三部分：系统建设执行到位（2分钟）</w:t>
      </w:r>
    </w:p>
    <w:p>
      <w:r>
        <w:rPr>
          <w:rFonts w:ascii="Microsoft YaHei" w:hAnsi="Microsoft YaHei" w:eastAsia="Microsoft YaHei"/>
        </w:rPr>
        <w:t>安全的第二道关，是把规划和设计真正落到现场。</w:t>
      </w:r>
    </w:p>
    <w:p>
      <w:r>
        <w:rPr>
          <w:rFonts w:ascii="Microsoft YaHei" w:hAnsi="Microsoft YaHei" w:eastAsia="Microsoft YaHei"/>
        </w:rPr>
        <w:t>规划设计阶段再完美的方案，要走过几道关：设计方案到施工方案的转化、按图施工的指导与监理、关键工序的质量把控、全系统的联调联试——一道卡了，前面的努力都打折。</w:t>
      </w:r>
    </w:p>
    <w:p>
      <w:r>
        <w:rPr>
          <w:rFonts w:ascii="Microsoft YaHei" w:hAnsi="Microsoft YaHei" w:eastAsia="Microsoft YaHei"/>
        </w:rPr>
        <w:t>在工程实施阶段，我们结合设计方案要求和现场实际情况，制定项目安装、配置和调测实施方案，明确具体的施工工艺要求、设备和网络配置方案、联调联试方案，做好现场施工督导，把控关键工序质量，做好验收工作。在这个过程中也要充分考虑不同项目之间的衔接，以实现路网级系统的协同有序建设。</w:t>
      </w:r>
    </w:p>
    <w:p>
      <w:r>
        <w:rPr>
          <w:rFonts w:ascii="Microsoft YaHei" w:hAnsi="Microsoft YaHei" w:eastAsia="Microsoft YaHei"/>
        </w:rPr>
        <w:t>在整个阶段，我们需要自己的项目经理、工程师，以及集成商、施工方和核心系统供应商都能理解我们的规划设计理念和原则，避免在工程实施阶段出现"拷贝走样"。比如上海地铁的LTE系统，我们在规划设计时是做了灾备设计的，但在工程实施完成后，通过对接管系统的研究发现灾备并不完全——现在华为的运维团队正在和我们一起调整，优化补全灾备功能，提升系统韧性。</w:t>
      </w:r>
    </w:p>
    <w:p>
      <w:pPr>
        <w:spacing w:before="120" w:after="120"/>
        <w:pBdr>
          <w:bottom w:val="single" w:sz="6" w:space="1" w:color="BBBBBB"/>
        </w:pBdr>
      </w:pPr>
    </w:p>
    <w:p>
      <w:pPr>
        <w:pStyle w:val="Heading1"/>
      </w:pPr>
      <w:r>
        <w:rPr>
          <w:rFonts w:ascii="Microsoft YaHei" w:hAnsi="Microsoft YaHei" w:eastAsia="Microsoft YaHei"/>
        </w:rPr>
        <w:t>第四部分：运维保障有力（3分钟）</w:t>
      </w:r>
    </w:p>
    <w:p>
      <w:r>
        <w:rPr>
          <w:rFonts w:ascii="Microsoft YaHei" w:hAnsi="Microsoft YaHei" w:eastAsia="Microsoft YaHei"/>
        </w:rPr>
        <w:t>安全的第三道关，是上线之后持续守得住。</w:t>
      </w:r>
    </w:p>
    <w:p>
      <w:r>
        <w:rPr>
          <w:rFonts w:ascii="Microsoft YaHei" w:hAnsi="Microsoft YaHei" w:eastAsia="Microsoft YaHei"/>
        </w:rPr>
        <w:t>维护保障是我们的主体工作阶段，也是挑战最大的部分——在90%的时间里我们都处于这个阶段。在整个保障期内确保系统平稳运行，我们要能够在既有系统的基础上，守住通过冗余设计提供的安全运行缓冲带；如果缓冲带被击穿，我们的保障力量要能够及时响应、精准定位、快速恢复业务。</w:t>
      </w:r>
    </w:p>
    <w:p>
      <w:r>
        <w:rPr>
          <w:rFonts w:ascii="Microsoft YaHei" w:hAnsi="Microsoft YaHei" w:eastAsia="Microsoft YaHei"/>
        </w:rPr>
        <w:t>为此，我们要有充分的感知和故障弱化手段，以及合格的运维保障人员。通过对系统的充分理解和掌握，制定应急预案并培训演练，以最大可能保障系统平稳运行。</w:t>
      </w:r>
    </w:p>
    <w:p>
      <w:r>
        <w:rPr>
          <w:rFonts w:ascii="Microsoft YaHei" w:hAnsi="Microsoft YaHei" w:eastAsia="Microsoft YaHei"/>
        </w:rPr>
        <w:t>这些年我们也在把经验产品化——建成无线环境智能监测系统后，同类干扰事件的定位时间从过去的小时级，压缩到最快半小时，处置效率提升了一个数量级。但要做到这些并不容易：通信技术的快速迭代，使我们每一次改造、每一轮新线建设都会引入新的技术和系统，对自有运维团队的要求很高，需要不断进行知识更新，并把吸收总结的知识转化为运维保障能力。</w:t>
      </w:r>
    </w:p>
    <w:p>
      <w:r>
        <w:rPr>
          <w:rFonts w:ascii="Microsoft YaHei" w:hAnsi="Microsoft YaHei" w:eastAsia="Microsoft YaHei"/>
        </w:rPr>
        <w:t>华为的服务团队很专业，给了我们很大支持，帮助我们快速渡过新手期，进入到和华为一起协作运维的阶段。当然，我们也采购了不少华为的服务，确实有不小的成本压力。我们和华为共同探索的协作运维模式，还可以进一步深化，找到一个最佳的平衡点——在智能运维、监测体系建设、处置手段完善等方面不断精进，为我们的系统提供有力的保障。</w:t>
      </w:r>
    </w:p>
    <w:p>
      <w:pPr>
        <w:spacing w:before="120" w:after="120"/>
        <w:pBdr>
          <w:bottom w:val="single" w:sz="6" w:space="1" w:color="BBBBBB"/>
        </w:pBdr>
      </w:pPr>
    </w:p>
    <w:p>
      <w:pPr>
        <w:pStyle w:val="Heading1"/>
      </w:pPr>
      <w:r>
        <w:rPr>
          <w:rFonts w:ascii="Microsoft YaHei" w:hAnsi="Microsoft YaHei" w:eastAsia="Microsoft YaHei"/>
        </w:rPr>
        <w:t>第五部分：全生命周期状态可控（3分钟）</w:t>
      </w:r>
    </w:p>
    <w:p>
      <w:r>
        <w:rPr>
          <w:rFonts w:ascii="Microsoft YaHei" w:hAnsi="Microsoft YaHei" w:eastAsia="Microsoft YaHei"/>
        </w:rPr>
        <w:t>安全的第四道关，不是一道关口，是一条时间轴——</w:t>
      </w:r>
      <w:r>
        <w:rPr>
          <w:rFonts w:ascii="Microsoft YaHei" w:hAnsi="Microsoft YaHei" w:eastAsia="Microsoft YaHei"/>
          <w:b/>
        </w:rPr>
        <w:t>全生命周期状态可控</w:t>
      </w:r>
      <w:r>
        <w:rPr>
          <w:rFonts w:ascii="Microsoft YaHei" w:hAnsi="Microsoft YaHei" w:eastAsia="Microsoft YaHei"/>
        </w:rPr>
        <w:t>。</w:t>
      </w:r>
    </w:p>
    <w:p>
      <w:r>
        <w:rPr>
          <w:rFonts w:ascii="Microsoft YaHei" w:hAnsi="Microsoft YaHei" w:eastAsia="Microsoft YaHei"/>
        </w:rPr>
        <w:t>轨交通信系统的设计使用寿命是10到15年，在此期间要保障系统的RAMS指标，需要有持续的备件支持和服务支持。但在实践中，到后期往往会出现设备停产、无技术支持服务的问题。</w:t>
      </w:r>
    </w:p>
    <w:p>
      <w:r>
        <w:rPr>
          <w:rFonts w:ascii="Microsoft YaHei" w:hAnsi="Microsoft YaHei" w:eastAsia="Microsoft YaHei"/>
        </w:rPr>
        <w:t>对于这个问题，我们也做了一些自己的努力。比如14、15、18号线建设完成后，我们接管发现三条线路的专用无线二次开发供应商都不同，且设备不通用——如果出现停产停服，可维护性就基本丧失。为此我们牵头技术中心、高校和主要设备厂商，制定了完整的二次开发标准，统一了系统架构、接口协议和用户界面，实现了异厂商设备终端级的互通，降低了后期停产停服对运营的风险。</w:t>
      </w:r>
    </w:p>
    <w:p>
      <w:r>
        <w:rPr>
          <w:rFonts w:ascii="Microsoft YaHei" w:hAnsi="Microsoft YaHei" w:eastAsia="Microsoft YaHei"/>
        </w:rPr>
        <w:t>这里我要给华为一个公道评价：华为是国内少数把产品生命周期管理做得规范化、公开化的企业——EOM（停止销售）、EOFS（停止全面支持）、EOS（停止服务），官网有明确的生命周期公告体系。这一点我们认可，也帮我们做了规划预判——这正是华为在这个环节能发挥关键作用的基础。但通用政策是按通用客户的节奏设计的，不是按地铁的节奏设计的。</w:t>
      </w:r>
    </w:p>
    <w:p>
      <w:r>
        <w:rPr>
          <w:rFonts w:ascii="Microsoft YaHei" w:hAnsi="Microsoft YaHei" w:eastAsia="Microsoft YaHei"/>
        </w:rPr>
        <w:t>我希望华为在供货阶段协助我们进行设备选型时充分考虑产品生命周期，在停产后提供替代方案——</w:t>
      </w:r>
      <w:r>
        <w:rPr>
          <w:rFonts w:ascii="Microsoft YaHei" w:hAnsi="Microsoft YaHei" w:eastAsia="Microsoft YaHei"/>
          <w:b/>
        </w:rPr>
        <w:t>让我们的系统在全生命周期内始终处于可控状态。</w:t>
      </w:r>
    </w:p>
    <w:p>
      <w:pPr>
        <w:spacing w:before="120" w:after="120"/>
        <w:pBdr>
          <w:bottom w:val="single" w:sz="6" w:space="1" w:color="BBBBBB"/>
        </w:pBdr>
      </w:pPr>
    </w:p>
    <w:p>
      <w:pPr>
        <w:pStyle w:val="Heading1"/>
      </w:pPr>
      <w:r>
        <w:rPr>
          <w:rFonts w:ascii="Microsoft YaHei" w:hAnsi="Microsoft YaHei" w:eastAsia="Microsoft YaHei"/>
        </w:rPr>
        <w:t>收尾（1分钟）</w:t>
      </w:r>
    </w:p>
    <w:p>
      <w:r>
        <w:rPr>
          <w:rFonts w:ascii="Microsoft YaHei" w:hAnsi="Microsoft YaHei" w:eastAsia="Microsoft YaHei"/>
        </w:rPr>
        <w:t>今天我沿着"安全"这条线，从规划设计、到建设执行、到运维保障、再到全生命周期，讲了四个环节。每个环节，靠的是我们自己的体系，也离不开华为这样的伙伴——安全这件事，从来不是一方能扛到底的。</w:t>
      </w:r>
    </w:p>
    <w:p>
      <w:r>
        <w:rPr>
          <w:rFonts w:ascii="Microsoft YaHei" w:hAnsi="Microsoft YaHei" w:eastAsia="Microsoft YaHei"/>
        </w:rPr>
        <w:t>借今天这个安全日，我想说的就一句话：我们和华为，要顺着这条线，把"安全"一起做深、做长。让我们的通信系统，今天安全，明年安全，15年后的每一天都安全。这既是上海地铁对市民的承诺，也是我们希望和华为一起守住的底线。</w:t>
      </w:r>
    </w:p>
    <w:p>
      <w:r>
        <w:rPr>
          <w:rFonts w:ascii="Microsoft YaHei" w:hAnsi="Microsoft YaHei" w:eastAsia="Microsoft YaHei"/>
        </w:rPr>
        <w:t>谢谢大家。</w:t>
      </w:r>
    </w:p>
    <w:p>
      <w:pPr>
        <w:spacing w:before="120" w:after="120"/>
        <w:pBdr>
          <w:bottom w:val="single" w:sz="6" w:space="1" w:color="BBBBBB"/>
        </w:pBdr>
      </w:pPr>
    </w:p>
    <w:p>
      <w:r>
        <w:rPr>
          <w:rFonts w:ascii="Microsoft YaHei" w:hAnsi="Microsoft YaHei" w:eastAsia="Microsoft YaHei"/>
          <w:i/>
          <w:color w:val="888888"/>
          <w:sz w:val="18"/>
        </w:rPr>
        <w:t>讲稿字数：约2900字</w:t>
      </w:r>
    </w:p>
    <w:p>
      <w:r>
        <w:rPr>
          <w:rFonts w:ascii="Microsoft YaHei" w:hAnsi="Microsoft YaHei" w:eastAsia="Microsoft YaHei"/>
          <w:i/>
          <w:color w:val="888888"/>
          <w:sz w:val="18"/>
        </w:rPr>
        <w:t>预计时长：12-14分钟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