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6" w:space="1" w:color="A4702D"/>
        </w:pBdr>
      </w:pPr>
      <w:r>
        <w:t>File Manifest</w:t>
      </w:r>
    </w:p>
    <w:p>
      <w:r>
        <w:t>Date: 2026-06-19</w:t>
      </w:r>
    </w:p>
    <w:p>
      <w:r>
        <w:t>Status: Manifest for SOE hostile-review sprint planning packet.</w:t>
      </w:r>
    </w:p>
    <w:p>
      <w:r>
        <w:t xml:space="preserve">Integrity note: </w:t>
      </w:r>
      <w:r>
        <w:rPr>
          <w:rFonts w:ascii="Consolas" w:hAnsi="Consolas"/>
          <w:color w:val="525B69"/>
          <w:sz w:val="17"/>
        </w:rPr>
        <w:t>hash_manifest.csv</w:t>
      </w:r>
      <w:r>
        <w:t xml:space="preserve"> covers substantive packet files only and intentionally excludes </w:t>
      </w:r>
      <w:r>
        <w:rPr>
          <w:rFonts w:ascii="Consolas" w:hAnsi="Consolas"/>
          <w:color w:val="525B69"/>
          <w:sz w:val="17"/>
        </w:rPr>
        <w:t>FILE_MANIFEST.*</w:t>
      </w:r>
      <w:r>
        <w:t xml:space="preserve"> and </w:t>
      </w:r>
      <w:r>
        <w:rPr>
          <w:rFonts w:ascii="Consolas" w:hAnsi="Consolas"/>
          <w:color w:val="525B69"/>
          <w:sz w:val="17"/>
        </w:rPr>
        <w:t>hash_manifest.csv</w:t>
      </w:r>
      <w:r>
        <w:t xml:space="preserve"> to avoid self-referential hash loops.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File</w:t>
            </w:r>
          </w:p>
        </w:tc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Bytes</w:t>
            </w:r>
          </w:p>
        </w:tc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SHA-256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`READ_FIRST_SOE_HOSTILE_REVIEW_SPRINT_PLANNING_PACKET_2026-06-19.docx`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38254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`88ce4ca15ff4f84e6fd206ae8c05d1f4b84e7db89e6152315a4730fea4fad840`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`READ_FIRST_SOE_HOSTILE_REVIEW_SPRINT_PLANNING_PACKET_2026-06-19.md`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2889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`ebb6246ce7e0c9cd8993f5b00296e0ee8769071f2c6ec5ee8df29e8ab36736d8`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`SEND_TO_MULTI_AI_HOSTILE_SPRINT_PLANNING_REVIEW_2026-06-19.docx`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37900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`ddcb3c55ea93933273d0d36536da4193dca6a197f130934fba66879db94358bf`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`SEND_TO_MULTI_AI_HOSTILE_SPRINT_PLANNING_REVIEW_2026-06-19.md`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2239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`bb60f365ffb99a2aec980d59eccf8d38b332a5596970aca8cc936afeebe20a28`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`SOE_Hostile_Prep_Multi_AI_Review_Disposition_2026-06-19.docx`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38224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`40c5b39ef2c524315b0ca75e53718bd23436f1c0ecd0167a21d254b3220fd091`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`SOE_Hostile_Prep_Multi_AI_Review_Disposition_2026-06-19.md`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2460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`c9a7a180403cb29884e644b7daa831a16d1f2a8843a3ad96672e7c383b6d9845`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`SOE_Hostile_Review_Sprint_Planning_Packet_2026-06-19.docx`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41101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`d62bceecc97ac0e92a1b5dc85d336ccb4f8a1ec0df534d3c111cf1621735d585`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`SOE_Hostile_Review_Sprint_Planning_Packet_2026-06-19.md`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8099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`3e579d3784cfeee5f174cc9ef3cdd5cc5545e98d28d9539afaa1124fb0ed9773`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`SOE_Hostile_Sprint_Exit_And_Reality_Contact_Gate_2026-06-19.docx`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39048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`062852ca0ad95fd0da784906605907b92bd4775af797ec359f1678967851c69c`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`SOE_Hostile_Sprint_Exit_And_Reality_Contact_Gate_2026-06-19.md`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4265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`3ad0e3ec6893608131cf74b7a91e8b951902f9f7e8d46e8d76c1063b9b4f4363`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`SOE_Hostile_Sprint_Wave_And_Role_Matrix_2026-06-19.docx`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39449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`4d12a736b4a10216e59b1465dd3eea40ffbe71416f0ace823bb9819b0a36c926`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`SOE_Hostile_Sprint_Wave_And_Role_Matrix_2026-06-19.md`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4221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`631815ae75384a31ae6760a556575e2fa6f8e31d9de60b12a495a36c8416f7ce`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`source_context/accepted_prep_package_key_files/READ_FIRST_SOE_HOSTILE_REVIEW_PREP_PACKAGE_2026-06-18.docx`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38119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`4311dd50fc312f03ac1713f6066dc38fc4e592eca7483074e76739b5f85a442b`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`source_context/accepted_prep_package_key_files/READ_FIRST_SOE_HOSTILE_REVIEW_PREP_PACKAGE_2026-06-18.md`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2947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`9f1b290ed655e216350cbf2fdd785ecb93b87263386fa6175353be7fea9a64c6`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`source_context/accepted_prep_package_key_files/SEND_TO_MULTI_AI_HOSTILE_REVIEW_PREP_PROMPT_2026-06-18.docx`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37400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`c32b479e1c483db83c39009343a77bbe32a319e6ba9c0c4dae4c330ec69fc019`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`source_context/accepted_prep_package_key_files/SEND_TO_MULTI_AI_HOSTILE_REVIEW_PREP_PROMPT_2026-06-18.md`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1378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`ee1a5ff0e54e947a022cc3762752d8e57760705a3d31583acd113cc6d848b371`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`source_context/accepted_prep_package_key_files/SOE_Adversary_Model_And_Test_Families_2026-06-18.docx`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43563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`411b849040572eb12579b1727861f70faf78a60969e05f71fb790183311dc390`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`source_context/accepted_prep_package_key_files/SOE_Adversary_Model_And_Test_Families_2026-06-18.md`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15968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`e6ecb895e53876dcc028bc64db5b5512041eb60c4f43c0d1dc563d4e2e31fba2`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`source_context/accepted_prep_package_key_files/SOE_Hostile_Review_AI_Prompt_2026-06-18.docx`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38575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`b5b25665b3bfff1e9f175ea098e48e063b17fa8b73bdaf4cbd88287331f8eb98`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`source_context/accepted_prep_package_key_files/SOE_Hostile_Review_AI_Prompt_2026-06-18.md`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3986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`c95b22de72a85aa8f1d24b47a1a49f8a63970ff6b35442740b5d6bd36163f462`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`source_context/accepted_prep_package_key_files/SOE_Hostile_Review_Flaw_Taxonomy_And_Verdicts_2026-06-18.docx`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38642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`ec9fd92ba79ebff125044c1369f6ad90392cb6c247ffbc63bf3e56b9e610daf5`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`source_context/accepted_prep_package_key_files/SOE_Hostile_Review_Flaw_Taxonomy_And_Verdicts_2026-06-18.md`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3980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`e957b778c9161fc0f2e430623962aac757d941a833af6985d771268be79ad544`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`source_context/accepted_prep_package_key_files/SOE_Hostile_Review_Patch_Response_2026-06-18.docx`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38539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`2bc0c28924ddfe8503dfba1e5e2a17fb599f6abed1d4dea1dc227cc756ed0746`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`source_context/accepted_prep_package_key_files/SOE_Hostile_Review_Patch_Response_2026-06-18.md`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3464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`44de7a6bae62c2f79efc44a5e36b5788685761bfe740eca184ae20e5298a0d3b`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`source_context/accepted_prep_package_key_files/SOE_Minimal_Architecture_Map_For_Hostile_Review_2026-06-18.docx`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38612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`977bb966c42d19273e49ebbe3c392f3ed04e094388fe944882705e1f4b589d37`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`source_context/accepted_prep_package_key_files/SOE_Minimal_Architecture_Map_For_Hostile_Review_2026-06-18.md`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4345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`e8cb57d07da880de1b46039f3309660acbbcbf3c9f590bfb8124292bc4a8dbca`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`source_context/SOE_C09_Node_Recognition_Simulation_v0_1_Findings.docx`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38289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`96e43a3e12d4c3d02f8447b337b6bda75a129e1eadc5e4c9e7200e085fba87aa`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`source_context/SOE_C09_Node_Recognition_Simulation_v0_1_Findings.md`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4208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`d60710698e5f9f89bf08446732b079a93b8ccf3ce9710842e4ce7940b2a7d848`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`source_context/SOE_Grand_Simulation_v0_7_Findings.docx`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38324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`f43f7b267082903369ed802db851be451c26bf77428e310279ac18833265ea28`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`source_context/SOE_Grand_Simulation_v0_7_Findings.md`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3294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`1094b4ecaa6a71834b241c2fe30746b3bb47b70a07a4e1de90fb7df39a5d3a00`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`source_context/SOE_Paper_Limitations_And_Claims_Control_v0_1.docx`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38079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`e1fab57b7fbe6158fd03413b95de83ce796a2db11a901fd36e6b2791818cf832`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`source_context/SOE_Paper_Limitations_And_Claims_Control_v0_1.md`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2959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`5a76fbafc8fb0ca07d3d478a32eff7265acd75677f402e3bef1ed7f3f4b79410`</w:t>
            </w:r>
          </w:p>
        </w:tc>
      </w:tr>
    </w:tbl>
    <w:p/>
    <w:p>
      <w:pPr>
        <w:pStyle w:val="Heading1"/>
      </w:pPr>
      <w:r>
        <w:t>Boundary</w:t>
      </w:r>
    </w:p>
    <w:p>
      <w:r>
        <w:t>This folder is a planning packet only. It does not authorize hostile-sprint execution, simulation execution, tabletop execution, external outreach, public release, deployment, pilot work, empirical validation, real-world node recognition, cryptographic implementation, or Operation Layer freeze.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918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QianJun Yu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