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SYSTEM OF ETERNITY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5596"/>
          <w:sz w:val="28"/>
          <w:szCs w:val="28"/>
        </w:rPr>
        <w:t xml:space="preserve">Architecture Design v1.1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4A6FA5"/>
          <w:sz w:val="26"/>
          <w:szCs w:val="26"/>
        </w:rPr>
        <w:t xml:space="preserve">Component 03  ·  Disturbance Buffer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A6FA5"/>
          <w:sz w:val="22"/>
          <w:szCs w:val="22"/>
        </w:rPr>
        <w:t xml:space="preserve">Supersedes v1.0  ·  Three structural changes</w:t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First Draft v1.1 — Pending Multi-AI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Supersedes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Disturbance Buffer v1.0 (Architecture Design v1)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Changes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H4 processing order declaration · H5 topology ceiling status update · Scope declaration added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Source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v1.0 spec + v1.1 Action List (H4, H5) + Gemini topology review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v1.1  ·  2026-04-25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Depends 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· Coordination Layer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Required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Trust Integrity Layer (provides D_effective) · Recovery Engine · Stability Lock · Meta Governance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 Changelog — v1.0 to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H4 — Processing order declaration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12 added. Explicit output pipeline. Buffer is positioned before TIL in update sequence.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H5 — Topology ceiling 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6 (Topology Effects) updated. 'Topology is quantitative modulator' downgraded from Locked to Uncertain pending star topology simulation.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Scope declaration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Section 13 added. Simulation vs deployment track separation.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All other sections carry forward unchanged from v1.0. Refer to v1.0 for full content of Sections 2–10.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2–10.  [Carried Forward from v1.0]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NOTE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Sections 2–10 of the Disturbance Buffer are unchanged from v1.0. They cover: Purpose, Disturbance Dynamics, Core Functions (Damping, Isolation, Propagation Bounding, Cognitive Dampening), Relationship to Stability Condition, Regime Interaction, Component Specification, Failure Modes, and Open Questions. Refer to SOE_Architecture_v1_DisturbanceBuffer.docx for full content.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 Topology Ceiling Status — UPDATED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H5 from v1.1 Action List. Two claims downgraded from Locked to Uncertain based on Gemini topology review. Universal ceiling status updated.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11.1  Claim Status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v1.1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LOCKED: Topology is a quantitative modulator, not a phase-determining mechanism.
LOCKED: Local coupling alone is insufficient for sustained ignition.
Universal ceilings k_D ≤ 0.15, k_C ≤ 0.10 apply across all topologies.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UNCERTAIN: Both claims contradicted by Gemini for star topology.
Star hub may determine phase (9x propagation vs chain). Hub under max-ceiling parameters may produce sustained ignition without additional ingredients.
Ceilings remain operational but topology-specific adjustment pending simulation.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11.2  Required Simulation — Star Topology</w:t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Before topology ceiling claims can be resolved, the following simulation must be executed: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Topology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Star — hub connected to all peripherals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0.15 (ceiling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k_C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0.10 (ceiling value)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Hub node condition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Sustained stress: D_hub = 0.8 for 50+ steps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Peripheral 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Track whether peripheral failure is bounded or sustained ignition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Run 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20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Outcome criterion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Sustained ignition = ≥ 80% peripherals in persistent failure for ≥ 10 consecutive steps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596"/>
          <w:sz w:val="26"/>
          <w:szCs w:val="26"/>
        </w:rPr>
        <w:t xml:space="preserve">11.3  Possible Outcomes and Architectural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Result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Architectural Response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Bounded propagation confirmed in star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Restore Locked status for both claims. Universal ceilings confirmed.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Sustained ignition observed in star at max ceiling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Topology-conditioned ceilings required. Add star-specific k_D ceiling (likely ≤ 0.10). SOE becomes topology-conditioned governance system.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Sustained ignition only above current ceiling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color w:val="000000"/>
                <w:sz w:val="20"/>
                <w:szCs w:val="20"/>
              </w:rPr>
              <w:t xml:space="preserve">Ceilings confirmed safe. Flag star topology as highest-risk configuration. Add monitoring requirement for star-adjacent architectures.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ARCHITECTURAL PRINCIPLE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If star topology simulation confirms sustained ignition: SOE is not one system but a family of systems parameterized by topology. k_D_max = f(topology), k_T_max = f(topology). This is an architectural principle, not a parameter tweak. It would require topology detection as a prerequisite to parameter setting in any deployment.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12.  Processing Order Declaration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CHANGE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H4 from v1.1 Action List. Explicit pipeline output declaration. Complements TIL Section 12.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The Disturbance Buffer is the first component in the update pipeline. Its output D_effective is the only disturbance signal that reaches the Trust Integrity Layer. The Buffer's position in the sequence:</w:t>
      </w:r>
    </w:p>
    <w:p>
      <w:pPr>
        <w:spacing w:after="60" w:before="60"/>
      </w:pPr>
      <w: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D_raw(t)  →  [Disturbance Buffer]  →  D_effective(t)  →  [TIL]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Buffer operations in sequence each step: (1) apply λ damping, (2) enforce coupling ceilings k_D ≤ 0.15 and k_C ≤ 0.10, (3) apply isolation if triggered, (4) output D_effective and C_effective.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TIL receives D_effective and C_effective. Not D_raw or C_raw.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 multi-node configuration: Buffer also enforces network propagation ceilings before coupling terms reach individual node TIL equations.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Violation: any simulation path where D_raw enters TIL directly is a structural error.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13.  Scope Declaration — NEW v1.1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596"/>
                <w:sz w:val="20"/>
                <w:szCs w:val="20"/>
              </w:rPr>
              <w:t xml:space="preserve">SCOPE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0"/>
                <w:szCs w:val="20"/>
              </w:rPr>
              <w:t xml:space="preserve">This component specification applies to simulation context with synchronous discrete-time updates. Deployment implementation requires asynchronous update architecture to be specified separately. Statements about real-world measurement, latency, and data infrastructure are out of scope for this document.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Deployment-specific gaps declared in the v1.1 Action List (H6, H7) are not addressed in this component spec. They are deferred to the deployment architecture document (outside current scope).</w:t>
      </w:r>
    </w:p>
    <w:p>
      <w:pPr>
        <w:spacing w:after="60" w:before="60"/>
      </w:pPr>
      <w:r>
        <w:t xml:space="preserve"/>
      </w:r>
    </w:p>
    <w:p>
      <w:pPr>
        <w:pBdr>
          <w:bottom w:val="single" w:color="2E5596" w:sz="4" w:space="1"/>
        </w:pBdr>
        <w:spacing w:after="200" w:before="200"/>
      </w:pPr>
      <w:r>
        <w:t xml:space="preserve"/>
      </w: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System of Eternity  ·  Architecture Design v1.1  ·  Component 03: Disturbance Buffer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Supersedes v1.0  ·  Pending Multi-AI Review  ·  Do not lock until audit complete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System of Eternity  ·  Architecture Design v1.1  ·  Disturbance Buffer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59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2026-04-26T00:32:23.071Z</dcterms:created>
  <dcterms:modified xsi:type="dcterms:W3CDTF">2026-04-26T00:32:23.071Z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