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Calibri" w:cs="Calibri" w:eastAsia="Calibri" w:hAnsi="Calibri"/>
          <w:b w:val="1"/>
          <w:bCs w:val="1"/>
          <w:color w:val="1f3864"/>
          <w:sz w:val="56"/>
          <w:szCs w:val="56"/>
          <w:rtl w:val="0"/>
        </w:rPr>
        <w:t xml:space="preserve">The Unification Method</w:t>
      </w:r>
      <w:r w:rsidDel="00000000" w:rsidR="00000000" w:rsidRPr="00000000">
        <w:rPr>
          <w:rtl w:val="0"/>
        </w:rPr>
      </w:r>
    </w:p>
    <w:p w:rsidR="00000000" w:rsidDel="00000000" w:rsidP="00000000" w:rsidRDefault="00000000" w:rsidRPr="00000000" w14:paraId="00000004">
      <w:pPr>
        <w:spacing w:after="240" w:before="0" w:lineRule="auto"/>
        <w:jc w:val="center"/>
        <w:rPr/>
      </w:pPr>
      <w:r w:rsidDel="00000000" w:rsidR="00000000" w:rsidRPr="00000000">
        <w:rPr>
          <w:rFonts w:ascii="Calibri" w:cs="Calibri" w:eastAsia="Calibri" w:hAnsi="Calibri"/>
          <w:b w:val="1"/>
          <w:bCs w:val="1"/>
          <w:color w:val="4a6fa5"/>
          <w:sz w:val="48"/>
          <w:szCs w:val="48"/>
          <w:rtl w:val="0"/>
        </w:rPr>
        <w:t xml:space="preserve">归一法</w:t>
      </w:r>
      <w:r w:rsidDel="00000000" w:rsidR="00000000" w:rsidRPr="00000000">
        <w:rPr>
          <w:rtl w:val="0"/>
        </w:rPr>
      </w:r>
    </w:p>
    <w:p w:rsidR="00000000" w:rsidDel="00000000" w:rsidP="00000000" w:rsidRDefault="00000000" w:rsidRPr="00000000" w14:paraId="00000005">
      <w:pPr>
        <w:pBdr>
          <w:bottom w:color="cccccc" w:space="1" w:sz="4" w:val="single"/>
        </w:pBdr>
        <w:spacing w:after="180" w:before="180" w:lineRule="auto"/>
        <w:rPr/>
      </w:pPr>
      <w:r w:rsidDel="00000000" w:rsidR="00000000" w:rsidRPr="00000000">
        <w:rPr>
          <w:rtl w:val="0"/>
        </w:rPr>
      </w:r>
    </w:p>
    <w:p w:rsidR="00000000" w:rsidDel="00000000" w:rsidP="00000000" w:rsidRDefault="00000000" w:rsidRPr="00000000" w14:paraId="00000006">
      <w:pPr>
        <w:spacing w:after="60" w:before="60" w:lineRule="auto"/>
        <w:jc w:val="center"/>
        <w:rPr/>
      </w:pPr>
      <w:r w:rsidDel="00000000" w:rsidR="00000000" w:rsidRPr="00000000">
        <w:rPr>
          <w:rFonts w:ascii="Calibri" w:cs="Calibri" w:eastAsia="Calibri" w:hAnsi="Calibri"/>
          <w:b w:val="0"/>
          <w:bCs w:val="0"/>
          <w:color w:val="000000"/>
          <w:sz w:val="26"/>
          <w:szCs w:val="26"/>
          <w:rtl w:val="0"/>
        </w:rPr>
        <w:t xml:space="preserve">A Foundational Framework for Civilizational Conflict Resolution</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tl w:val="0"/>
        </w:rPr>
      </w:r>
    </w:p>
    <w:p w:rsidR="00000000" w:rsidDel="00000000" w:rsidP="00000000" w:rsidRDefault="00000000" w:rsidRPr="00000000" w14:paraId="00000009">
      <w:pPr>
        <w:spacing w:after="60" w:before="60" w:lineRule="auto"/>
        <w:jc w:val="center"/>
        <w:rPr/>
      </w:pPr>
      <w:r w:rsidDel="00000000" w:rsidR="00000000" w:rsidRPr="00000000">
        <w:rPr>
          <w:rFonts w:ascii="Calibri" w:cs="Calibri" w:eastAsia="Calibri" w:hAnsi="Calibri"/>
          <w:b w:val="0"/>
          <w:bCs w:val="0"/>
          <w:color w:val="888888"/>
          <w:sz w:val="22"/>
          <w:szCs w:val="22"/>
          <w:rtl w:val="0"/>
        </w:rPr>
        <w:t xml:space="preserve">English Edition</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120" w:before="400" w:lineRule="auto"/>
        <w:rPr/>
      </w:pPr>
      <w:r w:rsidDel="00000000" w:rsidR="00000000" w:rsidRPr="00000000">
        <w:rPr>
          <w:rFonts w:ascii="Calibri" w:cs="Calibri" w:eastAsia="Calibri" w:hAnsi="Calibri"/>
          <w:rtl w:val="0"/>
        </w:rPr>
        <w:t xml:space="preserve">1. Introduction</w:t>
      </w:r>
      <w:r w:rsidDel="00000000" w:rsidR="00000000" w:rsidRPr="00000000">
        <w:rPr>
          <w:rtl w:val="0"/>
        </w:rPr>
      </w:r>
    </w:p>
    <w:p w:rsidR="00000000" w:rsidDel="00000000" w:rsidP="00000000" w:rsidRDefault="00000000" w:rsidRPr="00000000" w14:paraId="0000000C">
      <w:pPr>
        <w:spacing w:after="80" w:before="80" w:lineRule="auto"/>
        <w:jc w:val="both"/>
        <w:rPr/>
      </w:pPr>
      <w:sdt>
        <w:sdtPr>
          <w:id w:val="1422740373"/>
          <w:tag w:val="goog_rdk_0"/>
        </w:sdtPr>
        <w:sdtContent>
          <w:r w:rsidDel="00000000" w:rsidR="00000000" w:rsidRPr="00000000">
            <w:rPr>
              <w:rFonts w:ascii="Gungsuh" w:cs="Gungsuh" w:eastAsia="Gungsuh" w:hAnsi="Gungsuh"/>
              <w:i w:val="0"/>
              <w:iCs w:val="0"/>
              <w:rtl w:val="0"/>
            </w:rPr>
            <w:t xml:space="preserve">Human civilization has achieved remarkable progress through analytical reasoning. Modern science, philosophy, economics, and political theory largely rely on a cognitive method that can be called Analytical Differentiation (分别法).</w:t>
          </w:r>
        </w:sdtContent>
      </w:sdt>
      <w:r w:rsidDel="00000000" w:rsidR="00000000" w:rsidRPr="00000000">
        <w:rPr>
          <w:rtl w:val="0"/>
        </w:rPr>
      </w:r>
    </w:p>
    <w:p w:rsidR="00000000" w:rsidDel="00000000" w:rsidP="00000000" w:rsidRDefault="00000000" w:rsidRPr="00000000" w14:paraId="0000000D">
      <w:pPr>
        <w:spacing w:after="80" w:before="80" w:lineRule="auto"/>
        <w:jc w:val="both"/>
        <w:rPr/>
      </w:pPr>
      <w:r w:rsidDel="00000000" w:rsidR="00000000" w:rsidRPr="00000000">
        <w:rPr>
          <w:rFonts w:ascii="Georgia" w:cs="Georgia" w:eastAsia="Georgia" w:hAnsi="Georgia"/>
          <w:i w:val="0"/>
          <w:iCs w:val="0"/>
          <w:rtl w:val="0"/>
        </w:rPr>
        <w:t xml:space="preserve">This method operates through several basic processes: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classification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boundary creation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conceptual definition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logical inference within defined categories</w:t>
      </w:r>
    </w:p>
    <w:p w:rsidR="00000000" w:rsidDel="00000000" w:rsidP="00000000" w:rsidRDefault="00000000" w:rsidRPr="00000000" w14:paraId="00000012">
      <w:pPr>
        <w:spacing w:after="80" w:before="80" w:lineRule="auto"/>
        <w:jc w:val="both"/>
        <w:rPr/>
      </w:pPr>
      <w:r w:rsidDel="00000000" w:rsidR="00000000" w:rsidRPr="00000000">
        <w:rPr>
          <w:rFonts w:ascii="Georgia" w:cs="Georgia" w:eastAsia="Georgia" w:hAnsi="Georgia"/>
          <w:i w:val="0"/>
          <w:iCs w:val="0"/>
          <w:rtl w:val="0"/>
        </w:rPr>
        <w:t xml:space="preserve">Through these mechanisms, humanity has been able to analyze complex systems and develop advanced knowledge.</w:t>
      </w:r>
      <w:r w:rsidDel="00000000" w:rsidR="00000000" w:rsidRPr="00000000">
        <w:rPr>
          <w:rtl w:val="0"/>
        </w:rPr>
      </w:r>
    </w:p>
    <w:p w:rsidR="00000000" w:rsidDel="00000000" w:rsidP="00000000" w:rsidRDefault="00000000" w:rsidRPr="00000000" w14:paraId="00000013">
      <w:pPr>
        <w:spacing w:after="80" w:before="80" w:lineRule="auto"/>
        <w:jc w:val="both"/>
        <w:rPr/>
      </w:pPr>
      <w:r w:rsidDel="00000000" w:rsidR="00000000" w:rsidRPr="00000000">
        <w:rPr>
          <w:rFonts w:ascii="Georgia" w:cs="Georgia" w:eastAsia="Georgia" w:hAnsi="Georgia"/>
          <w:i w:val="0"/>
          <w:iCs w:val="0"/>
          <w:rtl w:val="0"/>
        </w:rPr>
        <w:t xml:space="preserve">However, Analytical Differentiation has a structural limitation. When different classification systems collide, the method can only adjust arguments within the boundaries of those systems. It rarely questions the boundaries themselves.</w:t>
      </w:r>
      <w:r w:rsidDel="00000000" w:rsidR="00000000" w:rsidRPr="00000000">
        <w:rPr>
          <w:rtl w:val="0"/>
        </w:rPr>
      </w:r>
    </w:p>
    <w:p w:rsidR="00000000" w:rsidDel="00000000" w:rsidP="00000000" w:rsidRDefault="00000000" w:rsidRPr="00000000" w14:paraId="00000014">
      <w:pPr>
        <w:spacing w:after="80" w:before="80" w:lineRule="auto"/>
        <w:jc w:val="both"/>
        <w:rPr/>
      </w:pPr>
      <w:r w:rsidDel="00000000" w:rsidR="00000000" w:rsidRPr="00000000">
        <w:rPr>
          <w:rFonts w:ascii="Georgia" w:cs="Georgia" w:eastAsia="Georgia" w:hAnsi="Georgia"/>
          <w:i w:val="0"/>
          <w:iCs w:val="0"/>
          <w:rtl w:val="0"/>
        </w:rPr>
        <w:t xml:space="preserve">As a result, many long-standing conflicts in human society take the form of persistent binary oppositions, such as: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freedom vs security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equality vs efficiency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tradition vs innovation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centralization vs autonomy</w:t>
      </w:r>
    </w:p>
    <w:p w:rsidR="00000000" w:rsidDel="00000000" w:rsidP="00000000" w:rsidRDefault="00000000" w:rsidRPr="00000000" w14:paraId="00000019">
      <w:pPr>
        <w:spacing w:after="80" w:before="80" w:lineRule="auto"/>
        <w:jc w:val="both"/>
        <w:rPr/>
      </w:pPr>
      <w:r w:rsidDel="00000000" w:rsidR="00000000" w:rsidRPr="00000000">
        <w:rPr>
          <w:rFonts w:ascii="Georgia" w:cs="Georgia" w:eastAsia="Georgia" w:hAnsi="Georgia"/>
          <w:i w:val="0"/>
          <w:iCs w:val="0"/>
          <w:rtl w:val="0"/>
        </w:rPr>
        <w:t xml:space="preserve">These conflicts often appear irreconcilable because they are framed within mutually exclusive conceptual boundaries.</w:t>
      </w:r>
      <w:r w:rsidDel="00000000" w:rsidR="00000000" w:rsidRPr="00000000">
        <w:rPr>
          <w:rtl w:val="0"/>
        </w:rPr>
      </w:r>
    </w:p>
    <w:p w:rsidR="00000000" w:rsidDel="00000000" w:rsidP="00000000" w:rsidRDefault="00000000" w:rsidRPr="00000000" w14:paraId="0000001A">
      <w:pPr>
        <w:spacing w:after="80" w:before="80" w:lineRule="auto"/>
        <w:jc w:val="both"/>
        <w:rPr/>
      </w:pPr>
      <w:sdt>
        <w:sdtPr>
          <w:id w:val="-2077933519"/>
          <w:tag w:val="goog_rdk_1"/>
        </w:sdtPr>
        <w:sdtContent>
          <w:r w:rsidDel="00000000" w:rsidR="00000000" w:rsidRPr="00000000">
            <w:rPr>
              <w:rFonts w:ascii="Gungsuh" w:cs="Gungsuh" w:eastAsia="Gungsuh" w:hAnsi="Gungsuh"/>
              <w:i w:val="0"/>
              <w:iCs w:val="0"/>
              <w:rtl w:val="0"/>
            </w:rPr>
            <w:t xml:space="preserve">The Unification Method (归一法) is proposed as a complementary cognitive framework designed to address this structural limitation. Rather than competing with analytical reasoning, it operates at a deeper level: it examines and reorganizes the conceptual structures that generate conflict.</w:t>
          </w:r>
        </w:sdtContent>
      </w:sdt>
      <w:r w:rsidDel="00000000" w:rsidR="00000000" w:rsidRPr="00000000">
        <w:rPr>
          <w:rtl w:val="0"/>
        </w:rPr>
      </w:r>
    </w:p>
    <w:p w:rsidR="00000000" w:rsidDel="00000000" w:rsidP="00000000" w:rsidRDefault="00000000" w:rsidRPr="00000000" w14:paraId="0000001B">
      <w:pPr>
        <w:spacing w:after="80" w:before="80" w:lineRule="auto"/>
        <w:jc w:val="both"/>
        <w:rPr/>
      </w:pPr>
      <w:r w:rsidDel="00000000" w:rsidR="00000000" w:rsidRPr="00000000">
        <w:rPr>
          <w:rFonts w:ascii="Georgia" w:cs="Georgia" w:eastAsia="Georgia" w:hAnsi="Georgia"/>
          <w:i w:val="0"/>
          <w:iCs w:val="0"/>
          <w:rtl w:val="0"/>
        </w:rPr>
        <w:t xml:space="preserve">The method consists of three layers: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268138167"/>
          <w:tag w:val="goog_rdk_2"/>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三元归二 — Structural Abstraction</w:t>
          </w:r>
        </w:sdtContent>
      </w:sdt>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573879576"/>
          <w:tag w:val="goog_rdk_3"/>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二元归一 — Paradox Dissolution</w:t>
          </w:r>
        </w:sdtContent>
      </w:sdt>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342549703"/>
          <w:tag w:val="goog_rdk_4"/>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一元归道 — Conceptual Boundary Dissolution</w:t>
          </w:r>
        </w:sdtContent>
      </w:sdt>
    </w:p>
    <w:p w:rsidR="00000000" w:rsidDel="00000000" w:rsidP="00000000" w:rsidRDefault="00000000" w:rsidRPr="00000000" w14:paraId="0000001F">
      <w:pPr>
        <w:spacing w:after="80" w:before="80" w:lineRule="auto"/>
        <w:jc w:val="both"/>
        <w:rPr/>
      </w:pPr>
      <w:r w:rsidDel="00000000" w:rsidR="00000000" w:rsidRPr="00000000">
        <w:rPr>
          <w:rFonts w:ascii="Georgia" w:cs="Georgia" w:eastAsia="Georgia" w:hAnsi="Georgia"/>
          <w:i w:val="0"/>
          <w:iCs w:val="0"/>
          <w:rtl w:val="0"/>
        </w:rPr>
        <w:t xml:space="preserve">Together, these layers provide a systematic way to understand and resolve structural conflicts.</w:t>
      </w:r>
      <w:r w:rsidDel="00000000" w:rsidR="00000000" w:rsidRPr="00000000">
        <w:rPr>
          <w:rtl w:val="0"/>
        </w:rPr>
      </w:r>
    </w:p>
    <w:p w:rsidR="00000000" w:rsidDel="00000000" w:rsidP="00000000" w:rsidRDefault="00000000" w:rsidRPr="00000000" w14:paraId="00000020">
      <w:pPr>
        <w:pStyle w:val="Heading1"/>
        <w:spacing w:after="120" w:before="400" w:lineRule="auto"/>
        <w:rPr/>
      </w:pPr>
      <w:r w:rsidDel="00000000" w:rsidR="00000000" w:rsidRPr="00000000">
        <w:rPr>
          <w:rFonts w:ascii="Calibri" w:cs="Calibri" w:eastAsia="Calibri" w:hAnsi="Calibri"/>
          <w:rtl w:val="0"/>
        </w:rPr>
        <w:t xml:space="preserve">2. Structural Conflict in Human Cognition</w:t>
      </w:r>
      <w:r w:rsidDel="00000000" w:rsidR="00000000" w:rsidRPr="00000000">
        <w:rPr>
          <w:rtl w:val="0"/>
        </w:rPr>
      </w:r>
    </w:p>
    <w:p w:rsidR="00000000" w:rsidDel="00000000" w:rsidP="00000000" w:rsidRDefault="00000000" w:rsidRPr="00000000" w14:paraId="00000021">
      <w:pPr>
        <w:spacing w:after="80" w:before="80" w:lineRule="auto"/>
        <w:jc w:val="both"/>
        <w:rPr/>
      </w:pPr>
      <w:r w:rsidDel="00000000" w:rsidR="00000000" w:rsidRPr="00000000">
        <w:rPr>
          <w:rFonts w:ascii="Georgia" w:cs="Georgia" w:eastAsia="Georgia" w:hAnsi="Georgia"/>
          <w:i w:val="0"/>
          <w:iCs w:val="0"/>
          <w:rtl w:val="0"/>
        </w:rPr>
        <w:t xml:space="preserve">Human perception organizes reality through conceptual boundaries. An object becomes identifiable only after it is named and classified. For example, a stone is recognized as a "stone" because a conceptual boundary separates it from other objects.</w:t>
      </w:r>
      <w:r w:rsidDel="00000000" w:rsidR="00000000" w:rsidRPr="00000000">
        <w:rPr>
          <w:rtl w:val="0"/>
        </w:rPr>
      </w:r>
    </w:p>
    <w:p w:rsidR="00000000" w:rsidDel="00000000" w:rsidP="00000000" w:rsidRDefault="00000000" w:rsidRPr="00000000" w14:paraId="00000022">
      <w:pPr>
        <w:spacing w:after="80" w:before="80" w:lineRule="auto"/>
        <w:jc w:val="both"/>
        <w:rPr/>
      </w:pPr>
      <w:r w:rsidDel="00000000" w:rsidR="00000000" w:rsidRPr="00000000">
        <w:rPr>
          <w:rFonts w:ascii="Georgia" w:cs="Georgia" w:eastAsia="Georgia" w:hAnsi="Georgia"/>
          <w:i w:val="0"/>
          <w:iCs w:val="0"/>
          <w:rtl w:val="0"/>
        </w:rPr>
        <w:t xml:space="preserve">Concepts therefore perform two functions: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inclusion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exclusion</w:t>
      </w:r>
    </w:p>
    <w:p w:rsidR="00000000" w:rsidDel="00000000" w:rsidP="00000000" w:rsidRDefault="00000000" w:rsidRPr="00000000" w14:paraId="00000025">
      <w:pPr>
        <w:spacing w:after="80" w:before="80" w:lineRule="auto"/>
        <w:jc w:val="both"/>
        <w:rPr/>
      </w:pPr>
      <w:r w:rsidDel="00000000" w:rsidR="00000000" w:rsidRPr="00000000">
        <w:rPr>
          <w:rFonts w:ascii="Georgia" w:cs="Georgia" w:eastAsia="Georgia" w:hAnsi="Georgia"/>
          <w:i w:val="0"/>
          <w:iCs w:val="0"/>
          <w:rtl w:val="0"/>
        </w:rPr>
        <w:t xml:space="preserve">Each concept defines what belongs inside the category and what does not. When concepts interact, they often generate binary oppositions, such as: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good / evil</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existence / non-existence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left / right</w:t>
      </w:r>
    </w:p>
    <w:p w:rsidR="00000000" w:rsidDel="00000000" w:rsidP="00000000" w:rsidRDefault="00000000" w:rsidRPr="00000000" w14:paraId="00000029">
      <w:pPr>
        <w:spacing w:after="80" w:before="80" w:lineRule="auto"/>
        <w:jc w:val="both"/>
        <w:rPr/>
      </w:pPr>
      <w:r w:rsidDel="00000000" w:rsidR="00000000" w:rsidRPr="00000000">
        <w:rPr>
          <w:rFonts w:ascii="Georgia" w:cs="Georgia" w:eastAsia="Georgia" w:hAnsi="Georgia"/>
          <w:i w:val="0"/>
          <w:iCs w:val="0"/>
          <w:rtl w:val="0"/>
        </w:rPr>
        <w:t xml:space="preserve">These oppositions appear to be natural features of reality. However, they are frequently products of conceptual boundaries rather than intrinsic properties of the world. As societies build institutions around these categories, conceptual oppositions can evolve into political and social conflicts. The Unification Method addresses these conflicts by operating on the structure of classification itself.</w:t>
      </w:r>
      <w:r w:rsidDel="00000000" w:rsidR="00000000" w:rsidRPr="00000000">
        <w:rPr>
          <w:rtl w:val="0"/>
        </w:rPr>
      </w:r>
    </w:p>
    <w:p w:rsidR="00000000" w:rsidDel="00000000" w:rsidP="00000000" w:rsidRDefault="00000000" w:rsidRPr="00000000" w14:paraId="0000002A">
      <w:pPr>
        <w:pStyle w:val="Heading1"/>
        <w:spacing w:after="120" w:before="400" w:lineRule="auto"/>
        <w:rPr/>
      </w:pPr>
      <w:r w:rsidDel="00000000" w:rsidR="00000000" w:rsidRPr="00000000">
        <w:rPr>
          <w:rFonts w:ascii="Calibri" w:cs="Calibri" w:eastAsia="Calibri" w:hAnsi="Calibri"/>
          <w:rtl w:val="0"/>
        </w:rPr>
        <w:t xml:space="preserve">3. The Three Layers of the Unification Method</w:t>
      </w:r>
      <w:r w:rsidDel="00000000" w:rsidR="00000000" w:rsidRPr="00000000">
        <w:rPr>
          <w:rtl w:val="0"/>
        </w:rPr>
      </w:r>
    </w:p>
    <w:p w:rsidR="00000000" w:rsidDel="00000000" w:rsidP="00000000" w:rsidRDefault="00000000" w:rsidRPr="00000000" w14:paraId="0000002B">
      <w:pPr>
        <w:pStyle w:val="Heading2"/>
        <w:spacing w:after="80" w:before="280" w:lineRule="auto"/>
        <w:rPr/>
      </w:pPr>
      <w:r w:rsidDel="00000000" w:rsidR="00000000" w:rsidRPr="00000000">
        <w:rPr>
          <w:rFonts w:ascii="Calibri" w:cs="Calibri" w:eastAsia="Calibri" w:hAnsi="Calibri"/>
          <w:rtl w:val="0"/>
        </w:rPr>
        <w:t xml:space="preserve">3.1 Structural Abstraction (三元归二)</w:t>
      </w:r>
      <w:r w:rsidDel="00000000" w:rsidR="00000000" w:rsidRPr="00000000">
        <w:rPr>
          <w:rtl w:val="0"/>
        </w:rPr>
      </w:r>
    </w:p>
    <w:p w:rsidR="00000000" w:rsidDel="00000000" w:rsidP="00000000" w:rsidRDefault="00000000" w:rsidRPr="00000000" w14:paraId="0000002C">
      <w:pPr>
        <w:spacing w:after="80" w:before="80" w:lineRule="auto"/>
        <w:jc w:val="both"/>
        <w:rPr/>
      </w:pPr>
      <w:r w:rsidDel="00000000" w:rsidR="00000000" w:rsidRPr="00000000">
        <w:rPr>
          <w:rFonts w:ascii="Georgia" w:cs="Georgia" w:eastAsia="Georgia" w:hAnsi="Georgia"/>
          <w:i w:val="0"/>
          <w:iCs w:val="0"/>
          <w:rtl w:val="0"/>
        </w:rPr>
        <w:t xml:space="preserve">The first layer of the Unification Method examines situations in which systems appear to contain many independent elements. In many cases, these elements are actually manifestations of a smaller set of underlying structural dimensions.</w:t>
      </w:r>
      <w:r w:rsidDel="00000000" w:rsidR="00000000" w:rsidRPr="00000000">
        <w:rPr>
          <w:rtl w:val="0"/>
        </w:rPr>
      </w:r>
    </w:p>
    <w:p w:rsidR="00000000" w:rsidDel="00000000" w:rsidP="00000000" w:rsidRDefault="00000000" w:rsidRPr="00000000" w14:paraId="0000002D">
      <w:pPr>
        <w:spacing w:after="80" w:before="80" w:lineRule="auto"/>
        <w:jc w:val="both"/>
        <w:rPr/>
      </w:pPr>
      <w:r w:rsidDel="00000000" w:rsidR="00000000" w:rsidRPr="00000000">
        <w:rPr>
          <w:rFonts w:ascii="Georgia" w:cs="Georgia" w:eastAsia="Georgia" w:hAnsi="Georgia"/>
          <w:i w:val="0"/>
          <w:iCs w:val="0"/>
          <w:rtl w:val="0"/>
        </w:rPr>
        <w:t xml:space="preserve">Historically, human societies have often explained natural or social processes through relational models. For example, in traditional Chinese thought, the interaction between phenomena was sometimes described through cyclical relationships such as the mutual generation and mutual overcoming among wood (plants/grass), water, and fire. These models attempted to describe observable patterns of interaction in the natural world.</w:t>
      </w:r>
      <w:r w:rsidDel="00000000" w:rsidR="00000000" w:rsidRPr="00000000">
        <w:rPr>
          <w:rtl w:val="0"/>
        </w:rPr>
      </w:r>
    </w:p>
    <w:p w:rsidR="00000000" w:rsidDel="00000000" w:rsidP="00000000" w:rsidRDefault="00000000" w:rsidRPr="00000000" w14:paraId="0000002E">
      <w:pPr>
        <w:spacing w:after="80" w:before="80" w:lineRule="auto"/>
        <w:jc w:val="both"/>
        <w:rPr/>
      </w:pPr>
      <w:r w:rsidDel="00000000" w:rsidR="00000000" w:rsidRPr="00000000">
        <w:rPr>
          <w:rFonts w:ascii="Georgia" w:cs="Georgia" w:eastAsia="Georgia" w:hAnsi="Georgia"/>
          <w:i w:val="0"/>
          <w:iCs w:val="0"/>
          <w:rtl w:val="0"/>
        </w:rPr>
        <w:t xml:space="preserve">Modern science, however, approaches similar phenomena through structural abstraction. The periodic table of elements provides a clear example. Instead of treating substances as unrelated materials, modern chemistry organizes them according to underlying atomic structure and periodic relationships among elements. The apparent diversity of substances can therefore be understood as variations generated by a smaller set of structural parameters.</w:t>
      </w:r>
      <w:r w:rsidDel="00000000" w:rsidR="00000000" w:rsidRPr="00000000">
        <w:rPr>
          <w:rtl w:val="0"/>
        </w:rPr>
      </w:r>
    </w:p>
    <w:p w:rsidR="00000000" w:rsidDel="00000000" w:rsidP="00000000" w:rsidRDefault="00000000" w:rsidRPr="00000000" w14:paraId="0000002F">
      <w:pPr>
        <w:spacing w:after="80" w:before="80" w:lineRule="auto"/>
        <w:jc w:val="both"/>
        <w:rPr/>
      </w:pPr>
      <w:sdt>
        <w:sdtPr>
          <w:id w:val="-752752582"/>
          <w:tag w:val="goog_rdk_5"/>
        </w:sdtPr>
        <w:sdtContent>
          <w:r w:rsidDel="00000000" w:rsidR="00000000" w:rsidRPr="00000000">
            <w:rPr>
              <w:rFonts w:ascii="Gungsuh" w:cs="Gungsuh" w:eastAsia="Gungsuh" w:hAnsi="Gungsuh"/>
              <w:i w:val="0"/>
              <w:iCs w:val="0"/>
              <w:rtl w:val="0"/>
            </w:rPr>
            <w:t xml:space="preserve">In this sense, structural abstraction does not merely reduce the number of entities. Rather, it reveals the generative structures that produce observable complexity. Within the Unification Method, this process is described as San Yuan Gui Er (三元归二) — identifying the deeper structural dimensions that generate multiple observable forms.</w:t>
          </w:r>
        </w:sdtContent>
      </w:sdt>
      <w:r w:rsidDel="00000000" w:rsidR="00000000" w:rsidRPr="00000000">
        <w:rPr>
          <w:rtl w:val="0"/>
        </w:rPr>
      </w:r>
    </w:p>
    <w:p w:rsidR="00000000" w:rsidDel="00000000" w:rsidP="00000000" w:rsidRDefault="00000000" w:rsidRPr="00000000" w14:paraId="00000030">
      <w:pPr>
        <w:spacing w:after="80" w:before="80" w:lineRule="auto"/>
        <w:jc w:val="both"/>
        <w:rPr/>
      </w:pPr>
      <w:r w:rsidDel="00000000" w:rsidR="00000000" w:rsidRPr="00000000">
        <w:rPr>
          <w:rFonts w:ascii="Georgia" w:cs="Georgia" w:eastAsia="Georgia" w:hAnsi="Georgia"/>
          <w:i w:val="0"/>
          <w:iCs w:val="0"/>
          <w:rtl w:val="0"/>
        </w:rPr>
        <w:t xml:space="preserve">Therefore, structural abstraction functions as a crucial cognitive step: it transforms descriptive observation into an understanding of generative structure by tracing observable characteristics back to their underlying sources.</w:t>
      </w:r>
      <w:r w:rsidDel="00000000" w:rsidR="00000000" w:rsidRPr="00000000">
        <w:rPr>
          <w:rtl w:val="0"/>
        </w:rPr>
      </w:r>
    </w:p>
    <w:p w:rsidR="00000000" w:rsidDel="00000000" w:rsidP="00000000" w:rsidRDefault="00000000" w:rsidRPr="00000000" w14:paraId="00000031">
      <w:pPr>
        <w:pStyle w:val="Heading2"/>
        <w:spacing w:after="80" w:before="280" w:lineRule="auto"/>
        <w:rPr/>
      </w:pPr>
      <w:r w:rsidDel="00000000" w:rsidR="00000000" w:rsidRPr="00000000">
        <w:rPr>
          <w:rFonts w:ascii="Calibri" w:cs="Calibri" w:eastAsia="Calibri" w:hAnsi="Calibri"/>
          <w:rtl w:val="0"/>
        </w:rPr>
        <w:t xml:space="preserve">3.2 Paradox Dissolution (二元归一)</w:t>
      </w:r>
      <w:r w:rsidDel="00000000" w:rsidR="00000000" w:rsidRPr="00000000">
        <w:rPr>
          <w:rtl w:val="0"/>
        </w:rPr>
      </w:r>
    </w:p>
    <w:p w:rsidR="00000000" w:rsidDel="00000000" w:rsidP="00000000" w:rsidRDefault="00000000" w:rsidRPr="00000000" w14:paraId="00000032">
      <w:pPr>
        <w:spacing w:after="80" w:before="80" w:lineRule="auto"/>
        <w:jc w:val="both"/>
        <w:rPr/>
      </w:pPr>
      <w:r w:rsidDel="00000000" w:rsidR="00000000" w:rsidRPr="00000000">
        <w:rPr>
          <w:rFonts w:ascii="Georgia" w:cs="Georgia" w:eastAsia="Georgia" w:hAnsi="Georgia"/>
          <w:i w:val="0"/>
          <w:iCs w:val="0"/>
          <w:rtl w:val="0"/>
        </w:rPr>
        <w:t xml:space="preserve">The second layer addresses binary oppositions. Traditional analytical reasoning treats opposing categories as mutually exclusive. However, the Unification Method proposes that many oppositions exist because both sides are viewed at the same structural level.</w:t>
      </w:r>
      <w:r w:rsidDel="00000000" w:rsidR="00000000" w:rsidRPr="00000000">
        <w:rPr>
          <w:rtl w:val="0"/>
        </w:rPr>
      </w:r>
    </w:p>
    <w:p w:rsidR="00000000" w:rsidDel="00000000" w:rsidP="00000000" w:rsidRDefault="00000000" w:rsidRPr="00000000" w14:paraId="00000033">
      <w:pPr>
        <w:spacing w:after="80" w:before="80" w:lineRule="auto"/>
        <w:jc w:val="both"/>
        <w:rPr/>
      </w:pPr>
      <w:r w:rsidDel="00000000" w:rsidR="00000000" w:rsidRPr="00000000">
        <w:rPr>
          <w:rFonts w:ascii="Georgia" w:cs="Georgia" w:eastAsia="Georgia" w:hAnsi="Georgia"/>
          <w:i w:val="0"/>
          <w:iCs w:val="0"/>
          <w:rtl w:val="0"/>
        </w:rPr>
        <w:t xml:space="preserve">If a deeper generative structure is identified, opposing categories may be revealed as different expressions of a common source. Examples appear frequently in science:</w:t>
      </w:r>
      <w:r w:rsidDel="00000000" w:rsidR="00000000" w:rsidRPr="00000000">
        <w:rPr>
          <w:rtl w:val="0"/>
        </w:rPr>
      </w:r>
    </w:p>
    <w:p w:rsidR="00000000" w:rsidDel="00000000" w:rsidP="00000000" w:rsidRDefault="00000000" w:rsidRPr="00000000" w14:paraId="00000034">
      <w:pPr>
        <w:spacing w:after="80" w:before="80" w:lineRule="auto"/>
        <w:jc w:val="both"/>
        <w:rPr/>
      </w:pPr>
      <w:r w:rsidDel="00000000" w:rsidR="00000000" w:rsidRPr="00000000">
        <w:rPr>
          <w:rFonts w:ascii="Georgia" w:cs="Georgia" w:eastAsia="Georgia" w:hAnsi="Georgia"/>
          <w:i w:val="0"/>
          <w:iCs w:val="0"/>
          <w:rtl w:val="0"/>
        </w:rPr>
        <w:t xml:space="preserve">Positive and negative numbers appear opposite but belong to a single numerical system.</w:t>
      </w:r>
      <w:r w:rsidDel="00000000" w:rsidR="00000000" w:rsidRPr="00000000">
        <w:rPr>
          <w:rtl w:val="0"/>
        </w:rPr>
      </w:r>
    </w:p>
    <w:p w:rsidR="00000000" w:rsidDel="00000000" w:rsidP="00000000" w:rsidRDefault="00000000" w:rsidRPr="00000000" w14:paraId="00000035">
      <w:pPr>
        <w:spacing w:after="80" w:before="80" w:lineRule="auto"/>
        <w:jc w:val="both"/>
        <w:rPr/>
      </w:pPr>
      <w:r w:rsidDel="00000000" w:rsidR="00000000" w:rsidRPr="00000000">
        <w:rPr>
          <w:rFonts w:ascii="Georgia" w:cs="Georgia" w:eastAsia="Georgia" w:hAnsi="Georgia"/>
          <w:i w:val="0"/>
          <w:iCs w:val="0"/>
          <w:rtl w:val="0"/>
        </w:rPr>
        <w:t xml:space="preserve">Wave and particle descriptions in quantum physics appear contradictory but describe the same underlying phenomenon under different observational conditions.</w:t>
      </w:r>
      <w:r w:rsidDel="00000000" w:rsidR="00000000" w:rsidRPr="00000000">
        <w:rPr>
          <w:rtl w:val="0"/>
        </w:rPr>
      </w:r>
    </w:p>
    <w:p w:rsidR="00000000" w:rsidDel="00000000" w:rsidP="00000000" w:rsidRDefault="00000000" w:rsidRPr="00000000" w14:paraId="00000036">
      <w:pPr>
        <w:spacing w:after="80" w:before="80" w:lineRule="auto"/>
        <w:jc w:val="both"/>
        <w:rPr/>
      </w:pPr>
      <w:sdt>
        <w:sdtPr>
          <w:id w:val="-1277124125"/>
          <w:tag w:val="goog_rdk_6"/>
        </w:sdtPr>
        <w:sdtContent>
          <w:r w:rsidDel="00000000" w:rsidR="00000000" w:rsidRPr="00000000">
            <w:rPr>
              <w:rFonts w:ascii="Gungsuh" w:cs="Gungsuh" w:eastAsia="Gungsuh" w:hAnsi="Gungsuh"/>
              <w:i w:val="0"/>
              <w:iCs w:val="0"/>
              <w:rtl w:val="0"/>
            </w:rPr>
            <w:t xml:space="preserve">In this sense, 二元归一 does not compromise between opposites. Instead, it reveals the generative structure that produces both expressions. Once that structure is recognized, the apparent paradox dissolves.</w:t>
          </w:r>
        </w:sdtContent>
      </w:sdt>
      <w:r w:rsidDel="00000000" w:rsidR="00000000" w:rsidRPr="00000000">
        <w:rPr>
          <w:rtl w:val="0"/>
        </w:rPr>
      </w:r>
    </w:p>
    <w:p w:rsidR="00000000" w:rsidDel="00000000" w:rsidP="00000000" w:rsidRDefault="00000000" w:rsidRPr="00000000" w14:paraId="00000037">
      <w:pPr>
        <w:spacing w:after="80" w:before="80" w:lineRule="auto"/>
        <w:jc w:val="both"/>
        <w:rPr/>
      </w:pPr>
      <w:r w:rsidDel="00000000" w:rsidR="00000000" w:rsidRPr="00000000">
        <w:rPr>
          <w:rFonts w:ascii="Georgia" w:cs="Georgia" w:eastAsia="Georgia" w:hAnsi="Georgia"/>
          <w:i w:val="0"/>
          <w:iCs w:val="0"/>
          <w:rtl w:val="0"/>
        </w:rPr>
        <w:t xml:space="preserve">The concept of beauty becomes meaningful only when the concept of ugliness is simultaneously introduced, and the idea of goodness likewise depends on the existence of non-good. In this sense, the oppositional categories described in the Dao De Jing are not independent entities, but differentiations emerging from the same generative structure.</w:t>
      </w:r>
      <w:r w:rsidDel="00000000" w:rsidR="00000000" w:rsidRPr="00000000">
        <w:rPr>
          <w:rtl w:val="0"/>
        </w:rPr>
      </w:r>
    </w:p>
    <w:p w:rsidR="00000000" w:rsidDel="00000000" w:rsidP="00000000" w:rsidRDefault="00000000" w:rsidRPr="00000000" w14:paraId="00000038">
      <w:pPr>
        <w:spacing w:after="80" w:before="80" w:lineRule="auto"/>
        <w:jc w:val="both"/>
        <w:rPr/>
      </w:pPr>
      <w:r w:rsidDel="00000000" w:rsidR="00000000" w:rsidRPr="00000000">
        <w:rPr>
          <w:rFonts w:ascii="Georgia" w:cs="Georgia" w:eastAsia="Georgia" w:hAnsi="Georgia"/>
          <w:i w:val="0"/>
          <w:iCs w:val="0"/>
          <w:rtl w:val="0"/>
        </w:rPr>
        <w:t xml:space="preserve">"Being" and "non-being" may be understood as a binary differentiation arising from processes of creation or emergence. "Difficulty" and "ease" reflect distinctions that appear in the outcomes of action or success. "Long" and "short" arise from comparative relations of measurement. In each case, meaning is produced through relational contrast rather than through isolated existence.</w:t>
      </w:r>
      <w:r w:rsidDel="00000000" w:rsidR="00000000" w:rsidRPr="00000000">
        <w:rPr>
          <w:rtl w:val="0"/>
        </w:rPr>
      </w:r>
    </w:p>
    <w:p w:rsidR="00000000" w:rsidDel="00000000" w:rsidP="00000000" w:rsidRDefault="00000000" w:rsidRPr="00000000" w14:paraId="00000039">
      <w:pPr>
        <w:spacing w:after="80" w:before="80" w:lineRule="auto"/>
        <w:jc w:val="both"/>
        <w:rPr/>
      </w:pPr>
      <w:sdt>
        <w:sdtPr>
          <w:id w:val="1809367490"/>
          <w:tag w:val="goog_rdk_7"/>
        </w:sdtPr>
        <w:sdtContent>
          <w:r w:rsidDel="00000000" w:rsidR="00000000" w:rsidRPr="00000000">
            <w:rPr>
              <w:rFonts w:ascii="Gungsuh" w:cs="Gungsuh" w:eastAsia="Gungsuh" w:hAnsi="Gungsuh"/>
              <w:i w:val="0"/>
              <w:iCs w:val="0"/>
              <w:rtl w:val="0"/>
            </w:rPr>
            <w:t xml:space="preserve">The Dao De Jing repeatedly uses expressions such as "mutually generating," "mutually completing," "mutually comparing," and "mutually harmonizing." The term mutual (相) in this context refers to a relational structure at the level of appearance or phenomenal interaction. It emphasizes that these oppositions emerge through processes of comparison and interaction in the experiential world, rather than representing independent ontological entities.</w:t>
          </w:r>
        </w:sdtContent>
      </w:sdt>
      <w:r w:rsidDel="00000000" w:rsidR="00000000" w:rsidRPr="00000000">
        <w:rPr>
          <w:rtl w:val="0"/>
        </w:rPr>
      </w:r>
    </w:p>
    <w:p w:rsidR="00000000" w:rsidDel="00000000" w:rsidP="00000000" w:rsidRDefault="00000000" w:rsidRPr="00000000" w14:paraId="0000003A">
      <w:pPr>
        <w:spacing w:after="80" w:before="80" w:lineRule="auto"/>
        <w:jc w:val="both"/>
        <w:rPr/>
      </w:pPr>
      <w:sdt>
        <w:sdtPr>
          <w:id w:val="-1716704857"/>
          <w:tag w:val="goog_rdk_8"/>
        </w:sdtPr>
        <w:sdtContent>
          <w:r w:rsidDel="00000000" w:rsidR="00000000" w:rsidRPr="00000000">
            <w:rPr>
              <w:rFonts w:ascii="Gungsuh" w:cs="Gungsuh" w:eastAsia="Gungsuh" w:hAnsi="Gungsuh"/>
              <w:i w:val="0"/>
              <w:iCs w:val="0"/>
              <w:rtl w:val="0"/>
            </w:rPr>
            <w:t xml:space="preserve">From the perspective of the Unification Method, this insight illustrates the principle of Binary Unification (二元归一): many apparent oppositions are not fundamental contradictions, but complementary expressions generated within a shared structural process. When this generative structure is recognized, the apparent conflict between opposing categories dissolves into a dynamic relational balance.</w:t>
          </w:r>
        </w:sdtContent>
      </w:sdt>
      <w:r w:rsidDel="00000000" w:rsidR="00000000" w:rsidRPr="00000000">
        <w:rPr>
          <w:rtl w:val="0"/>
        </w:rPr>
      </w:r>
    </w:p>
    <w:p w:rsidR="00000000" w:rsidDel="00000000" w:rsidP="00000000" w:rsidRDefault="00000000" w:rsidRPr="00000000" w14:paraId="0000003B">
      <w:pPr>
        <w:pStyle w:val="Heading2"/>
        <w:spacing w:after="80" w:before="280" w:lineRule="auto"/>
        <w:rPr/>
      </w:pPr>
      <w:r w:rsidDel="00000000" w:rsidR="00000000" w:rsidRPr="00000000">
        <w:rPr>
          <w:rFonts w:ascii="Calibri" w:cs="Calibri" w:eastAsia="Calibri" w:hAnsi="Calibri"/>
          <w:rtl w:val="0"/>
        </w:rPr>
        <w:t xml:space="preserve">3.3 Conceptual Boundary Awareness (一元归道)</w:t>
      </w:r>
      <w:r w:rsidDel="00000000" w:rsidR="00000000" w:rsidRPr="00000000">
        <w:rPr>
          <w:rtl w:val="0"/>
        </w:rPr>
      </w:r>
    </w:p>
    <w:p w:rsidR="00000000" w:rsidDel="00000000" w:rsidP="00000000" w:rsidRDefault="00000000" w:rsidRPr="00000000" w14:paraId="0000003C">
      <w:pPr>
        <w:spacing w:after="80" w:before="80" w:lineRule="auto"/>
        <w:jc w:val="both"/>
        <w:rPr/>
      </w:pPr>
      <w:r w:rsidDel="00000000" w:rsidR="00000000" w:rsidRPr="00000000">
        <w:rPr>
          <w:rFonts w:ascii="Georgia" w:cs="Georgia" w:eastAsia="Georgia" w:hAnsi="Georgia"/>
          <w:i w:val="0"/>
          <w:iCs w:val="0"/>
          <w:rtl w:val="0"/>
        </w:rPr>
        <w:t xml:space="preserve">The third layer moves beyond structural unification. Even unified frameworks still rely on conceptual boundaries. However, concepts themselves are cognitive constructs. They are tools used by the mind to organize experience, not ultimate features of reality.</w:t>
      </w:r>
      <w:r w:rsidDel="00000000" w:rsidR="00000000" w:rsidRPr="00000000">
        <w:rPr>
          <w:rtl w:val="0"/>
        </w:rPr>
      </w:r>
    </w:p>
    <w:p w:rsidR="00000000" w:rsidDel="00000000" w:rsidP="00000000" w:rsidRDefault="00000000" w:rsidRPr="00000000" w14:paraId="0000003D">
      <w:pPr>
        <w:spacing w:after="80" w:before="80" w:lineRule="auto"/>
        <w:jc w:val="both"/>
        <w:rPr/>
      </w:pPr>
      <w:r w:rsidDel="00000000" w:rsidR="00000000" w:rsidRPr="00000000">
        <w:rPr>
          <w:rFonts w:ascii="Georgia" w:cs="Georgia" w:eastAsia="Georgia" w:hAnsi="Georgia"/>
          <w:i w:val="0"/>
          <w:iCs w:val="0"/>
          <w:rtl w:val="0"/>
        </w:rPr>
        <w:t xml:space="preserve">The principle expressed in the opening line of the Dao De Jing captures this insight:</w:t>
      </w:r>
      <w:r w:rsidDel="00000000" w:rsidR="00000000" w:rsidRPr="00000000">
        <w:rPr>
          <w:rtl w:val="0"/>
        </w:rPr>
      </w:r>
    </w:p>
    <w:p w:rsidR="00000000" w:rsidDel="00000000" w:rsidP="00000000" w:rsidRDefault="00000000" w:rsidRPr="00000000" w14:paraId="0000003E">
      <w:pPr>
        <w:pBdr>
          <w:left w:color="888888" w:space="12" w:sz="4" w:val="single"/>
        </w:pBdr>
        <w:spacing w:after="120" w:before="120" w:lineRule="auto"/>
        <w:ind w:left="720" w:right="720" w:firstLine="0"/>
        <w:jc w:val="both"/>
        <w:rPr/>
      </w:pPr>
      <w:r w:rsidDel="00000000" w:rsidR="00000000" w:rsidRPr="00000000">
        <w:rPr>
          <w:rFonts w:ascii="Georgia" w:cs="Georgia" w:eastAsia="Georgia" w:hAnsi="Georgia"/>
          <w:i w:val="1"/>
          <w:iCs w:val="1"/>
          <w:rtl w:val="0"/>
        </w:rPr>
        <w:t xml:space="preserve">"The Dao that can be named is not the eternal Dao."</w:t>
      </w:r>
      <w:r w:rsidDel="00000000" w:rsidR="00000000" w:rsidRPr="00000000">
        <w:rPr>
          <w:rtl w:val="0"/>
        </w:rPr>
      </w:r>
    </w:p>
    <w:p w:rsidR="00000000" w:rsidDel="00000000" w:rsidP="00000000" w:rsidRDefault="00000000" w:rsidRPr="00000000" w14:paraId="0000003F">
      <w:pPr>
        <w:spacing w:after="80" w:before="80" w:lineRule="auto"/>
        <w:jc w:val="both"/>
        <w:rPr/>
      </w:pPr>
      <w:sdt>
        <w:sdtPr>
          <w:id w:val="832986972"/>
          <w:tag w:val="goog_rdk_9"/>
        </w:sdtPr>
        <w:sdtContent>
          <w:r w:rsidDel="00000000" w:rsidR="00000000" w:rsidRPr="00000000">
            <w:rPr>
              <w:rFonts w:ascii="Gungsuh" w:cs="Gungsuh" w:eastAsia="Gungsuh" w:hAnsi="Gungsuh"/>
              <w:i w:val="0"/>
              <w:iCs w:val="0"/>
              <w:rtl w:val="0"/>
            </w:rPr>
            <w:t xml:space="preserve">This statement does not reject knowledge. Instead, it reminds us that any concept is provisional. One must remain aware that conceptual systems are representations rather than absolute truths. 一元归道 therefore represents a cognitive position in which conceptual boundaries are recognized as temporary tools rather than permanent structures. This perspective prevents systems of thought from becoming rigid or absolutist.</w:t>
          </w:r>
        </w:sdtContent>
      </w:sdt>
      <w:r w:rsidDel="00000000" w:rsidR="00000000" w:rsidRPr="00000000">
        <w:rPr>
          <w:rtl w:val="0"/>
        </w:rPr>
      </w:r>
    </w:p>
    <w:p w:rsidR="00000000" w:rsidDel="00000000" w:rsidP="00000000" w:rsidRDefault="00000000" w:rsidRPr="00000000" w14:paraId="00000040">
      <w:pPr>
        <w:pStyle w:val="Heading2"/>
        <w:spacing w:after="80" w:before="280" w:lineRule="auto"/>
        <w:rPr/>
      </w:pPr>
      <w:r w:rsidDel="00000000" w:rsidR="00000000" w:rsidRPr="00000000">
        <w:rPr>
          <w:rFonts w:ascii="Calibri" w:cs="Calibri" w:eastAsia="Calibri" w:hAnsi="Calibri"/>
          <w:rtl w:val="0"/>
        </w:rPr>
        <w:t xml:space="preserve">3.4 Classical Foundations: Daoist Insights on Conceptual Boundaries</w:t>
      </w:r>
      <w:r w:rsidDel="00000000" w:rsidR="00000000" w:rsidRPr="00000000">
        <w:rPr>
          <w:rtl w:val="0"/>
        </w:rPr>
      </w:r>
    </w:p>
    <w:p w:rsidR="00000000" w:rsidDel="00000000" w:rsidP="00000000" w:rsidRDefault="00000000" w:rsidRPr="00000000" w14:paraId="00000041">
      <w:pPr>
        <w:spacing w:after="80" w:before="80" w:lineRule="auto"/>
        <w:jc w:val="both"/>
        <w:rPr/>
      </w:pPr>
      <w:r w:rsidDel="00000000" w:rsidR="00000000" w:rsidRPr="00000000">
        <w:rPr>
          <w:rFonts w:ascii="Georgia" w:cs="Georgia" w:eastAsia="Georgia" w:hAnsi="Georgia"/>
          <w:i w:val="0"/>
          <w:iCs w:val="0"/>
          <w:rtl w:val="0"/>
        </w:rPr>
        <w:t xml:space="preserve">The philosophical foundations of the Unification Method resonate with insights found in classical Daoist thought, particularly in the opening chapters of the Dao De Jing. These passages offer an early reflection on the relationship between perception, conceptualization, and the emergence of oppositional structures.</w:t>
      </w:r>
      <w:r w:rsidDel="00000000" w:rsidR="00000000" w:rsidRPr="00000000">
        <w:rPr>
          <w:rtl w:val="0"/>
        </w:rPr>
      </w:r>
    </w:p>
    <w:p w:rsidR="00000000" w:rsidDel="00000000" w:rsidP="00000000" w:rsidRDefault="00000000" w:rsidRPr="00000000" w14:paraId="00000042">
      <w:pPr>
        <w:spacing w:after="80" w:before="80" w:lineRule="auto"/>
        <w:jc w:val="both"/>
        <w:rPr/>
      </w:pPr>
      <w:r w:rsidDel="00000000" w:rsidR="00000000" w:rsidRPr="00000000">
        <w:rPr>
          <w:rFonts w:ascii="Georgia" w:cs="Georgia" w:eastAsia="Georgia" w:hAnsi="Georgia"/>
          <w:i w:val="0"/>
          <w:iCs w:val="0"/>
          <w:rtl w:val="0"/>
        </w:rPr>
        <w:t xml:space="preserve">Chapter 1 of the Dao De Jing begins with the well-known statement:</w:t>
      </w:r>
      <w:r w:rsidDel="00000000" w:rsidR="00000000" w:rsidRPr="00000000">
        <w:rPr>
          <w:rtl w:val="0"/>
        </w:rPr>
      </w:r>
    </w:p>
    <w:p w:rsidR="00000000" w:rsidDel="00000000" w:rsidP="00000000" w:rsidRDefault="00000000" w:rsidRPr="00000000" w14:paraId="00000043">
      <w:pPr>
        <w:pBdr>
          <w:left w:color="888888" w:space="12" w:sz="4" w:val="single"/>
        </w:pBdr>
        <w:spacing w:after="120" w:before="120" w:lineRule="auto"/>
        <w:ind w:left="720" w:right="720" w:firstLine="0"/>
        <w:jc w:val="both"/>
        <w:rPr/>
      </w:pPr>
      <w:r w:rsidDel="00000000" w:rsidR="00000000" w:rsidRPr="00000000">
        <w:rPr>
          <w:rFonts w:ascii="Georgia" w:cs="Georgia" w:eastAsia="Georgia" w:hAnsi="Georgia"/>
          <w:i w:val="1"/>
          <w:iCs w:val="1"/>
          <w:rtl w:val="0"/>
        </w:rPr>
        <w:t xml:space="preserve">"The Dao that can be spoken is not the constant Dao.The name that can be named is not the constant name."</w:t>
      </w:r>
      <w:r w:rsidDel="00000000" w:rsidR="00000000" w:rsidRPr="00000000">
        <w:rPr>
          <w:rtl w:val="0"/>
        </w:rPr>
      </w:r>
    </w:p>
    <w:p w:rsidR="00000000" w:rsidDel="00000000" w:rsidP="00000000" w:rsidRDefault="00000000" w:rsidRPr="00000000" w14:paraId="00000044">
      <w:pPr>
        <w:spacing w:after="80" w:before="80" w:lineRule="auto"/>
        <w:jc w:val="both"/>
        <w:rPr/>
      </w:pPr>
      <w:r w:rsidDel="00000000" w:rsidR="00000000" w:rsidRPr="00000000">
        <w:rPr>
          <w:rFonts w:ascii="Georgia" w:cs="Georgia" w:eastAsia="Georgia" w:hAnsi="Georgia"/>
          <w:i w:val="0"/>
          <w:iCs w:val="0"/>
          <w:rtl w:val="0"/>
        </w:rPr>
        <w:t xml:space="preserve">This passage may be interpreted as an observation about the limits of conceptual representation. Human beings are capable of perceiving reality without relying on explicit conceptual distinctions. Through forms of non-analytical awareness, phenomena may be encountered directly prior to classification. However, such concept-free perception does not produce stable informational structures. Without conceptual boundaries, the shape, contour, and limits of what is perceived cannot easily be fixed. As a result, this type of awareness tends to remain transient and difficult to preserve or communicate.</w:t>
      </w:r>
      <w:r w:rsidDel="00000000" w:rsidR="00000000" w:rsidRPr="00000000">
        <w:rPr>
          <w:rtl w:val="0"/>
        </w:rPr>
      </w:r>
    </w:p>
    <w:p w:rsidR="00000000" w:rsidDel="00000000" w:rsidP="00000000" w:rsidRDefault="00000000" w:rsidRPr="00000000" w14:paraId="00000045">
      <w:pPr>
        <w:spacing w:after="80" w:before="80" w:lineRule="auto"/>
        <w:jc w:val="both"/>
        <w:rPr/>
      </w:pPr>
      <w:r w:rsidDel="00000000" w:rsidR="00000000" w:rsidRPr="00000000">
        <w:rPr>
          <w:rFonts w:ascii="Georgia" w:cs="Georgia" w:eastAsia="Georgia" w:hAnsi="Georgia"/>
          <w:i w:val="0"/>
          <w:iCs w:val="0"/>
          <w:rtl w:val="0"/>
        </w:rPr>
        <w:t xml:space="preserve">Concepts therefore serve an important stabilizing function in cognition. When a phenomenon is named, the concept creates a boundary that allows information to acquire structure. This structure enables perception to be organized, shared, and transmitted across time.</w:t>
      </w:r>
      <w:r w:rsidDel="00000000" w:rsidR="00000000" w:rsidRPr="00000000">
        <w:rPr>
          <w:rtl w:val="0"/>
        </w:rPr>
      </w:r>
    </w:p>
    <w:p w:rsidR="00000000" w:rsidDel="00000000" w:rsidP="00000000" w:rsidRDefault="00000000" w:rsidRPr="00000000" w14:paraId="00000046">
      <w:pPr>
        <w:spacing w:after="80" w:before="80" w:lineRule="auto"/>
        <w:jc w:val="both"/>
        <w:rPr/>
      </w:pPr>
      <w:sdt>
        <w:sdtPr>
          <w:id w:val="345943403"/>
          <w:tag w:val="goog_rdk_10"/>
        </w:sdtPr>
        <w:sdtContent>
          <w:r w:rsidDel="00000000" w:rsidR="00000000" w:rsidRPr="00000000">
            <w:rPr>
              <w:rFonts w:ascii="Gungsuh" w:cs="Gungsuh" w:eastAsia="Gungsuh" w:hAnsi="Gungsuh"/>
              <w:i w:val="0"/>
              <w:iCs w:val="0"/>
              <w:rtl w:val="0"/>
            </w:rPr>
            <w:t xml:space="preserve">However, the Dao De Jing emphasizes that such conceptual structures cannot remain permanently fixed. The word constant (常) refers to what is enduring or permanently stable. The text therefore suggests that although phenomena may be described and named, the conceptual boundaries used to describe them inevitably change as human understanding evolves.</w:t>
          </w:r>
        </w:sdtContent>
      </w:sdt>
      <w:r w:rsidDel="00000000" w:rsidR="00000000" w:rsidRPr="00000000">
        <w:rPr>
          <w:rtl w:val="0"/>
        </w:rPr>
      </w:r>
    </w:p>
    <w:p w:rsidR="00000000" w:rsidDel="00000000" w:rsidP="00000000" w:rsidRDefault="00000000" w:rsidRPr="00000000" w14:paraId="00000047">
      <w:pPr>
        <w:spacing w:after="80" w:before="80" w:lineRule="auto"/>
        <w:jc w:val="both"/>
        <w:rPr/>
      </w:pPr>
      <w:sdt>
        <w:sdtPr>
          <w:id w:val="349567854"/>
          <w:tag w:val="goog_rdk_11"/>
        </w:sdtPr>
        <w:sdtContent>
          <w:r w:rsidDel="00000000" w:rsidR="00000000" w:rsidRPr="00000000">
            <w:rPr>
              <w:rFonts w:ascii="Gungsuh" w:cs="Gungsuh" w:eastAsia="Gungsuh" w:hAnsi="Gungsuh"/>
              <w:i w:val="0"/>
              <w:iCs w:val="0"/>
              <w:rtl w:val="0"/>
            </w:rPr>
            <w:t xml:space="preserve">From the perspective of the Unification Method, this insight aligns closely with the principle of Conceptual Boundary Awareness (一元归道). Concepts are necessary tools for organizing experience, yet they must be recognized as provisional structures rather than permanent features of reality.</w:t>
          </w:r>
        </w:sdtContent>
      </w:sdt>
      <w:r w:rsidDel="00000000" w:rsidR="00000000" w:rsidRPr="00000000">
        <w:rPr>
          <w:rtl w:val="0"/>
        </w:rPr>
      </w:r>
    </w:p>
    <w:p w:rsidR="00000000" w:rsidDel="00000000" w:rsidP="00000000" w:rsidRDefault="00000000" w:rsidRPr="00000000" w14:paraId="00000048">
      <w:pPr>
        <w:spacing w:after="80" w:before="80" w:lineRule="auto"/>
        <w:jc w:val="both"/>
        <w:rPr/>
      </w:pPr>
      <w:r w:rsidDel="00000000" w:rsidR="00000000" w:rsidRPr="00000000">
        <w:rPr>
          <w:rFonts w:ascii="Georgia" w:cs="Georgia" w:eastAsia="Georgia" w:hAnsi="Georgia"/>
          <w:i w:val="0"/>
          <w:iCs w:val="0"/>
          <w:rtl w:val="0"/>
        </w:rPr>
        <w:t xml:space="preserve">Chapter 2 of the Dao De Jing extends this observation by examining how conceptual distinctions give rise to apparent oppositions:</w:t>
      </w:r>
      <w:r w:rsidDel="00000000" w:rsidR="00000000" w:rsidRPr="00000000">
        <w:rPr>
          <w:rtl w:val="0"/>
        </w:rPr>
      </w:r>
    </w:p>
    <w:p w:rsidR="00000000" w:rsidDel="00000000" w:rsidP="00000000" w:rsidRDefault="00000000" w:rsidRPr="00000000" w14:paraId="00000049">
      <w:pPr>
        <w:pBdr>
          <w:left w:color="888888" w:space="12" w:sz="4" w:val="single"/>
        </w:pBdr>
        <w:spacing w:after="120" w:before="120" w:lineRule="auto"/>
        <w:ind w:left="720" w:right="720" w:firstLine="0"/>
        <w:jc w:val="both"/>
        <w:rPr/>
      </w:pPr>
      <w:r w:rsidDel="00000000" w:rsidR="00000000" w:rsidRPr="00000000">
        <w:rPr>
          <w:rFonts w:ascii="Georgia" w:cs="Georgia" w:eastAsia="Georgia" w:hAnsi="Georgia"/>
          <w:i w:val="1"/>
          <w:iCs w:val="1"/>
          <w:rtl w:val="0"/>
        </w:rPr>
        <w:t xml:space="preserve">"When people recognize beauty as beauty, ugliness arises.When people recognize goodness as good, not-good arises.Therefore being and non-being generate each other;difficult and easy complete each other;long and short define each other;high and low incline toward each other;sound and tone harmonize with each other;front and back follow each other."</w:t>
      </w:r>
      <w:r w:rsidDel="00000000" w:rsidR="00000000" w:rsidRPr="00000000">
        <w:rPr>
          <w:rtl w:val="0"/>
        </w:rPr>
      </w:r>
    </w:p>
    <w:p w:rsidR="00000000" w:rsidDel="00000000" w:rsidP="00000000" w:rsidRDefault="00000000" w:rsidRPr="00000000" w14:paraId="0000004A">
      <w:pPr>
        <w:spacing w:after="80" w:before="80" w:lineRule="auto"/>
        <w:jc w:val="both"/>
        <w:rPr/>
      </w:pPr>
      <w:r w:rsidDel="00000000" w:rsidR="00000000" w:rsidRPr="00000000">
        <w:rPr>
          <w:rFonts w:ascii="Georgia" w:cs="Georgia" w:eastAsia="Georgia" w:hAnsi="Georgia"/>
          <w:i w:val="0"/>
          <w:iCs w:val="0"/>
          <w:rtl w:val="0"/>
        </w:rPr>
        <w:t xml:space="preserve">This passage highlights a fundamental cognitive principle: many oppositional concepts do not exist independently but arise through relational differentiation. The recognition of one category simultaneously generates its apparent counterpart.</w:t>
      </w:r>
      <w:r w:rsidDel="00000000" w:rsidR="00000000" w:rsidRPr="00000000">
        <w:rPr>
          <w:rtl w:val="0"/>
        </w:rPr>
      </w:r>
    </w:p>
    <w:p w:rsidR="00000000" w:rsidDel="00000000" w:rsidP="00000000" w:rsidRDefault="00000000" w:rsidRPr="00000000" w14:paraId="0000004B">
      <w:pPr>
        <w:spacing w:after="80" w:before="80" w:lineRule="auto"/>
        <w:jc w:val="both"/>
        <w:rPr/>
      </w:pPr>
      <w:sdt>
        <w:sdtPr>
          <w:id w:val="1617938600"/>
          <w:tag w:val="goog_rdk_12"/>
        </w:sdtPr>
        <w:sdtContent>
          <w:r w:rsidDel="00000000" w:rsidR="00000000" w:rsidRPr="00000000">
            <w:rPr>
              <w:rFonts w:ascii="Gungsuh" w:cs="Gungsuh" w:eastAsia="Gungsuh" w:hAnsi="Gungsuh"/>
              <w:i w:val="0"/>
              <w:iCs w:val="0"/>
              <w:rtl w:val="0"/>
            </w:rPr>
            <w:t xml:space="preserve">The text repeatedly employs the character xiang (相), often translated as "mutually" or "with each other." In this context, the term indicates a relational structure at the level of phenomenal appearance rather than independent ontological entities. Oppositional categories therefore emerge through processes of comparison, interaction, and contextual differentiation within experience.</w:t>
          </w:r>
        </w:sdtContent>
      </w:sdt>
      <w:r w:rsidDel="00000000" w:rsidR="00000000" w:rsidRPr="00000000">
        <w:rPr>
          <w:rtl w:val="0"/>
        </w:rPr>
      </w:r>
    </w:p>
    <w:p w:rsidR="00000000" w:rsidDel="00000000" w:rsidP="00000000" w:rsidRDefault="00000000" w:rsidRPr="00000000" w14:paraId="0000004C">
      <w:pPr>
        <w:spacing w:after="80" w:before="80" w:lineRule="auto"/>
        <w:jc w:val="both"/>
        <w:rPr/>
      </w:pPr>
      <w:sdt>
        <w:sdtPr>
          <w:id w:val="257381539"/>
          <w:tag w:val="goog_rdk_13"/>
        </w:sdtPr>
        <w:sdtContent>
          <w:r w:rsidDel="00000000" w:rsidR="00000000" w:rsidRPr="00000000">
            <w:rPr>
              <w:rFonts w:ascii="Gungsuh" w:cs="Gungsuh" w:eastAsia="Gungsuh" w:hAnsi="Gungsuh"/>
              <w:i w:val="0"/>
              <w:iCs w:val="0"/>
              <w:rtl w:val="0"/>
            </w:rPr>
            <w:t xml:space="preserve">From the perspective of the Unification Method, this passage illustrates the principle of Binary Unification (二元归一). Apparent oppositions are not necessarily fundamental contradictions but complementary expressions arising within a shared generative structure. When this structure is recognized, the perceived conflict between opposites can be reinterpreted as a dynamic relational balance.</w:t>
          </w:r>
        </w:sdtContent>
      </w:sdt>
      <w:r w:rsidDel="00000000" w:rsidR="00000000" w:rsidRPr="00000000">
        <w:rPr>
          <w:rtl w:val="0"/>
        </w:rPr>
      </w:r>
    </w:p>
    <w:p w:rsidR="00000000" w:rsidDel="00000000" w:rsidP="00000000" w:rsidRDefault="00000000" w:rsidRPr="00000000" w14:paraId="0000004D">
      <w:pPr>
        <w:spacing w:after="80" w:before="80" w:lineRule="auto"/>
        <w:jc w:val="both"/>
        <w:rPr/>
      </w:pPr>
      <w:sdt>
        <w:sdtPr>
          <w:id w:val="1582522081"/>
          <w:tag w:val="goog_rdk_14"/>
        </w:sdtPr>
        <w:sdtContent>
          <w:r w:rsidDel="00000000" w:rsidR="00000000" w:rsidRPr="00000000">
            <w:rPr>
              <w:rFonts w:ascii="Gungsuh" w:cs="Gungsuh" w:eastAsia="Gungsuh" w:hAnsi="Gungsuh"/>
              <w:i w:val="0"/>
              <w:iCs w:val="0"/>
              <w:rtl w:val="0"/>
            </w:rPr>
            <w:t xml:space="preserve">Taken together, these two chapters outline a conceptual progression that closely parallels the structure of the Unification Method. Chapter 1 emphasizes the provisional nature of conceptual boundaries, corresponding to the principle of Conceptual Boundary Awareness (一元归道). Chapter 2 reveals how oppositional distinctions emerge through relational differentiation, corresponding to Binary Unification (二元归一). In this sense, Daoist philosophy offers an early articulation of cognitive patterns that the Unification Method seeks to formalize within a modern analytical framework.</w:t>
          </w:r>
        </w:sdtContent>
      </w:sdt>
      <w:r w:rsidDel="00000000" w:rsidR="00000000" w:rsidRPr="00000000">
        <w:rPr>
          <w:rtl w:val="0"/>
        </w:rPr>
      </w:r>
    </w:p>
    <w:p w:rsidR="00000000" w:rsidDel="00000000" w:rsidP="00000000" w:rsidRDefault="00000000" w:rsidRPr="00000000" w14:paraId="0000004E">
      <w:pPr>
        <w:pStyle w:val="Heading1"/>
        <w:spacing w:after="120" w:before="400" w:lineRule="auto"/>
        <w:rPr/>
      </w:pPr>
      <w:r w:rsidDel="00000000" w:rsidR="00000000" w:rsidRPr="00000000">
        <w:rPr>
          <w:rFonts w:ascii="Calibri" w:cs="Calibri" w:eastAsia="Calibri" w:hAnsi="Calibri"/>
          <w:rtl w:val="0"/>
        </w:rPr>
        <w:t xml:space="preserve">4. From Cognitive Conflict to Social Conflict</w:t>
      </w:r>
      <w:r w:rsidDel="00000000" w:rsidR="00000000" w:rsidRPr="00000000">
        <w:rPr>
          <w:rtl w:val="0"/>
        </w:rPr>
      </w:r>
    </w:p>
    <w:p w:rsidR="00000000" w:rsidDel="00000000" w:rsidP="00000000" w:rsidRDefault="00000000" w:rsidRPr="00000000" w14:paraId="0000004F">
      <w:pPr>
        <w:spacing w:after="80" w:before="80" w:lineRule="auto"/>
        <w:jc w:val="both"/>
        <w:rPr/>
      </w:pPr>
      <w:r w:rsidDel="00000000" w:rsidR="00000000" w:rsidRPr="00000000">
        <w:rPr>
          <w:rFonts w:ascii="Georgia" w:cs="Georgia" w:eastAsia="Georgia" w:hAnsi="Georgia"/>
          <w:i w:val="0"/>
          <w:iCs w:val="0"/>
          <w:rtl w:val="0"/>
        </w:rPr>
        <w:t xml:space="preserve">Conceptual oppositions frequently manifest in political systems. Modern political debates often revolve around binary structures: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free markets vs social welfare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centralized governance vs local autonomy</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individual liberty vs collective security</w:t>
      </w:r>
    </w:p>
    <w:p w:rsidR="00000000" w:rsidDel="00000000" w:rsidP="00000000" w:rsidRDefault="00000000" w:rsidRPr="00000000" w14:paraId="00000053">
      <w:pPr>
        <w:spacing w:after="80" w:before="80" w:lineRule="auto"/>
        <w:jc w:val="both"/>
        <w:rPr/>
      </w:pPr>
      <w:r w:rsidDel="00000000" w:rsidR="00000000" w:rsidRPr="00000000">
        <w:rPr>
          <w:rFonts w:ascii="Georgia" w:cs="Georgia" w:eastAsia="Georgia" w:hAnsi="Georgia"/>
          <w:i w:val="0"/>
          <w:iCs w:val="0"/>
          <w:rtl w:val="0"/>
        </w:rPr>
        <w:t xml:space="preserve">These debates persist because each side is rooted in a valid value framework. When political institutions force society to choose only one side of such oppositions, conflict becomes permanent. The Unification Method suggests that many political conflicts arise not from incompatible values, but from institutional structures that require singular solutions.</w:t>
      </w:r>
      <w:r w:rsidDel="00000000" w:rsidR="00000000" w:rsidRPr="00000000">
        <w:rPr>
          <w:rtl w:val="0"/>
        </w:rPr>
      </w:r>
    </w:p>
    <w:p w:rsidR="00000000" w:rsidDel="00000000" w:rsidP="00000000" w:rsidRDefault="00000000" w:rsidRPr="00000000" w14:paraId="00000054">
      <w:pPr>
        <w:pStyle w:val="Heading1"/>
        <w:spacing w:after="120" w:before="400" w:lineRule="auto"/>
        <w:rPr/>
      </w:pPr>
      <w:r w:rsidDel="00000000" w:rsidR="00000000" w:rsidRPr="00000000">
        <w:rPr>
          <w:rFonts w:ascii="Calibri" w:cs="Calibri" w:eastAsia="Calibri" w:hAnsi="Calibri"/>
          <w:rtl w:val="0"/>
        </w:rPr>
        <w:t xml:space="preserve">5. Structural Resolution of Political Conflict</w:t>
      </w:r>
      <w:r w:rsidDel="00000000" w:rsidR="00000000" w:rsidRPr="00000000">
        <w:rPr>
          <w:rtl w:val="0"/>
        </w:rPr>
      </w:r>
    </w:p>
    <w:p w:rsidR="00000000" w:rsidDel="00000000" w:rsidP="00000000" w:rsidRDefault="00000000" w:rsidRPr="00000000" w14:paraId="00000055">
      <w:pPr>
        <w:spacing w:after="80" w:before="80" w:lineRule="auto"/>
        <w:jc w:val="both"/>
        <w:rPr/>
      </w:pPr>
      <w:r w:rsidDel="00000000" w:rsidR="00000000" w:rsidRPr="00000000">
        <w:rPr>
          <w:rFonts w:ascii="Georgia" w:cs="Georgia" w:eastAsia="Georgia" w:hAnsi="Georgia"/>
          <w:i w:val="0"/>
          <w:iCs w:val="0"/>
          <w:rtl w:val="0"/>
        </w:rPr>
        <w:t xml:space="preserve">Instead of forcing a single universal model, conflicts can often be addressed by structural diversification. For example, different social systems may coexist within a broader framework:</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some regions may emphasize market mechanisms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others may prioritize social welfare systems</w:t>
      </w:r>
    </w:p>
    <w:p w:rsidR="00000000" w:rsidDel="00000000" w:rsidP="00000000" w:rsidRDefault="00000000" w:rsidRPr="00000000" w14:paraId="00000058">
      <w:pPr>
        <w:spacing w:after="80" w:before="80" w:lineRule="auto"/>
        <w:jc w:val="both"/>
        <w:rPr/>
      </w:pPr>
      <w:r w:rsidDel="00000000" w:rsidR="00000000" w:rsidRPr="00000000">
        <w:rPr>
          <w:rFonts w:ascii="Georgia" w:cs="Georgia" w:eastAsia="Georgia" w:hAnsi="Georgia"/>
          <w:i w:val="0"/>
          <w:iCs w:val="0"/>
          <w:rtl w:val="0"/>
        </w:rPr>
        <w:t xml:space="preserve">If individuals retain the freedom to choose among systems, ideological conflict becomes less intense. This structural approach transforms political competition into institutional experimentation. Successful systems can gradually spread through voluntary adoption.</w:t>
      </w:r>
      <w:r w:rsidDel="00000000" w:rsidR="00000000" w:rsidRPr="00000000">
        <w:rPr>
          <w:rtl w:val="0"/>
        </w:rPr>
      </w:r>
    </w:p>
    <w:p w:rsidR="00000000" w:rsidDel="00000000" w:rsidP="00000000" w:rsidRDefault="00000000" w:rsidRPr="00000000" w14:paraId="00000059">
      <w:pPr>
        <w:pStyle w:val="Heading1"/>
        <w:spacing w:after="120" w:before="400" w:lineRule="auto"/>
        <w:rPr/>
      </w:pPr>
      <w:r w:rsidDel="00000000" w:rsidR="00000000" w:rsidRPr="00000000">
        <w:rPr>
          <w:rFonts w:ascii="Calibri" w:cs="Calibri" w:eastAsia="Calibri" w:hAnsi="Calibri"/>
          <w:rtl w:val="0"/>
        </w:rPr>
        <w:t xml:space="preserve">6. Institutional Implementation: The System of Eternity</w:t>
      </w:r>
      <w:r w:rsidDel="00000000" w:rsidR="00000000" w:rsidRPr="00000000">
        <w:rPr>
          <w:rtl w:val="0"/>
        </w:rPr>
      </w:r>
    </w:p>
    <w:p w:rsidR="00000000" w:rsidDel="00000000" w:rsidP="00000000" w:rsidRDefault="00000000" w:rsidRPr="00000000" w14:paraId="0000005A">
      <w:pPr>
        <w:spacing w:after="80" w:before="80" w:lineRule="auto"/>
        <w:jc w:val="both"/>
        <w:rPr/>
      </w:pPr>
      <w:r w:rsidDel="00000000" w:rsidR="00000000" w:rsidRPr="00000000">
        <w:rPr>
          <w:rFonts w:ascii="Georgia" w:cs="Georgia" w:eastAsia="Georgia" w:hAnsi="Georgia"/>
          <w:i w:val="0"/>
          <w:iCs w:val="0"/>
          <w:rtl w:val="0"/>
        </w:rPr>
        <w:t xml:space="preserve">The Unification Method serves as the philosophical foundation for a governance framework known as the System of Eternity (SOE). The System of Eternity is designed as a non-terminal civilizational architecture, meaning that it does not attempt to define a final or permanent political system. Instead, it provides mechanisms through which different governance models can coexist, evolve, and be replaced if superior alternatives emerge.</w:t>
      </w:r>
      <w:r w:rsidDel="00000000" w:rsidR="00000000" w:rsidRPr="00000000">
        <w:rPr>
          <w:rtl w:val="0"/>
        </w:rPr>
      </w:r>
    </w:p>
    <w:p w:rsidR="00000000" w:rsidDel="00000000" w:rsidP="00000000" w:rsidRDefault="00000000" w:rsidRPr="00000000" w14:paraId="0000005B">
      <w:pPr>
        <w:spacing w:after="80" w:before="80" w:lineRule="auto"/>
        <w:jc w:val="both"/>
        <w:rPr/>
      </w:pPr>
      <w:r w:rsidDel="00000000" w:rsidR="00000000" w:rsidRPr="00000000">
        <w:rPr>
          <w:rFonts w:ascii="Georgia" w:cs="Georgia" w:eastAsia="Georgia" w:hAnsi="Georgia"/>
          <w:i w:val="0"/>
          <w:iCs w:val="0"/>
          <w:rtl w:val="0"/>
        </w:rPr>
        <w:t xml:space="preserve">The system operates through a network of semi-autonomous nodes. Each node can experiment with its own social structures while remaining connected through shared civilizational protocols. In this framework:</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institutional diversity replaces ideological dominance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experimentation replaces rigid ideology</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evolution replaces final systems</w:t>
      </w:r>
    </w:p>
    <w:p w:rsidR="00000000" w:rsidDel="00000000" w:rsidP="00000000" w:rsidRDefault="00000000" w:rsidRPr="00000000" w14:paraId="0000005F">
      <w:pPr>
        <w:spacing w:after="80" w:before="80" w:lineRule="auto"/>
        <w:jc w:val="both"/>
        <w:rPr/>
      </w:pPr>
      <w:r w:rsidDel="00000000" w:rsidR="00000000" w:rsidRPr="00000000">
        <w:rPr>
          <w:rFonts w:ascii="Georgia" w:cs="Georgia" w:eastAsia="Georgia" w:hAnsi="Georgia"/>
          <w:i w:val="0"/>
          <w:iCs w:val="0"/>
          <w:rtl w:val="0"/>
        </w:rPr>
        <w:t xml:space="preserve">The Unification Method provides the cognitive logic that supports this architecture.</w:t>
      </w:r>
      <w:r w:rsidDel="00000000" w:rsidR="00000000" w:rsidRPr="00000000">
        <w:rPr>
          <w:rtl w:val="0"/>
        </w:rPr>
      </w:r>
    </w:p>
    <w:p w:rsidR="00000000" w:rsidDel="00000000" w:rsidP="00000000" w:rsidRDefault="00000000" w:rsidRPr="00000000" w14:paraId="00000060">
      <w:pPr>
        <w:pStyle w:val="Heading1"/>
        <w:spacing w:after="120" w:before="400" w:lineRule="auto"/>
        <w:rPr/>
      </w:pPr>
      <w:r w:rsidDel="00000000" w:rsidR="00000000" w:rsidRPr="00000000">
        <w:rPr>
          <w:rFonts w:ascii="Calibri" w:cs="Calibri" w:eastAsia="Calibri" w:hAnsi="Calibri"/>
          <w:rtl w:val="0"/>
        </w:rPr>
        <w:t xml:space="preserve">7. Civilizational Implications</w:t>
      </w:r>
      <w:r w:rsidDel="00000000" w:rsidR="00000000" w:rsidRPr="00000000">
        <w:rPr>
          <w:rtl w:val="0"/>
        </w:rPr>
      </w:r>
    </w:p>
    <w:p w:rsidR="00000000" w:rsidDel="00000000" w:rsidP="00000000" w:rsidRDefault="00000000" w:rsidRPr="00000000" w14:paraId="00000061">
      <w:pPr>
        <w:spacing w:after="80" w:before="80" w:lineRule="auto"/>
        <w:jc w:val="both"/>
        <w:rPr/>
      </w:pPr>
      <w:r w:rsidDel="00000000" w:rsidR="00000000" w:rsidRPr="00000000">
        <w:rPr>
          <w:rFonts w:ascii="Georgia" w:cs="Georgia" w:eastAsia="Georgia" w:hAnsi="Georgia"/>
          <w:i w:val="0"/>
          <w:iCs w:val="0"/>
          <w:rtl w:val="0"/>
        </w:rPr>
        <w:t xml:space="preserve">In the long term, technological development may significantly reduce material scarcity. Automation, advanced manufacturing, artificial intelligence, and space expansion may allow humanity to generate enormous quantities of resources. As material scarcity declines, many traditional political conflicts — such as those concerning land, food, or industrial production — may become less significant.</w:t>
      </w:r>
      <w:r w:rsidDel="00000000" w:rsidR="00000000" w:rsidRPr="00000000">
        <w:rPr>
          <w:rtl w:val="0"/>
        </w:rPr>
      </w:r>
    </w:p>
    <w:p w:rsidR="00000000" w:rsidDel="00000000" w:rsidP="00000000" w:rsidRDefault="00000000" w:rsidRPr="00000000" w14:paraId="00000062">
      <w:pPr>
        <w:spacing w:after="80" w:before="80" w:lineRule="auto"/>
        <w:jc w:val="both"/>
        <w:rPr/>
      </w:pPr>
      <w:r w:rsidDel="00000000" w:rsidR="00000000" w:rsidRPr="00000000">
        <w:rPr>
          <w:rFonts w:ascii="Georgia" w:cs="Georgia" w:eastAsia="Georgia" w:hAnsi="Georgia"/>
          <w:i w:val="0"/>
          <w:iCs w:val="0"/>
          <w:rtl w:val="0"/>
        </w:rPr>
        <w:t xml:space="preserve">However, conflicts related to values, ethics, and cultural identity will remain. A flexible institutional architecture capable of accommodating diversity while preserving cooperation will therefore remain necessary.</w:t>
      </w:r>
      <w:r w:rsidDel="00000000" w:rsidR="00000000" w:rsidRPr="00000000">
        <w:rPr>
          <w:rtl w:val="0"/>
        </w:rPr>
      </w:r>
    </w:p>
    <w:p w:rsidR="00000000" w:rsidDel="00000000" w:rsidP="00000000" w:rsidRDefault="00000000" w:rsidRPr="00000000" w14:paraId="00000063">
      <w:pPr>
        <w:pStyle w:val="Heading1"/>
        <w:spacing w:after="120" w:before="400" w:lineRule="auto"/>
        <w:rPr/>
      </w:pPr>
      <w:r w:rsidDel="00000000" w:rsidR="00000000" w:rsidRPr="00000000">
        <w:rPr>
          <w:rFonts w:ascii="Calibri" w:cs="Calibri" w:eastAsia="Calibri" w:hAnsi="Calibri"/>
          <w:rtl w:val="0"/>
        </w:rPr>
        <w:t xml:space="preserve">8. Ethical Traditions and Civilizational Dialogue</w:t>
      </w:r>
      <w:r w:rsidDel="00000000" w:rsidR="00000000" w:rsidRPr="00000000">
        <w:rPr>
          <w:rtl w:val="0"/>
        </w:rPr>
      </w:r>
    </w:p>
    <w:p w:rsidR="00000000" w:rsidDel="00000000" w:rsidP="00000000" w:rsidRDefault="00000000" w:rsidRPr="00000000" w14:paraId="00000064">
      <w:pPr>
        <w:spacing w:after="80" w:before="80" w:lineRule="auto"/>
        <w:jc w:val="both"/>
        <w:rPr/>
      </w:pPr>
      <w:r w:rsidDel="00000000" w:rsidR="00000000" w:rsidRPr="00000000">
        <w:rPr>
          <w:rFonts w:ascii="Georgia" w:cs="Georgia" w:eastAsia="Georgia" w:hAnsi="Georgia"/>
          <w:i w:val="0"/>
          <w:iCs w:val="0"/>
          <w:rtl w:val="0"/>
        </w:rPr>
        <w:t xml:space="preserve">Throughout human history, various ethical traditions have provided moral guidance for societies. For example:</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Confucianism</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Buddhism</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Hinduism</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Christianity</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Islam</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Judaism</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Shinto</w:t>
      </w:r>
    </w:p>
    <w:p w:rsidR="00000000" w:rsidDel="00000000" w:rsidP="00000000" w:rsidRDefault="00000000" w:rsidRPr="00000000" w14:paraId="0000006C">
      <w:pPr>
        <w:spacing w:after="80" w:before="80" w:lineRule="auto"/>
        <w:jc w:val="both"/>
        <w:rPr/>
      </w:pPr>
      <w:r w:rsidDel="00000000" w:rsidR="00000000" w:rsidRPr="00000000">
        <w:rPr>
          <w:rFonts w:ascii="Georgia" w:cs="Georgia" w:eastAsia="Georgia" w:hAnsi="Georgia"/>
          <w:i w:val="0"/>
          <w:iCs w:val="0"/>
          <w:rtl w:val="0"/>
        </w:rPr>
        <w:t xml:space="preserve">These traditions can be understood as intellectual systems through which human societies, under different historical conditions, attempted to reconcile conflicts of values. For instance, Confucian ethics frequently addresses the tension between individual autonomy and social responsibility. Rather than treating these as absolute opposites, it seeks balance through role-based relationships and contextual judgment. From this perspective, many ethical traditions can be seen as different attempts to resolve value paradoxes. The Unification Method offers a new cognitive perspective for understanding these historical traditions.</w:t>
      </w:r>
      <w:r w:rsidDel="00000000" w:rsidR="00000000" w:rsidRPr="00000000">
        <w:rPr>
          <w:rtl w:val="0"/>
        </w:rPr>
      </w:r>
    </w:p>
    <w:p w:rsidR="00000000" w:rsidDel="00000000" w:rsidP="00000000" w:rsidRDefault="00000000" w:rsidRPr="00000000" w14:paraId="0000006D">
      <w:pPr>
        <w:pStyle w:val="Heading1"/>
        <w:spacing w:after="120" w:before="400" w:lineRule="auto"/>
        <w:rPr/>
      </w:pPr>
      <w:r w:rsidDel="00000000" w:rsidR="00000000" w:rsidRPr="00000000">
        <w:rPr>
          <w:rFonts w:ascii="Calibri" w:cs="Calibri" w:eastAsia="Calibri" w:hAnsi="Calibri"/>
          <w:rtl w:val="0"/>
        </w:rPr>
        <w:t xml:space="preserve">9. Limitations</w:t>
      </w:r>
      <w:r w:rsidDel="00000000" w:rsidR="00000000" w:rsidRPr="00000000">
        <w:rPr>
          <w:rtl w:val="0"/>
        </w:rPr>
      </w:r>
    </w:p>
    <w:p w:rsidR="00000000" w:rsidDel="00000000" w:rsidP="00000000" w:rsidRDefault="00000000" w:rsidRPr="00000000" w14:paraId="0000006E">
      <w:pPr>
        <w:spacing w:after="80" w:before="80" w:lineRule="auto"/>
        <w:jc w:val="both"/>
        <w:rPr/>
      </w:pPr>
      <w:r w:rsidDel="00000000" w:rsidR="00000000" w:rsidRPr="00000000">
        <w:rPr>
          <w:rFonts w:ascii="Georgia" w:cs="Georgia" w:eastAsia="Georgia" w:hAnsi="Georgia"/>
          <w:i w:val="0"/>
          <w:iCs w:val="0"/>
          <w:rtl w:val="0"/>
        </w:rPr>
        <w:t xml:space="preserve">Although the Unification Method provides a framework for understanding conflict, it is not a universally applicable solution.</w:t>
      </w:r>
      <w:r w:rsidDel="00000000" w:rsidR="00000000" w:rsidRPr="00000000">
        <w:rPr>
          <w:rtl w:val="0"/>
        </w:rPr>
      </w:r>
    </w:p>
    <w:p w:rsidR="00000000" w:rsidDel="00000000" w:rsidP="00000000" w:rsidRDefault="00000000" w:rsidRPr="00000000" w14:paraId="0000006F">
      <w:pPr>
        <w:pStyle w:val="Heading2"/>
        <w:spacing w:after="80" w:before="280" w:lineRule="auto"/>
        <w:rPr/>
      </w:pPr>
      <w:r w:rsidDel="00000000" w:rsidR="00000000" w:rsidRPr="00000000">
        <w:rPr>
          <w:rFonts w:ascii="Calibri" w:cs="Calibri" w:eastAsia="Calibri" w:hAnsi="Calibri"/>
          <w:rtl w:val="0"/>
        </w:rPr>
        <w:t xml:space="preserve">9.1 Material Scarcity</w:t>
      </w:r>
      <w:r w:rsidDel="00000000" w:rsidR="00000000" w:rsidRPr="00000000">
        <w:rPr>
          <w:rtl w:val="0"/>
        </w:rPr>
      </w:r>
    </w:p>
    <w:p w:rsidR="00000000" w:rsidDel="00000000" w:rsidP="00000000" w:rsidRDefault="00000000" w:rsidRPr="00000000" w14:paraId="00000070">
      <w:pPr>
        <w:spacing w:after="80" w:before="80" w:lineRule="auto"/>
        <w:jc w:val="both"/>
        <w:rPr/>
      </w:pPr>
      <w:r w:rsidDel="00000000" w:rsidR="00000000" w:rsidRPr="00000000">
        <w:rPr>
          <w:rFonts w:ascii="Georgia" w:cs="Georgia" w:eastAsia="Georgia" w:hAnsi="Georgia"/>
          <w:i w:val="0"/>
          <w:iCs w:val="0"/>
          <w:rtl w:val="0"/>
        </w:rPr>
        <w:t xml:space="preserve">Some conflicts arise primarily from resource scarcity and the survival pressures that follow, such as territorial disputes or basic security needs. In such situations, conceptual restructuring alone cannot eliminate the underlying contradiction.</w:t>
      </w:r>
      <w:r w:rsidDel="00000000" w:rsidR="00000000" w:rsidRPr="00000000">
        <w:rPr>
          <w:rtl w:val="0"/>
        </w:rPr>
      </w:r>
    </w:p>
    <w:p w:rsidR="00000000" w:rsidDel="00000000" w:rsidP="00000000" w:rsidRDefault="00000000" w:rsidRPr="00000000" w14:paraId="00000071">
      <w:pPr>
        <w:pStyle w:val="Heading2"/>
        <w:spacing w:after="80" w:before="280" w:lineRule="auto"/>
        <w:rPr/>
      </w:pPr>
      <w:r w:rsidDel="00000000" w:rsidR="00000000" w:rsidRPr="00000000">
        <w:rPr>
          <w:rFonts w:ascii="Calibri" w:cs="Calibri" w:eastAsia="Calibri" w:hAnsi="Calibri"/>
          <w:rtl w:val="0"/>
        </w:rPr>
        <w:t xml:space="preserve">9.2 Structural Constraints</w:t>
      </w:r>
      <w:r w:rsidDel="00000000" w:rsidR="00000000" w:rsidRPr="00000000">
        <w:rPr>
          <w:rtl w:val="0"/>
        </w:rPr>
      </w:r>
    </w:p>
    <w:p w:rsidR="00000000" w:rsidDel="00000000" w:rsidP="00000000" w:rsidRDefault="00000000" w:rsidRPr="00000000" w14:paraId="00000072">
      <w:pPr>
        <w:spacing w:after="80" w:before="80" w:lineRule="auto"/>
        <w:jc w:val="both"/>
        <w:rPr/>
      </w:pPr>
      <w:r w:rsidDel="00000000" w:rsidR="00000000" w:rsidRPr="00000000">
        <w:rPr>
          <w:rFonts w:ascii="Georgia" w:cs="Georgia" w:eastAsia="Georgia" w:hAnsi="Georgia"/>
          <w:i w:val="0"/>
          <w:iCs w:val="0"/>
          <w:rtl w:val="0"/>
        </w:rPr>
        <w:t xml:space="preserve">Certain conflicts emerge from deeper systemic structures, such as geopolitical security dilemmas or technological asymmetry. In these cases, adjustments at the conceptual level alone may not fully resolve the problem.</w:t>
      </w:r>
      <w:r w:rsidDel="00000000" w:rsidR="00000000" w:rsidRPr="00000000">
        <w:rPr>
          <w:rtl w:val="0"/>
        </w:rPr>
      </w:r>
    </w:p>
    <w:p w:rsidR="00000000" w:rsidDel="00000000" w:rsidP="00000000" w:rsidRDefault="00000000" w:rsidRPr="00000000" w14:paraId="00000073">
      <w:pPr>
        <w:pStyle w:val="Heading2"/>
        <w:spacing w:after="80" w:before="280" w:lineRule="auto"/>
        <w:rPr/>
      </w:pPr>
      <w:r w:rsidDel="00000000" w:rsidR="00000000" w:rsidRPr="00000000">
        <w:rPr>
          <w:rFonts w:ascii="Calibri" w:cs="Calibri" w:eastAsia="Calibri" w:hAnsi="Calibri"/>
          <w:rtl w:val="0"/>
        </w:rPr>
        <w:t xml:space="preserve">9.3 Boundary Re-solidification</w:t>
      </w:r>
      <w:r w:rsidDel="00000000" w:rsidR="00000000" w:rsidRPr="00000000">
        <w:rPr>
          <w:rtl w:val="0"/>
        </w:rPr>
      </w:r>
    </w:p>
    <w:p w:rsidR="00000000" w:rsidDel="00000000" w:rsidP="00000000" w:rsidRDefault="00000000" w:rsidRPr="00000000" w14:paraId="00000074">
      <w:pPr>
        <w:spacing w:after="80" w:before="80" w:lineRule="auto"/>
        <w:jc w:val="both"/>
        <w:rPr/>
      </w:pPr>
      <w:r w:rsidDel="00000000" w:rsidR="00000000" w:rsidRPr="00000000">
        <w:rPr>
          <w:rFonts w:ascii="Georgia" w:cs="Georgia" w:eastAsia="Georgia" w:hAnsi="Georgia"/>
          <w:i w:val="0"/>
          <w:iCs w:val="0"/>
          <w:rtl w:val="0"/>
        </w:rPr>
        <w:t xml:space="preserve">Over time, newly established conceptual systems may themselves become rigid. When this occurs, the Unification Method must be applied again to re-examine the emerging structures.</w:t>
      </w:r>
      <w:r w:rsidDel="00000000" w:rsidR="00000000" w:rsidRPr="00000000">
        <w:rPr>
          <w:rtl w:val="0"/>
        </w:rPr>
      </w:r>
    </w:p>
    <w:p w:rsidR="00000000" w:rsidDel="00000000" w:rsidP="00000000" w:rsidRDefault="00000000" w:rsidRPr="00000000" w14:paraId="00000075">
      <w:pPr>
        <w:pStyle w:val="Heading2"/>
        <w:spacing w:after="80" w:before="280" w:lineRule="auto"/>
        <w:rPr/>
      </w:pPr>
      <w:r w:rsidDel="00000000" w:rsidR="00000000" w:rsidRPr="00000000">
        <w:rPr>
          <w:rFonts w:ascii="Calibri" w:cs="Calibri" w:eastAsia="Calibri" w:hAnsi="Calibri"/>
          <w:rtl w:val="0"/>
        </w:rPr>
        <w:t xml:space="preserve">9.4 Strategic Resistance</w:t>
      </w:r>
      <w:r w:rsidDel="00000000" w:rsidR="00000000" w:rsidRPr="00000000">
        <w:rPr>
          <w:rtl w:val="0"/>
        </w:rPr>
      </w:r>
    </w:p>
    <w:p w:rsidR="00000000" w:rsidDel="00000000" w:rsidP="00000000" w:rsidRDefault="00000000" w:rsidRPr="00000000" w14:paraId="00000076">
      <w:pPr>
        <w:spacing w:after="80" w:before="80" w:lineRule="auto"/>
        <w:jc w:val="both"/>
        <w:rPr/>
      </w:pPr>
      <w:r w:rsidDel="00000000" w:rsidR="00000000" w:rsidRPr="00000000">
        <w:rPr>
          <w:rFonts w:ascii="Georgia" w:cs="Georgia" w:eastAsia="Georgia" w:hAnsi="Georgia"/>
          <w:i w:val="0"/>
          <w:iCs w:val="0"/>
          <w:rtl w:val="0"/>
        </w:rPr>
        <w:t xml:space="preserve">Conceptual boundaries can sometimes function as instruments of power. Certain actors may depend on existing oppositions to preserve their interests and therefore resist attempts to adjust those boundaries. In such situations, the Unification Method may function primarily as a diagnostic tool.</w:t>
      </w:r>
      <w:r w:rsidDel="00000000" w:rsidR="00000000" w:rsidRPr="00000000">
        <w:rPr>
          <w:rtl w:val="0"/>
        </w:rPr>
      </w:r>
    </w:p>
    <w:p w:rsidR="00000000" w:rsidDel="00000000" w:rsidP="00000000" w:rsidRDefault="00000000" w:rsidRPr="00000000" w14:paraId="00000077">
      <w:pPr>
        <w:pStyle w:val="Heading1"/>
        <w:spacing w:after="120" w:before="400" w:lineRule="auto"/>
        <w:rPr/>
      </w:pPr>
      <w:r w:rsidDel="00000000" w:rsidR="00000000" w:rsidRPr="00000000">
        <w:rPr>
          <w:rFonts w:ascii="Calibri" w:cs="Calibri" w:eastAsia="Calibri" w:hAnsi="Calibri"/>
          <w:rtl w:val="0"/>
        </w:rPr>
        <w:t xml:space="preserve">10. Conclusion</w:t>
      </w:r>
      <w:r w:rsidDel="00000000" w:rsidR="00000000" w:rsidRPr="00000000">
        <w:rPr>
          <w:rtl w:val="0"/>
        </w:rPr>
      </w:r>
    </w:p>
    <w:p w:rsidR="00000000" w:rsidDel="00000000" w:rsidP="00000000" w:rsidRDefault="00000000" w:rsidRPr="00000000" w14:paraId="00000078">
      <w:pPr>
        <w:spacing w:after="80" w:before="80" w:lineRule="auto"/>
        <w:jc w:val="both"/>
        <w:rPr/>
      </w:pPr>
      <w:r w:rsidDel="00000000" w:rsidR="00000000" w:rsidRPr="00000000">
        <w:rPr>
          <w:rFonts w:ascii="Georgia" w:cs="Georgia" w:eastAsia="Georgia" w:hAnsi="Georgia"/>
          <w:i w:val="0"/>
          <w:iCs w:val="0"/>
          <w:rtl w:val="0"/>
        </w:rPr>
        <w:t xml:space="preserve">The Unification Method does not attempt to eliminate difference or disagreement. Instead, it offers a framework for understanding how conflicts arise from conceptual structures and how those structures can be reorganized.</w:t>
      </w:r>
      <w:r w:rsidDel="00000000" w:rsidR="00000000" w:rsidRPr="00000000">
        <w:rPr>
          <w:rtl w:val="0"/>
        </w:rPr>
      </w:r>
    </w:p>
    <w:p w:rsidR="00000000" w:rsidDel="00000000" w:rsidP="00000000" w:rsidRDefault="00000000" w:rsidRPr="00000000" w14:paraId="00000079">
      <w:pPr>
        <w:spacing w:after="80" w:before="80" w:lineRule="auto"/>
        <w:jc w:val="both"/>
        <w:rPr/>
      </w:pPr>
      <w:r w:rsidDel="00000000" w:rsidR="00000000" w:rsidRPr="00000000">
        <w:rPr>
          <w:rFonts w:ascii="Georgia" w:cs="Georgia" w:eastAsia="Georgia" w:hAnsi="Georgia"/>
          <w:i w:val="0"/>
          <w:iCs w:val="0"/>
          <w:rtl w:val="0"/>
        </w:rPr>
        <w:t xml:space="preserve">By recognizing the provisional nature of conceptual boundaries and the generative structures underlying apparent oppositions, societies may develop more flexible approaches to governance.</w:t>
      </w:r>
      <w:r w:rsidDel="00000000" w:rsidR="00000000" w:rsidRPr="00000000">
        <w:rPr>
          <w:rtl w:val="0"/>
        </w:rPr>
      </w:r>
    </w:p>
    <w:p w:rsidR="00000000" w:rsidDel="00000000" w:rsidP="00000000" w:rsidRDefault="00000000" w:rsidRPr="00000000" w14:paraId="0000007A">
      <w:pPr>
        <w:spacing w:after="80" w:before="80" w:lineRule="auto"/>
        <w:jc w:val="both"/>
        <w:rPr/>
      </w:pPr>
      <w:r w:rsidDel="00000000" w:rsidR="00000000" w:rsidRPr="00000000">
        <w:rPr>
          <w:rFonts w:ascii="Georgia" w:cs="Georgia" w:eastAsia="Georgia" w:hAnsi="Georgia"/>
          <w:i w:val="0"/>
          <w:iCs w:val="0"/>
          <w:rtl w:val="0"/>
        </w:rPr>
        <w:t xml:space="preserve">When combined with adaptive institutional frameworks such as the System of Eternity, this perspective may enable civilizations to evolve continuously rather than becoming trapped within rigid ideological systems.</w:t>
      </w:r>
      <w:r w:rsidDel="00000000" w:rsidR="00000000" w:rsidRPr="00000000">
        <w:rPr>
          <w:rtl w:val="0"/>
        </w:rPr>
      </w:r>
    </w:p>
    <w:p w:rsidR="00000000" w:rsidDel="00000000" w:rsidP="00000000" w:rsidRDefault="00000000" w:rsidRPr="00000000" w14:paraId="0000007B">
      <w:pPr>
        <w:spacing w:after="80" w:before="80" w:lineRule="auto"/>
        <w:jc w:val="both"/>
        <w:rPr/>
      </w:pPr>
      <w:r w:rsidDel="00000000" w:rsidR="00000000" w:rsidRPr="00000000">
        <w:rPr>
          <w:rFonts w:ascii="Georgia" w:cs="Georgia" w:eastAsia="Georgia" w:hAnsi="Georgia"/>
          <w:i w:val="0"/>
          <w:iCs w:val="0"/>
          <w:rtl w:val="0"/>
        </w:rPr>
        <w:t xml:space="preserve">The goal is not the discovery of a final political structure.</w:t>
      </w:r>
      <w:r w:rsidDel="00000000" w:rsidR="00000000" w:rsidRPr="00000000">
        <w:rPr>
          <w:rtl w:val="0"/>
        </w:rPr>
      </w:r>
    </w:p>
    <w:p w:rsidR="00000000" w:rsidDel="00000000" w:rsidP="00000000" w:rsidRDefault="00000000" w:rsidRPr="00000000" w14:paraId="0000007C">
      <w:pPr>
        <w:spacing w:after="80" w:before="80" w:lineRule="auto"/>
        <w:jc w:val="both"/>
        <w:rPr/>
      </w:pPr>
      <w:r w:rsidDel="00000000" w:rsidR="00000000" w:rsidRPr="00000000">
        <w:rPr>
          <w:rFonts w:ascii="Georgia" w:cs="Georgia" w:eastAsia="Georgia" w:hAnsi="Georgia"/>
          <w:i w:val="0"/>
          <w:iCs w:val="0"/>
          <w:rtl w:val="0"/>
        </w:rPr>
        <w:t xml:space="preserve">The goal is the creation of a civilization capable of perpetual self-correction and evolution.</w:t>
      </w:r>
      <w:r w:rsidDel="00000000" w:rsidR="00000000" w:rsidRPr="00000000">
        <w:rPr>
          <w:rtl w:val="0"/>
        </w:rPr>
      </w:r>
    </w:p>
    <w:p w:rsidR="00000000" w:rsidDel="00000000" w:rsidP="00000000" w:rsidRDefault="00000000" w:rsidRPr="00000000" w14:paraId="0000007D">
      <w:pPr>
        <w:spacing w:after="80" w:before="80" w:lineRule="auto"/>
        <w:jc w:val="both"/>
        <w:rPr/>
      </w:pPr>
      <w:r w:rsidDel="00000000" w:rsidR="00000000" w:rsidRPr="00000000">
        <w:rPr>
          <w:rtl w:val="0"/>
        </w:rPr>
      </w:r>
    </w:p>
    <w:sectPr>
      <w:head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pBdr>
        <w:bottom w:color="dddddd" w:space="1" w:sz="4" w:val="single"/>
      </w:pBdr>
      <w:rPr/>
    </w:pPr>
    <w:r w:rsidDel="00000000" w:rsidR="00000000" w:rsidRPr="00000000">
      <w:rPr>
        <w:rFonts w:ascii="Calibri" w:cs="Calibri" w:eastAsia="Calibri" w:hAnsi="Calibri"/>
        <w:color w:val="aaaaaa"/>
        <w:sz w:val="18"/>
        <w:szCs w:val="18"/>
        <w:rtl w:val="0"/>
      </w:rPr>
      <w:t xml:space="preserve">The Unification Method (归一法)</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bCs w:val="1"/>
      <w:i w:val="0"/>
      <w:iCs w:val="0"/>
      <w:smallCaps w:val="0"/>
      <w:strike w:val="0"/>
      <w:color w:val="2e4057"/>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Calibri" w:cs="Calibri" w:eastAsia="Calibri" w:hAnsi="Calibri"/>
      <w:b w:val="1"/>
      <w:bCs w:val="1"/>
      <w:i w:val="0"/>
      <w:iCs w:val="0"/>
      <w:smallCaps w:val="0"/>
      <w:strike w:val="0"/>
      <w:color w:val="4a6fa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dYEcArHbrdZw2Doeavw+H6flWQ==">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2026-03-15T00:06:53.202Z</dcterms:created>
  <dc:creator>Un-named</dc:creator>
</cp:coreProperties>
</file>

<file path=docProps/custom.xml><?xml version="1.0" encoding="utf-8"?>
<Properties xmlns="http://schemas.openxmlformats.org/officeDocument/2006/custom-properties" xmlns:vt="http://schemas.openxmlformats.org/officeDocument/2006/docPropsVTypes"/>
</file>