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9FC7A5">
      <w:pPr>
        <w:spacing w:before="78" w:line="219" w:lineRule="auto"/>
        <w:ind w:left="850"/>
        <w:outlineLvl w:val="0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b/>
          <w:bCs/>
          <w:spacing w:val="-3"/>
          <w:sz w:val="35"/>
          <w:szCs w:val="35"/>
        </w:rPr>
        <w:t>支撑司局汽车行业管理查询统计平台开发需求</w:t>
      </w:r>
    </w:p>
    <w:p w14:paraId="616BA6B0">
      <w:pPr>
        <w:spacing w:line="255" w:lineRule="auto"/>
        <w:rPr>
          <w:rFonts w:ascii="Arial"/>
          <w:sz w:val="21"/>
        </w:rPr>
      </w:pPr>
    </w:p>
    <w:p w14:paraId="351A6495">
      <w:pPr>
        <w:spacing w:line="256" w:lineRule="auto"/>
        <w:rPr>
          <w:rFonts w:ascii="Arial"/>
          <w:sz w:val="21"/>
        </w:rPr>
      </w:pPr>
    </w:p>
    <w:p w14:paraId="1D40319F">
      <w:pPr>
        <w:spacing w:line="256" w:lineRule="auto"/>
        <w:rPr>
          <w:rFonts w:ascii="Arial"/>
          <w:sz w:val="21"/>
        </w:rPr>
      </w:pPr>
    </w:p>
    <w:p w14:paraId="4701AC97">
      <w:pPr>
        <w:spacing w:before="88" w:line="221" w:lineRule="auto"/>
        <w:ind w:left="228"/>
        <w:outlineLvl w:val="1"/>
        <w:rPr>
          <w:rFonts w:ascii="黑体" w:hAnsi="黑体" w:eastAsia="黑体" w:cs="黑体"/>
          <w:sz w:val="27"/>
          <w:szCs w:val="27"/>
        </w:rPr>
      </w:pPr>
      <w:r>
        <w:rPr>
          <w:rFonts w:ascii="黑体" w:hAnsi="黑体" w:eastAsia="黑体" w:cs="黑体"/>
          <w:b/>
          <w:bCs/>
          <w:spacing w:val="-3"/>
          <w:sz w:val="27"/>
          <w:szCs w:val="27"/>
        </w:rPr>
        <w:t>一</w:t>
      </w:r>
      <w:r>
        <w:rPr>
          <w:rFonts w:ascii="黑体" w:hAnsi="黑体" w:eastAsia="黑体" w:cs="黑体"/>
          <w:spacing w:val="-24"/>
          <w:sz w:val="27"/>
          <w:szCs w:val="27"/>
        </w:rPr>
        <w:t xml:space="preserve"> </w:t>
      </w:r>
      <w:r>
        <w:rPr>
          <w:rFonts w:ascii="黑体" w:hAnsi="黑体" w:eastAsia="黑体" w:cs="黑体"/>
          <w:b/>
          <w:bCs/>
          <w:spacing w:val="-3"/>
          <w:sz w:val="27"/>
          <w:szCs w:val="27"/>
        </w:rPr>
        <w:t>、</w:t>
      </w:r>
      <w:r>
        <w:rPr>
          <w:rFonts w:ascii="黑体" w:hAnsi="黑体" w:eastAsia="黑体" w:cs="黑体"/>
          <w:spacing w:val="41"/>
          <w:sz w:val="27"/>
          <w:szCs w:val="27"/>
        </w:rPr>
        <w:t xml:space="preserve"> </w:t>
      </w:r>
      <w:r>
        <w:rPr>
          <w:rFonts w:ascii="黑体" w:hAnsi="黑体" w:eastAsia="黑体" w:cs="黑体"/>
          <w:b/>
          <w:bCs/>
          <w:spacing w:val="-3"/>
          <w:sz w:val="27"/>
          <w:szCs w:val="27"/>
        </w:rPr>
        <w:t>需求背景</w:t>
      </w:r>
    </w:p>
    <w:p w14:paraId="2745EC5E">
      <w:pPr>
        <w:pStyle w:val="2"/>
        <w:spacing w:before="319" w:line="431" w:lineRule="auto"/>
        <w:ind w:left="225" w:right="1184" w:firstLine="409"/>
      </w:pPr>
      <w:r>
        <w:rPr>
          <w:spacing w:val="6"/>
        </w:rPr>
        <w:t>为提高对司局政务服务的支撑能力，充分发挥汽车行业大数据平</w:t>
      </w:r>
      <w:r>
        <w:rPr>
          <w:spacing w:val="2"/>
        </w:rPr>
        <w:t xml:space="preserve">   台在数据统计分析方面的性能优势，现需结</w:t>
      </w:r>
      <w:r>
        <w:rPr>
          <w:spacing w:val="1"/>
        </w:rPr>
        <w:t>合司局常见查询需求开发</w:t>
      </w:r>
      <w:r>
        <w:t xml:space="preserve">   </w:t>
      </w:r>
      <w:r>
        <w:rPr>
          <w:spacing w:val="2"/>
        </w:rPr>
        <w:t>对应的汽车行业管理查询统计平台，为司局相关工作</w:t>
      </w:r>
      <w:r>
        <w:rPr>
          <w:spacing w:val="1"/>
        </w:rPr>
        <w:t>人员提供更方便、</w:t>
      </w:r>
      <w:r>
        <w:t xml:space="preserve"> </w:t>
      </w:r>
      <w:r>
        <w:rPr>
          <w:spacing w:val="8"/>
        </w:rPr>
        <w:t>快捷的查询统计方式。该平台的实现，将在特定紧急查询统计任务、</w:t>
      </w:r>
      <w:r>
        <w:rPr>
          <w:spacing w:val="3"/>
        </w:rPr>
        <w:t xml:space="preserve"> </w:t>
      </w:r>
      <w:r>
        <w:rPr>
          <w:spacing w:val="4"/>
        </w:rPr>
        <w:t>日常查询统计任务、非计算机专业人员查询统计任务等不同场景的工</w:t>
      </w:r>
      <w:r>
        <w:rPr>
          <w:spacing w:val="3"/>
        </w:rPr>
        <w:t xml:space="preserve">  </w:t>
      </w:r>
      <w:r>
        <w:rPr>
          <w:spacing w:val="7"/>
        </w:rPr>
        <w:t>作中发挥更多的作用，同时也解决了传统的查询需求及结果的</w:t>
      </w:r>
      <w:r>
        <w:rPr>
          <w:spacing w:val="6"/>
        </w:rPr>
        <w:t>多级往</w:t>
      </w:r>
      <w:r>
        <w:t xml:space="preserve">  </w:t>
      </w:r>
      <w:r>
        <w:rPr>
          <w:spacing w:val="7"/>
        </w:rPr>
        <w:t>返流程导致的不能及时反馈查询结果等问题。</w:t>
      </w:r>
    </w:p>
    <w:p w14:paraId="75BF78A4">
      <w:pPr>
        <w:spacing w:before="14" w:line="221" w:lineRule="auto"/>
        <w:ind w:left="198"/>
        <w:outlineLvl w:val="1"/>
        <w:rPr>
          <w:rFonts w:ascii="黑体" w:hAnsi="黑体" w:eastAsia="黑体" w:cs="黑体"/>
          <w:sz w:val="27"/>
          <w:szCs w:val="27"/>
        </w:rPr>
      </w:pPr>
      <w:r>
        <w:rPr>
          <w:rFonts w:ascii="黑体" w:hAnsi="黑体" w:eastAsia="黑体" w:cs="黑体"/>
          <w:b/>
          <w:bCs/>
          <w:spacing w:val="1"/>
          <w:sz w:val="27"/>
          <w:szCs w:val="27"/>
        </w:rPr>
        <w:t>二</w:t>
      </w:r>
      <w:r>
        <w:rPr>
          <w:rFonts w:ascii="黑体" w:hAnsi="黑体" w:eastAsia="黑体" w:cs="黑体"/>
          <w:spacing w:val="-14"/>
          <w:sz w:val="27"/>
          <w:szCs w:val="27"/>
        </w:rPr>
        <w:t xml:space="preserve"> </w:t>
      </w:r>
      <w:r>
        <w:rPr>
          <w:rFonts w:ascii="黑体" w:hAnsi="黑体" w:eastAsia="黑体" w:cs="黑体"/>
          <w:b/>
          <w:bCs/>
          <w:spacing w:val="1"/>
          <w:sz w:val="27"/>
          <w:szCs w:val="27"/>
        </w:rPr>
        <w:t>、</w:t>
      </w:r>
      <w:r>
        <w:rPr>
          <w:rFonts w:ascii="黑体" w:hAnsi="黑体" w:eastAsia="黑体" w:cs="黑体"/>
          <w:spacing w:val="1"/>
          <w:sz w:val="27"/>
          <w:szCs w:val="27"/>
        </w:rPr>
        <w:t xml:space="preserve"> </w:t>
      </w:r>
      <w:r>
        <w:rPr>
          <w:rFonts w:ascii="黑体" w:hAnsi="黑体" w:eastAsia="黑体" w:cs="黑体"/>
          <w:b/>
          <w:bCs/>
          <w:spacing w:val="1"/>
          <w:sz w:val="27"/>
          <w:szCs w:val="27"/>
        </w:rPr>
        <w:t>需求概览</w:t>
      </w:r>
    </w:p>
    <w:p w14:paraId="44F40876">
      <w:pPr>
        <w:rPr>
          <w:rFonts w:ascii="Arial"/>
          <w:sz w:val="21"/>
        </w:rPr>
      </w:pPr>
    </w:p>
    <w:p w14:paraId="05D4411A">
      <w:pPr>
        <w:pStyle w:val="2"/>
        <w:spacing w:before="88" w:line="442" w:lineRule="auto"/>
        <w:ind w:left="225" w:right="1233" w:firstLine="409"/>
        <w:jc w:val="both"/>
      </w:pPr>
      <w:r>
        <w:rPr>
          <w:spacing w:val="12"/>
        </w:rPr>
        <w:t>为保障平台及时上线使用，以及平台上线后更能精准的匹</w:t>
      </w:r>
      <w:r>
        <w:rPr>
          <w:spacing w:val="11"/>
        </w:rPr>
        <w:t>配司局</w:t>
      </w:r>
      <w:r>
        <w:t xml:space="preserve"> </w:t>
      </w:r>
      <w:r>
        <w:rPr>
          <w:spacing w:val="9"/>
        </w:rPr>
        <w:t>的查询统计需求，可根据以往司局进行的常见查询统计事项做为基本</w:t>
      </w:r>
      <w:r>
        <w:rPr>
          <w:spacing w:val="5"/>
        </w:rPr>
        <w:t xml:space="preserve"> </w:t>
      </w:r>
      <w:r>
        <w:rPr>
          <w:spacing w:val="7"/>
        </w:rPr>
        <w:t>功能开发的切入点。现将常见需求整理如下：</w:t>
      </w:r>
    </w:p>
    <w:p w14:paraId="6CA8BA19">
      <w:pPr>
        <w:spacing w:line="222" w:lineRule="auto"/>
        <w:ind w:left="228"/>
        <w:outlineLvl w:val="2"/>
        <w:rPr>
          <w:rFonts w:ascii="黑体" w:hAnsi="黑体" w:eastAsia="黑体" w:cs="黑体"/>
          <w:sz w:val="27"/>
          <w:szCs w:val="27"/>
        </w:rPr>
      </w:pPr>
      <w:r>
        <w:rPr>
          <w:rFonts w:ascii="宋体" w:hAnsi="宋体" w:eastAsia="宋体" w:cs="宋体"/>
          <w:b/>
          <w:bCs/>
          <w:spacing w:val="3"/>
          <w:sz w:val="27"/>
          <w:szCs w:val="27"/>
        </w:rPr>
        <w:t>1.</w:t>
      </w:r>
      <w:r>
        <w:rPr>
          <w:rFonts w:ascii="宋体" w:hAnsi="宋体" w:eastAsia="宋体" w:cs="宋体"/>
          <w:spacing w:val="-30"/>
          <w:sz w:val="27"/>
          <w:szCs w:val="27"/>
        </w:rPr>
        <w:t xml:space="preserve"> </w:t>
      </w:r>
      <w:r>
        <w:rPr>
          <w:rFonts w:ascii="黑体" w:hAnsi="黑体" w:eastAsia="黑体" w:cs="黑体"/>
          <w:b/>
          <w:bCs/>
          <w:spacing w:val="3"/>
          <w:sz w:val="27"/>
          <w:szCs w:val="27"/>
        </w:rPr>
        <w:t>合格证总量查询</w:t>
      </w:r>
    </w:p>
    <w:p w14:paraId="69D0D024">
      <w:pPr>
        <w:pStyle w:val="2"/>
        <w:spacing w:before="324" w:line="435" w:lineRule="auto"/>
        <w:ind w:left="225" w:right="1125" w:firstLine="359"/>
        <w:jc w:val="both"/>
      </w:pPr>
      <w:r>
        <w:rPr>
          <w:spacing w:val="18"/>
        </w:rPr>
        <w:t>合格证总量查询一般为司局需要及时了解某些类型的企业或车型</w:t>
      </w:r>
      <w:r>
        <w:rPr>
          <w:spacing w:val="2"/>
        </w:rPr>
        <w:t xml:space="preserve"> </w:t>
      </w:r>
      <w:r>
        <w:rPr>
          <w:spacing w:val="13"/>
        </w:rPr>
        <w:t>情况，从不同维度统计各时间段合格证上传数量，或</w:t>
      </w:r>
      <w:r>
        <w:rPr>
          <w:spacing w:val="12"/>
        </w:rPr>
        <w:t>按合格上传数量</w:t>
      </w:r>
      <w:r>
        <w:t xml:space="preserve"> </w:t>
      </w:r>
      <w:r>
        <w:rPr>
          <w:spacing w:val="5"/>
        </w:rPr>
        <w:t>进行排名统计。也常见于中心的业务监督处日常飞行检查统计、</w:t>
      </w:r>
      <w:r>
        <w:rPr>
          <w:spacing w:val="90"/>
        </w:rPr>
        <w:t xml:space="preserve"> </w:t>
      </w:r>
      <w:r>
        <w:rPr>
          <w:spacing w:val="5"/>
        </w:rPr>
        <w:t>一致</w:t>
      </w:r>
      <w:r>
        <w:t xml:space="preserve"> </w:t>
      </w:r>
      <w:r>
        <w:rPr>
          <w:spacing w:val="4"/>
        </w:rPr>
        <w:t>性核验统计等相关工作。例如：</w:t>
      </w:r>
    </w:p>
    <w:p w14:paraId="2D2E61D9">
      <w:pPr>
        <w:pStyle w:val="2"/>
        <w:numPr>
          <w:ilvl w:val="0"/>
          <w:numId w:val="1"/>
        </w:numPr>
        <w:spacing w:line="212" w:lineRule="auto"/>
        <w:ind w:left="225"/>
        <w:rPr>
          <w:rFonts w:hint="eastAsia"/>
          <w:spacing w:val="-13"/>
          <w:u w:val="single" w:color="auto"/>
          <w:lang w:val="en-US" w:eastAsia="zh-CN"/>
        </w:rPr>
      </w:pPr>
      <w:r>
        <w:rPr>
          <w:rFonts w:ascii="Times New Roman" w:hAnsi="Times New Roman" w:eastAsia="Times New Roman" w:cs="Times New Roman"/>
          <w:spacing w:val="-13"/>
        </w:rPr>
        <w:t xml:space="preserve">  </w:t>
      </w:r>
      <w:r>
        <w:rPr>
          <w:spacing w:val="-119"/>
          <w:u w:val="single" w:color="auto"/>
        </w:rPr>
        <w:t xml:space="preserve"> </w:t>
      </w:r>
      <w:r>
        <w:rPr>
          <w:spacing w:val="-13"/>
          <w:u w:val="single" w:color="auto"/>
        </w:rPr>
        <w:t>xxx公司历史合格证上传数量(总数或分年度);</w:t>
      </w:r>
      <w:r>
        <w:rPr>
          <w:rFonts w:hint="eastAsia"/>
          <w:spacing w:val="-13"/>
          <w:u w:val="single" w:color="auto"/>
          <w:lang w:val="en-US" w:eastAsia="zh-CN"/>
        </w:rPr>
        <w:t>这个分年度是个啥意思？列表中展示每一年的总合格证上传数量；如果展示每一年的总数量，这个时间按照数据库中的上传时间还是更新时间？</w:t>
      </w:r>
    </w:p>
    <w:p w14:paraId="0F2E087C">
      <w:pPr>
        <w:pStyle w:val="2"/>
        <w:numPr>
          <w:ilvl w:val="0"/>
          <w:numId w:val="0"/>
        </w:numPr>
        <w:spacing w:line="212" w:lineRule="auto"/>
        <w:rPr>
          <w:rFonts w:hint="eastAsia"/>
          <w:spacing w:val="-13"/>
          <w:u w:val="single" w:color="auto"/>
          <w:lang w:val="en-US" w:eastAsia="zh-CN"/>
        </w:rPr>
      </w:pPr>
      <w:r>
        <w:rPr>
          <w:rFonts w:hint="eastAsia"/>
          <w:spacing w:val="-13"/>
          <w:u w:val="single" w:color="auto"/>
          <w:lang w:val="en-US" w:eastAsia="zh-CN"/>
        </w:rPr>
        <w:t>实现：后端根据请求参数（公司(列表)，时间）通过sql函数计算总数量，返回年份数量。</w:t>
      </w:r>
    </w:p>
    <w:p w14:paraId="2045A5D2">
      <w:pPr>
        <w:pStyle w:val="2"/>
        <w:numPr>
          <w:ilvl w:val="0"/>
          <w:numId w:val="0"/>
        </w:numPr>
        <w:spacing w:line="212" w:lineRule="auto"/>
        <w:ind w:left="500" w:leftChars="0" w:firstLine="500" w:firstLineChars="0"/>
        <w:rPr>
          <w:rFonts w:hint="eastAsia"/>
          <w:spacing w:val="-13"/>
          <w:u w:val="single" w:color="auto"/>
          <w:lang w:val="en-US" w:eastAsia="zh-CN"/>
        </w:rPr>
      </w:pPr>
      <w:r>
        <w:rPr>
          <w:rFonts w:hint="eastAsia"/>
          <w:spacing w:val="-13"/>
          <w:u w:val="single" w:color="auto"/>
          <w:lang w:val="en-US" w:eastAsia="zh-CN"/>
        </w:rPr>
        <w:t>前端根据返回数据以列表形式展示年份数量 /总数</w:t>
      </w:r>
    </w:p>
    <w:p w14:paraId="4CEC5977">
      <w:pPr>
        <w:pStyle w:val="2"/>
        <w:numPr>
          <w:ilvl w:val="0"/>
          <w:numId w:val="0"/>
        </w:numPr>
        <w:spacing w:line="212" w:lineRule="auto"/>
        <w:ind w:left="500" w:leftChars="0" w:firstLine="500" w:firstLineChars="0"/>
        <w:rPr>
          <w:rFonts w:hint="eastAsia"/>
          <w:spacing w:val="-13"/>
          <w:u w:val="single" w:color="auto"/>
          <w:lang w:val="en-US" w:eastAsia="zh-CN"/>
        </w:rPr>
      </w:pPr>
      <w:r>
        <w:rPr>
          <w:rFonts w:hint="eastAsia"/>
          <w:spacing w:val="-13"/>
          <w:u w:val="single" w:color="auto"/>
          <w:lang w:val="en-US" w:eastAsia="zh-CN"/>
        </w:rPr>
        <w:t>类似</w:t>
      </w:r>
    </w:p>
    <w:p w14:paraId="2A54E14A">
      <w:pPr>
        <w:pStyle w:val="2"/>
        <w:numPr>
          <w:ilvl w:val="0"/>
          <w:numId w:val="0"/>
        </w:numPr>
        <w:spacing w:line="212" w:lineRule="auto"/>
        <w:ind w:left="500" w:leftChars="0" w:firstLine="500" w:firstLineChars="0"/>
        <w:rPr>
          <w:rFonts w:hint="eastAsia"/>
          <w:spacing w:val="-13"/>
          <w:u w:val="single" w:color="auto"/>
          <w:lang w:val="en-US" w:eastAsia="zh-CN"/>
        </w:rPr>
      </w:pPr>
      <w:r>
        <w:rPr>
          <w:rFonts w:hint="eastAsia"/>
          <w:spacing w:val="-13"/>
          <w:u w:val="single" w:color="auto"/>
          <w:lang w:val="en-US" w:eastAsia="zh-CN"/>
        </w:rPr>
        <w:t>总计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5"/>
        <w:gridCol w:w="5026"/>
      </w:tblGrid>
      <w:tr w14:paraId="71AD2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</w:tcPr>
          <w:p w14:paraId="524BC2A8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时间</w:t>
            </w:r>
          </w:p>
        </w:tc>
        <w:tc>
          <w:tcPr>
            <w:tcW w:w="5026" w:type="dxa"/>
          </w:tcPr>
          <w:p w14:paraId="3185436D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数量</w:t>
            </w:r>
          </w:p>
        </w:tc>
      </w:tr>
      <w:tr w14:paraId="19D7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5" w:type="dxa"/>
          </w:tcPr>
          <w:p w14:paraId="55AAE017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总计</w:t>
            </w:r>
          </w:p>
        </w:tc>
        <w:tc>
          <w:tcPr>
            <w:tcW w:w="5026" w:type="dxa"/>
          </w:tcPr>
          <w:p w14:paraId="099965E4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xxx</w:t>
            </w:r>
          </w:p>
        </w:tc>
      </w:tr>
    </w:tbl>
    <w:p w14:paraId="43D23B99">
      <w:pPr>
        <w:pStyle w:val="2"/>
        <w:numPr>
          <w:ilvl w:val="0"/>
          <w:numId w:val="0"/>
        </w:numPr>
        <w:spacing w:line="212" w:lineRule="auto"/>
        <w:ind w:left="500" w:leftChars="0" w:firstLine="500" w:firstLineChars="0"/>
        <w:rPr>
          <w:rFonts w:hint="default"/>
          <w:spacing w:val="-13"/>
          <w:u w:val="single" w:color="auto"/>
          <w:lang w:val="en-US" w:eastAsia="zh-CN"/>
        </w:rPr>
      </w:pPr>
    </w:p>
    <w:p w14:paraId="397ADA80">
      <w:pPr>
        <w:pStyle w:val="2"/>
        <w:numPr>
          <w:ilvl w:val="0"/>
          <w:numId w:val="0"/>
        </w:numPr>
        <w:spacing w:line="212" w:lineRule="auto"/>
        <w:ind w:left="500" w:leftChars="0" w:firstLine="500" w:firstLineChars="0"/>
        <w:rPr>
          <w:rFonts w:hint="default"/>
          <w:spacing w:val="-13"/>
          <w:u w:val="single" w:color="auto"/>
          <w:vertAlign w:val="baseline"/>
          <w:lang w:val="en-US" w:eastAsia="zh-CN"/>
        </w:rPr>
      </w:pPr>
      <w:r>
        <w:rPr>
          <w:rFonts w:hint="eastAsia"/>
          <w:spacing w:val="-13"/>
          <w:u w:val="single" w:color="auto"/>
          <w:lang w:val="en-US" w:eastAsia="zh-CN"/>
        </w:rPr>
        <w:t>分年度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9"/>
        <w:gridCol w:w="3350"/>
        <w:gridCol w:w="3350"/>
      </w:tblGrid>
      <w:tr w14:paraId="5ECD8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9" w:type="dxa"/>
          </w:tcPr>
          <w:p w14:paraId="2AEF35F1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时间</w:t>
            </w:r>
          </w:p>
        </w:tc>
        <w:tc>
          <w:tcPr>
            <w:tcW w:w="3350" w:type="dxa"/>
          </w:tcPr>
          <w:p w14:paraId="13A826C8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数量</w:t>
            </w:r>
          </w:p>
        </w:tc>
        <w:tc>
          <w:tcPr>
            <w:tcW w:w="3350" w:type="dxa"/>
          </w:tcPr>
          <w:p w14:paraId="2E8B6AC9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b</w:t>
            </w:r>
          </w:p>
        </w:tc>
      </w:tr>
      <w:tr w14:paraId="268CD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9" w:type="dxa"/>
          </w:tcPr>
          <w:p w14:paraId="1B5EDA08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2024</w:t>
            </w:r>
          </w:p>
        </w:tc>
        <w:tc>
          <w:tcPr>
            <w:tcW w:w="3350" w:type="dxa"/>
          </w:tcPr>
          <w:p w14:paraId="32EA6E2D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</w:p>
        </w:tc>
        <w:tc>
          <w:tcPr>
            <w:tcW w:w="3350" w:type="dxa"/>
          </w:tcPr>
          <w:p w14:paraId="408B2216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</w:p>
        </w:tc>
      </w:tr>
      <w:tr w14:paraId="3F42B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9" w:type="dxa"/>
          </w:tcPr>
          <w:p w14:paraId="23B9B60B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3"/>
                <w:u w:val="single" w:color="auto"/>
                <w:vertAlign w:val="baseline"/>
                <w:lang w:val="en-US" w:eastAsia="zh-CN"/>
              </w:rPr>
              <w:t>2025</w:t>
            </w:r>
          </w:p>
        </w:tc>
        <w:tc>
          <w:tcPr>
            <w:tcW w:w="3350" w:type="dxa"/>
          </w:tcPr>
          <w:p w14:paraId="57F3DFBE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</w:p>
        </w:tc>
        <w:tc>
          <w:tcPr>
            <w:tcW w:w="3350" w:type="dxa"/>
          </w:tcPr>
          <w:p w14:paraId="51495888">
            <w:pPr>
              <w:pStyle w:val="2"/>
              <w:widowControl w:val="0"/>
              <w:numPr>
                <w:ilvl w:val="0"/>
                <w:numId w:val="0"/>
              </w:numPr>
              <w:spacing w:line="212" w:lineRule="auto"/>
              <w:rPr>
                <w:rFonts w:hint="default"/>
                <w:spacing w:val="-13"/>
                <w:u w:val="single" w:color="auto"/>
                <w:vertAlign w:val="baseline"/>
                <w:lang w:val="en-US" w:eastAsia="zh-CN"/>
              </w:rPr>
            </w:pPr>
          </w:p>
        </w:tc>
      </w:tr>
    </w:tbl>
    <w:p w14:paraId="44FA9D44">
      <w:pPr>
        <w:pStyle w:val="2"/>
        <w:numPr>
          <w:ilvl w:val="0"/>
          <w:numId w:val="0"/>
        </w:numPr>
        <w:spacing w:line="212" w:lineRule="auto"/>
        <w:ind w:left="500" w:leftChars="0" w:firstLine="500" w:firstLineChars="0"/>
        <w:rPr>
          <w:rFonts w:hint="default"/>
          <w:spacing w:val="-13"/>
          <w:u w:val="single" w:color="auto"/>
          <w:lang w:val="en-US" w:eastAsia="zh-CN"/>
        </w:rPr>
      </w:pPr>
    </w:p>
    <w:p w14:paraId="3C793C4A">
      <w:pPr>
        <w:pStyle w:val="2"/>
        <w:numPr>
          <w:ilvl w:val="0"/>
          <w:numId w:val="1"/>
        </w:numPr>
        <w:spacing w:before="200" w:line="212" w:lineRule="auto"/>
        <w:ind w:left="225" w:leftChars="0" w:firstLine="0" w:firstLineChars="0"/>
        <w:rPr>
          <w:rFonts w:hint="eastAsia"/>
          <w:spacing w:val="-16"/>
          <w:u w:val="single" w:color="auto"/>
          <w:lang w:val="en-US" w:eastAsia="zh-CN"/>
        </w:rPr>
      </w:pPr>
      <w:r>
        <w:rPr>
          <w:rFonts w:ascii="Times New Roman" w:hAnsi="Times New Roman" w:eastAsia="Times New Roman" w:cs="Times New Roman"/>
          <w:spacing w:val="-16"/>
        </w:rPr>
        <w:t xml:space="preserve">  </w:t>
      </w:r>
      <w:r>
        <w:rPr>
          <w:spacing w:val="-16"/>
          <w:u w:val="single" w:color="auto"/>
        </w:rPr>
        <w:t>奥迪(AUDI)品牌合格证上传数量(总数或分年度);</w:t>
      </w:r>
      <w:r>
        <w:rPr>
          <w:rFonts w:hint="eastAsia"/>
          <w:spacing w:val="-16"/>
          <w:u w:val="single" w:color="auto"/>
          <w:lang w:val="en-US" w:eastAsia="zh-CN"/>
        </w:rPr>
        <w:t>这个品牌什么意思？是否指的是车辆品牌，是的话没有问题。</w:t>
      </w:r>
    </w:p>
    <w:p w14:paraId="667F972F">
      <w:pPr>
        <w:pStyle w:val="2"/>
        <w:numPr>
          <w:ilvl w:val="0"/>
          <w:numId w:val="0"/>
        </w:numPr>
        <w:spacing w:before="200" w:line="212" w:lineRule="auto"/>
        <w:ind w:left="225" w:leftChars="0"/>
        <w:rPr>
          <w:rFonts w:hint="default"/>
          <w:spacing w:val="-16"/>
          <w:u w:val="single" w:color="auto"/>
          <w:lang w:val="en-US" w:eastAsia="zh-CN"/>
        </w:rPr>
      </w:pPr>
      <w:r>
        <w:rPr>
          <w:rFonts w:hint="eastAsia"/>
          <w:spacing w:val="-16"/>
          <w:u w:val="single" w:color="auto"/>
          <w:lang w:val="en-US" w:eastAsia="zh-CN"/>
        </w:rPr>
        <w:t>实现：逻辑同前</w:t>
      </w:r>
    </w:p>
    <w:p w14:paraId="5EE62422">
      <w:pPr>
        <w:pStyle w:val="2"/>
        <w:numPr>
          <w:ilvl w:val="0"/>
          <w:numId w:val="1"/>
        </w:numPr>
        <w:spacing w:before="188" w:line="215" w:lineRule="auto"/>
        <w:ind w:left="225" w:leftChars="0" w:firstLine="0" w:firstLineChars="0"/>
        <w:rPr>
          <w:spacing w:val="-10"/>
          <w:u w:val="single" w:color="auto"/>
        </w:rPr>
      </w:pPr>
      <w:r>
        <w:rPr>
          <w:spacing w:val="-9"/>
          <w:u w:val="single" w:color="auto"/>
        </w:rPr>
        <w:t>xxx、yyy公司近2年合格证上传数量(</w:t>
      </w:r>
      <w:r>
        <w:rPr>
          <w:spacing w:val="-10"/>
          <w:u w:val="single" w:color="auto"/>
        </w:rPr>
        <w:t>分年度);</w:t>
      </w:r>
      <w:r>
        <w:rPr>
          <w:rFonts w:hint="eastAsia"/>
          <w:spacing w:val="-10"/>
          <w:u w:val="single" w:color="auto"/>
          <w:lang w:val="en-US" w:eastAsia="zh-CN"/>
        </w:rPr>
        <w:t>形式如下 queding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350"/>
        <w:gridCol w:w="3351"/>
      </w:tblGrid>
      <w:tr w14:paraId="76A77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 w14:paraId="1D503CE9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3350" w:type="dxa"/>
          </w:tcPr>
          <w:p w14:paraId="7D5065BA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eastAsia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时间</w:t>
            </w:r>
          </w:p>
        </w:tc>
        <w:tc>
          <w:tcPr>
            <w:tcW w:w="3351" w:type="dxa"/>
          </w:tcPr>
          <w:p w14:paraId="781165FF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eastAsia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数量</w:t>
            </w:r>
          </w:p>
        </w:tc>
      </w:tr>
      <w:tr w14:paraId="4DA56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 w14:paraId="42586480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eastAsia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xxx</w:t>
            </w:r>
          </w:p>
        </w:tc>
        <w:tc>
          <w:tcPr>
            <w:tcW w:w="3350" w:type="dxa"/>
          </w:tcPr>
          <w:p w14:paraId="53474239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2024/2025</w:t>
            </w:r>
          </w:p>
        </w:tc>
        <w:tc>
          <w:tcPr>
            <w:tcW w:w="3351" w:type="dxa"/>
          </w:tcPr>
          <w:p w14:paraId="0330BC0E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12.5%</w:t>
            </w:r>
          </w:p>
        </w:tc>
      </w:tr>
      <w:tr w14:paraId="60335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 w14:paraId="72AB6B62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xxx</w:t>
            </w:r>
          </w:p>
        </w:tc>
        <w:tc>
          <w:tcPr>
            <w:tcW w:w="3350" w:type="dxa"/>
          </w:tcPr>
          <w:p w14:paraId="1B31E133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2</w:t>
            </w:r>
          </w:p>
        </w:tc>
        <w:tc>
          <w:tcPr>
            <w:tcW w:w="3351" w:type="dxa"/>
          </w:tcPr>
          <w:p w14:paraId="72068244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spacing w:val="-10"/>
                <w:u w:val="single" w:color="auto"/>
                <w:vertAlign w:val="baseline"/>
              </w:rPr>
            </w:pPr>
          </w:p>
        </w:tc>
      </w:tr>
      <w:tr w14:paraId="49DB3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 w14:paraId="2A87247F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yyy</w:t>
            </w:r>
          </w:p>
        </w:tc>
        <w:tc>
          <w:tcPr>
            <w:tcW w:w="3350" w:type="dxa"/>
          </w:tcPr>
          <w:p w14:paraId="1458B55D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2024</w:t>
            </w:r>
          </w:p>
        </w:tc>
        <w:tc>
          <w:tcPr>
            <w:tcW w:w="3351" w:type="dxa"/>
          </w:tcPr>
          <w:p w14:paraId="1A31A82A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spacing w:val="-10"/>
                <w:u w:val="single" w:color="auto"/>
                <w:vertAlign w:val="baseline"/>
              </w:rPr>
            </w:pPr>
          </w:p>
        </w:tc>
      </w:tr>
      <w:tr w14:paraId="270C3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</w:tcPr>
          <w:p w14:paraId="795CE55D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yyy</w:t>
            </w:r>
          </w:p>
        </w:tc>
        <w:tc>
          <w:tcPr>
            <w:tcW w:w="3350" w:type="dxa"/>
          </w:tcPr>
          <w:p w14:paraId="42C2B332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rFonts w:hint="default" w:eastAsia="仿宋"/>
                <w:spacing w:val="-10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0"/>
                <w:u w:val="single" w:color="auto"/>
                <w:vertAlign w:val="baseline"/>
                <w:lang w:val="en-US" w:eastAsia="zh-CN"/>
              </w:rPr>
              <w:t>2025</w:t>
            </w:r>
          </w:p>
        </w:tc>
        <w:tc>
          <w:tcPr>
            <w:tcW w:w="3351" w:type="dxa"/>
          </w:tcPr>
          <w:p w14:paraId="0D1B3F9A">
            <w:pPr>
              <w:pStyle w:val="2"/>
              <w:widowControl w:val="0"/>
              <w:numPr>
                <w:ilvl w:val="0"/>
                <w:numId w:val="0"/>
              </w:numPr>
              <w:spacing w:before="188" w:line="215" w:lineRule="auto"/>
              <w:rPr>
                <w:spacing w:val="-10"/>
                <w:u w:val="single" w:color="auto"/>
                <w:vertAlign w:val="baseline"/>
              </w:rPr>
            </w:pPr>
          </w:p>
        </w:tc>
      </w:tr>
    </w:tbl>
    <w:p w14:paraId="663D0A81">
      <w:pPr>
        <w:pStyle w:val="2"/>
        <w:numPr>
          <w:ilvl w:val="0"/>
          <w:numId w:val="0"/>
        </w:numPr>
        <w:spacing w:before="188" w:line="215" w:lineRule="auto"/>
        <w:ind w:left="225" w:leftChars="0"/>
        <w:rPr>
          <w:spacing w:val="-10"/>
          <w:u w:val="single" w:color="auto"/>
        </w:rPr>
      </w:pPr>
    </w:p>
    <w:p w14:paraId="1B5E9F2A">
      <w:pPr>
        <w:pStyle w:val="2"/>
        <w:numPr>
          <w:ilvl w:val="0"/>
          <w:numId w:val="1"/>
        </w:numPr>
        <w:spacing w:before="167" w:line="212" w:lineRule="auto"/>
        <w:ind w:left="225" w:leftChars="0" w:firstLine="0" w:firstLineChars="0"/>
        <w:rPr>
          <w:spacing w:val="-12"/>
          <w:u w:val="single" w:color="auto"/>
        </w:rPr>
      </w:pPr>
      <w:r>
        <w:rPr>
          <w:rFonts w:ascii="Times New Roman" w:hAnsi="Times New Roman" w:eastAsia="Times New Roman" w:cs="Times New Roman"/>
          <w:spacing w:val="27"/>
        </w:rPr>
        <w:t xml:space="preserve"> </w:t>
      </w:r>
      <w:r>
        <w:rPr>
          <w:spacing w:val="-11"/>
          <w:u w:val="single" w:color="auto"/>
        </w:rPr>
        <w:t>xxx公司近2年合格证上传数量(分年度、当</w:t>
      </w:r>
      <w:r>
        <w:rPr>
          <w:spacing w:val="-12"/>
          <w:u w:val="single" w:color="auto"/>
        </w:rPr>
        <w:t>年与去年同期比);</w:t>
      </w:r>
    </w:p>
    <w:p w14:paraId="61A6185B">
      <w:pPr>
        <w:pStyle w:val="2"/>
        <w:numPr>
          <w:ilvl w:val="0"/>
          <w:numId w:val="0"/>
        </w:numPr>
        <w:spacing w:before="167" w:line="212" w:lineRule="auto"/>
        <w:ind w:left="225" w:leftChars="0"/>
        <w:rPr>
          <w:rFonts w:hint="eastAsia"/>
          <w:spacing w:val="-12"/>
          <w:u w:val="single" w:color="auto"/>
          <w:lang w:val="en-US" w:eastAsia="zh-CN"/>
        </w:rPr>
      </w:pPr>
      <w:r>
        <w:rPr>
          <w:rFonts w:hint="eastAsia"/>
          <w:spacing w:val="-12"/>
          <w:u w:val="single" w:color="auto"/>
          <w:lang w:val="en-US" w:eastAsia="zh-CN"/>
        </w:rPr>
        <w:t>实现：添加同期比显示栏（同期比，点击时检测当前的筛选数据中是否有时间选项）</w:t>
      </w:r>
    </w:p>
    <w:p w14:paraId="77EE25AB">
      <w:pPr>
        <w:pStyle w:val="2"/>
        <w:numPr>
          <w:ilvl w:val="0"/>
          <w:numId w:val="0"/>
        </w:numPr>
        <w:spacing w:before="167" w:line="212" w:lineRule="auto"/>
        <w:ind w:left="225" w:leftChars="0"/>
        <w:rPr>
          <w:rFonts w:hint="eastAsia"/>
          <w:spacing w:val="-12"/>
          <w:u w:val="single" w:color="auto"/>
          <w:lang w:val="en-US" w:eastAsia="zh-CN"/>
        </w:rPr>
      </w:pPr>
      <w:r>
        <w:rPr>
          <w:rFonts w:hint="eastAsia"/>
          <w:spacing w:val="-12"/>
          <w:u w:val="single" w:color="auto"/>
          <w:lang w:val="en-US" w:eastAsia="zh-CN"/>
        </w:rPr>
        <w:t>前端实现同期比函数（保证公司名称一致）</w:t>
      </w:r>
    </w:p>
    <w:p w14:paraId="5E7C5478">
      <w:pPr>
        <w:pStyle w:val="2"/>
        <w:numPr>
          <w:ilvl w:val="0"/>
          <w:numId w:val="0"/>
        </w:numPr>
        <w:spacing w:before="167" w:line="212" w:lineRule="auto"/>
        <w:ind w:left="225" w:leftChars="0"/>
        <w:rPr>
          <w:rFonts w:hint="eastAsia"/>
          <w:spacing w:val="-12"/>
          <w:u w:val="single" w:color="auto"/>
          <w:lang w:val="en-US" w:eastAsia="zh-CN"/>
        </w:rPr>
      </w:pPr>
      <w:r>
        <w:rPr>
          <w:rFonts w:hint="eastAsia"/>
          <w:spacing w:val="-12"/>
          <w:u w:val="single" w:color="auto"/>
          <w:lang w:val="en-US" w:eastAsia="zh-CN"/>
        </w:rPr>
        <w:t xml:space="preserve">shuru  jiaru shijianduan tiaojian tongqibi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10"/>
        <w:gridCol w:w="2010"/>
        <w:gridCol w:w="2010"/>
        <w:gridCol w:w="2010"/>
        <w:gridCol w:w="2011"/>
      </w:tblGrid>
      <w:tr w14:paraId="3AD6F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0" w:type="dxa"/>
          </w:tcPr>
          <w:p w14:paraId="496DFD19">
            <w:pPr>
              <w:pStyle w:val="2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2"/>
                <w:u w:val="single" w:color="auto"/>
                <w:vertAlign w:val="baseline"/>
                <w:lang w:val="en-US" w:eastAsia="zh-CN"/>
              </w:rPr>
              <w:t>名称</w:t>
            </w:r>
          </w:p>
        </w:tc>
        <w:tc>
          <w:tcPr>
            <w:tcW w:w="2010" w:type="dxa"/>
          </w:tcPr>
          <w:p w14:paraId="4ECE375B">
            <w:pPr>
              <w:pStyle w:val="2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2"/>
                <w:u w:val="single" w:color="auto"/>
                <w:vertAlign w:val="baseline"/>
                <w:lang w:val="en-US" w:eastAsia="zh-CN"/>
              </w:rPr>
              <w:t>24</w:t>
            </w:r>
          </w:p>
        </w:tc>
        <w:tc>
          <w:tcPr>
            <w:tcW w:w="2010" w:type="dxa"/>
          </w:tcPr>
          <w:p w14:paraId="06A7E73A">
            <w:pPr>
              <w:pStyle w:val="2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2"/>
                <w:u w:val="single" w:color="auto"/>
                <w:vertAlign w:val="baseline"/>
                <w:lang w:val="en-US" w:eastAsia="zh-CN"/>
              </w:rPr>
              <w:t>25</w:t>
            </w:r>
          </w:p>
        </w:tc>
        <w:tc>
          <w:tcPr>
            <w:tcW w:w="2010" w:type="dxa"/>
          </w:tcPr>
          <w:p w14:paraId="0A73FDC5">
            <w:pPr>
              <w:pStyle w:val="2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pacing w:val="-12"/>
                <w:u w:val="single" w:color="auto"/>
                <w:vertAlign w:val="baseline"/>
                <w:lang w:val="en-US" w:eastAsia="zh-CN"/>
              </w:rPr>
              <w:t>25/24</w:t>
            </w:r>
          </w:p>
        </w:tc>
        <w:tc>
          <w:tcPr>
            <w:tcW w:w="2011" w:type="dxa"/>
          </w:tcPr>
          <w:p w14:paraId="1A4FAE3D">
            <w:pPr>
              <w:pStyle w:val="2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</w:p>
        </w:tc>
      </w:tr>
      <w:tr w14:paraId="605C5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0" w:type="dxa"/>
          </w:tcPr>
          <w:p w14:paraId="067BC23D">
            <w:pPr>
              <w:pStyle w:val="2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 w14:paraId="0461839F">
            <w:pPr>
              <w:pStyle w:val="2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 w14:paraId="477D9B1F">
            <w:pPr>
              <w:pStyle w:val="2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 w14:paraId="0CB965CA">
            <w:pPr>
              <w:pStyle w:val="2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</w:p>
        </w:tc>
        <w:tc>
          <w:tcPr>
            <w:tcW w:w="2011" w:type="dxa"/>
          </w:tcPr>
          <w:p w14:paraId="15CF740E">
            <w:pPr>
              <w:pStyle w:val="2"/>
              <w:numPr>
                <w:ilvl w:val="0"/>
                <w:numId w:val="0"/>
              </w:numPr>
              <w:spacing w:before="167" w:line="212" w:lineRule="auto"/>
              <w:rPr>
                <w:rFonts w:hint="default"/>
                <w:spacing w:val="-12"/>
                <w:u w:val="single" w:color="auto"/>
                <w:vertAlign w:val="baseline"/>
                <w:lang w:val="en-US" w:eastAsia="zh-CN"/>
              </w:rPr>
            </w:pPr>
          </w:p>
        </w:tc>
      </w:tr>
    </w:tbl>
    <w:p w14:paraId="2C830DA1">
      <w:pPr>
        <w:pStyle w:val="2"/>
        <w:numPr>
          <w:ilvl w:val="0"/>
          <w:numId w:val="0"/>
        </w:numPr>
        <w:spacing w:before="167" w:line="212" w:lineRule="auto"/>
        <w:ind w:left="225" w:leftChars="0"/>
        <w:rPr>
          <w:rFonts w:hint="default"/>
          <w:spacing w:val="-12"/>
          <w:u w:val="single" w:color="auto"/>
          <w:lang w:val="en-US" w:eastAsia="zh-CN"/>
        </w:rPr>
      </w:pPr>
    </w:p>
    <w:p w14:paraId="2AA3430F">
      <w:pPr>
        <w:pStyle w:val="2"/>
        <w:numPr>
          <w:ilvl w:val="0"/>
          <w:numId w:val="0"/>
        </w:numPr>
        <w:spacing w:before="167" w:line="212" w:lineRule="auto"/>
        <w:ind w:left="225" w:leftChars="0"/>
        <w:rPr>
          <w:rFonts w:hint="default"/>
          <w:spacing w:val="-12"/>
          <w:u w:val="single" w:color="auto"/>
          <w:lang w:val="en-US" w:eastAsia="zh-CN"/>
        </w:rPr>
      </w:pPr>
    </w:p>
    <w:p w14:paraId="6DC5825F">
      <w:pPr>
        <w:spacing w:line="272" w:lineRule="auto"/>
        <w:rPr>
          <w:rFonts w:ascii="Arial"/>
          <w:sz w:val="21"/>
        </w:rPr>
      </w:pPr>
    </w:p>
    <w:p w14:paraId="3FBF6283">
      <w:pPr>
        <w:spacing w:line="273" w:lineRule="auto"/>
        <w:rPr>
          <w:rFonts w:ascii="Arial"/>
          <w:sz w:val="21"/>
        </w:rPr>
      </w:pPr>
    </w:p>
    <w:p w14:paraId="6A0A61EA">
      <w:pPr>
        <w:spacing w:before="1" w:line="670" w:lineRule="exact"/>
        <w:ind w:firstLine="7675"/>
      </w:pPr>
      <w:r>
        <w:rPr>
          <w:position w:val="-13"/>
        </w:rPr>
        <w:drawing>
          <wp:inline distT="0" distB="0" distL="0" distR="0">
            <wp:extent cx="1370965" cy="425450"/>
            <wp:effectExtent l="0" t="0" r="635" b="635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580" cy="4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9C36">
      <w:pPr>
        <w:spacing w:line="670" w:lineRule="exact"/>
        <w:sectPr>
          <w:footerReference r:id="rId5" w:type="default"/>
          <w:pgSz w:w="11900" w:h="16840"/>
          <w:pgMar w:top="1431" w:right="280" w:bottom="1" w:left="1785" w:header="0" w:footer="0" w:gutter="0"/>
          <w:cols w:space="720" w:num="1"/>
        </w:sectPr>
      </w:pPr>
    </w:p>
    <w:p w14:paraId="7DD6C3EF">
      <w:pPr>
        <w:pStyle w:val="2"/>
        <w:spacing w:before="283" w:line="212" w:lineRule="auto"/>
        <w:ind w:left="26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5)   </w:t>
      </w:r>
      <w:r>
        <w:rPr>
          <w:spacing w:val="-91"/>
          <w:sz w:val="21"/>
          <w:szCs w:val="21"/>
          <w:u w:val="single" w:color="auto"/>
        </w:rPr>
        <w:t xml:space="preserve"> </w:t>
      </w:r>
      <w:r>
        <w:rPr>
          <w:spacing w:val="8"/>
          <w:sz w:val="21"/>
          <w:szCs w:val="21"/>
          <w:u w:val="single" w:color="auto"/>
        </w:rPr>
        <w:t>近两年集装箱车辆合格证上传数量(分车型分年度),类似的还有统</w:t>
      </w:r>
      <w:r>
        <w:rPr>
          <w:spacing w:val="7"/>
          <w:sz w:val="21"/>
          <w:szCs w:val="21"/>
          <w:u w:val="single" w:color="auto"/>
        </w:rPr>
        <w:t>计纯电动</w:t>
      </w:r>
    </w:p>
    <w:p w14:paraId="50D026B7">
      <w:pPr>
        <w:pStyle w:val="2"/>
        <w:spacing w:before="267" w:line="219" w:lineRule="auto"/>
        <w:ind w:left="624"/>
        <w:rPr>
          <w:rFonts w:hint="default" w:eastAsia="仿宋"/>
          <w:spacing w:val="9"/>
          <w:sz w:val="21"/>
          <w:szCs w:val="21"/>
          <w:u w:val="single" w:color="auto"/>
          <w:lang w:val="en-US" w:eastAsia="zh-CN"/>
        </w:rPr>
      </w:pPr>
      <w:r>
        <w:rPr>
          <w:sz w:val="21"/>
          <w:szCs w:val="21"/>
          <w:u w:val="single" w:color="auto"/>
        </w:rPr>
        <w:t>客车、传统专用车、燃油两轮摩托、电动三轮等；</w:t>
      </w:r>
      <w:r>
        <w:rPr>
          <w:spacing w:val="9"/>
          <w:sz w:val="21"/>
          <w:szCs w:val="21"/>
          <w:u w:val="single" w:color="auto"/>
        </w:rPr>
        <w:t xml:space="preserve">  </w:t>
      </w:r>
      <w:r>
        <w:rPr>
          <w:rFonts w:hint="eastAsia"/>
          <w:color w:val="FF0000"/>
          <w:spacing w:val="9"/>
          <w:sz w:val="21"/>
          <w:szCs w:val="21"/>
          <w:u w:val="single" w:color="auto"/>
          <w:lang w:val="en-US" w:eastAsia="zh-CN"/>
        </w:rPr>
        <w:t>车辆名称（手动输入），新能源类别，六大类，车辆种类（整车），燃油种类，</w:t>
      </w:r>
    </w:p>
    <w:p w14:paraId="74FE12EF">
      <w:pPr>
        <w:pStyle w:val="2"/>
        <w:spacing w:before="267" w:line="219" w:lineRule="auto"/>
        <w:ind w:left="624"/>
        <w:rPr>
          <w:rFonts w:hint="eastAsia"/>
          <w:spacing w:val="9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9"/>
          <w:sz w:val="21"/>
          <w:szCs w:val="21"/>
          <w:u w:val="single" w:color="auto"/>
          <w:lang w:val="en-US" w:eastAsia="zh-CN"/>
        </w:rPr>
        <w:t>问题1：这个车型指的是什么，车辆类型还是融合车辆类型，六大类，能源类别？需求描述混乱，集装箱车辆不知道是属于六大类（对应数据库表G50)还是车辆类型；纯电动客车：纯电动属于新能源类别，客车属于六大类；传统专用车：传统在数据库中对应什么？！专用车属于六大类；</w:t>
      </w:r>
    </w:p>
    <w:p w14:paraId="34FB1C88">
      <w:pPr>
        <w:pStyle w:val="2"/>
        <w:spacing w:before="267" w:line="219" w:lineRule="auto"/>
        <w:ind w:left="624"/>
        <w:rPr>
          <w:rFonts w:hint="default"/>
          <w:spacing w:val="9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9"/>
          <w:sz w:val="21"/>
          <w:szCs w:val="21"/>
          <w:u w:val="single" w:color="auto"/>
          <w:lang w:val="en-US" w:eastAsia="zh-CN"/>
        </w:rPr>
        <w:t>问题2：数据库中的车辆类型类别多，是否要列表（若列表，给出数据库中全部类别），若不，手动输入（一个关键词)</w:t>
      </w:r>
    </w:p>
    <w:p w14:paraId="60F2B60A">
      <w:pPr>
        <w:pStyle w:val="2"/>
        <w:spacing w:before="267" w:line="219" w:lineRule="auto"/>
        <w:ind w:left="624"/>
        <w:rPr>
          <w:rFonts w:hint="eastAsia"/>
          <w:spacing w:val="9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9"/>
          <w:sz w:val="21"/>
          <w:szCs w:val="21"/>
          <w:u w:val="single" w:color="auto"/>
          <w:lang w:val="en-US" w:eastAsia="zh-CN"/>
        </w:rPr>
        <w:t>实现：参考demo方案，前端给出六大类，能源类别的选项，车辆类型输入框（模糊匹配）的筛选条件；</w:t>
      </w:r>
    </w:p>
    <w:p w14:paraId="67592692">
      <w:pPr>
        <w:pStyle w:val="2"/>
        <w:spacing w:before="267" w:line="219" w:lineRule="auto"/>
        <w:ind w:left="624"/>
        <w:rPr>
          <w:rFonts w:hint="eastAsia"/>
          <w:spacing w:val="9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9"/>
          <w:sz w:val="21"/>
          <w:szCs w:val="21"/>
          <w:u w:val="single" w:color="auto"/>
          <w:lang w:val="en-US" w:eastAsia="zh-CN"/>
        </w:rPr>
        <w:t>后端根据请求内容查找（每个类别内模糊查找，相互取交集，</w:t>
      </w:r>
      <w:r>
        <w:rPr>
          <w:rFonts w:hint="eastAsia"/>
          <w:color w:val="FF0000"/>
          <w:spacing w:val="9"/>
          <w:sz w:val="21"/>
          <w:szCs w:val="21"/>
          <w:u w:val="single" w:color="auto"/>
          <w:lang w:val="en-US" w:eastAsia="zh-CN"/>
        </w:rPr>
        <w:t>问题：</w:t>
      </w:r>
      <w:r>
        <w:rPr>
          <w:rFonts w:hint="eastAsia"/>
          <w:color w:val="auto"/>
          <w:spacing w:val="9"/>
          <w:sz w:val="21"/>
          <w:szCs w:val="21"/>
          <w:u w:val="single" w:color="auto"/>
          <w:lang w:val="en-US" w:eastAsia="zh-CN"/>
        </w:rPr>
        <w:t>数据库的主码是哪些属性</w:t>
      </w:r>
      <w:r>
        <w:rPr>
          <w:rFonts w:hint="eastAsia"/>
          <w:spacing w:val="9"/>
          <w:sz w:val="21"/>
          <w:szCs w:val="21"/>
          <w:u w:val="single" w:color="auto"/>
          <w:lang w:val="en-US" w:eastAsia="zh-CN"/>
        </w:rPr>
        <w:t>）统计求和；</w:t>
      </w:r>
    </w:p>
    <w:p w14:paraId="62E0FC54">
      <w:pPr>
        <w:pStyle w:val="2"/>
        <w:spacing w:before="267" w:line="219" w:lineRule="auto"/>
        <w:ind w:left="624"/>
        <w:rPr>
          <w:rFonts w:hint="default"/>
          <w:spacing w:val="9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9"/>
          <w:sz w:val="21"/>
          <w:szCs w:val="21"/>
          <w:u w:val="single" w:color="auto"/>
          <w:lang w:val="en-US" w:eastAsia="zh-CN"/>
        </w:rPr>
        <w:t>前端显示时间（年），数量，筛选条件中的字段</w:t>
      </w:r>
    </w:p>
    <w:p w14:paraId="03A01E17">
      <w:pPr>
        <w:pStyle w:val="2"/>
        <w:numPr>
          <w:ilvl w:val="0"/>
          <w:numId w:val="1"/>
        </w:numPr>
        <w:spacing w:before="191" w:line="212" w:lineRule="auto"/>
        <w:ind w:left="225" w:leftChars="0" w:firstLine="0" w:firstLineChars="0"/>
        <w:rPr>
          <w:spacing w:val="10"/>
          <w:sz w:val="21"/>
          <w:szCs w:val="21"/>
          <w:u w:val="single" w:color="auto"/>
        </w:rPr>
      </w:pP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 </w:t>
      </w:r>
      <w:r>
        <w:rPr>
          <w:spacing w:val="-82"/>
          <w:sz w:val="21"/>
          <w:szCs w:val="21"/>
          <w:u w:val="single" w:color="auto"/>
        </w:rPr>
        <w:t xml:space="preserve"> </w:t>
      </w:r>
      <w:r>
        <w:rPr>
          <w:spacing w:val="10"/>
          <w:sz w:val="21"/>
          <w:szCs w:val="21"/>
          <w:u w:val="single" w:color="auto"/>
        </w:rPr>
        <w:t>新能源换电式、非换电式企业排行(分乘用车、商用车);</w:t>
      </w:r>
    </w:p>
    <w:p w14:paraId="433FCEF4">
      <w:pPr>
        <w:pStyle w:val="2"/>
        <w:numPr>
          <w:ilvl w:val="0"/>
          <w:numId w:val="0"/>
        </w:numPr>
        <w:spacing w:before="191" w:line="212" w:lineRule="auto"/>
        <w:ind w:left="225" w:leftChars="0"/>
        <w:rPr>
          <w:rFonts w:hint="eastAsia"/>
          <w:b/>
          <w:bCs/>
          <w:spacing w:val="10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10"/>
          <w:sz w:val="21"/>
          <w:szCs w:val="21"/>
          <w:u w:val="single" w:color="auto"/>
          <w:lang w:val="en-US" w:eastAsia="zh-CN"/>
        </w:rPr>
        <w:t>问题1：换电非换电属于哪一个数据库中属性？未找到</w:t>
      </w:r>
    </w:p>
    <w:p w14:paraId="3EF75B0C">
      <w:pPr>
        <w:pStyle w:val="2"/>
        <w:numPr>
          <w:ilvl w:val="0"/>
          <w:numId w:val="0"/>
        </w:numPr>
        <w:spacing w:before="191" w:line="212" w:lineRule="auto"/>
        <w:ind w:left="225" w:leftChars="0"/>
        <w:rPr>
          <w:rFonts w:hint="eastAsia"/>
          <w:b/>
          <w:bCs/>
          <w:spacing w:val="10"/>
          <w:sz w:val="21"/>
          <w:szCs w:val="21"/>
          <w:u w:val="single" w:color="auto"/>
          <w:lang w:val="en-US" w:eastAsia="zh-CN"/>
        </w:rPr>
      </w:pPr>
      <w:r>
        <w:rPr>
          <w:rFonts w:hint="eastAsia"/>
          <w:b w:val="0"/>
          <w:bCs w:val="0"/>
          <w:spacing w:val="10"/>
          <w:sz w:val="21"/>
          <w:szCs w:val="21"/>
          <w:u w:val="single" w:color="auto"/>
          <w:lang w:val="en-US" w:eastAsia="zh-CN"/>
        </w:rPr>
        <w:t>问题2：乘用车）、商用车</w:t>
      </w:r>
      <w:r>
        <w:rPr>
          <w:rFonts w:hint="eastAsia"/>
          <w:b/>
          <w:bCs/>
          <w:spacing w:val="10"/>
          <w:sz w:val="21"/>
          <w:szCs w:val="21"/>
          <w:u w:val="single" w:color="auto"/>
          <w:lang w:val="en-US" w:eastAsia="zh-CN"/>
        </w:rPr>
        <w:t>（排除摩托，农用车，乘用</w:t>
      </w:r>
      <w:r>
        <w:rPr>
          <w:rFonts w:hint="eastAsia"/>
          <w:b w:val="0"/>
          <w:bCs w:val="0"/>
          <w:spacing w:val="10"/>
          <w:sz w:val="21"/>
          <w:szCs w:val="21"/>
          <w:u w:val="single" w:color="auto"/>
          <w:lang w:val="en-US" w:eastAsia="zh-CN"/>
        </w:rPr>
        <w:t>车定义</w:t>
      </w:r>
      <w:r>
        <w:rPr>
          <w:rFonts w:hint="eastAsia"/>
          <w:spacing w:val="10"/>
          <w:sz w:val="21"/>
          <w:szCs w:val="21"/>
          <w:u w:val="single" w:color="auto"/>
          <w:lang w:val="en-US" w:eastAsia="zh-CN"/>
        </w:rPr>
        <w:t>是否是数据库</w:t>
      </w:r>
      <w:r>
        <w:rPr>
          <w:rFonts w:hint="eastAsia"/>
          <w:color w:val="FF0000"/>
          <w:spacing w:val="10"/>
          <w:sz w:val="21"/>
          <w:szCs w:val="21"/>
          <w:u w:val="single" w:color="auto"/>
          <w:lang w:val="en-US" w:eastAsia="zh-CN"/>
        </w:rPr>
        <w:t>中</w:t>
      </w:r>
      <w:r>
        <w:rPr>
          <w:rFonts w:hint="eastAsia"/>
          <w:b/>
          <w:bCs/>
          <w:color w:val="FF0000"/>
          <w:spacing w:val="10"/>
          <w:sz w:val="21"/>
          <w:szCs w:val="21"/>
          <w:u w:val="single" w:color="auto"/>
          <w:lang w:val="en-US" w:eastAsia="zh-CN"/>
        </w:rPr>
        <w:t>CLZT 车辆类别</w:t>
      </w:r>
    </w:p>
    <w:p w14:paraId="563E1403">
      <w:pPr>
        <w:pStyle w:val="2"/>
        <w:numPr>
          <w:ilvl w:val="0"/>
          <w:numId w:val="0"/>
        </w:numPr>
        <w:spacing w:before="191" w:line="212" w:lineRule="auto"/>
        <w:ind w:left="225" w:leftChars="0"/>
        <w:rPr>
          <w:rFonts w:hint="default"/>
          <w:b w:val="0"/>
          <w:bCs w:val="0"/>
          <w:spacing w:val="10"/>
          <w:sz w:val="21"/>
          <w:szCs w:val="21"/>
          <w:u w:val="single" w:color="auto"/>
          <w:lang w:val="en-US" w:eastAsia="zh-CN"/>
        </w:rPr>
      </w:pPr>
      <w:r>
        <w:rPr>
          <w:rFonts w:hint="eastAsia"/>
          <w:b w:val="0"/>
          <w:bCs w:val="0"/>
          <w:spacing w:val="10"/>
          <w:sz w:val="21"/>
          <w:szCs w:val="21"/>
          <w:u w:val="single" w:color="auto"/>
          <w:lang w:val="en-US" w:eastAsia="zh-CN"/>
        </w:rPr>
        <w:t>问题3：</w:t>
      </w:r>
    </w:p>
    <w:p w14:paraId="03BB2BED">
      <w:pPr>
        <w:pStyle w:val="2"/>
        <w:numPr>
          <w:ilvl w:val="0"/>
          <w:numId w:val="0"/>
        </w:numPr>
        <w:spacing w:before="191" w:line="212" w:lineRule="auto"/>
        <w:ind w:left="225" w:leftChars="0"/>
        <w:rPr>
          <w:rFonts w:hint="default"/>
          <w:b w:val="0"/>
          <w:bCs w:val="0"/>
          <w:spacing w:val="10"/>
          <w:sz w:val="21"/>
          <w:szCs w:val="21"/>
          <w:u w:val="single" w:color="auto"/>
          <w:lang w:val="en-US" w:eastAsia="zh-CN"/>
        </w:rPr>
      </w:pPr>
      <w:r>
        <w:rPr>
          <w:rFonts w:hint="eastAsia"/>
          <w:b w:val="0"/>
          <w:bCs w:val="0"/>
          <w:spacing w:val="10"/>
          <w:sz w:val="21"/>
          <w:szCs w:val="21"/>
          <w:u w:val="single" w:color="auto"/>
          <w:lang w:val="en-US" w:eastAsia="zh-CN"/>
        </w:rPr>
        <w:t>实现方案：待需求明确后确定显示方式</w:t>
      </w:r>
    </w:p>
    <w:p w14:paraId="0624DE17">
      <w:pPr>
        <w:pStyle w:val="2"/>
        <w:numPr>
          <w:ilvl w:val="0"/>
          <w:numId w:val="1"/>
        </w:numPr>
        <w:spacing w:before="219" w:line="212" w:lineRule="auto"/>
        <w:ind w:left="225" w:leftChars="0" w:firstLine="0" w:firstLineChars="0"/>
        <w:rPr>
          <w:spacing w:val="6"/>
          <w:sz w:val="21"/>
          <w:szCs w:val="21"/>
          <w:u w:val="single" w:color="auto"/>
        </w:rPr>
      </w:pPr>
      <w:r>
        <w:rPr>
          <w:rFonts w:ascii="Times New Roman" w:hAnsi="Times New Roman" w:eastAsia="Times New Roman" w:cs="Times New Roman"/>
          <w:spacing w:val="15"/>
          <w:w w:val="101"/>
          <w:sz w:val="21"/>
          <w:szCs w:val="21"/>
        </w:rPr>
        <w:t xml:space="preserve">  </w:t>
      </w:r>
      <w:r>
        <w:rPr>
          <w:sz w:val="21"/>
          <w:szCs w:val="21"/>
          <w:u w:val="single" w:color="auto"/>
        </w:rPr>
        <w:t>xxx</w:t>
      </w:r>
      <w:r>
        <w:rPr>
          <w:spacing w:val="6"/>
          <w:sz w:val="21"/>
          <w:szCs w:val="21"/>
          <w:u w:val="single" w:color="auto"/>
        </w:rPr>
        <w:t>公司近3月合格证上传数量；</w:t>
      </w:r>
    </w:p>
    <w:p w14:paraId="410A5C60">
      <w:pPr>
        <w:pStyle w:val="2"/>
        <w:numPr>
          <w:ilvl w:val="0"/>
          <w:numId w:val="0"/>
        </w:numPr>
        <w:spacing w:before="219" w:line="212" w:lineRule="auto"/>
        <w:ind w:left="225" w:leftChars="0"/>
        <w:rPr>
          <w:rFonts w:hint="eastAsia"/>
          <w:sz w:val="21"/>
          <w:szCs w:val="21"/>
          <w:u w:val="single" w:color="auto"/>
          <w:lang w:val="en-US" w:eastAsia="zh-CN"/>
        </w:rPr>
      </w:pPr>
      <w:r>
        <w:rPr>
          <w:rFonts w:hint="eastAsia"/>
          <w:sz w:val="21"/>
          <w:szCs w:val="21"/>
          <w:u w:val="single" w:color="auto"/>
          <w:lang w:val="en-US" w:eastAsia="zh-CN"/>
        </w:rPr>
        <w:t>实现：只显示企业名称，时间（进三月），数量</w:t>
      </w:r>
    </w:p>
    <w:p w14:paraId="7D60D2FA">
      <w:pPr>
        <w:pStyle w:val="2"/>
        <w:numPr>
          <w:ilvl w:val="0"/>
          <w:numId w:val="0"/>
        </w:numPr>
        <w:spacing w:before="219" w:line="212" w:lineRule="auto"/>
        <w:ind w:left="225" w:leftChars="0"/>
        <w:rPr>
          <w:sz w:val="21"/>
          <w:szCs w:val="21"/>
          <w:u w:val="single" w:color="auto"/>
          <w:vertAlign w:val="baseline"/>
        </w:rPr>
      </w:pPr>
      <w:r>
        <w:rPr>
          <w:rFonts w:hint="eastAsia"/>
          <w:sz w:val="21"/>
          <w:szCs w:val="21"/>
          <w:u w:val="single" w:color="auto"/>
          <w:lang w:val="en-US" w:eastAsia="zh-CN"/>
        </w:rPr>
        <w:t>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7"/>
        <w:gridCol w:w="3347"/>
        <w:gridCol w:w="3347"/>
      </w:tblGrid>
      <w:tr w14:paraId="78F64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 w14:paraId="52E187C3">
            <w:pPr>
              <w:pStyle w:val="2"/>
              <w:widowControl w:val="0"/>
              <w:numPr>
                <w:ilvl w:val="0"/>
                <w:numId w:val="0"/>
              </w:numPr>
              <w:spacing w:before="219" w:line="212" w:lineRule="auto"/>
              <w:rPr>
                <w:rFonts w:hint="eastAsia" w:eastAsia="仿宋"/>
                <w:sz w:val="21"/>
                <w:szCs w:val="21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single" w:color="auto"/>
                <w:vertAlign w:val="baseline"/>
                <w:lang w:val="en-US" w:eastAsia="zh-CN"/>
              </w:rPr>
              <w:t>名称</w:t>
            </w:r>
          </w:p>
        </w:tc>
        <w:tc>
          <w:tcPr>
            <w:tcW w:w="3347" w:type="dxa"/>
          </w:tcPr>
          <w:p w14:paraId="0ED971B4">
            <w:pPr>
              <w:pStyle w:val="2"/>
              <w:widowControl w:val="0"/>
              <w:numPr>
                <w:ilvl w:val="0"/>
                <w:numId w:val="0"/>
              </w:numPr>
              <w:spacing w:before="219" w:line="212" w:lineRule="auto"/>
              <w:rPr>
                <w:rFonts w:hint="eastAsia" w:eastAsia="仿宋"/>
                <w:sz w:val="21"/>
                <w:szCs w:val="21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single" w:color="auto"/>
                <w:vertAlign w:val="baseline"/>
                <w:lang w:val="en-US" w:eastAsia="zh-CN"/>
              </w:rPr>
              <w:t>时间</w:t>
            </w:r>
          </w:p>
        </w:tc>
        <w:tc>
          <w:tcPr>
            <w:tcW w:w="3347" w:type="dxa"/>
          </w:tcPr>
          <w:p w14:paraId="553A18CA">
            <w:pPr>
              <w:pStyle w:val="2"/>
              <w:widowControl w:val="0"/>
              <w:numPr>
                <w:ilvl w:val="0"/>
                <w:numId w:val="0"/>
              </w:numPr>
              <w:spacing w:before="219" w:line="212" w:lineRule="auto"/>
              <w:rPr>
                <w:rFonts w:hint="eastAsia" w:eastAsia="仿宋"/>
                <w:sz w:val="21"/>
                <w:szCs w:val="21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single" w:color="auto"/>
                <w:vertAlign w:val="baseline"/>
                <w:lang w:val="en-US" w:eastAsia="zh-CN"/>
              </w:rPr>
              <w:t>数量</w:t>
            </w:r>
          </w:p>
        </w:tc>
      </w:tr>
      <w:tr w14:paraId="24048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 w14:paraId="170D0443">
            <w:pPr>
              <w:pStyle w:val="2"/>
              <w:widowControl w:val="0"/>
              <w:numPr>
                <w:ilvl w:val="0"/>
                <w:numId w:val="0"/>
              </w:numPr>
              <w:spacing w:before="219" w:line="212" w:lineRule="auto"/>
              <w:rPr>
                <w:rFonts w:hint="default" w:eastAsia="仿宋"/>
                <w:sz w:val="21"/>
                <w:szCs w:val="21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single" w:color="auto"/>
                <w:vertAlign w:val="baseline"/>
                <w:lang w:val="en-US" w:eastAsia="zh-CN"/>
              </w:rPr>
              <w:t>xxx</w:t>
            </w:r>
          </w:p>
        </w:tc>
        <w:tc>
          <w:tcPr>
            <w:tcW w:w="3347" w:type="dxa"/>
          </w:tcPr>
          <w:p w14:paraId="7453E8B6">
            <w:pPr>
              <w:pStyle w:val="2"/>
              <w:widowControl w:val="0"/>
              <w:numPr>
                <w:ilvl w:val="0"/>
                <w:numId w:val="0"/>
              </w:numPr>
              <w:spacing w:before="219" w:line="212" w:lineRule="auto"/>
              <w:rPr>
                <w:rFonts w:hint="default" w:eastAsia="仿宋"/>
                <w:sz w:val="21"/>
                <w:szCs w:val="21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single" w:color="auto"/>
                <w:vertAlign w:val="baseline"/>
                <w:lang w:val="en-US" w:eastAsia="zh-CN"/>
              </w:rPr>
              <w:t>2025-3-2025-6</w:t>
            </w:r>
          </w:p>
        </w:tc>
        <w:tc>
          <w:tcPr>
            <w:tcW w:w="3347" w:type="dxa"/>
          </w:tcPr>
          <w:p w14:paraId="4CEF6F54">
            <w:pPr>
              <w:pStyle w:val="2"/>
              <w:widowControl w:val="0"/>
              <w:numPr>
                <w:ilvl w:val="0"/>
                <w:numId w:val="0"/>
              </w:numPr>
              <w:spacing w:before="219" w:line="212" w:lineRule="auto"/>
              <w:rPr>
                <w:rFonts w:hint="default" w:eastAsia="仿宋"/>
                <w:sz w:val="21"/>
                <w:szCs w:val="21"/>
                <w:u w:val="single" w:color="auto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single" w:color="auto"/>
                <w:vertAlign w:val="baseline"/>
                <w:lang w:val="en-US" w:eastAsia="zh-CN"/>
              </w:rPr>
              <w:t>555</w:t>
            </w:r>
          </w:p>
        </w:tc>
      </w:tr>
    </w:tbl>
    <w:p w14:paraId="094EF4F8">
      <w:pPr>
        <w:pStyle w:val="2"/>
        <w:numPr>
          <w:ilvl w:val="0"/>
          <w:numId w:val="0"/>
        </w:numPr>
        <w:spacing w:before="219" w:line="212" w:lineRule="auto"/>
        <w:ind w:left="225" w:leftChars="0"/>
        <w:rPr>
          <w:sz w:val="21"/>
          <w:szCs w:val="21"/>
        </w:rPr>
      </w:pPr>
      <w:r>
        <w:rPr>
          <w:sz w:val="21"/>
          <w:szCs w:val="21"/>
          <w:u w:val="single" w:color="auto"/>
        </w:rPr>
        <w:t xml:space="preserve">  </w:t>
      </w:r>
    </w:p>
    <w:p w14:paraId="40AF2BE0">
      <w:pPr>
        <w:pStyle w:val="2"/>
        <w:numPr>
          <w:ilvl w:val="0"/>
          <w:numId w:val="1"/>
        </w:numPr>
        <w:spacing w:before="219" w:line="212" w:lineRule="auto"/>
        <w:ind w:left="225" w:leftChars="0" w:firstLine="0" w:firstLineChars="0"/>
        <w:rPr>
          <w:sz w:val="21"/>
          <w:szCs w:val="21"/>
          <w:u w:val="single" w:color="auto"/>
        </w:rPr>
      </w:pPr>
      <w:r>
        <w:rPr>
          <w:rFonts w:ascii="Times New Roman" w:hAnsi="Times New Roman" w:eastAsia="Times New Roman" w:cs="Times New Roman"/>
          <w:spacing w:val="15"/>
          <w:w w:val="101"/>
          <w:sz w:val="21"/>
          <w:szCs w:val="21"/>
        </w:rPr>
        <w:t xml:space="preserve">  </w:t>
      </w:r>
      <w:r>
        <w:rPr>
          <w:spacing w:val="-1"/>
          <w:sz w:val="21"/>
          <w:szCs w:val="21"/>
          <w:u w:val="single" w:color="auto"/>
        </w:rPr>
        <w:t>按车辆型号提取去年全年合格证上传数量；</w:t>
      </w:r>
      <w:r>
        <w:rPr>
          <w:sz w:val="21"/>
          <w:szCs w:val="21"/>
          <w:u w:val="single" w:color="auto"/>
        </w:rPr>
        <w:t xml:space="preserve">  </w:t>
      </w:r>
    </w:p>
    <w:p w14:paraId="6692E077">
      <w:pPr>
        <w:pStyle w:val="2"/>
        <w:numPr>
          <w:ilvl w:val="0"/>
          <w:numId w:val="0"/>
        </w:numPr>
        <w:spacing w:before="219" w:line="212" w:lineRule="auto"/>
        <w:ind w:left="225" w:leftChars="0"/>
        <w:rPr>
          <w:rFonts w:hint="default" w:eastAsia="仿宋"/>
          <w:sz w:val="21"/>
          <w:szCs w:val="21"/>
          <w:u w:val="single" w:color="auto"/>
          <w:lang w:val="en-US" w:eastAsia="zh-CN"/>
        </w:rPr>
      </w:pPr>
      <w:r>
        <w:rPr>
          <w:rFonts w:hint="eastAsia"/>
          <w:sz w:val="21"/>
          <w:szCs w:val="21"/>
          <w:u w:val="single" w:color="auto"/>
          <w:lang w:val="en-US" w:eastAsia="zh-CN"/>
        </w:rPr>
        <w:t>问题1：车辆型号在样例数据中是内部编码，如果实际数据库中值是显示内容，该问题即解决。</w:t>
      </w:r>
    </w:p>
    <w:p w14:paraId="586FAFFF">
      <w:pPr>
        <w:pStyle w:val="2"/>
        <w:numPr>
          <w:ilvl w:val="0"/>
          <w:numId w:val="0"/>
        </w:numPr>
        <w:spacing w:before="219" w:line="212" w:lineRule="auto"/>
        <w:ind w:left="225" w:leftChars="0"/>
        <w:rPr>
          <w:rFonts w:hint="default" w:eastAsia="仿宋"/>
          <w:sz w:val="21"/>
          <w:szCs w:val="21"/>
          <w:u w:val="single" w:color="auto"/>
          <w:lang w:val="en-US" w:eastAsia="zh-CN"/>
        </w:rPr>
      </w:pPr>
      <w:r>
        <w:rPr>
          <w:rFonts w:hint="eastAsia"/>
          <w:sz w:val="21"/>
          <w:szCs w:val="21"/>
          <w:u w:val="single" w:color="auto"/>
          <w:lang w:val="en-US" w:eastAsia="zh-CN"/>
        </w:rPr>
        <w:t>实现方案：型号，数量</w:t>
      </w:r>
    </w:p>
    <w:p w14:paraId="0BE17CCE">
      <w:pPr>
        <w:pStyle w:val="2"/>
        <w:numPr>
          <w:ilvl w:val="0"/>
          <w:numId w:val="1"/>
        </w:numPr>
        <w:spacing w:before="218" w:line="212" w:lineRule="auto"/>
        <w:ind w:left="225" w:leftChars="0" w:firstLine="0" w:firstLineChars="0"/>
        <w:rPr>
          <w:spacing w:val="8"/>
          <w:sz w:val="21"/>
          <w:szCs w:val="21"/>
          <w:u w:val="single" w:color="auto"/>
        </w:rPr>
      </w:pPr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bookmarkStart w:id="0" w:name="_GoBack"/>
      <w:r>
        <w:rPr>
          <w:rFonts w:ascii="Times New Roman" w:hAnsi="Times New Roman" w:eastAsia="Times New Roman" w:cs="Times New Roman"/>
          <w:spacing w:val="3"/>
          <w:sz w:val="21"/>
          <w:szCs w:val="21"/>
        </w:rPr>
        <w:t xml:space="preserve"> </w:t>
      </w:r>
      <w:r>
        <w:rPr>
          <w:spacing w:val="3"/>
          <w:sz w:val="21"/>
          <w:szCs w:val="21"/>
          <w:u w:val="single" w:color="auto"/>
        </w:rPr>
        <w:t>去年欧盟、美国进口车排量2.5L以上电子信息表上传数量</w:t>
      </w:r>
      <w:bookmarkEnd w:id="0"/>
      <w:r>
        <w:rPr>
          <w:spacing w:val="3"/>
          <w:sz w:val="21"/>
          <w:szCs w:val="21"/>
          <w:u w:val="single" w:color="auto"/>
        </w:rPr>
        <w:t>。</w:t>
      </w:r>
      <w:r>
        <w:rPr>
          <w:spacing w:val="8"/>
          <w:sz w:val="21"/>
          <w:szCs w:val="21"/>
          <w:u w:val="single" w:color="auto"/>
        </w:rPr>
        <w:t xml:space="preserve"> </w:t>
      </w:r>
    </w:p>
    <w:p w14:paraId="5E5CC0EF">
      <w:pPr>
        <w:pStyle w:val="2"/>
        <w:numPr>
          <w:ilvl w:val="0"/>
          <w:numId w:val="0"/>
        </w:numPr>
        <w:spacing w:before="218" w:line="212" w:lineRule="auto"/>
        <w:ind w:left="225" w:leftChars="0"/>
        <w:rPr>
          <w:rFonts w:hint="eastAsia"/>
          <w:spacing w:val="8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8"/>
          <w:sz w:val="21"/>
          <w:szCs w:val="21"/>
          <w:u w:val="single" w:color="auto"/>
          <w:lang w:val="en-US" w:eastAsia="zh-CN"/>
        </w:rPr>
        <w:t>问题1：缺少数据库属性数据：进口国家，电子信息表应该是合格证</w:t>
      </w:r>
    </w:p>
    <w:p w14:paraId="614813FA">
      <w:pPr>
        <w:pStyle w:val="2"/>
        <w:numPr>
          <w:ilvl w:val="0"/>
          <w:numId w:val="0"/>
        </w:numPr>
        <w:spacing w:before="218" w:line="212" w:lineRule="auto"/>
        <w:ind w:left="225" w:leftChars="0"/>
        <w:rPr>
          <w:rFonts w:hint="default"/>
          <w:spacing w:val="8"/>
          <w:sz w:val="21"/>
          <w:szCs w:val="21"/>
          <w:u w:val="single" w:color="auto"/>
          <w:lang w:val="en-US" w:eastAsia="zh-CN"/>
        </w:rPr>
      </w:pPr>
      <w:r>
        <w:rPr>
          <w:rFonts w:hint="eastAsia"/>
          <w:spacing w:val="8"/>
          <w:sz w:val="21"/>
          <w:szCs w:val="21"/>
          <w:u w:val="single" w:color="auto"/>
          <w:lang w:val="en-US" w:eastAsia="zh-CN"/>
        </w:rPr>
        <w:t>总结：前端实现依照原demo，在筛选属性中做修改，添加企业id，企业代码输入框（数据库取，前端存表，自动对齐补全）。根据筛选属性不同，触发不同的请求体参数，由不同的后端函数在数据库中做数据处理。前端显示中由安全性原则，尽可能显示少的信息。</w:t>
      </w:r>
    </w:p>
    <w:p w14:paraId="3772DCC3">
      <w:pPr>
        <w:pStyle w:val="2"/>
        <w:spacing w:before="289" w:line="335" w:lineRule="auto"/>
        <w:ind w:left="265" w:right="2035" w:firstLine="359"/>
        <w:jc w:val="both"/>
        <w:rPr>
          <w:spacing w:val="4"/>
          <w:sz w:val="21"/>
          <w:szCs w:val="21"/>
        </w:rPr>
      </w:pPr>
      <w:r>
        <w:rPr>
          <w:spacing w:val="16"/>
          <w:sz w:val="21"/>
          <w:szCs w:val="21"/>
        </w:rPr>
        <w:t xml:space="preserve">涉及字段名称包括不限于：企业 </w:t>
      </w:r>
      <w:r>
        <w:rPr>
          <w:rFonts w:ascii="Times New Roman" w:hAnsi="Times New Roman" w:eastAsia="Times New Roman" w:cs="Times New Roman"/>
          <w:sz w:val="21"/>
          <w:szCs w:val="21"/>
        </w:rPr>
        <w:t>ID</w:t>
      </w:r>
      <w:r>
        <w:rPr>
          <w:rFonts w:ascii="Times New Roman" w:hAnsi="Times New Roman" w:eastAsia="Times New Roman" w:cs="Times New Roman"/>
          <w:spacing w:val="-1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6"/>
          <w:sz w:val="21"/>
          <w:szCs w:val="21"/>
        </w:rPr>
        <w:t>、</w:t>
      </w:r>
      <w:r>
        <w:rPr>
          <w:spacing w:val="16"/>
          <w:sz w:val="21"/>
          <w:szCs w:val="21"/>
        </w:rPr>
        <w:t>企业代码、企业名称、生产地址、</w:t>
      </w:r>
      <w:r>
        <w:rPr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底盘或整车、六大类、车辆类型、车辆型号</w:t>
      </w:r>
      <w:r>
        <w:rPr>
          <w:rFonts w:hint="eastAsia"/>
          <w:spacing w:val="2"/>
          <w:sz w:val="21"/>
          <w:szCs w:val="21"/>
          <w:lang w:eastAsia="zh-CN"/>
        </w:rPr>
        <w:t>（</w:t>
      </w:r>
      <w:r>
        <w:rPr>
          <w:rFonts w:hint="eastAsia"/>
          <w:color w:val="FF0000"/>
          <w:spacing w:val="2"/>
          <w:sz w:val="21"/>
          <w:szCs w:val="21"/>
          <w:lang w:val="en-US" w:eastAsia="zh-CN"/>
        </w:rPr>
        <w:t>数据库中是内部编码</w:t>
      </w:r>
      <w:r>
        <w:rPr>
          <w:rFonts w:hint="eastAsia"/>
          <w:spacing w:val="2"/>
          <w:sz w:val="21"/>
          <w:szCs w:val="21"/>
          <w:lang w:eastAsia="zh-CN"/>
        </w:rPr>
        <w:t>）</w:t>
      </w:r>
      <w:r>
        <w:rPr>
          <w:spacing w:val="2"/>
          <w:sz w:val="21"/>
          <w:szCs w:val="21"/>
        </w:rPr>
        <w:t>、商标、车辆名称、燃料种类、新能</w:t>
      </w:r>
      <w:r>
        <w:rPr>
          <w:spacing w:val="4"/>
          <w:sz w:val="21"/>
          <w:szCs w:val="21"/>
        </w:rPr>
        <w:t>源标记、新能源类别、上传年、上传月、合格证上传数量、排名序号。</w:t>
      </w:r>
    </w:p>
    <w:p w14:paraId="7302034A">
      <w:pPr>
        <w:pStyle w:val="2"/>
        <w:spacing w:before="289" w:line="335" w:lineRule="auto"/>
        <w:ind w:left="265" w:right="2035" w:firstLine="359"/>
        <w:jc w:val="both"/>
        <w:rPr>
          <w:rFonts w:hint="default"/>
          <w:color w:val="FF0000"/>
          <w:spacing w:val="4"/>
          <w:sz w:val="21"/>
          <w:szCs w:val="21"/>
          <w:lang w:val="en-US" w:eastAsia="zh-CN"/>
        </w:rPr>
      </w:pPr>
      <w:r>
        <w:rPr>
          <w:rFonts w:hint="eastAsia"/>
          <w:color w:val="FF0000"/>
          <w:spacing w:val="4"/>
          <w:sz w:val="21"/>
          <w:szCs w:val="21"/>
          <w:lang w:val="en-US" w:eastAsia="zh-CN"/>
        </w:rPr>
        <w:t>前提：1. 所有查询都是以车辆类别CLZT为前提，qx整车 ，dp 是地盘，默认是查整车，选项，默认是整车</w:t>
      </w:r>
    </w:p>
    <w:p w14:paraId="63A05F8C">
      <w:pPr>
        <w:pStyle w:val="2"/>
        <w:numPr>
          <w:ilvl w:val="0"/>
          <w:numId w:val="2"/>
        </w:numPr>
        <w:spacing w:before="289" w:line="335" w:lineRule="auto"/>
        <w:ind w:left="265" w:right="2035" w:firstLine="359"/>
        <w:jc w:val="both"/>
        <w:rPr>
          <w:rFonts w:hint="default"/>
          <w:color w:val="FF0000"/>
          <w:spacing w:val="4"/>
          <w:sz w:val="21"/>
          <w:szCs w:val="21"/>
          <w:lang w:val="en-US" w:eastAsia="zh-CN"/>
        </w:rPr>
      </w:pPr>
      <w:r>
        <w:rPr>
          <w:rFonts w:hint="eastAsia"/>
          <w:color w:val="FF0000"/>
          <w:spacing w:val="4"/>
          <w:sz w:val="21"/>
          <w:szCs w:val="21"/>
          <w:lang w:val="en-US" w:eastAsia="zh-CN"/>
        </w:rPr>
        <w:t>默认排除掉CLLX的非公告，但是还由这个选项</w:t>
      </w:r>
    </w:p>
    <w:p w14:paraId="2D0A5933">
      <w:pPr>
        <w:spacing w:before="59" w:line="222" w:lineRule="auto"/>
        <w:ind w:left="268"/>
        <w:outlineLvl w:val="2"/>
        <w:rPr>
          <w:rFonts w:ascii="黑体" w:hAnsi="黑体" w:eastAsia="黑体" w:cs="黑体"/>
          <w:sz w:val="25"/>
          <w:szCs w:val="25"/>
        </w:rPr>
      </w:pPr>
      <w:r>
        <w:rPr>
          <w:rFonts w:ascii="宋体" w:hAnsi="宋体" w:eastAsia="宋体" w:cs="宋体"/>
          <w:b/>
          <w:bCs/>
          <w:spacing w:val="1"/>
          <w:sz w:val="25"/>
          <w:szCs w:val="25"/>
        </w:rPr>
        <w:t>2.</w:t>
      </w:r>
      <w:r>
        <w:rPr>
          <w:rFonts w:ascii="宋体" w:hAnsi="宋体" w:eastAsia="宋体" w:cs="宋体"/>
          <w:spacing w:val="-61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1"/>
          <w:sz w:val="25"/>
          <w:szCs w:val="25"/>
        </w:rPr>
        <w:t>合格证单证查询</w:t>
      </w:r>
    </w:p>
    <w:p w14:paraId="65A1902B">
      <w:pPr>
        <w:pStyle w:val="2"/>
        <w:spacing w:before="315" w:line="466" w:lineRule="auto"/>
        <w:ind w:left="265" w:right="1975" w:firstLine="339"/>
        <w:jc w:val="both"/>
        <w:rPr>
          <w:sz w:val="25"/>
          <w:szCs w:val="25"/>
        </w:rPr>
      </w:pPr>
      <w:r>
        <w:rPr>
          <w:spacing w:val="5"/>
          <w:sz w:val="25"/>
          <w:szCs w:val="25"/>
        </w:rPr>
        <w:t>合格证查询一般为部长信箱中的信息公开内存的查询申请，需提</w:t>
      </w:r>
      <w:r>
        <w:rPr>
          <w:spacing w:val="17"/>
          <w:sz w:val="25"/>
          <w:szCs w:val="25"/>
        </w:rPr>
        <w:t xml:space="preserve"> </w:t>
      </w:r>
      <w:r>
        <w:rPr>
          <w:spacing w:val="3"/>
          <w:sz w:val="25"/>
          <w:szCs w:val="25"/>
        </w:rPr>
        <w:t>取相关内容并反馈给信息申请人，用作事项办理或处</w:t>
      </w:r>
      <w:r>
        <w:rPr>
          <w:spacing w:val="2"/>
          <w:sz w:val="25"/>
          <w:szCs w:val="25"/>
        </w:rPr>
        <w:t>理的相关依据。</w:t>
      </w:r>
      <w:r>
        <w:rPr>
          <w:sz w:val="25"/>
          <w:szCs w:val="25"/>
        </w:rPr>
        <w:t xml:space="preserve"> </w:t>
      </w:r>
      <w:r>
        <w:rPr>
          <w:spacing w:val="1"/>
          <w:sz w:val="25"/>
          <w:szCs w:val="25"/>
        </w:rPr>
        <w:t>也常见于中心业务监督处飞行检查现场核验合格证单证信息等工作。</w:t>
      </w:r>
    </w:p>
    <w:p w14:paraId="508CE8F4">
      <w:pPr>
        <w:pStyle w:val="2"/>
        <w:spacing w:before="42" w:line="223" w:lineRule="auto"/>
        <w:ind w:left="245"/>
        <w:rPr>
          <w:sz w:val="21"/>
          <w:szCs w:val="21"/>
        </w:rPr>
      </w:pPr>
      <w:r>
        <w:rPr>
          <w:spacing w:val="14"/>
          <w:sz w:val="21"/>
          <w:szCs w:val="21"/>
        </w:rPr>
        <w:t>例如</w:t>
      </w:r>
      <w:r>
        <w:rPr>
          <w:spacing w:val="-47"/>
          <w:sz w:val="21"/>
          <w:szCs w:val="21"/>
        </w:rPr>
        <w:t xml:space="preserve"> </w:t>
      </w:r>
      <w:r>
        <w:rPr>
          <w:spacing w:val="14"/>
          <w:sz w:val="21"/>
          <w:szCs w:val="21"/>
        </w:rPr>
        <w:t>：</w:t>
      </w:r>
    </w:p>
    <w:p w14:paraId="24BA1FDD">
      <w:pPr>
        <w:pStyle w:val="2"/>
        <w:spacing w:before="264" w:line="212" w:lineRule="auto"/>
        <w:ind w:left="26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1)   </w:t>
      </w:r>
      <w:r>
        <w:rPr>
          <w:spacing w:val="-75"/>
          <w:sz w:val="21"/>
          <w:szCs w:val="21"/>
          <w:u w:val="single" w:color="auto"/>
        </w:rPr>
        <w:t xml:space="preserve"> </w:t>
      </w:r>
      <w:r>
        <w:rPr>
          <w:spacing w:val="8"/>
          <w:sz w:val="21"/>
          <w:szCs w:val="21"/>
          <w:u w:val="single" w:color="auto"/>
        </w:rPr>
        <w:t>车架号、</w:t>
      </w:r>
      <w:r>
        <w:rPr>
          <w:sz w:val="21"/>
          <w:szCs w:val="21"/>
          <w:u w:val="single" w:color="auto"/>
        </w:rPr>
        <w:t>VIN</w:t>
      </w:r>
      <w:r>
        <w:rPr>
          <w:spacing w:val="8"/>
          <w:sz w:val="21"/>
          <w:szCs w:val="21"/>
          <w:u w:val="single" w:color="auto"/>
        </w:rPr>
        <w:t>为</w:t>
      </w:r>
      <w:r>
        <w:rPr>
          <w:sz w:val="21"/>
          <w:szCs w:val="21"/>
          <w:u w:val="single" w:color="auto"/>
        </w:rPr>
        <w:t>xxxxx</w:t>
      </w:r>
      <w:r>
        <w:rPr>
          <w:spacing w:val="8"/>
          <w:sz w:val="21"/>
          <w:szCs w:val="21"/>
          <w:u w:val="single" w:color="auto"/>
        </w:rPr>
        <w:t>的合格证上全部字段信息；</w:t>
      </w:r>
      <w:r>
        <w:rPr>
          <w:sz w:val="21"/>
          <w:szCs w:val="21"/>
          <w:u w:val="single" w:color="auto"/>
        </w:rPr>
        <w:t xml:space="preserve">  </w:t>
      </w:r>
    </w:p>
    <w:p w14:paraId="27B97788">
      <w:pPr>
        <w:pStyle w:val="2"/>
        <w:spacing w:before="228" w:line="212" w:lineRule="auto"/>
        <w:ind w:left="26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8"/>
          <w:sz w:val="21"/>
          <w:szCs w:val="21"/>
        </w:rPr>
        <w:t xml:space="preserve">2)   </w:t>
      </w:r>
      <w:r>
        <w:rPr>
          <w:spacing w:val="-68"/>
          <w:sz w:val="21"/>
          <w:szCs w:val="21"/>
          <w:u w:val="single" w:color="auto"/>
        </w:rPr>
        <w:t xml:space="preserve"> </w:t>
      </w:r>
      <w:r>
        <w:rPr>
          <w:spacing w:val="8"/>
          <w:sz w:val="21"/>
          <w:szCs w:val="21"/>
          <w:u w:val="single" w:color="auto"/>
        </w:rPr>
        <w:t>合格证编号为</w:t>
      </w:r>
      <w:r>
        <w:rPr>
          <w:sz w:val="21"/>
          <w:szCs w:val="21"/>
          <w:u w:val="single" w:color="auto"/>
        </w:rPr>
        <w:t>xxxxx</w:t>
      </w:r>
      <w:r>
        <w:rPr>
          <w:spacing w:val="8"/>
          <w:sz w:val="21"/>
          <w:szCs w:val="21"/>
          <w:u w:val="single" w:color="auto"/>
        </w:rPr>
        <w:t>的合格证上全部字段信息；</w:t>
      </w:r>
      <w:r>
        <w:rPr>
          <w:sz w:val="21"/>
          <w:szCs w:val="21"/>
          <w:u w:val="single" w:color="auto"/>
        </w:rPr>
        <w:t xml:space="preserve">  </w:t>
      </w:r>
    </w:p>
    <w:p w14:paraId="714CA99C">
      <w:pPr>
        <w:pStyle w:val="2"/>
        <w:spacing w:before="219" w:line="212" w:lineRule="auto"/>
        <w:ind w:left="26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 xml:space="preserve">3)   </w:t>
      </w:r>
      <w:r>
        <w:rPr>
          <w:spacing w:val="13"/>
          <w:sz w:val="21"/>
          <w:szCs w:val="21"/>
          <w:u w:val="single" w:color="auto"/>
        </w:rPr>
        <w:t>查询</w:t>
      </w:r>
      <w:r>
        <w:rPr>
          <w:sz w:val="21"/>
          <w:szCs w:val="21"/>
          <w:u w:val="single" w:color="auto"/>
        </w:rPr>
        <w:t>xxx</w:t>
      </w:r>
      <w:r>
        <w:rPr>
          <w:spacing w:val="13"/>
          <w:sz w:val="21"/>
          <w:szCs w:val="21"/>
          <w:u w:val="single" w:color="auto"/>
        </w:rPr>
        <w:t>企业近3个月</w:t>
      </w:r>
      <w:r>
        <w:rPr>
          <w:sz w:val="21"/>
          <w:szCs w:val="21"/>
          <w:u w:val="single" w:color="auto"/>
        </w:rPr>
        <w:t>yyy</w:t>
      </w:r>
      <w:r>
        <w:rPr>
          <w:spacing w:val="13"/>
          <w:sz w:val="21"/>
          <w:szCs w:val="21"/>
          <w:u w:val="single" w:color="auto"/>
        </w:rPr>
        <w:t>类车型的所有单车合格证编码。</w:t>
      </w:r>
      <w:r>
        <w:rPr>
          <w:spacing w:val="5"/>
          <w:sz w:val="21"/>
          <w:szCs w:val="21"/>
          <w:u w:val="single" w:color="auto"/>
        </w:rPr>
        <w:t xml:space="preserve">  </w:t>
      </w:r>
    </w:p>
    <w:p w14:paraId="3CF7CF0A">
      <w:pPr>
        <w:spacing w:line="258" w:lineRule="auto"/>
        <w:rPr>
          <w:rFonts w:ascii="Arial"/>
          <w:sz w:val="21"/>
        </w:rPr>
      </w:pPr>
    </w:p>
    <w:p w14:paraId="791E5B0C">
      <w:pPr>
        <w:pStyle w:val="2"/>
        <w:spacing w:before="69" w:line="219" w:lineRule="auto"/>
        <w:ind w:left="624"/>
        <w:rPr>
          <w:sz w:val="21"/>
          <w:szCs w:val="21"/>
        </w:rPr>
      </w:pPr>
      <w:r>
        <w:rPr>
          <w:spacing w:val="12"/>
          <w:sz w:val="21"/>
          <w:szCs w:val="21"/>
        </w:rPr>
        <w:t>涉及字段名称包括不限于：合格证编号、车辆制造企业名称、车辆品牌、</w:t>
      </w:r>
    </w:p>
    <w:p w14:paraId="5EE7283D">
      <w:pPr>
        <w:pStyle w:val="2"/>
        <w:spacing w:before="212" w:line="273" w:lineRule="auto"/>
        <w:ind w:left="265" w:right="2074"/>
        <w:rPr>
          <w:sz w:val="21"/>
          <w:szCs w:val="21"/>
        </w:rPr>
      </w:pPr>
      <w:r>
        <w:rPr>
          <w:spacing w:val="3"/>
          <w:sz w:val="21"/>
          <w:szCs w:val="21"/>
        </w:rPr>
        <w:t>车辆型号、车身颜色、底盘型号、底盘合格证的编号、发动机号、燃料种类、排</w:t>
      </w:r>
      <w:r>
        <w:rPr>
          <w:spacing w:val="18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量、排放标准、油耗、外廓长、外廓宽、外</w:t>
      </w:r>
      <w:r>
        <w:rPr>
          <w:spacing w:val="3"/>
          <w:sz w:val="21"/>
          <w:szCs w:val="21"/>
        </w:rPr>
        <w:t>廓高、钢板弹簧片数、轮胎规格、前</w:t>
      </w:r>
      <w:r>
        <w:rPr>
          <w:sz w:val="21"/>
          <w:szCs w:val="21"/>
        </w:rPr>
        <w:t xml:space="preserve"> 轮距、车辆轴距</w:t>
      </w:r>
      <w:r>
        <w:rPr>
          <w:rFonts w:ascii="Times New Roman" w:hAnsi="Times New Roman" w:eastAsia="Times New Roman" w:cs="Times New Roman"/>
          <w:sz w:val="21"/>
          <w:szCs w:val="21"/>
        </w:rPr>
        <w:t>mm</w:t>
      </w:r>
      <w:r>
        <w:rPr>
          <w:rFonts w:ascii="宋体" w:hAnsi="宋体" w:eastAsia="宋体" w:cs="宋体"/>
          <w:sz w:val="21"/>
          <w:szCs w:val="21"/>
        </w:rPr>
        <w:t>、</w:t>
      </w:r>
      <w:r>
        <w:rPr>
          <w:sz w:val="21"/>
          <w:szCs w:val="21"/>
        </w:rPr>
        <w:t>轴荷、车辆轴数、总质量、额定载质量、准牵引总质量、驾</w:t>
      </w:r>
      <w:r>
        <w:rPr>
          <w:spacing w:val="17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驶室准乘人数、额定载客、最高设计车速、车辆制造日期、发证日期、车</w:t>
      </w:r>
      <w:r>
        <w:rPr>
          <w:spacing w:val="-3"/>
          <w:sz w:val="21"/>
          <w:szCs w:val="21"/>
        </w:rPr>
        <w:t>辆名称、</w:t>
      </w:r>
      <w:r>
        <w:rPr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车辆识别号、底盘</w:t>
      </w:r>
      <w:r>
        <w:rPr>
          <w:rFonts w:ascii="Times New Roman" w:hAnsi="Times New Roman" w:eastAsia="Times New Roman" w:cs="Times New Roman"/>
          <w:sz w:val="21"/>
          <w:szCs w:val="21"/>
        </w:rPr>
        <w:t>ID</w:t>
      </w:r>
      <w:r>
        <w:rPr>
          <w:rFonts w:ascii="宋体" w:hAnsi="宋体" w:eastAsia="宋体" w:cs="宋体"/>
          <w:spacing w:val="3"/>
          <w:sz w:val="21"/>
          <w:szCs w:val="21"/>
        </w:rPr>
        <w:t>、</w:t>
      </w:r>
      <w:r>
        <w:rPr>
          <w:spacing w:val="3"/>
          <w:sz w:val="21"/>
          <w:szCs w:val="21"/>
        </w:rPr>
        <w:t>发动机型号、功率、货箱内部长、货箱内部宽、货箱内部</w:t>
      </w:r>
      <w:r>
        <w:rPr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高、轮胎数、车后轮距、转向形式、整备质量、载质量利用系数、半挂车鞍座最</w:t>
      </w:r>
      <w:r>
        <w:rPr>
          <w:spacing w:val="17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大允许总质量、备注。</w:t>
      </w:r>
    </w:p>
    <w:p w14:paraId="0338D2D1">
      <w:pPr>
        <w:spacing w:before="138" w:line="222" w:lineRule="auto"/>
        <w:ind w:left="268"/>
        <w:outlineLvl w:val="2"/>
        <w:rPr>
          <w:rFonts w:ascii="黑体" w:hAnsi="黑体" w:eastAsia="黑体" w:cs="黑体"/>
          <w:sz w:val="25"/>
          <w:szCs w:val="25"/>
        </w:rPr>
      </w:pPr>
      <w:r>
        <w:rPr>
          <w:rFonts w:ascii="宋体" w:hAnsi="宋体" w:eastAsia="宋体" w:cs="宋体"/>
          <w:b/>
          <w:bCs/>
          <w:spacing w:val="7"/>
          <w:sz w:val="25"/>
          <w:szCs w:val="25"/>
        </w:rPr>
        <w:t>3.</w:t>
      </w:r>
      <w:r>
        <w:rPr>
          <w:rFonts w:ascii="黑体" w:hAnsi="黑体" w:eastAsia="黑体" w:cs="黑体"/>
          <w:b/>
          <w:bCs/>
          <w:spacing w:val="7"/>
          <w:sz w:val="25"/>
          <w:szCs w:val="25"/>
        </w:rPr>
        <w:t>产品准入信息查询</w:t>
      </w:r>
    </w:p>
    <w:p w14:paraId="2E6E840C">
      <w:pPr>
        <w:spacing w:line="281" w:lineRule="auto"/>
        <w:rPr>
          <w:rFonts w:ascii="Arial"/>
          <w:sz w:val="21"/>
        </w:rPr>
      </w:pPr>
    </w:p>
    <w:p w14:paraId="66A46CA8">
      <w:pPr>
        <w:pStyle w:val="2"/>
        <w:spacing w:before="82" w:line="458" w:lineRule="auto"/>
        <w:ind w:left="265" w:right="2040" w:firstLine="359"/>
        <w:jc w:val="both"/>
        <w:rPr>
          <w:sz w:val="25"/>
          <w:szCs w:val="25"/>
        </w:rPr>
      </w:pPr>
      <w:r>
        <w:rPr>
          <w:spacing w:val="5"/>
          <w:sz w:val="25"/>
          <w:szCs w:val="25"/>
        </w:rPr>
        <w:t>产品准入查询一般为司局在简单合格证总量统计基础上，附加更</w:t>
      </w:r>
      <w:r>
        <w:rPr>
          <w:spacing w:val="18"/>
          <w:sz w:val="25"/>
          <w:szCs w:val="25"/>
        </w:rPr>
        <w:t xml:space="preserve"> </w:t>
      </w:r>
      <w:r>
        <w:rPr>
          <w:sz w:val="25"/>
          <w:szCs w:val="25"/>
        </w:rPr>
        <w:t xml:space="preserve">复杂查询条件的部分情况，包括常见的需要统计通用名称为 </w:t>
      </w:r>
      <w:r>
        <w:rPr>
          <w:rFonts w:ascii="Times New Roman" w:hAnsi="Times New Roman" w:eastAsia="Times New Roman" w:cs="Times New Roman"/>
          <w:sz w:val="25"/>
          <w:szCs w:val="25"/>
        </w:rPr>
        <w:t>xxx</w:t>
      </w:r>
      <w:r>
        <w:rPr>
          <w:rFonts w:ascii="Times New Roman" w:hAnsi="Times New Roman" w:eastAsia="Times New Roman" w:cs="Times New Roman"/>
          <w:spacing w:val="21"/>
          <w:w w:val="101"/>
          <w:sz w:val="25"/>
          <w:szCs w:val="25"/>
        </w:rPr>
        <w:t xml:space="preserve">  </w:t>
      </w:r>
      <w:r>
        <w:rPr>
          <w:sz w:val="25"/>
          <w:szCs w:val="25"/>
        </w:rPr>
        <w:t xml:space="preserve">或 </w:t>
      </w:r>
      <w:r>
        <w:rPr>
          <w:rFonts w:ascii="宋体" w:hAnsi="宋体" w:eastAsia="宋体" w:cs="宋体"/>
          <w:sz w:val="25"/>
          <w:szCs w:val="25"/>
        </w:rPr>
        <w:t>yyy</w:t>
      </w:r>
      <w:r>
        <w:rPr>
          <w:rFonts w:ascii="宋体" w:hAnsi="宋体" w:eastAsia="宋体" w:cs="宋体"/>
          <w:spacing w:val="-33"/>
          <w:sz w:val="25"/>
          <w:szCs w:val="25"/>
        </w:rPr>
        <w:t xml:space="preserve"> </w:t>
      </w:r>
      <w:r>
        <w:rPr>
          <w:sz w:val="25"/>
          <w:szCs w:val="25"/>
        </w:rPr>
        <w:t>参数包含</w:t>
      </w:r>
      <w:r>
        <w:rPr>
          <w:rFonts w:ascii="宋体" w:hAnsi="宋体" w:eastAsia="宋体" w:cs="宋体"/>
          <w:sz w:val="25"/>
          <w:szCs w:val="25"/>
        </w:rPr>
        <w:t>zzz</w:t>
      </w:r>
      <w:r>
        <w:rPr>
          <w:rFonts w:ascii="宋体" w:hAnsi="宋体" w:eastAsia="宋体" w:cs="宋体"/>
          <w:spacing w:val="-24"/>
          <w:sz w:val="25"/>
          <w:szCs w:val="25"/>
        </w:rPr>
        <w:t xml:space="preserve"> </w:t>
      </w:r>
      <w:r>
        <w:rPr>
          <w:sz w:val="25"/>
          <w:szCs w:val="25"/>
        </w:rPr>
        <w:t>数值或字串的车型，以及其对应的合格证上传数量</w:t>
      </w:r>
    </w:p>
    <w:p w14:paraId="17C33B87">
      <w:pPr>
        <w:spacing w:line="458" w:lineRule="auto"/>
        <w:rPr>
          <w:sz w:val="25"/>
          <w:szCs w:val="25"/>
        </w:rPr>
        <w:sectPr>
          <w:footerReference r:id="rId6" w:type="default"/>
          <w:pgSz w:w="11900" w:h="16840"/>
          <w:pgMar w:top="1431" w:right="290" w:bottom="850" w:left="1785" w:header="0" w:footer="180" w:gutter="0"/>
          <w:cols w:space="720" w:num="1"/>
        </w:sectPr>
      </w:pPr>
    </w:p>
    <w:p w14:paraId="21D66145">
      <w:pPr>
        <w:pStyle w:val="2"/>
        <w:spacing w:before="132" w:line="219" w:lineRule="auto"/>
        <w:ind w:left="724"/>
        <w:rPr>
          <w:sz w:val="21"/>
          <w:szCs w:val="21"/>
        </w:rPr>
      </w:pPr>
      <w:r>
        <w:rPr>
          <w:spacing w:val="22"/>
          <w:sz w:val="21"/>
          <w:szCs w:val="21"/>
        </w:rPr>
        <w:t>等。该类查询也常见于配合其他部委或单位进行的</w:t>
      </w:r>
      <w:r>
        <w:rPr>
          <w:spacing w:val="21"/>
          <w:sz w:val="21"/>
          <w:szCs w:val="21"/>
        </w:rPr>
        <w:t>车型参数核验、中</w:t>
      </w:r>
    </w:p>
    <w:p w14:paraId="253343D0">
      <w:pPr>
        <w:spacing w:line="281" w:lineRule="auto"/>
        <w:rPr>
          <w:rFonts w:ascii="Arial"/>
          <w:sz w:val="21"/>
        </w:rPr>
      </w:pPr>
    </w:p>
    <w:p w14:paraId="6B2651CF">
      <w:pPr>
        <w:pStyle w:val="2"/>
        <w:spacing w:before="68" w:line="220" w:lineRule="auto"/>
        <w:ind w:left="724"/>
        <w:rPr>
          <w:sz w:val="21"/>
          <w:szCs w:val="21"/>
        </w:rPr>
      </w:pPr>
      <w:r>
        <w:rPr>
          <w:spacing w:val="22"/>
          <w:sz w:val="21"/>
          <w:szCs w:val="21"/>
        </w:rPr>
        <w:t>心技术审查处的产品准入审查信息核验，以及中心其他处室制作统计</w:t>
      </w:r>
    </w:p>
    <w:p w14:paraId="3D1E17BE">
      <w:pPr>
        <w:spacing w:line="279" w:lineRule="auto"/>
        <w:rPr>
          <w:rFonts w:ascii="Arial"/>
          <w:sz w:val="21"/>
        </w:rPr>
      </w:pPr>
    </w:p>
    <w:p w14:paraId="43E9A7C0">
      <w:pPr>
        <w:pStyle w:val="2"/>
        <w:spacing w:before="69" w:line="220" w:lineRule="auto"/>
        <w:ind w:left="724"/>
        <w:rPr>
          <w:sz w:val="21"/>
          <w:szCs w:val="21"/>
        </w:rPr>
      </w:pPr>
      <w:r>
        <w:rPr>
          <w:spacing w:val="21"/>
          <w:sz w:val="21"/>
          <w:szCs w:val="21"/>
        </w:rPr>
        <w:t>分析报告等工作。例如：</w:t>
      </w:r>
    </w:p>
    <w:p w14:paraId="60887681">
      <w:pPr>
        <w:pStyle w:val="2"/>
        <w:spacing w:before="220" w:line="320" w:lineRule="auto"/>
        <w:ind w:left="1033" w:right="2075" w:hanging="309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1)  </w:t>
      </w:r>
      <w:r>
        <w:rPr>
          <w:spacing w:val="-3"/>
          <w:sz w:val="21"/>
          <w:szCs w:val="21"/>
          <w:u w:val="single" w:color="auto"/>
        </w:rPr>
        <w:t>xxx、yyy备案参数中涉及zzz(数值、</w:t>
      </w:r>
      <w:r>
        <w:rPr>
          <w:spacing w:val="-4"/>
          <w:sz w:val="21"/>
          <w:szCs w:val="21"/>
          <w:u w:val="single" w:color="auto"/>
        </w:rPr>
        <w:t>字符串)的企业、车型列表及其合格证</w:t>
      </w:r>
      <w:r>
        <w:rPr>
          <w:sz w:val="21"/>
          <w:szCs w:val="21"/>
        </w:rPr>
        <w:t xml:space="preserve"> </w:t>
      </w:r>
      <w:r>
        <w:rPr>
          <w:spacing w:val="-4"/>
          <w:sz w:val="21"/>
          <w:szCs w:val="21"/>
          <w:u w:val="single" w:color="auto"/>
        </w:rPr>
        <w:t>上传数量，例如：电池涉及xxx公司的车型以及其合格证上传数量；</w:t>
      </w:r>
    </w:p>
    <w:p w14:paraId="60367F18">
      <w:pPr>
        <w:pStyle w:val="2"/>
        <w:spacing w:before="181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2)  </w:t>
      </w:r>
      <w:r>
        <w:rPr>
          <w:sz w:val="21"/>
          <w:szCs w:val="21"/>
          <w:u w:val="single" w:color="auto"/>
        </w:rPr>
        <w:t>车辆通用名称为xxx、yyy系列的车型及其近3年合格证上</w:t>
      </w:r>
      <w:r>
        <w:rPr>
          <w:spacing w:val="-1"/>
          <w:sz w:val="21"/>
          <w:szCs w:val="21"/>
          <w:u w:val="single" w:color="auto"/>
        </w:rPr>
        <w:t>传数量；</w:t>
      </w:r>
      <w:r>
        <w:rPr>
          <w:sz w:val="21"/>
          <w:szCs w:val="21"/>
          <w:u w:val="single" w:color="auto"/>
        </w:rPr>
        <w:t xml:space="preserve"> </w:t>
      </w:r>
    </w:p>
    <w:p w14:paraId="0578F1D8">
      <w:pPr>
        <w:pStyle w:val="2"/>
        <w:spacing w:before="199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3)</w:t>
      </w:r>
      <w:r>
        <w:rPr>
          <w:rFonts w:ascii="Times New Roman" w:hAnsi="Times New Roman" w:eastAsia="Times New Roman" w:cs="Times New Roman"/>
          <w:spacing w:val="34"/>
          <w:w w:val="101"/>
          <w:sz w:val="21"/>
          <w:szCs w:val="21"/>
        </w:rPr>
        <w:t xml:space="preserve"> </w:t>
      </w:r>
      <w:r>
        <w:rPr>
          <w:spacing w:val="-1"/>
          <w:sz w:val="21"/>
          <w:szCs w:val="21"/>
          <w:u w:val="single" w:color="auto"/>
        </w:rPr>
        <w:t>提取车型相关备案参数信息以及其近3年合格证上传数量；</w:t>
      </w:r>
    </w:p>
    <w:p w14:paraId="567D08D5">
      <w:pPr>
        <w:pStyle w:val="2"/>
        <w:spacing w:before="189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4)  </w:t>
      </w:r>
      <w:r>
        <w:rPr>
          <w:spacing w:val="-2"/>
          <w:sz w:val="21"/>
          <w:szCs w:val="21"/>
          <w:u w:val="single" w:color="auto"/>
        </w:rPr>
        <w:t>最新批次产品全部相关信息(基本信息、主要</w:t>
      </w:r>
      <w:r>
        <w:rPr>
          <w:spacing w:val="-3"/>
          <w:sz w:val="21"/>
          <w:szCs w:val="21"/>
          <w:u w:val="single" w:color="auto"/>
        </w:rPr>
        <w:t>技术参数、备案参数等);</w:t>
      </w:r>
    </w:p>
    <w:p w14:paraId="69414932">
      <w:pPr>
        <w:pStyle w:val="2"/>
        <w:spacing w:before="178" w:line="324" w:lineRule="auto"/>
        <w:ind w:left="1033" w:right="2023" w:hanging="309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5)  </w:t>
      </w:r>
      <w:r>
        <w:rPr>
          <w:spacing w:val="-2"/>
          <w:sz w:val="21"/>
          <w:szCs w:val="21"/>
          <w:u w:val="single" w:color="auto"/>
        </w:rPr>
        <w:t>指定批次新产品、变更扩展全部相关信</w:t>
      </w:r>
      <w:r>
        <w:rPr>
          <w:spacing w:val="-3"/>
          <w:sz w:val="21"/>
          <w:szCs w:val="21"/>
          <w:u w:val="single" w:color="auto"/>
        </w:rPr>
        <w:t>息(基本信息、主要技术参数、备案</w:t>
      </w:r>
      <w:r>
        <w:rPr>
          <w:sz w:val="21"/>
          <w:szCs w:val="21"/>
        </w:rPr>
        <w:t xml:space="preserve"> </w:t>
      </w:r>
      <w:r>
        <w:rPr>
          <w:spacing w:val="4"/>
          <w:sz w:val="21"/>
          <w:szCs w:val="21"/>
          <w:u w:val="single" w:color="auto"/>
        </w:rPr>
        <w:t>参数等);</w:t>
      </w:r>
    </w:p>
    <w:p w14:paraId="18990BE4">
      <w:pPr>
        <w:pStyle w:val="2"/>
        <w:spacing w:before="182" w:line="304" w:lineRule="auto"/>
        <w:ind w:left="1033" w:right="1890" w:hanging="309"/>
        <w:rPr>
          <w:sz w:val="21"/>
          <w:szCs w:val="21"/>
        </w:rPr>
      </w:pPr>
      <w:r>
        <w:rPr>
          <w:sz w:val="21"/>
          <w:szCs w:val="21"/>
        </w:rPr>
        <w:t xml:space="preserve">6) </w:t>
      </w:r>
      <w:r>
        <w:rPr>
          <w:sz w:val="21"/>
          <w:szCs w:val="21"/>
          <w:u w:val="single" w:color="auto"/>
        </w:rPr>
        <w:t>84家企业需要提取2025年1-3月相关</w:t>
      </w:r>
      <w:r>
        <w:rPr>
          <w:spacing w:val="-1"/>
          <w:sz w:val="21"/>
          <w:szCs w:val="21"/>
          <w:u w:val="single" w:color="auto"/>
        </w:rPr>
        <w:t>产品合格证上传数量最多的车辆型号，</w:t>
      </w:r>
      <w:r>
        <w:rPr>
          <w:spacing w:val="-81"/>
          <w:sz w:val="21"/>
          <w:szCs w:val="21"/>
          <w:u w:val="single" w:color="auto"/>
        </w:rPr>
        <w:t xml:space="preserve"> 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 w:color="auto"/>
        </w:rPr>
        <w:t xml:space="preserve">以及该型号检测机构的相关信息； </w:t>
      </w:r>
    </w:p>
    <w:p w14:paraId="36765BC5">
      <w:pPr>
        <w:pStyle w:val="2"/>
        <w:spacing w:before="170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7)</w:t>
      </w:r>
      <w:r>
        <w:rPr>
          <w:rFonts w:ascii="Times New Roman" w:hAnsi="Times New Roman" w:eastAsia="Times New Roman" w:cs="Times New Roman"/>
          <w:spacing w:val="18"/>
          <w:w w:val="101"/>
          <w:sz w:val="21"/>
          <w:szCs w:val="21"/>
        </w:rPr>
        <w:t xml:space="preserve">  </w:t>
      </w:r>
      <w:r>
        <w:rPr>
          <w:spacing w:val="-2"/>
          <w:sz w:val="21"/>
          <w:szCs w:val="21"/>
          <w:u w:val="single" w:color="auto"/>
        </w:rPr>
        <w:t>第379-390批公告车型基本信息主要技术参数部分备案参数统计结果；</w:t>
      </w:r>
    </w:p>
    <w:p w14:paraId="7D3E2596">
      <w:pPr>
        <w:pStyle w:val="2"/>
        <w:spacing w:before="209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8)  </w:t>
      </w:r>
      <w:r>
        <w:rPr>
          <w:spacing w:val="-3"/>
          <w:sz w:val="21"/>
          <w:szCs w:val="21"/>
          <w:u w:val="single" w:color="auto"/>
        </w:rPr>
        <w:t>提取最新全部有效车型及其涉及颗粒捕集器</w:t>
      </w:r>
      <w:r>
        <w:rPr>
          <w:spacing w:val="-4"/>
          <w:sz w:val="21"/>
          <w:szCs w:val="21"/>
          <w:u w:val="single" w:color="auto"/>
        </w:rPr>
        <w:t>的所有备案参数内容；</w:t>
      </w:r>
    </w:p>
    <w:p w14:paraId="617BC97E">
      <w:pPr>
        <w:pStyle w:val="2"/>
        <w:spacing w:before="218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9)  </w:t>
      </w:r>
      <w:r>
        <w:rPr>
          <w:spacing w:val="-2"/>
          <w:sz w:val="21"/>
          <w:szCs w:val="21"/>
          <w:u w:val="single" w:color="auto"/>
        </w:rPr>
        <w:t>提取最新全部变更扩展涉及辅助驾驶OTA或涉及公告参数修改的车型；</w:t>
      </w:r>
    </w:p>
    <w:p w14:paraId="71BAF200">
      <w:pPr>
        <w:pStyle w:val="2"/>
        <w:spacing w:before="199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2"/>
          <w:sz w:val="21"/>
          <w:szCs w:val="21"/>
        </w:rPr>
        <w:t>10)</w:t>
      </w:r>
      <w:r>
        <w:rPr>
          <w:spacing w:val="2"/>
          <w:sz w:val="21"/>
          <w:szCs w:val="21"/>
          <w:u w:val="single" w:color="auto"/>
        </w:rPr>
        <w:t>按车辆型号提取入库编码、</w:t>
      </w:r>
      <w:r>
        <w:rPr>
          <w:sz w:val="21"/>
          <w:szCs w:val="21"/>
          <w:u w:val="single" w:color="auto"/>
        </w:rPr>
        <w:t>CPNO</w:t>
      </w:r>
      <w:r>
        <w:rPr>
          <w:spacing w:val="2"/>
          <w:sz w:val="21"/>
          <w:szCs w:val="21"/>
          <w:u w:val="single" w:color="auto"/>
        </w:rPr>
        <w:t>.</w:t>
      </w:r>
    </w:p>
    <w:p w14:paraId="1BABF8B9">
      <w:pPr>
        <w:pStyle w:val="2"/>
        <w:spacing w:before="300" w:line="389" w:lineRule="auto"/>
        <w:ind w:left="724" w:right="2027" w:firstLine="309"/>
        <w:rPr>
          <w:sz w:val="21"/>
          <w:szCs w:val="21"/>
        </w:rPr>
      </w:pPr>
      <w:r>
        <w:rPr>
          <w:spacing w:val="6"/>
          <w:sz w:val="21"/>
          <w:szCs w:val="21"/>
        </w:rPr>
        <w:t>涉及字段名称包括不限于：基本信息、主要技术参数、备案参数，联合</w:t>
      </w:r>
      <w:r>
        <w:rPr>
          <w:spacing w:val="4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合格证表查询内容.</w:t>
      </w:r>
    </w:p>
    <w:p w14:paraId="65385DB6">
      <w:pPr>
        <w:spacing w:before="5" w:line="222" w:lineRule="auto"/>
        <w:ind w:left="727"/>
        <w:outlineLvl w:val="2"/>
        <w:rPr>
          <w:rFonts w:ascii="黑体" w:hAnsi="黑体" w:eastAsia="黑体" w:cs="黑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24"/>
          <w:sz w:val="21"/>
          <w:szCs w:val="21"/>
        </w:rPr>
        <w:t>4.</w:t>
      </w:r>
      <w:r>
        <w:rPr>
          <w:rFonts w:ascii="宋体" w:hAnsi="宋体" w:eastAsia="宋体" w:cs="宋体"/>
          <w:spacing w:val="-21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24"/>
          <w:sz w:val="21"/>
          <w:szCs w:val="21"/>
        </w:rPr>
        <w:t>企业准入信息查询</w:t>
      </w:r>
    </w:p>
    <w:p w14:paraId="510279D0">
      <w:pPr>
        <w:spacing w:line="266" w:lineRule="auto"/>
        <w:rPr>
          <w:rFonts w:ascii="Arial"/>
          <w:sz w:val="21"/>
        </w:rPr>
      </w:pPr>
    </w:p>
    <w:p w14:paraId="04A01AFD">
      <w:pPr>
        <w:pStyle w:val="2"/>
        <w:spacing w:before="68" w:line="219" w:lineRule="auto"/>
        <w:ind w:left="1034"/>
        <w:rPr>
          <w:sz w:val="21"/>
          <w:szCs w:val="21"/>
        </w:rPr>
      </w:pPr>
      <w:r>
        <w:rPr>
          <w:spacing w:val="26"/>
          <w:sz w:val="21"/>
          <w:szCs w:val="21"/>
        </w:rPr>
        <w:t>企业准入查询</w:t>
      </w:r>
      <w:r>
        <w:rPr>
          <w:spacing w:val="-57"/>
          <w:sz w:val="21"/>
          <w:szCs w:val="21"/>
        </w:rPr>
        <w:t xml:space="preserve"> </w:t>
      </w:r>
      <w:r>
        <w:rPr>
          <w:spacing w:val="26"/>
          <w:sz w:val="21"/>
          <w:szCs w:val="21"/>
        </w:rPr>
        <w:t>一</w:t>
      </w:r>
      <w:r>
        <w:rPr>
          <w:spacing w:val="-60"/>
          <w:sz w:val="21"/>
          <w:szCs w:val="21"/>
        </w:rPr>
        <w:t xml:space="preserve"> </w:t>
      </w:r>
      <w:r>
        <w:rPr>
          <w:spacing w:val="26"/>
          <w:sz w:val="21"/>
          <w:szCs w:val="21"/>
        </w:rPr>
        <w:t>般为司局需要了解掌握汽车生产企业近期基本情</w:t>
      </w:r>
    </w:p>
    <w:p w14:paraId="0656AC0E">
      <w:pPr>
        <w:spacing w:line="281" w:lineRule="auto"/>
        <w:rPr>
          <w:rFonts w:ascii="Arial"/>
          <w:sz w:val="21"/>
        </w:rPr>
      </w:pPr>
    </w:p>
    <w:p w14:paraId="0E938528">
      <w:pPr>
        <w:pStyle w:val="2"/>
        <w:spacing w:before="69" w:line="220" w:lineRule="auto"/>
        <w:ind w:left="724"/>
        <w:rPr>
          <w:sz w:val="21"/>
          <w:szCs w:val="21"/>
        </w:rPr>
      </w:pPr>
      <w:r>
        <w:rPr>
          <w:spacing w:val="24"/>
          <w:sz w:val="21"/>
          <w:szCs w:val="21"/>
        </w:rPr>
        <w:t>况，或提取某些重点地区不同类型企业清单等信息，以</w:t>
      </w:r>
      <w:r>
        <w:rPr>
          <w:spacing w:val="23"/>
          <w:sz w:val="21"/>
          <w:szCs w:val="21"/>
        </w:rPr>
        <w:t>作为相关决策</w:t>
      </w:r>
    </w:p>
    <w:p w14:paraId="0E93F80B">
      <w:pPr>
        <w:spacing w:line="280" w:lineRule="auto"/>
        <w:rPr>
          <w:rFonts w:ascii="Arial"/>
          <w:sz w:val="21"/>
        </w:rPr>
      </w:pPr>
    </w:p>
    <w:p w14:paraId="21CBAF06">
      <w:pPr>
        <w:pStyle w:val="2"/>
        <w:spacing w:before="69" w:line="221" w:lineRule="auto"/>
        <w:ind w:left="724"/>
        <w:rPr>
          <w:sz w:val="21"/>
          <w:szCs w:val="21"/>
        </w:rPr>
      </w:pPr>
      <w:r>
        <w:rPr>
          <w:spacing w:val="24"/>
          <w:sz w:val="21"/>
          <w:szCs w:val="21"/>
        </w:rPr>
        <w:t>参考依据。也常见于配合其他部委单位的企业信息核</w:t>
      </w:r>
      <w:r>
        <w:rPr>
          <w:spacing w:val="23"/>
          <w:sz w:val="21"/>
          <w:szCs w:val="21"/>
        </w:rPr>
        <w:t>对，以及中心其</w:t>
      </w:r>
    </w:p>
    <w:p w14:paraId="31FEEA6A">
      <w:pPr>
        <w:spacing w:line="277" w:lineRule="auto"/>
        <w:rPr>
          <w:rFonts w:ascii="Arial"/>
          <w:sz w:val="21"/>
        </w:rPr>
      </w:pPr>
    </w:p>
    <w:p w14:paraId="6FD69FED">
      <w:pPr>
        <w:pStyle w:val="2"/>
        <w:spacing w:before="69" w:line="220" w:lineRule="auto"/>
        <w:ind w:left="724"/>
        <w:rPr>
          <w:sz w:val="21"/>
          <w:szCs w:val="21"/>
        </w:rPr>
      </w:pPr>
      <w:r>
        <w:rPr>
          <w:spacing w:val="23"/>
          <w:sz w:val="21"/>
          <w:szCs w:val="21"/>
        </w:rPr>
        <w:t>他处室需要了解企业信息相关工作时使用。例如：</w:t>
      </w:r>
    </w:p>
    <w:p w14:paraId="0FC11B71">
      <w:pPr>
        <w:pStyle w:val="2"/>
        <w:spacing w:before="280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1)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  </w:t>
      </w:r>
      <w:r>
        <w:rPr>
          <w:spacing w:val="-2"/>
          <w:sz w:val="21"/>
          <w:szCs w:val="21"/>
          <w:u w:val="single" w:color="auto"/>
        </w:rPr>
        <w:t>最新整车企业列表；</w:t>
      </w:r>
    </w:p>
    <w:p w14:paraId="5870BCA6">
      <w:pPr>
        <w:pStyle w:val="2"/>
        <w:spacing w:before="209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2)</w:t>
      </w:r>
      <w:r>
        <w:rPr>
          <w:rFonts w:ascii="Times New Roman" w:hAnsi="Times New Roman" w:eastAsia="Times New Roman" w:cs="Times New Roman"/>
          <w:spacing w:val="16"/>
          <w:sz w:val="21"/>
          <w:szCs w:val="21"/>
        </w:rPr>
        <w:t xml:space="preserve">   </w:t>
      </w:r>
      <w:r>
        <w:rPr>
          <w:spacing w:val="-1"/>
          <w:sz w:val="21"/>
          <w:szCs w:val="21"/>
          <w:u w:val="single" w:color="auto"/>
        </w:rPr>
        <w:t>最新新能源企业列表；</w:t>
      </w:r>
      <w:r>
        <w:rPr>
          <w:sz w:val="21"/>
          <w:szCs w:val="21"/>
          <w:u w:val="single" w:color="auto"/>
        </w:rPr>
        <w:t xml:space="preserve"> </w:t>
      </w:r>
    </w:p>
    <w:p w14:paraId="0B1B8135">
      <w:pPr>
        <w:pStyle w:val="2"/>
        <w:spacing w:before="229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3)</w:t>
      </w:r>
      <w:r>
        <w:rPr>
          <w:rFonts w:ascii="Times New Roman" w:hAnsi="Times New Roman" w:eastAsia="Times New Roman" w:cs="Times New Roman"/>
          <w:spacing w:val="13"/>
          <w:w w:val="101"/>
          <w:sz w:val="21"/>
          <w:szCs w:val="21"/>
        </w:rPr>
        <w:t xml:space="preserve">   </w:t>
      </w:r>
      <w:r>
        <w:rPr>
          <w:spacing w:val="-86"/>
          <w:sz w:val="21"/>
          <w:szCs w:val="21"/>
          <w:u w:val="single" w:color="auto"/>
        </w:rPr>
        <w:t xml:space="preserve"> </w:t>
      </w:r>
      <w:r>
        <w:rPr>
          <w:spacing w:val="-2"/>
          <w:sz w:val="21"/>
          <w:szCs w:val="21"/>
          <w:u w:val="single" w:color="auto"/>
        </w:rPr>
        <w:t>最新企业注册与生产地址信息；</w:t>
      </w:r>
    </w:p>
    <w:p w14:paraId="2702588A">
      <w:pPr>
        <w:pStyle w:val="2"/>
        <w:spacing w:before="229" w:line="212" w:lineRule="auto"/>
        <w:ind w:left="72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4)</w:t>
      </w:r>
      <w:r>
        <w:rPr>
          <w:rFonts w:ascii="Times New Roman" w:hAnsi="Times New Roman" w:eastAsia="Times New Roman" w:cs="Times New Roman"/>
          <w:spacing w:val="14"/>
          <w:sz w:val="21"/>
          <w:szCs w:val="21"/>
        </w:rPr>
        <w:t xml:space="preserve">   </w:t>
      </w:r>
      <w:r>
        <w:rPr>
          <w:spacing w:val="-5"/>
          <w:sz w:val="21"/>
          <w:szCs w:val="21"/>
          <w:u w:val="single" w:color="auto"/>
        </w:rPr>
        <w:t>河北省挂车资质生产企业信息。</w:t>
      </w:r>
    </w:p>
    <w:p w14:paraId="1FBE73A2">
      <w:pPr>
        <w:spacing w:line="260" w:lineRule="auto"/>
        <w:rPr>
          <w:rFonts w:ascii="Arial"/>
          <w:sz w:val="21"/>
        </w:rPr>
      </w:pPr>
    </w:p>
    <w:p w14:paraId="4502096C">
      <w:pPr>
        <w:spacing w:line="260" w:lineRule="auto"/>
        <w:rPr>
          <w:rFonts w:ascii="Arial"/>
          <w:sz w:val="21"/>
        </w:rPr>
      </w:pPr>
    </w:p>
    <w:p w14:paraId="50C932AE">
      <w:pPr>
        <w:spacing w:line="260" w:lineRule="auto"/>
        <w:rPr>
          <w:rFonts w:ascii="Arial"/>
          <w:sz w:val="21"/>
        </w:rPr>
      </w:pPr>
    </w:p>
    <w:p w14:paraId="3666C51B">
      <w:pPr>
        <w:spacing w:line="260" w:lineRule="auto"/>
        <w:rPr>
          <w:rFonts w:ascii="Arial"/>
          <w:sz w:val="21"/>
        </w:rPr>
      </w:pPr>
    </w:p>
    <w:p w14:paraId="036BEEB3">
      <w:pPr>
        <w:spacing w:line="260" w:lineRule="auto"/>
        <w:rPr>
          <w:rFonts w:ascii="Arial"/>
          <w:sz w:val="21"/>
        </w:rPr>
      </w:pPr>
    </w:p>
    <w:p w14:paraId="265DE98C">
      <w:pPr>
        <w:spacing w:line="261" w:lineRule="auto"/>
        <w:rPr>
          <w:rFonts w:ascii="Arial"/>
          <w:sz w:val="21"/>
        </w:rPr>
      </w:pPr>
    </w:p>
    <w:p w14:paraId="36558B43">
      <w:pPr>
        <w:spacing w:before="69" w:line="222" w:lineRule="auto"/>
        <w:jc w:val="right"/>
        <w:rPr>
          <w:rFonts w:ascii="黑体" w:hAnsi="黑体" w:eastAsia="黑体" w:cs="黑体"/>
          <w:sz w:val="21"/>
          <w:szCs w:val="21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4860925</wp:posOffset>
            </wp:positionH>
            <wp:positionV relativeFrom="paragraph">
              <wp:posOffset>-35560</wp:posOffset>
            </wp:positionV>
            <wp:extent cx="1028700" cy="406400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666" cy="40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bCs/>
          <w:color w:val="202040"/>
          <w:spacing w:val="-18"/>
          <w:sz w:val="21"/>
          <w:szCs w:val="21"/>
        </w:rPr>
        <w:t>扫描全</w:t>
      </w:r>
      <w:r>
        <w:rPr>
          <w:rFonts w:ascii="黑体" w:hAnsi="黑体" w:eastAsia="黑体" w:cs="黑体"/>
          <w:b/>
          <w:bCs/>
          <w:color w:val="202040"/>
          <w:spacing w:val="-17"/>
          <w:sz w:val="21"/>
          <w:szCs w:val="21"/>
        </w:rPr>
        <w:t>能</w:t>
      </w:r>
      <w:r>
        <w:rPr>
          <w:rFonts w:ascii="黑体" w:hAnsi="黑体" w:eastAsia="黑体" w:cs="黑体"/>
          <w:b/>
          <w:bCs/>
          <w:color w:val="202040"/>
          <w:spacing w:val="-14"/>
          <w:sz w:val="21"/>
          <w:szCs w:val="21"/>
        </w:rPr>
        <w:t>王</w:t>
      </w:r>
    </w:p>
    <w:p w14:paraId="0211DBAC">
      <w:pPr>
        <w:spacing w:before="83" w:line="174" w:lineRule="auto"/>
        <w:ind w:left="8384"/>
        <w:rPr>
          <w:rFonts w:ascii="宋体" w:hAnsi="宋体" w:eastAsia="宋体" w:cs="宋体"/>
          <w:sz w:val="14"/>
          <w:szCs w:val="14"/>
        </w:rPr>
      </w:pPr>
      <w:r>
        <w:rPr>
          <w:rFonts w:ascii="黑体" w:hAnsi="黑体" w:eastAsia="黑体" w:cs="黑体"/>
          <w:spacing w:val="-4"/>
          <w:sz w:val="14"/>
          <w:szCs w:val="14"/>
        </w:rPr>
        <w:t>3亿人都在用的扫描</w:t>
      </w:r>
      <w:r>
        <w:rPr>
          <w:rFonts w:ascii="宋体" w:hAnsi="宋体" w:eastAsia="宋体" w:cs="宋体"/>
          <w:spacing w:val="-4"/>
          <w:sz w:val="14"/>
          <w:szCs w:val="14"/>
        </w:rPr>
        <w:t>App</w:t>
      </w:r>
    </w:p>
    <w:p w14:paraId="331BD079">
      <w:pPr>
        <w:spacing w:line="174" w:lineRule="auto"/>
        <w:rPr>
          <w:rFonts w:ascii="宋体" w:hAnsi="宋体" w:eastAsia="宋体" w:cs="宋体"/>
          <w:sz w:val="14"/>
          <w:szCs w:val="14"/>
        </w:rPr>
        <w:sectPr>
          <w:pgSz w:w="11900" w:h="16840"/>
          <w:pgMar w:top="1431" w:right="350" w:bottom="176" w:left="1785" w:header="0" w:footer="0" w:gutter="0"/>
          <w:cols w:space="720" w:num="1"/>
        </w:sectPr>
      </w:pPr>
    </w:p>
    <w:p w14:paraId="4F525206">
      <w:pPr>
        <w:pStyle w:val="2"/>
        <w:spacing w:before="144" w:line="299" w:lineRule="auto"/>
        <w:ind w:left="545" w:right="2044" w:firstLine="379"/>
        <w:jc w:val="both"/>
        <w:rPr>
          <w:sz w:val="21"/>
          <w:szCs w:val="21"/>
        </w:rPr>
      </w:pPr>
      <w:r>
        <w:rPr>
          <w:spacing w:val="13"/>
          <w:sz w:val="21"/>
          <w:szCs w:val="21"/>
        </w:rPr>
        <w:t>涉及字段名称包括不限于：企业名称、企业简称，企业</w:t>
      </w:r>
      <w:r>
        <w:rPr>
          <w:rFonts w:ascii="Times New Roman" w:hAnsi="Times New Roman" w:eastAsia="Times New Roman" w:cs="Times New Roman"/>
          <w:sz w:val="21"/>
          <w:szCs w:val="21"/>
        </w:rPr>
        <w:t>ID</w:t>
      </w:r>
      <w:r>
        <w:rPr>
          <w:rFonts w:ascii="Times New Roman" w:hAnsi="Times New Roman" w:eastAsia="Times New Roman" w:cs="Times New Roman"/>
          <w:spacing w:val="13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pacing w:val="57"/>
          <w:w w:val="101"/>
          <w:sz w:val="21"/>
          <w:szCs w:val="21"/>
        </w:rPr>
        <w:t xml:space="preserve"> </w:t>
      </w:r>
      <w:r>
        <w:rPr>
          <w:spacing w:val="13"/>
          <w:sz w:val="21"/>
          <w:szCs w:val="21"/>
        </w:rPr>
        <w:t>企业名称代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号、目录序号、整车目录、企业属性、企业类别、注册地</w:t>
      </w:r>
      <w:r>
        <w:rPr>
          <w:spacing w:val="-4"/>
          <w:sz w:val="21"/>
          <w:szCs w:val="21"/>
        </w:rPr>
        <w:t>址、生产地址、生产地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址名称、联系人信息、商标、资质、殷权。</w:t>
      </w:r>
    </w:p>
    <w:p w14:paraId="30043658">
      <w:pPr>
        <w:spacing w:before="98" w:line="221" w:lineRule="auto"/>
        <w:ind w:left="548"/>
        <w:outlineLvl w:val="2"/>
        <w:rPr>
          <w:rFonts w:ascii="黑体" w:hAnsi="黑体" w:eastAsia="黑体" w:cs="黑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4"/>
          <w:sz w:val="24"/>
          <w:szCs w:val="24"/>
        </w:rPr>
        <w:t>5.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24"/>
          <w:szCs w:val="24"/>
        </w:rPr>
        <w:t>财税申报信息查询</w:t>
      </w:r>
    </w:p>
    <w:p w14:paraId="505DCBEA">
      <w:pPr>
        <w:pStyle w:val="2"/>
        <w:spacing w:before="316" w:line="457" w:lineRule="auto"/>
        <w:ind w:left="545" w:right="2044" w:firstLine="379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财税申报信息查询一般为司局统计减免购置税与商</w:t>
      </w:r>
      <w:r>
        <w:rPr>
          <w:spacing w:val="4"/>
          <w:sz w:val="24"/>
          <w:szCs w:val="24"/>
        </w:rPr>
        <w:t>务部交换数据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情况，或需要了解减免购置税与新车船税涉及企业、车型等相关信息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时的统计。也常见于配合其他部委核验相关财税企业、车型、参数信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息工作，以及中心技术审查处室统计相关信息工作。例如：</w:t>
      </w:r>
    </w:p>
    <w:p w14:paraId="6A272DE3">
      <w:pPr>
        <w:pStyle w:val="2"/>
        <w:spacing w:line="212" w:lineRule="auto"/>
        <w:ind w:left="54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1)</w:t>
      </w:r>
      <w:r>
        <w:rPr>
          <w:rFonts w:ascii="Times New Roman" w:hAnsi="Times New Roman" w:eastAsia="Times New Roman" w:cs="Times New Roman"/>
          <w:spacing w:val="17"/>
          <w:sz w:val="21"/>
          <w:szCs w:val="21"/>
        </w:rPr>
        <w:t xml:space="preserve">   </w:t>
      </w:r>
      <w:r>
        <w:rPr>
          <w:spacing w:val="-90"/>
          <w:sz w:val="21"/>
          <w:szCs w:val="21"/>
          <w:u w:val="single" w:color="auto"/>
        </w:rPr>
        <w:t xml:space="preserve"> </w:t>
      </w:r>
      <w:r>
        <w:rPr>
          <w:spacing w:val="-1"/>
          <w:sz w:val="21"/>
          <w:szCs w:val="21"/>
          <w:u w:val="single" w:color="auto"/>
        </w:rPr>
        <w:t>上月与商务部交换的减免购置税乘用车数量以及累计交换总量；</w:t>
      </w:r>
      <w:r>
        <w:rPr>
          <w:sz w:val="21"/>
          <w:szCs w:val="21"/>
          <w:u w:val="single" w:color="auto"/>
        </w:rPr>
        <w:t xml:space="preserve"> </w:t>
      </w:r>
    </w:p>
    <w:p w14:paraId="7604EACA">
      <w:pPr>
        <w:pStyle w:val="2"/>
        <w:spacing w:before="208" w:line="212" w:lineRule="auto"/>
        <w:ind w:left="54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2)</w:t>
      </w:r>
      <w:r>
        <w:rPr>
          <w:rFonts w:ascii="Times New Roman" w:hAnsi="Times New Roman" w:eastAsia="Times New Roman" w:cs="Times New Roman"/>
          <w:spacing w:val="14"/>
          <w:w w:val="101"/>
          <w:sz w:val="21"/>
          <w:szCs w:val="21"/>
        </w:rPr>
        <w:t xml:space="preserve">   </w:t>
      </w:r>
      <w:r>
        <w:rPr>
          <w:spacing w:val="-1"/>
          <w:sz w:val="21"/>
          <w:szCs w:val="21"/>
          <w:u w:val="single" w:color="auto"/>
        </w:rPr>
        <w:t>去年新车船税与减免购置税不同车型数量与全部车型数量。</w:t>
      </w:r>
    </w:p>
    <w:p w14:paraId="300B03E4">
      <w:pPr>
        <w:spacing w:before="248" w:line="221" w:lineRule="auto"/>
        <w:ind w:left="548"/>
        <w:outlineLvl w:val="2"/>
        <w:rPr>
          <w:rFonts w:ascii="黑体" w:hAnsi="黑体" w:eastAsia="黑体" w:cs="黑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3"/>
          <w:sz w:val="24"/>
          <w:szCs w:val="24"/>
        </w:rPr>
        <w:t>6.</w:t>
      </w:r>
      <w:r>
        <w:rPr>
          <w:rFonts w:ascii="宋体" w:hAnsi="宋体" w:eastAsia="宋体" w:cs="宋体"/>
          <w:spacing w:val="-42"/>
          <w:sz w:val="24"/>
          <w:szCs w:val="24"/>
        </w:rPr>
        <w:t xml:space="preserve"> </w:t>
      </w:r>
      <w:r>
        <w:rPr>
          <w:rFonts w:ascii="黑体" w:hAnsi="黑体" w:eastAsia="黑体" w:cs="黑体"/>
          <w:b/>
          <w:bCs/>
          <w:spacing w:val="3"/>
          <w:sz w:val="24"/>
          <w:szCs w:val="24"/>
        </w:rPr>
        <w:t>其他常见统计内容</w:t>
      </w:r>
    </w:p>
    <w:p w14:paraId="23F41EF4">
      <w:pPr>
        <w:pStyle w:val="2"/>
        <w:spacing w:before="275" w:line="222" w:lineRule="auto"/>
        <w:ind w:left="545"/>
        <w:rPr>
          <w:sz w:val="24"/>
          <w:szCs w:val="24"/>
        </w:rPr>
      </w:pPr>
      <w:r>
        <w:rPr>
          <w:spacing w:val="4"/>
          <w:sz w:val="24"/>
          <w:szCs w:val="24"/>
        </w:rPr>
        <w:t>除特定统计内容外，还有其他司局或政务服务中心常见的统计需求。</w:t>
      </w:r>
    </w:p>
    <w:p w14:paraId="03F4E3B8">
      <w:pPr>
        <w:spacing w:line="304" w:lineRule="auto"/>
        <w:rPr>
          <w:rFonts w:ascii="Arial"/>
          <w:sz w:val="21"/>
        </w:rPr>
      </w:pPr>
    </w:p>
    <w:p w14:paraId="5478DE15">
      <w:pPr>
        <w:pStyle w:val="2"/>
        <w:spacing w:before="78" w:line="223" w:lineRule="auto"/>
        <w:ind w:left="545"/>
        <w:rPr>
          <w:sz w:val="24"/>
          <w:szCs w:val="24"/>
        </w:rPr>
      </w:pPr>
      <w:r>
        <w:rPr>
          <w:spacing w:val="-16"/>
          <w:sz w:val="24"/>
          <w:szCs w:val="24"/>
        </w:rPr>
        <w:t>例如：</w:t>
      </w:r>
    </w:p>
    <w:p w14:paraId="3087573C">
      <w:pPr>
        <w:pStyle w:val="2"/>
        <w:spacing w:before="236" w:line="212" w:lineRule="auto"/>
        <w:ind w:left="54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 xml:space="preserve">1)  </w:t>
      </w:r>
      <w:r>
        <w:rPr>
          <w:sz w:val="21"/>
          <w:szCs w:val="21"/>
          <w:u w:val="single" w:color="auto"/>
        </w:rPr>
        <w:t>公告信息公开网站访问量监测统计；</w:t>
      </w:r>
      <w:r>
        <w:rPr>
          <w:spacing w:val="4"/>
          <w:sz w:val="21"/>
          <w:szCs w:val="21"/>
          <w:u w:val="single" w:color="auto"/>
        </w:rPr>
        <w:t xml:space="preserve">  </w:t>
      </w:r>
    </w:p>
    <w:p w14:paraId="5A482793">
      <w:pPr>
        <w:pStyle w:val="2"/>
        <w:spacing w:before="189" w:line="212" w:lineRule="auto"/>
        <w:ind w:left="545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 xml:space="preserve">2)  </w:t>
      </w:r>
      <w:r>
        <w:rPr>
          <w:spacing w:val="-2"/>
          <w:sz w:val="21"/>
          <w:szCs w:val="21"/>
          <w:u w:val="single" w:color="auto"/>
        </w:rPr>
        <w:t>各系统办件数量统计。</w:t>
      </w:r>
      <w:r>
        <w:rPr>
          <w:spacing w:val="3"/>
          <w:sz w:val="21"/>
          <w:szCs w:val="21"/>
          <w:u w:val="single" w:color="auto"/>
        </w:rPr>
        <w:t xml:space="preserve">  </w:t>
      </w:r>
    </w:p>
    <w:p w14:paraId="0C0E3C8C">
      <w:pPr>
        <w:pStyle w:val="2"/>
        <w:spacing w:before="240" w:line="463" w:lineRule="auto"/>
        <w:ind w:left="545" w:right="1840" w:firstLine="379"/>
        <w:rPr>
          <w:sz w:val="24"/>
          <w:szCs w:val="24"/>
        </w:rPr>
      </w:pPr>
      <w:r>
        <w:rPr>
          <w:spacing w:val="5"/>
          <w:sz w:val="24"/>
          <w:szCs w:val="24"/>
        </w:rPr>
        <w:t>以上为目前主要查询统计需求，平台初期可以参考以</w:t>
      </w:r>
      <w:r>
        <w:rPr>
          <w:spacing w:val="4"/>
          <w:sz w:val="24"/>
          <w:szCs w:val="24"/>
        </w:rPr>
        <w:t>上需求进行</w:t>
      </w:r>
      <w:r>
        <w:rPr>
          <w:sz w:val="24"/>
          <w:szCs w:val="24"/>
        </w:rPr>
        <w:t xml:space="preserve">  重点功能开发，较为复杂功能或者使用频率较低功能可以做后续实现。</w:t>
      </w:r>
    </w:p>
    <w:p w14:paraId="366D7F72">
      <w:pPr>
        <w:spacing w:before="6" w:line="222" w:lineRule="auto"/>
        <w:ind w:left="548"/>
        <w:outlineLvl w:val="1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b/>
          <w:bCs/>
          <w:spacing w:val="4"/>
          <w:sz w:val="24"/>
          <w:szCs w:val="24"/>
        </w:rPr>
        <w:t>三、</w:t>
      </w:r>
      <w:r>
        <w:rPr>
          <w:rFonts w:ascii="黑体" w:hAnsi="黑体" w:eastAsia="黑体" w:cs="黑体"/>
          <w:spacing w:val="44"/>
          <w:sz w:val="24"/>
          <w:szCs w:val="24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24"/>
          <w:szCs w:val="24"/>
        </w:rPr>
        <w:t>需求内容</w:t>
      </w:r>
    </w:p>
    <w:p w14:paraId="3495E46F">
      <w:pPr>
        <w:rPr>
          <w:rFonts w:ascii="Arial"/>
          <w:sz w:val="21"/>
        </w:rPr>
      </w:pPr>
    </w:p>
    <w:p w14:paraId="3E3719F8">
      <w:pPr>
        <w:pStyle w:val="2"/>
        <w:spacing w:before="79" w:line="458" w:lineRule="auto"/>
        <w:ind w:left="545" w:right="1982" w:firstLine="379"/>
        <w:rPr>
          <w:sz w:val="24"/>
          <w:szCs w:val="24"/>
        </w:rPr>
      </w:pPr>
      <w:r>
        <w:rPr>
          <w:spacing w:val="7"/>
          <w:sz w:val="24"/>
          <w:szCs w:val="24"/>
        </w:rPr>
        <w:t>根据常见查询统计需求事项举例，统计分析平台的设计方面，也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有相对应的开发需求以及相关注意事项，可以开发中做为参考：</w:t>
      </w:r>
    </w:p>
    <w:p w14:paraId="12186D02">
      <w:pPr>
        <w:spacing w:before="1" w:line="222" w:lineRule="auto"/>
        <w:ind w:left="548"/>
        <w:outlineLvl w:val="2"/>
        <w:rPr>
          <w:rFonts w:ascii="黑体" w:hAnsi="黑体" w:eastAsia="黑体" w:cs="黑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6"/>
          <w:sz w:val="24"/>
          <w:szCs w:val="24"/>
        </w:rPr>
        <w:t>1.</w:t>
      </w:r>
      <w:r>
        <w:rPr>
          <w:rFonts w:ascii="黑体" w:hAnsi="黑体" w:eastAsia="黑体" w:cs="黑体"/>
          <w:b/>
          <w:bCs/>
          <w:spacing w:val="6"/>
          <w:sz w:val="24"/>
          <w:szCs w:val="24"/>
        </w:rPr>
        <w:t>合格证总量查询</w:t>
      </w:r>
    </w:p>
    <w:p w14:paraId="7A3A616D">
      <w:pPr>
        <w:spacing w:line="250" w:lineRule="auto"/>
        <w:rPr>
          <w:rFonts w:ascii="Arial"/>
          <w:sz w:val="21"/>
        </w:rPr>
      </w:pPr>
    </w:p>
    <w:p w14:paraId="2FE07272">
      <w:pPr>
        <w:pStyle w:val="2"/>
        <w:spacing w:before="78" w:line="461" w:lineRule="auto"/>
        <w:ind w:left="545" w:right="2002" w:firstLine="379"/>
        <w:jc w:val="both"/>
        <w:rPr>
          <w:sz w:val="24"/>
          <w:szCs w:val="24"/>
        </w:rPr>
      </w:pPr>
      <w:r>
        <w:rPr>
          <w:spacing w:val="6"/>
          <w:sz w:val="24"/>
          <w:szCs w:val="24"/>
        </w:rPr>
        <w:t>合格证总量查询一般需要以企业名称、车辆名称、车辆品牌、车</w:t>
      </w:r>
      <w:r>
        <w:rPr>
          <w:spacing w:val="1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辆型号等不同颗粒度，结合年、月、日等时间维度，注</w:t>
      </w:r>
      <w:r>
        <w:rPr>
          <w:spacing w:val="2"/>
          <w:sz w:val="24"/>
          <w:szCs w:val="24"/>
        </w:rPr>
        <w:t>册地址、生产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地址等空间维度，车辆种类、六大类、整车或底盘、燃料种</w:t>
      </w:r>
      <w:r>
        <w:rPr>
          <w:spacing w:val="2"/>
          <w:sz w:val="24"/>
          <w:szCs w:val="24"/>
        </w:rPr>
        <w:t>类、是否</w:t>
      </w:r>
    </w:p>
    <w:p w14:paraId="06D7837D">
      <w:pPr>
        <w:spacing w:line="461" w:lineRule="auto"/>
        <w:rPr>
          <w:sz w:val="24"/>
          <w:szCs w:val="24"/>
        </w:rPr>
        <w:sectPr>
          <w:footerReference r:id="rId7" w:type="default"/>
          <w:pgSz w:w="11900" w:h="16840"/>
          <w:pgMar w:top="1431" w:right="280" w:bottom="780" w:left="1785" w:header="0" w:footer="130" w:gutter="0"/>
          <w:cols w:space="720" w:num="1"/>
        </w:sectPr>
      </w:pPr>
    </w:p>
    <w:p w14:paraId="72341CC2">
      <w:pPr>
        <w:pStyle w:val="2"/>
        <w:spacing w:before="243" w:line="220" w:lineRule="auto"/>
        <w:ind w:left="894"/>
        <w:rPr>
          <w:sz w:val="24"/>
          <w:szCs w:val="24"/>
        </w:rPr>
      </w:pPr>
      <w:r>
        <w:rPr>
          <w:spacing w:val="-2"/>
          <w:sz w:val="24"/>
          <w:szCs w:val="24"/>
        </w:rPr>
        <w:t>新能源、新能源类型等不同分类属性维度进行查询。</w:t>
      </w:r>
    </w:p>
    <w:p w14:paraId="0B19B54E">
      <w:pPr>
        <w:pStyle w:val="2"/>
        <w:spacing w:before="278" w:line="460" w:lineRule="auto"/>
        <w:ind w:left="964" w:right="1824" w:firstLine="329"/>
        <w:jc w:val="both"/>
        <w:rPr>
          <w:sz w:val="24"/>
          <w:szCs w:val="24"/>
        </w:rPr>
      </w:pPr>
      <w:r>
        <w:rPr>
          <w:sz w:val="24"/>
          <w:szCs w:val="24"/>
        </w:rPr>
        <w:t>查询界面的查询方式方面尽量便于使用，例如：时间范围，可使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用弹出日期选择框进行选择。空间位置，提供常见省</w:t>
      </w:r>
      <w:r>
        <w:rPr>
          <w:spacing w:val="-6"/>
          <w:sz w:val="24"/>
          <w:szCs w:val="24"/>
        </w:rPr>
        <w:t>份兼容不包含省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市的筛选。属性分类，提供单选多选等选项.</w:t>
      </w:r>
    </w:p>
    <w:p w14:paraId="5275EB4B">
      <w:pPr>
        <w:pStyle w:val="2"/>
        <w:spacing w:before="12" w:line="454" w:lineRule="auto"/>
        <w:ind w:left="964" w:right="1753" w:firstLine="38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另外，还需要提供使用企业代码、企业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id</w:t>
      </w:r>
      <w:r>
        <w:rPr>
          <w:rFonts w:ascii="Times New Roman" w:hAnsi="Times New Roman" w:eastAsia="Times New Roman" w:cs="Times New Roman"/>
          <w:spacing w:val="50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核验最新企业名</w:t>
      </w:r>
      <w:r>
        <w:rPr>
          <w:spacing w:val="-2"/>
          <w:sz w:val="24"/>
          <w:szCs w:val="24"/>
        </w:rPr>
        <w:t>称统计</w:t>
      </w:r>
      <w:r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等特殊处理功能，建议定期从企业表与合格证表生成最新企业名称表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以便查询使用。</w:t>
      </w:r>
    </w:p>
    <w:p w14:paraId="0DE3C287">
      <w:pPr>
        <w:spacing w:line="222" w:lineRule="auto"/>
        <w:ind w:left="968"/>
        <w:outlineLvl w:val="2"/>
        <w:rPr>
          <w:rFonts w:ascii="黑体" w:hAnsi="黑体" w:eastAsia="黑体" w:cs="黑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-57"/>
          <w:sz w:val="24"/>
          <w:szCs w:val="24"/>
        </w:rPr>
        <w:t xml:space="preserve"> </w:t>
      </w:r>
      <w:r>
        <w:rPr>
          <w:rFonts w:ascii="黑体" w:hAnsi="黑体" w:eastAsia="黑体" w:cs="黑体"/>
          <w:b/>
          <w:bCs/>
          <w:spacing w:val="-1"/>
          <w:sz w:val="24"/>
          <w:szCs w:val="24"/>
        </w:rPr>
        <w:t>合格证单证查询</w:t>
      </w:r>
    </w:p>
    <w:p w14:paraId="61971C17">
      <w:pPr>
        <w:pStyle w:val="2"/>
        <w:spacing w:before="300" w:line="456" w:lineRule="auto"/>
        <w:ind w:left="964" w:right="1620" w:firstLine="329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合格证单证查询需要注意，例如改装车的车架号查询到多证</w:t>
      </w:r>
      <w:r>
        <w:rPr>
          <w:spacing w:val="-2"/>
          <w:sz w:val="24"/>
          <w:szCs w:val="24"/>
        </w:rPr>
        <w:t>的话，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要可选择单个或全部导出。以及司局信息公开查询时，导出时可以选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择是否使用常用的合格证模板格式。</w:t>
      </w:r>
    </w:p>
    <w:p w14:paraId="3EA0345E">
      <w:pPr>
        <w:pStyle w:val="2"/>
        <w:spacing w:line="462" w:lineRule="auto"/>
        <w:ind w:left="964" w:right="1639" w:firstLine="329"/>
        <w:rPr>
          <w:sz w:val="24"/>
          <w:szCs w:val="24"/>
        </w:rPr>
      </w:pPr>
      <w:r>
        <w:rPr>
          <w:spacing w:val="-2"/>
          <w:sz w:val="24"/>
          <w:szCs w:val="24"/>
        </w:rPr>
        <w:t>查询多合格证号与车架号时，可以下载空模板进行信息填写，然后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导入待查信息，据此进行内容查询。</w:t>
      </w:r>
    </w:p>
    <w:p w14:paraId="610D6AE5">
      <w:pPr>
        <w:spacing w:before="1" w:line="222" w:lineRule="auto"/>
        <w:ind w:left="968"/>
        <w:outlineLvl w:val="2"/>
        <w:rPr>
          <w:rFonts w:ascii="黑体" w:hAnsi="黑体" w:eastAsia="黑体" w:cs="黑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5"/>
          <w:sz w:val="24"/>
          <w:szCs w:val="24"/>
        </w:rPr>
        <w:t>3.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黑体" w:hAnsi="黑体" w:eastAsia="黑体" w:cs="黑体"/>
          <w:b/>
          <w:bCs/>
          <w:spacing w:val="5"/>
          <w:sz w:val="24"/>
          <w:szCs w:val="24"/>
        </w:rPr>
        <w:t>产品准入信息查询</w:t>
      </w:r>
    </w:p>
    <w:p w14:paraId="5CC99A74">
      <w:pPr>
        <w:spacing w:line="250" w:lineRule="auto"/>
        <w:rPr>
          <w:rFonts w:ascii="Arial"/>
          <w:sz w:val="21"/>
        </w:rPr>
      </w:pPr>
    </w:p>
    <w:p w14:paraId="44F29747">
      <w:pPr>
        <w:pStyle w:val="2"/>
        <w:spacing w:before="79" w:line="454" w:lineRule="auto"/>
        <w:ind w:left="964" w:right="1479" w:firstLine="329"/>
        <w:rPr>
          <w:sz w:val="24"/>
          <w:szCs w:val="24"/>
        </w:rPr>
      </w:pPr>
      <w:r>
        <w:rPr>
          <w:spacing w:val="1"/>
          <w:sz w:val="24"/>
          <w:szCs w:val="24"/>
        </w:rPr>
        <w:t>产品准入查询需要解决两个比较主要问题，</w:t>
      </w:r>
      <w:r>
        <w:rPr>
          <w:spacing w:val="9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一是产品准入与企业</w:t>
      </w:r>
      <w:r>
        <w:rPr>
          <w:sz w:val="24"/>
          <w:szCs w:val="24"/>
        </w:rPr>
        <w:t xml:space="preserve">  </w:t>
      </w:r>
      <w:r>
        <w:rPr>
          <w:spacing w:val="2"/>
          <w:sz w:val="24"/>
          <w:szCs w:val="24"/>
        </w:rPr>
        <w:t>准入库表内容较为复杂，所以除基本信息、主要技术参数、主要备案</w:t>
      </w:r>
      <w:r>
        <w:rPr>
          <w:spacing w:val="8"/>
          <w:sz w:val="24"/>
          <w:szCs w:val="24"/>
        </w:rPr>
        <w:t xml:space="preserve">  </w:t>
      </w:r>
      <w:r>
        <w:rPr>
          <w:spacing w:val="-1"/>
          <w:sz w:val="24"/>
          <w:szCs w:val="24"/>
        </w:rPr>
        <w:t>参数导出外，还要预留其他非主要参数的导出方</w:t>
      </w:r>
      <w:r>
        <w:rPr>
          <w:spacing w:val="-2"/>
          <w:sz w:val="24"/>
          <w:szCs w:val="24"/>
        </w:rPr>
        <w:t>式。另外，基本信息、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主要技术参数、主要备案参数的导出，还需要有</w:t>
      </w:r>
      <w:r>
        <w:rPr>
          <w:spacing w:val="-2"/>
          <w:sz w:val="24"/>
          <w:szCs w:val="24"/>
        </w:rPr>
        <w:t>相关的逻辑管理功能，</w:t>
      </w:r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以应对目前不断变化的导出需求升级。</w:t>
      </w:r>
    </w:p>
    <w:p w14:paraId="2ED8781A">
      <w:pPr>
        <w:pStyle w:val="2"/>
        <w:spacing w:before="19" w:line="462" w:lineRule="auto"/>
        <w:ind w:left="964" w:right="1542" w:firstLine="329"/>
        <w:rPr>
          <w:sz w:val="24"/>
          <w:szCs w:val="24"/>
        </w:rPr>
      </w:pPr>
      <w:r>
        <w:rPr>
          <w:spacing w:val="10"/>
          <w:sz w:val="24"/>
          <w:szCs w:val="24"/>
        </w:rPr>
        <w:t>二是因产品准入目前直接查询业务系统，查询统计时表现为性能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受限导致结果输出缓慢，是否可以配置系统功能进行相关内容的定期</w:t>
      </w:r>
      <w:r>
        <w:rPr>
          <w:spacing w:val="1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导出，形成对应统计查询数据库或数据包以便查询统计平台使用。</w:t>
      </w:r>
    </w:p>
    <w:p w14:paraId="192F1C68">
      <w:pPr>
        <w:spacing w:line="462" w:lineRule="auto"/>
        <w:rPr>
          <w:sz w:val="24"/>
          <w:szCs w:val="24"/>
        </w:rPr>
        <w:sectPr>
          <w:footerReference r:id="rId8" w:type="default"/>
          <w:pgSz w:w="11900" w:h="16840"/>
          <w:pgMar w:top="1431" w:right="270" w:bottom="850" w:left="1785" w:header="0" w:footer="180" w:gutter="0"/>
          <w:cols w:space="720" w:num="1"/>
        </w:sectPr>
      </w:pPr>
    </w:p>
    <w:p w14:paraId="6AE015CE">
      <w:pPr>
        <w:spacing w:line="248" w:lineRule="auto"/>
        <w:rPr>
          <w:rFonts w:ascii="Arial"/>
          <w:sz w:val="21"/>
        </w:rPr>
      </w:pPr>
    </w:p>
    <w:p w14:paraId="731EFD51">
      <w:pPr>
        <w:spacing w:line="248" w:lineRule="auto"/>
        <w:rPr>
          <w:rFonts w:ascii="Arial"/>
          <w:sz w:val="21"/>
        </w:rPr>
      </w:pPr>
    </w:p>
    <w:p w14:paraId="1257E839">
      <w:pPr>
        <w:spacing w:line="249" w:lineRule="auto"/>
        <w:rPr>
          <w:rFonts w:ascii="Arial"/>
          <w:sz w:val="21"/>
        </w:rPr>
      </w:pPr>
    </w:p>
    <w:p w14:paraId="592BB732">
      <w:pPr>
        <w:spacing w:line="249" w:lineRule="auto"/>
        <w:rPr>
          <w:rFonts w:ascii="Arial"/>
          <w:sz w:val="21"/>
        </w:rPr>
      </w:pPr>
    </w:p>
    <w:p w14:paraId="6AAEEC17">
      <w:pPr>
        <w:spacing w:line="249" w:lineRule="auto"/>
        <w:rPr>
          <w:rFonts w:ascii="Arial"/>
          <w:sz w:val="21"/>
        </w:rPr>
      </w:pPr>
    </w:p>
    <w:p w14:paraId="10F7C8C2">
      <w:pPr>
        <w:pStyle w:val="2"/>
        <w:spacing w:before="81" w:line="222" w:lineRule="auto"/>
        <w:ind w:left="1076"/>
        <w:outlineLvl w:val="2"/>
        <w:rPr>
          <w:sz w:val="25"/>
          <w:szCs w:val="25"/>
        </w:rPr>
      </w:pPr>
      <w:r>
        <w:rPr>
          <w:rFonts w:ascii="宋体" w:hAnsi="宋体" w:eastAsia="宋体" w:cs="宋体"/>
          <w:b/>
          <w:bCs/>
          <w:spacing w:val="-1"/>
          <w:sz w:val="25"/>
          <w:szCs w:val="25"/>
        </w:rPr>
        <w:t>4.</w:t>
      </w:r>
      <w:r>
        <w:rPr>
          <w:b/>
          <w:bCs/>
          <w:spacing w:val="-1"/>
          <w:sz w:val="25"/>
          <w:szCs w:val="25"/>
        </w:rPr>
        <w:t>企业准入信息查询</w:t>
      </w:r>
    </w:p>
    <w:p w14:paraId="4140AD36">
      <w:pPr>
        <w:pStyle w:val="2"/>
        <w:spacing w:before="154" w:line="369" w:lineRule="auto"/>
        <w:ind w:left="1012" w:right="1414" w:firstLine="340"/>
        <w:jc w:val="both"/>
        <w:rPr>
          <w:sz w:val="25"/>
          <w:szCs w:val="25"/>
        </w:rPr>
      </w:pPr>
      <w:r>
        <w:rPr>
          <w:spacing w:val="2"/>
          <w:sz w:val="25"/>
          <w:szCs w:val="25"/>
        </w:rPr>
        <w:t>企业准入查询需要使用最新核验后的企业信息，以保障信息的准</w:t>
      </w:r>
      <w:r>
        <w:rPr>
          <w:spacing w:val="9"/>
          <w:sz w:val="25"/>
          <w:szCs w:val="25"/>
        </w:rPr>
        <w:t xml:space="preserve">  </w:t>
      </w:r>
      <w:r>
        <w:rPr>
          <w:spacing w:val="1"/>
          <w:sz w:val="25"/>
          <w:szCs w:val="25"/>
        </w:rPr>
        <w:t>确有效，相关查询方式需要在核验完成后，了解对应的</w:t>
      </w:r>
      <w:r>
        <w:rPr>
          <w:sz w:val="25"/>
          <w:szCs w:val="25"/>
        </w:rPr>
        <w:t xml:space="preserve">数据源情况。 </w:t>
      </w:r>
      <w:r>
        <w:rPr>
          <w:spacing w:val="-2"/>
          <w:sz w:val="25"/>
          <w:szCs w:val="25"/>
        </w:rPr>
        <w:t>此外，同合格证上传数量查询统计类似，该类查询也需要注意企业的</w:t>
      </w:r>
      <w:r>
        <w:rPr>
          <w:spacing w:val="13"/>
          <w:sz w:val="25"/>
          <w:szCs w:val="25"/>
        </w:rPr>
        <w:t xml:space="preserve"> </w:t>
      </w:r>
      <w:r>
        <w:rPr>
          <w:spacing w:val="-12"/>
          <w:sz w:val="25"/>
          <w:szCs w:val="25"/>
        </w:rPr>
        <w:t>新老名称相关问题。</w:t>
      </w:r>
    </w:p>
    <w:p w14:paraId="3A33C66E">
      <w:pPr>
        <w:pStyle w:val="2"/>
        <w:spacing w:before="15" w:line="222" w:lineRule="auto"/>
        <w:ind w:left="976"/>
        <w:outlineLvl w:val="2"/>
        <w:rPr>
          <w:sz w:val="25"/>
          <w:szCs w:val="25"/>
        </w:rPr>
      </w:pPr>
      <w:r>
        <w:rPr>
          <w:rFonts w:ascii="宋体" w:hAnsi="宋体" w:eastAsia="宋体" w:cs="宋体"/>
          <w:b/>
          <w:bCs/>
          <w:spacing w:val="-6"/>
          <w:sz w:val="25"/>
          <w:szCs w:val="25"/>
        </w:rPr>
        <w:t>5.</w:t>
      </w:r>
      <w:r>
        <w:rPr>
          <w:rFonts w:ascii="宋体" w:hAnsi="宋体" w:eastAsia="宋体" w:cs="宋体"/>
          <w:spacing w:val="-60"/>
          <w:sz w:val="25"/>
          <w:szCs w:val="25"/>
        </w:rPr>
        <w:t xml:space="preserve"> </w:t>
      </w:r>
      <w:r>
        <w:rPr>
          <w:b/>
          <w:bCs/>
          <w:spacing w:val="-6"/>
          <w:sz w:val="25"/>
          <w:szCs w:val="25"/>
        </w:rPr>
        <w:t>财税申报信息查询</w:t>
      </w:r>
    </w:p>
    <w:p w14:paraId="3328009F">
      <w:pPr>
        <w:pStyle w:val="2"/>
        <w:spacing w:before="163" w:line="405" w:lineRule="auto"/>
        <w:ind w:left="922" w:right="1393" w:firstLine="329"/>
        <w:rPr>
          <w:sz w:val="25"/>
          <w:szCs w:val="25"/>
        </w:rPr>
      </w:pPr>
      <w:r>
        <w:rPr>
          <w:spacing w:val="11"/>
          <w:sz w:val="25"/>
          <w:szCs w:val="25"/>
        </w:rPr>
        <w:t>财税申报信息查询也与其他查询类似，同时还需要确保财</w:t>
      </w:r>
      <w:r>
        <w:rPr>
          <w:spacing w:val="10"/>
          <w:sz w:val="25"/>
          <w:szCs w:val="25"/>
        </w:rPr>
        <w:t>税信息</w:t>
      </w:r>
      <w:r>
        <w:rPr>
          <w:sz w:val="25"/>
          <w:szCs w:val="25"/>
        </w:rPr>
        <w:t xml:space="preserve"> </w:t>
      </w:r>
      <w:r>
        <w:rPr>
          <w:spacing w:val="-2"/>
          <w:sz w:val="25"/>
          <w:szCs w:val="25"/>
        </w:rPr>
        <w:t>与公告文本的一致性等问题。</w:t>
      </w:r>
    </w:p>
    <w:p w14:paraId="018898E6">
      <w:pPr>
        <w:pStyle w:val="2"/>
        <w:spacing w:before="1" w:line="221" w:lineRule="auto"/>
        <w:ind w:left="896"/>
        <w:outlineLvl w:val="2"/>
        <w:rPr>
          <w:sz w:val="25"/>
          <w:szCs w:val="25"/>
        </w:rPr>
      </w:pPr>
      <w:r>
        <w:rPr>
          <w:rFonts w:ascii="宋体" w:hAnsi="宋体" w:eastAsia="宋体" w:cs="宋体"/>
          <w:b/>
          <w:bCs/>
          <w:sz w:val="25"/>
          <w:szCs w:val="25"/>
        </w:rPr>
        <w:t>6.</w:t>
      </w:r>
      <w:r>
        <w:rPr>
          <w:rFonts w:ascii="宋体" w:hAnsi="宋体" w:eastAsia="宋体" w:cs="宋体"/>
          <w:spacing w:val="-64"/>
          <w:sz w:val="25"/>
          <w:szCs w:val="25"/>
        </w:rPr>
        <w:t xml:space="preserve"> </w:t>
      </w:r>
      <w:r>
        <w:rPr>
          <w:b/>
          <w:bCs/>
          <w:sz w:val="25"/>
          <w:szCs w:val="25"/>
        </w:rPr>
        <w:t>其他常见统计内容</w:t>
      </w:r>
    </w:p>
    <w:p w14:paraId="1011281E">
      <w:pPr>
        <w:pStyle w:val="2"/>
        <w:spacing w:before="182" w:line="421" w:lineRule="auto"/>
        <w:ind w:left="822" w:right="1330" w:firstLine="379"/>
        <w:rPr>
          <w:sz w:val="25"/>
          <w:szCs w:val="25"/>
        </w:rPr>
      </w:pPr>
      <w:r>
        <w:rPr>
          <w:spacing w:val="15"/>
          <w:sz w:val="25"/>
          <w:szCs w:val="25"/>
        </w:rPr>
        <w:t>如可以提供各类常见统计信息监控功能，则需要各对应系统</w:t>
      </w:r>
      <w:r>
        <w:rPr>
          <w:spacing w:val="14"/>
          <w:sz w:val="25"/>
          <w:szCs w:val="25"/>
        </w:rPr>
        <w:t>开通</w:t>
      </w:r>
      <w:r>
        <w:rPr>
          <w:sz w:val="25"/>
          <w:szCs w:val="25"/>
        </w:rPr>
        <w:t xml:space="preserve"> </w:t>
      </w:r>
      <w:r>
        <w:rPr>
          <w:spacing w:val="-3"/>
          <w:sz w:val="25"/>
          <w:szCs w:val="25"/>
        </w:rPr>
        <w:t>相关查询权限等。</w:t>
      </w:r>
    </w:p>
    <w:p w14:paraId="5F8135CB">
      <w:pPr>
        <w:spacing w:line="222" w:lineRule="auto"/>
        <w:ind w:left="826"/>
        <w:outlineLvl w:val="1"/>
        <w:rPr>
          <w:rFonts w:ascii="黑体" w:hAnsi="黑体" w:eastAsia="黑体" w:cs="黑体"/>
          <w:sz w:val="25"/>
          <w:szCs w:val="25"/>
        </w:rPr>
      </w:pPr>
      <w:r>
        <w:rPr>
          <w:rFonts w:ascii="黑体" w:hAnsi="黑体" w:eastAsia="黑体" w:cs="黑体"/>
          <w:b/>
          <w:bCs/>
          <w:spacing w:val="-4"/>
          <w:sz w:val="25"/>
          <w:szCs w:val="25"/>
        </w:rPr>
        <w:t>四、</w:t>
      </w:r>
      <w:r>
        <w:rPr>
          <w:rFonts w:ascii="黑体" w:hAnsi="黑体" w:eastAsia="黑体" w:cs="黑体"/>
          <w:spacing w:val="44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-4"/>
          <w:sz w:val="25"/>
          <w:szCs w:val="25"/>
        </w:rPr>
        <w:t>平台配套功能需求</w:t>
      </w:r>
    </w:p>
    <w:p w14:paraId="5EF0174A">
      <w:pPr>
        <w:pStyle w:val="2"/>
        <w:spacing w:before="228" w:line="425" w:lineRule="auto"/>
        <w:ind w:left="822" w:right="1281" w:firstLine="369"/>
        <w:rPr>
          <w:sz w:val="25"/>
          <w:szCs w:val="25"/>
        </w:rPr>
      </w:pPr>
      <w:r>
        <w:rPr>
          <w:spacing w:val="8"/>
          <w:sz w:val="25"/>
          <w:szCs w:val="25"/>
        </w:rPr>
        <w:t>除“三、需求内容”中，对应各系统的特定查询需求外</w:t>
      </w:r>
      <w:r>
        <w:rPr>
          <w:spacing w:val="7"/>
          <w:sz w:val="25"/>
          <w:szCs w:val="25"/>
        </w:rPr>
        <w:t>，平台还可</w:t>
      </w:r>
      <w:r>
        <w:rPr>
          <w:sz w:val="25"/>
          <w:szCs w:val="25"/>
        </w:rPr>
        <w:t xml:space="preserve"> </w:t>
      </w:r>
      <w:r>
        <w:rPr>
          <w:spacing w:val="-1"/>
          <w:sz w:val="25"/>
          <w:szCs w:val="25"/>
        </w:rPr>
        <w:t>以增加相应的通用功能。例如：</w:t>
      </w:r>
    </w:p>
    <w:p w14:paraId="77B9E8C1">
      <w:pPr>
        <w:pStyle w:val="2"/>
        <w:spacing w:before="2" w:line="407" w:lineRule="auto"/>
        <w:ind w:left="772" w:right="1247" w:firstLine="50"/>
        <w:rPr>
          <w:sz w:val="25"/>
          <w:szCs w:val="25"/>
        </w:rPr>
      </w:pPr>
      <w:r>
        <w:rPr>
          <w:rFonts w:ascii="宋体" w:hAnsi="宋体" w:eastAsia="宋体" w:cs="宋体"/>
          <w:spacing w:val="12"/>
          <w:sz w:val="25"/>
          <w:szCs w:val="25"/>
        </w:rPr>
        <w:t>1.</w:t>
      </w:r>
      <w:r>
        <w:rPr>
          <w:spacing w:val="12"/>
          <w:sz w:val="25"/>
          <w:szCs w:val="25"/>
        </w:rPr>
        <w:t>输入框备选内容。提供便利的快捷输入方式、规范格式提醒、动态</w:t>
      </w:r>
      <w:r>
        <w:rPr>
          <w:spacing w:val="9"/>
          <w:sz w:val="25"/>
          <w:szCs w:val="25"/>
        </w:rPr>
        <w:t xml:space="preserve"> </w:t>
      </w:r>
      <w:r>
        <w:rPr>
          <w:spacing w:val="-11"/>
          <w:sz w:val="25"/>
          <w:szCs w:val="25"/>
        </w:rPr>
        <w:t>输入补全等；</w:t>
      </w:r>
    </w:p>
    <w:p w14:paraId="2148D8D0">
      <w:pPr>
        <w:pStyle w:val="2"/>
        <w:spacing w:before="46" w:line="431" w:lineRule="auto"/>
        <w:ind w:left="652" w:right="1095" w:firstLine="90"/>
        <w:jc w:val="both"/>
        <w:rPr>
          <w:sz w:val="25"/>
          <w:szCs w:val="25"/>
        </w:rPr>
      </w:pPr>
      <w:r>
        <w:rPr>
          <w:rFonts w:ascii="宋体" w:hAnsi="宋体" w:eastAsia="宋体" w:cs="宋体"/>
          <w:spacing w:val="11"/>
          <w:sz w:val="25"/>
          <w:szCs w:val="25"/>
        </w:rPr>
        <w:t>2.</w:t>
      </w:r>
      <w:r>
        <w:rPr>
          <w:spacing w:val="11"/>
          <w:sz w:val="25"/>
          <w:szCs w:val="25"/>
        </w:rPr>
        <w:t xml:space="preserve">条件选择框兼容手工输入。部分条件选择框，除便利的选择方式外， </w:t>
      </w:r>
      <w:r>
        <w:rPr>
          <w:spacing w:val="22"/>
          <w:sz w:val="25"/>
          <w:szCs w:val="25"/>
        </w:rPr>
        <w:t>同时还可以进行手动输入。例如：日期有弹出的日期选择框，同时也</w:t>
      </w:r>
      <w:r>
        <w:rPr>
          <w:spacing w:val="7"/>
          <w:sz w:val="25"/>
          <w:szCs w:val="25"/>
        </w:rPr>
        <w:t xml:space="preserve"> </w:t>
      </w:r>
      <w:r>
        <w:rPr>
          <w:spacing w:val="5"/>
          <w:sz w:val="25"/>
          <w:szCs w:val="25"/>
        </w:rPr>
        <w:t>可以手动输入日期等；</w:t>
      </w:r>
    </w:p>
    <w:p w14:paraId="24D8F611">
      <w:pPr>
        <w:pStyle w:val="2"/>
        <w:spacing w:before="2" w:line="350" w:lineRule="auto"/>
        <w:ind w:left="482" w:right="1025" w:firstLine="80"/>
        <w:rPr>
          <w:sz w:val="25"/>
          <w:szCs w:val="25"/>
        </w:rPr>
      </w:pPr>
      <w:r>
        <w:rPr>
          <w:spacing w:val="23"/>
          <w:sz w:val="25"/>
          <w:szCs w:val="25"/>
        </w:rPr>
        <w:t>3.使用帮助提示。界面因查询条件可能较为复杂，可以提供类似“?”</w:t>
      </w:r>
      <w:r>
        <w:rPr>
          <w:spacing w:val="2"/>
          <w:sz w:val="25"/>
          <w:szCs w:val="25"/>
        </w:rPr>
        <w:t xml:space="preserve"> </w:t>
      </w:r>
      <w:r>
        <w:rPr>
          <w:spacing w:val="20"/>
          <w:sz w:val="25"/>
          <w:szCs w:val="25"/>
        </w:rPr>
        <w:t>的使用提示信息，以便为使用者举例说明等；</w:t>
      </w:r>
    </w:p>
    <w:p w14:paraId="09D6F15E">
      <w:pPr>
        <w:spacing w:line="266" w:lineRule="auto"/>
        <w:rPr>
          <w:rFonts w:ascii="Arial"/>
          <w:sz w:val="21"/>
        </w:rPr>
      </w:pPr>
    </w:p>
    <w:p w14:paraId="1A7DA8DA">
      <w:pPr>
        <w:pStyle w:val="2"/>
        <w:spacing w:before="82" w:line="222" w:lineRule="auto"/>
        <w:ind w:left="312"/>
        <w:rPr>
          <w:sz w:val="25"/>
          <w:szCs w:val="25"/>
        </w:rPr>
      </w:pPr>
      <w:r>
        <w:rPr>
          <w:rFonts w:ascii="宋体" w:hAnsi="宋体" w:eastAsia="宋体" w:cs="宋体"/>
          <w:spacing w:val="36"/>
          <w:sz w:val="25"/>
          <w:szCs w:val="25"/>
        </w:rPr>
        <w:t>4.</w:t>
      </w:r>
      <w:r>
        <w:rPr>
          <w:spacing w:val="36"/>
          <w:sz w:val="25"/>
          <w:szCs w:val="25"/>
        </w:rPr>
        <w:t>模板导入查询功能。针对特定查询需求，可以下载自定义模板</w:t>
      </w:r>
      <w:r>
        <w:rPr>
          <w:spacing w:val="35"/>
          <w:sz w:val="25"/>
          <w:szCs w:val="25"/>
        </w:rPr>
        <w:t>，填</w:t>
      </w:r>
    </w:p>
    <w:p w14:paraId="4686B59E">
      <w:pPr>
        <w:spacing w:line="284" w:lineRule="auto"/>
        <w:rPr>
          <w:rFonts w:ascii="Arial"/>
          <w:sz w:val="21"/>
        </w:rPr>
      </w:pPr>
    </w:p>
    <w:p w14:paraId="0B6935F7">
      <w:pPr>
        <w:spacing w:line="284" w:lineRule="auto"/>
        <w:rPr>
          <w:rFonts w:ascii="Arial"/>
          <w:sz w:val="21"/>
        </w:rPr>
      </w:pPr>
    </w:p>
    <w:p w14:paraId="6C6BB6DC">
      <w:pPr>
        <w:spacing w:line="285" w:lineRule="auto"/>
        <w:rPr>
          <w:rFonts w:ascii="Arial"/>
          <w:sz w:val="21"/>
        </w:rPr>
      </w:pPr>
    </w:p>
    <w:p w14:paraId="1F21D200">
      <w:pPr>
        <w:spacing w:line="285" w:lineRule="auto"/>
        <w:rPr>
          <w:rFonts w:ascii="Arial"/>
          <w:sz w:val="21"/>
        </w:rPr>
      </w:pPr>
    </w:p>
    <w:p w14:paraId="5142469E">
      <w:pPr>
        <w:spacing w:line="285" w:lineRule="auto"/>
        <w:rPr>
          <w:rFonts w:ascii="Arial"/>
          <w:sz w:val="21"/>
        </w:rPr>
      </w:pPr>
    </w:p>
    <w:p w14:paraId="1DF243CC">
      <w:pPr>
        <w:spacing w:before="1" w:line="590" w:lineRule="exact"/>
        <w:ind w:firstLine="7832"/>
      </w:pPr>
      <w:r>
        <w:rPr>
          <w:position w:val="-11"/>
        </w:rPr>
        <w:drawing>
          <wp:inline distT="0" distB="0" distL="0" distR="0">
            <wp:extent cx="1345565" cy="37465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6172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2CF2">
      <w:pPr>
        <w:spacing w:line="590" w:lineRule="exact"/>
        <w:sectPr>
          <w:pgSz w:w="12050" w:h="16950"/>
          <w:pgMar w:top="1440" w:right="290" w:bottom="310" w:left="1807" w:header="0" w:footer="0" w:gutter="0"/>
          <w:cols w:space="720" w:num="1"/>
        </w:sectPr>
      </w:pPr>
    </w:p>
    <w:p w14:paraId="63E47BE9">
      <w:pPr>
        <w:pStyle w:val="2"/>
        <w:spacing w:before="63" w:line="219" w:lineRule="auto"/>
        <w:ind w:left="595"/>
        <w:rPr>
          <w:sz w:val="25"/>
          <w:szCs w:val="25"/>
        </w:rPr>
      </w:pPr>
      <w:r>
        <w:rPr>
          <w:spacing w:val="-1"/>
          <w:sz w:val="25"/>
          <w:szCs w:val="25"/>
        </w:rPr>
        <w:t>写后指定企业、车型，进行批量查询导出；</w:t>
      </w:r>
    </w:p>
    <w:p w14:paraId="3249ABA5">
      <w:pPr>
        <w:pStyle w:val="2"/>
        <w:spacing w:before="275" w:line="417" w:lineRule="auto"/>
        <w:ind w:left="595" w:right="1838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pacing w:val="-2"/>
          <w:sz w:val="25"/>
          <w:szCs w:val="25"/>
        </w:rPr>
        <w:t xml:space="preserve">5. </w:t>
      </w:r>
      <w:r>
        <w:rPr>
          <w:spacing w:val="-2"/>
          <w:sz w:val="25"/>
          <w:szCs w:val="25"/>
        </w:rPr>
        <w:t>结果导出功能。查询结果除查看外，通常需要配套导出为</w:t>
      </w:r>
      <w:r>
        <w:rPr>
          <w:rFonts w:ascii="Times New Roman" w:hAnsi="Times New Roman" w:eastAsia="Times New Roman" w:cs="Times New Roman"/>
          <w:spacing w:val="-2"/>
          <w:sz w:val="25"/>
          <w:szCs w:val="25"/>
        </w:rPr>
        <w:t>excel</w:t>
      </w:r>
      <w:r>
        <w:rPr>
          <w:rFonts w:ascii="Times New Roman" w:hAnsi="Times New Roman" w:eastAsia="Times New Roman" w:cs="Times New Roman"/>
          <w:spacing w:val="28"/>
          <w:sz w:val="25"/>
          <w:szCs w:val="25"/>
        </w:rPr>
        <w:t xml:space="preserve">  </w:t>
      </w:r>
      <w:r>
        <w:rPr>
          <w:spacing w:val="-2"/>
          <w:sz w:val="25"/>
          <w:szCs w:val="25"/>
        </w:rPr>
        <w:t>表</w:t>
      </w:r>
      <w:r>
        <w:rPr>
          <w:sz w:val="25"/>
          <w:szCs w:val="25"/>
        </w:rPr>
        <w:t xml:space="preserve"> </w:t>
      </w:r>
      <w:r>
        <w:rPr>
          <w:spacing w:val="5"/>
          <w:sz w:val="25"/>
          <w:szCs w:val="25"/>
        </w:rPr>
        <w:t>格以便相关人员后续统计分析使用。</w:t>
      </w:r>
    </w:p>
    <w:p w14:paraId="46C6DD7D">
      <w:pPr>
        <w:pStyle w:val="2"/>
        <w:spacing w:line="443" w:lineRule="auto"/>
        <w:ind w:left="595" w:right="1776" w:firstLine="389"/>
        <w:rPr>
          <w:sz w:val="25"/>
          <w:szCs w:val="25"/>
        </w:rPr>
      </w:pPr>
      <w:r>
        <w:rPr>
          <w:spacing w:val="2"/>
          <w:sz w:val="25"/>
          <w:szCs w:val="25"/>
        </w:rPr>
        <w:t>上述相关功能即为各类平台常见辅助功能且不仅限于此，主要目</w:t>
      </w:r>
      <w:r>
        <w:rPr>
          <w:spacing w:val="6"/>
          <w:sz w:val="25"/>
          <w:szCs w:val="25"/>
        </w:rPr>
        <w:t xml:space="preserve"> </w:t>
      </w:r>
      <w:r>
        <w:rPr>
          <w:spacing w:val="3"/>
          <w:sz w:val="25"/>
          <w:szCs w:val="25"/>
        </w:rPr>
        <w:t>的为确保非专业人员也可以上手即用。</w:t>
      </w:r>
    </w:p>
    <w:p w14:paraId="0735BDC8">
      <w:pPr>
        <w:pStyle w:val="2"/>
        <w:spacing w:before="1" w:line="220" w:lineRule="auto"/>
        <w:ind w:left="984"/>
        <w:rPr>
          <w:sz w:val="25"/>
          <w:szCs w:val="25"/>
        </w:rPr>
      </w:pPr>
      <w:r>
        <w:rPr>
          <w:spacing w:val="2"/>
          <w:sz w:val="25"/>
          <w:szCs w:val="25"/>
        </w:rPr>
        <w:t>为保证平台快速上线，该类辅助功能也可以后</w:t>
      </w:r>
      <w:r>
        <w:rPr>
          <w:spacing w:val="1"/>
          <w:sz w:val="25"/>
          <w:szCs w:val="25"/>
        </w:rPr>
        <w:t>期补全。</w:t>
      </w:r>
    </w:p>
    <w:p w14:paraId="3146DC02">
      <w:pPr>
        <w:spacing w:before="279" w:line="221" w:lineRule="auto"/>
        <w:ind w:left="598"/>
        <w:outlineLvl w:val="1"/>
        <w:rPr>
          <w:rFonts w:ascii="黑体" w:hAnsi="黑体" w:eastAsia="黑体" w:cs="黑体"/>
          <w:sz w:val="25"/>
          <w:szCs w:val="25"/>
        </w:rPr>
      </w:pPr>
      <w:r>
        <w:rPr>
          <w:rFonts w:ascii="黑体" w:hAnsi="黑体" w:eastAsia="黑体" w:cs="黑体"/>
          <w:b/>
          <w:bCs/>
          <w:spacing w:val="2"/>
          <w:sz w:val="25"/>
          <w:szCs w:val="25"/>
        </w:rPr>
        <w:t>五</w:t>
      </w:r>
      <w:r>
        <w:rPr>
          <w:rFonts w:ascii="黑体" w:hAnsi="黑体" w:eastAsia="黑体" w:cs="黑体"/>
          <w:spacing w:val="-18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25"/>
          <w:szCs w:val="25"/>
        </w:rPr>
        <w:t>、</w:t>
      </w:r>
      <w:r>
        <w:rPr>
          <w:rFonts w:ascii="黑体" w:hAnsi="黑体" w:eastAsia="黑体" w:cs="黑体"/>
          <w:spacing w:val="2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25"/>
          <w:szCs w:val="25"/>
        </w:rPr>
        <w:t>平台的安全与防护</w:t>
      </w:r>
    </w:p>
    <w:p w14:paraId="468EAF4E">
      <w:pPr>
        <w:pStyle w:val="2"/>
        <w:spacing w:before="284" w:line="436" w:lineRule="auto"/>
        <w:ind w:left="594" w:right="1533" w:firstLine="389"/>
        <w:jc w:val="both"/>
        <w:rPr>
          <w:sz w:val="25"/>
          <w:szCs w:val="25"/>
        </w:rPr>
      </w:pPr>
      <w:r>
        <w:rPr>
          <w:spacing w:val="6"/>
          <w:sz w:val="25"/>
          <w:szCs w:val="25"/>
        </w:rPr>
        <w:t>由于司局查询统计平台涉及政务数据内容，对于安全性与规范性</w:t>
      </w:r>
      <w:r>
        <w:rPr>
          <w:spacing w:val="4"/>
          <w:sz w:val="25"/>
          <w:szCs w:val="25"/>
        </w:rPr>
        <w:t xml:space="preserve">  </w:t>
      </w:r>
      <w:r>
        <w:rPr>
          <w:spacing w:val="-2"/>
          <w:sz w:val="25"/>
          <w:szCs w:val="25"/>
        </w:rPr>
        <w:t>有更高要求，平台还需具备相关的用户登录管理模块、权限管理模块、</w:t>
      </w:r>
      <w:r>
        <w:rPr>
          <w:spacing w:val="7"/>
          <w:sz w:val="25"/>
          <w:szCs w:val="25"/>
        </w:rPr>
        <w:t xml:space="preserve"> </w:t>
      </w:r>
      <w:r>
        <w:rPr>
          <w:spacing w:val="5"/>
          <w:sz w:val="25"/>
          <w:szCs w:val="25"/>
        </w:rPr>
        <w:t>登录查询日志管理模块，以及相应查询内容输入、过程传输、</w:t>
      </w:r>
      <w:r>
        <w:rPr>
          <w:spacing w:val="4"/>
          <w:sz w:val="25"/>
          <w:szCs w:val="25"/>
        </w:rPr>
        <w:t>结果展</w:t>
      </w:r>
      <w:r>
        <w:rPr>
          <w:sz w:val="25"/>
          <w:szCs w:val="25"/>
        </w:rPr>
        <w:t xml:space="preserve"> </w:t>
      </w:r>
      <w:r>
        <w:rPr>
          <w:spacing w:val="3"/>
          <w:sz w:val="25"/>
          <w:szCs w:val="25"/>
        </w:rPr>
        <w:t>示、表格导出功能的配套安全防护措施等。</w:t>
      </w:r>
    </w:p>
    <w:p w14:paraId="09DB8E94">
      <w:pPr>
        <w:pStyle w:val="2"/>
        <w:spacing w:before="35" w:line="219" w:lineRule="auto"/>
        <w:ind w:left="984"/>
        <w:rPr>
          <w:sz w:val="25"/>
          <w:szCs w:val="25"/>
        </w:rPr>
      </w:pPr>
      <w:r>
        <w:rPr>
          <w:spacing w:val="9"/>
          <w:sz w:val="25"/>
          <w:szCs w:val="25"/>
        </w:rPr>
        <w:t>为保证平台快速上线，在上线初期只具备部分主要查询功能时，</w:t>
      </w:r>
    </w:p>
    <w:p w14:paraId="106B36F6">
      <w:pPr>
        <w:pStyle w:val="2"/>
        <w:spacing w:before="295" w:line="433" w:lineRule="auto"/>
        <w:ind w:left="594" w:right="1265"/>
        <w:rPr>
          <w:sz w:val="25"/>
          <w:szCs w:val="25"/>
        </w:rPr>
      </w:pPr>
      <w:r>
        <w:rPr>
          <w:spacing w:val="7"/>
          <w:sz w:val="25"/>
          <w:szCs w:val="25"/>
        </w:rPr>
        <w:t>用户登录管理与权限管理以及日志管理方面，不用实现过于复</w:t>
      </w:r>
      <w:r>
        <w:rPr>
          <w:spacing w:val="6"/>
          <w:sz w:val="25"/>
          <w:szCs w:val="25"/>
        </w:rPr>
        <w:t>杂功能，</w:t>
      </w:r>
      <w:r>
        <w:rPr>
          <w:sz w:val="25"/>
          <w:szCs w:val="25"/>
        </w:rPr>
        <w:t xml:space="preserve"> </w:t>
      </w:r>
      <w:r>
        <w:rPr>
          <w:spacing w:val="8"/>
          <w:sz w:val="25"/>
          <w:szCs w:val="25"/>
        </w:rPr>
        <w:t>系统具备可判断“谁可以查、谁在查、查了什么”的能力即可。</w:t>
      </w:r>
    </w:p>
    <w:p w14:paraId="7C4DDA03">
      <w:pPr>
        <w:spacing w:before="28" w:line="223" w:lineRule="auto"/>
        <w:ind w:left="598"/>
        <w:outlineLvl w:val="1"/>
        <w:rPr>
          <w:rFonts w:ascii="黑体" w:hAnsi="黑体" w:eastAsia="黑体" w:cs="黑体"/>
          <w:sz w:val="25"/>
          <w:szCs w:val="25"/>
        </w:rPr>
      </w:pPr>
      <w:r>
        <w:rPr>
          <w:rFonts w:ascii="黑体" w:hAnsi="黑体" w:eastAsia="黑体" w:cs="黑体"/>
          <w:b/>
          <w:bCs/>
          <w:spacing w:val="2"/>
          <w:sz w:val="25"/>
          <w:szCs w:val="25"/>
        </w:rPr>
        <w:t>六</w:t>
      </w:r>
      <w:r>
        <w:rPr>
          <w:rFonts w:ascii="黑体" w:hAnsi="黑体" w:eastAsia="黑体" w:cs="黑体"/>
          <w:spacing w:val="2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25"/>
          <w:szCs w:val="25"/>
        </w:rPr>
        <w:t>、</w:t>
      </w:r>
      <w:r>
        <w:rPr>
          <w:rFonts w:ascii="黑体" w:hAnsi="黑体" w:eastAsia="黑体" w:cs="黑体"/>
          <w:spacing w:val="2"/>
          <w:sz w:val="25"/>
          <w:szCs w:val="25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25"/>
          <w:szCs w:val="25"/>
        </w:rPr>
        <w:t>时间节点</w:t>
      </w:r>
    </w:p>
    <w:p w14:paraId="2B550FAB">
      <w:pPr>
        <w:pStyle w:val="2"/>
        <w:spacing w:before="286" w:line="443" w:lineRule="auto"/>
        <w:ind w:left="594" w:right="1224" w:firstLine="389"/>
        <w:rPr>
          <w:sz w:val="25"/>
          <w:szCs w:val="25"/>
        </w:rPr>
      </w:pPr>
      <w:r>
        <w:rPr>
          <w:spacing w:val="12"/>
          <w:sz w:val="25"/>
          <w:szCs w:val="25"/>
        </w:rPr>
        <w:t>鉴于数据查询统计平台的复杂程度与上线时间节点期望的兼容性，</w:t>
      </w:r>
      <w:r>
        <w:rPr>
          <w:spacing w:val="16"/>
          <w:sz w:val="25"/>
          <w:szCs w:val="25"/>
        </w:rPr>
        <w:t xml:space="preserve"> </w:t>
      </w:r>
      <w:r>
        <w:rPr>
          <w:spacing w:val="12"/>
          <w:sz w:val="25"/>
          <w:szCs w:val="25"/>
        </w:rPr>
        <w:t>查询统计平台可先就“合格证总量查询”需求，做为功能为</w:t>
      </w:r>
      <w:r>
        <w:rPr>
          <w:spacing w:val="11"/>
          <w:sz w:val="25"/>
          <w:szCs w:val="25"/>
        </w:rPr>
        <w:t>主要实现</w:t>
      </w:r>
      <w:r>
        <w:rPr>
          <w:sz w:val="25"/>
          <w:szCs w:val="25"/>
        </w:rPr>
        <w:t xml:space="preserve">  </w:t>
      </w:r>
      <w:r>
        <w:rPr>
          <w:spacing w:val="1"/>
          <w:sz w:val="25"/>
          <w:szCs w:val="25"/>
        </w:rPr>
        <w:t>目标，结合“平台的安全与防护”上线初期需求，做</w:t>
      </w:r>
      <w:r>
        <w:rPr>
          <w:sz w:val="25"/>
          <w:szCs w:val="25"/>
        </w:rPr>
        <w:t xml:space="preserve">为平台开发完成、   </w:t>
      </w:r>
      <w:r>
        <w:rPr>
          <w:spacing w:val="5"/>
          <w:sz w:val="25"/>
          <w:szCs w:val="25"/>
        </w:rPr>
        <w:t>于服务器部署上线、并进行内部测试目标。</w:t>
      </w:r>
    </w:p>
    <w:p w14:paraId="467CE417">
      <w:pPr>
        <w:pStyle w:val="2"/>
        <w:spacing w:before="40" w:line="465" w:lineRule="auto"/>
        <w:ind w:left="594" w:right="1308" w:firstLine="389"/>
        <w:jc w:val="both"/>
        <w:rPr>
          <w:sz w:val="25"/>
          <w:szCs w:val="25"/>
        </w:rPr>
      </w:pPr>
      <w:r>
        <w:rPr>
          <w:spacing w:val="23"/>
          <w:sz w:val="25"/>
          <w:szCs w:val="25"/>
        </w:rPr>
        <w:t>根据今年任务书计划，目前期望可进行平台内部测试的时间为9</w:t>
      </w:r>
      <w:r>
        <w:rPr>
          <w:spacing w:val="4"/>
          <w:sz w:val="25"/>
          <w:szCs w:val="25"/>
        </w:rPr>
        <w:t xml:space="preserve"> </w:t>
      </w:r>
      <w:r>
        <w:rPr>
          <w:spacing w:val="26"/>
          <w:sz w:val="25"/>
          <w:szCs w:val="25"/>
        </w:rPr>
        <w:t>月26日前，正式上线测试使用的时间为10月17</w:t>
      </w:r>
      <w:r>
        <w:rPr>
          <w:spacing w:val="-11"/>
          <w:sz w:val="25"/>
          <w:szCs w:val="25"/>
        </w:rPr>
        <w:t xml:space="preserve"> </w:t>
      </w:r>
      <w:r>
        <w:rPr>
          <w:spacing w:val="26"/>
          <w:sz w:val="25"/>
          <w:szCs w:val="25"/>
        </w:rPr>
        <w:t>日前。之后继续后</w:t>
      </w:r>
      <w:r>
        <w:rPr>
          <w:sz w:val="25"/>
          <w:szCs w:val="25"/>
        </w:rPr>
        <w:t xml:space="preserve"> </w:t>
      </w:r>
      <w:r>
        <w:rPr>
          <w:spacing w:val="14"/>
          <w:sz w:val="25"/>
          <w:szCs w:val="25"/>
        </w:rPr>
        <w:t>期功能完善，并根据司局相关工作人员反馈进行调整与补充。</w:t>
      </w:r>
    </w:p>
    <w:p w14:paraId="1821AC5A">
      <w:pPr>
        <w:spacing w:line="465" w:lineRule="auto"/>
        <w:rPr>
          <w:sz w:val="25"/>
          <w:szCs w:val="25"/>
        </w:rPr>
        <w:sectPr>
          <w:footerReference r:id="rId9" w:type="default"/>
          <w:pgSz w:w="11900" w:h="16840"/>
          <w:pgMar w:top="1431" w:right="290" w:bottom="850" w:left="1785" w:header="0" w:footer="180" w:gutter="0"/>
          <w:cols w:space="720" w:num="1"/>
        </w:sectPr>
      </w:pPr>
    </w:p>
    <w:p w14:paraId="0D5BD6DA">
      <w:pPr>
        <w:spacing w:before="164" w:line="222" w:lineRule="auto"/>
        <w:ind w:left="2059"/>
        <w:outlineLvl w:val="0"/>
        <w:rPr>
          <w:rFonts w:ascii="黑体" w:hAnsi="黑体" w:eastAsia="黑体" w:cs="黑体"/>
          <w:sz w:val="29"/>
          <w:szCs w:val="29"/>
        </w:rPr>
      </w:pPr>
      <w:r>
        <w:rPr>
          <w:rFonts w:ascii="黑体" w:hAnsi="黑体" w:eastAsia="黑体" w:cs="黑体"/>
          <w:b/>
          <w:bCs/>
          <w:spacing w:val="-1"/>
          <w:sz w:val="29"/>
          <w:szCs w:val="29"/>
        </w:rPr>
        <w:t>无人机行业大数据平台大屏展示</w:t>
      </w:r>
    </w:p>
    <w:p w14:paraId="0788B3FA">
      <w:pPr>
        <w:spacing w:line="258" w:lineRule="auto"/>
        <w:rPr>
          <w:rFonts w:ascii="Arial"/>
          <w:sz w:val="21"/>
        </w:rPr>
      </w:pPr>
    </w:p>
    <w:p w14:paraId="2E128B94">
      <w:pPr>
        <w:spacing w:line="259" w:lineRule="auto"/>
        <w:rPr>
          <w:rFonts w:ascii="Arial"/>
          <w:sz w:val="21"/>
        </w:rPr>
      </w:pPr>
    </w:p>
    <w:p w14:paraId="4B6678F5">
      <w:pPr>
        <w:spacing w:line="259" w:lineRule="auto"/>
        <w:rPr>
          <w:rFonts w:ascii="Arial"/>
          <w:sz w:val="21"/>
        </w:rPr>
      </w:pPr>
    </w:p>
    <w:p w14:paraId="3E081814">
      <w:pPr>
        <w:pStyle w:val="2"/>
        <w:spacing w:before="94" w:line="222" w:lineRule="auto"/>
        <w:ind w:left="885"/>
        <w:outlineLvl w:val="1"/>
        <w:rPr>
          <w:sz w:val="29"/>
          <w:szCs w:val="29"/>
        </w:rPr>
      </w:pPr>
      <w:r>
        <w:rPr>
          <w:spacing w:val="3"/>
          <w:sz w:val="29"/>
          <w:szCs w:val="29"/>
        </w:rPr>
        <w:t>一、无人机产业地图</w:t>
      </w:r>
    </w:p>
    <w:p w14:paraId="2E92A957">
      <w:pPr>
        <w:pStyle w:val="2"/>
        <w:spacing w:before="278" w:line="412" w:lineRule="auto"/>
        <w:ind w:left="295" w:right="1890" w:firstLine="590"/>
        <w:jc w:val="both"/>
        <w:rPr>
          <w:sz w:val="21"/>
          <w:szCs w:val="21"/>
        </w:rPr>
      </w:pPr>
      <w:r>
        <w:rPr>
          <w:spacing w:val="3"/>
          <w:sz w:val="29"/>
          <w:szCs w:val="29"/>
        </w:rPr>
        <w:t>利用地图展示企业、型号和产品信息，直观表达不同省</w:t>
      </w:r>
      <w:r>
        <w:rPr>
          <w:spacing w:val="16"/>
          <w:sz w:val="29"/>
          <w:szCs w:val="29"/>
        </w:rPr>
        <w:t xml:space="preserve"> </w:t>
      </w:r>
      <w:r>
        <w:rPr>
          <w:spacing w:val="4"/>
          <w:sz w:val="29"/>
          <w:szCs w:val="29"/>
        </w:rPr>
        <w:t>市地区的产业情况。产业地图采用交互式，可</w:t>
      </w:r>
      <w:r>
        <w:rPr>
          <w:spacing w:val="3"/>
          <w:sz w:val="29"/>
          <w:szCs w:val="29"/>
        </w:rPr>
        <w:t>切换查询各省</w:t>
      </w:r>
      <w:r>
        <w:rPr>
          <w:sz w:val="29"/>
          <w:szCs w:val="29"/>
        </w:rPr>
        <w:t xml:space="preserve"> </w:t>
      </w:r>
      <w:r>
        <w:rPr>
          <w:spacing w:val="-10"/>
          <w:sz w:val="21"/>
          <w:szCs w:val="21"/>
        </w:rPr>
        <w:t>情 况 。</w:t>
      </w:r>
    </w:p>
    <w:p w14:paraId="6509552E">
      <w:pPr>
        <w:pStyle w:val="2"/>
        <w:spacing w:before="113" w:line="345" w:lineRule="auto"/>
        <w:ind w:left="295" w:right="1843" w:firstLine="590"/>
        <w:jc w:val="both"/>
        <w:rPr>
          <w:sz w:val="29"/>
          <w:szCs w:val="29"/>
        </w:rPr>
      </w:pPr>
      <w:r>
        <w:rPr>
          <w:spacing w:val="5"/>
          <w:sz w:val="29"/>
          <w:szCs w:val="29"/>
        </w:rPr>
        <w:t>选择省份后，可显示省份、企业总数、产量总数、各类</w:t>
      </w:r>
      <w:r>
        <w:rPr>
          <w:spacing w:val="10"/>
          <w:sz w:val="29"/>
          <w:szCs w:val="29"/>
        </w:rPr>
        <w:t xml:space="preserve"> </w:t>
      </w:r>
      <w:r>
        <w:rPr>
          <w:spacing w:val="5"/>
          <w:sz w:val="29"/>
          <w:szCs w:val="29"/>
        </w:rPr>
        <w:t>型无人机产量及年同比增长。配图显示该省各市企业和产量</w:t>
      </w:r>
      <w:r>
        <w:rPr>
          <w:spacing w:val="15"/>
          <w:sz w:val="29"/>
          <w:szCs w:val="29"/>
        </w:rPr>
        <w:t xml:space="preserve"> </w:t>
      </w:r>
      <w:r>
        <w:rPr>
          <w:sz w:val="29"/>
          <w:szCs w:val="29"/>
        </w:rPr>
        <w:t>数据，各季度微轻小中大型无人机产量及增量。</w:t>
      </w:r>
    </w:p>
    <w:p w14:paraId="7D375CB1">
      <w:pPr>
        <w:spacing w:line="5900" w:lineRule="exact"/>
        <w:ind w:firstLine="225"/>
      </w:pPr>
      <w:r>
        <w:rPr>
          <w:position w:val="-117"/>
        </w:rPr>
        <w:drawing>
          <wp:inline distT="0" distB="0" distL="0" distR="0">
            <wp:extent cx="5003165" cy="374586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762" cy="374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3313">
      <w:pPr>
        <w:pStyle w:val="2"/>
        <w:spacing w:before="203" w:line="221" w:lineRule="auto"/>
        <w:ind w:left="989"/>
        <w:rPr>
          <w:sz w:val="29"/>
          <w:szCs w:val="29"/>
        </w:rPr>
      </w:pPr>
      <w:r>
        <w:rPr>
          <w:b/>
          <w:bCs/>
          <w:spacing w:val="10"/>
          <w:sz w:val="29"/>
          <w:szCs w:val="29"/>
        </w:rPr>
        <w:t>(参考图例，还需根据内容调整，下同)</w:t>
      </w:r>
    </w:p>
    <w:p w14:paraId="25CEFCA2">
      <w:pPr>
        <w:spacing w:line="265" w:lineRule="auto"/>
        <w:rPr>
          <w:rFonts w:ascii="Arial"/>
          <w:sz w:val="21"/>
        </w:rPr>
      </w:pPr>
    </w:p>
    <w:p w14:paraId="5835A02C">
      <w:pPr>
        <w:spacing w:line="265" w:lineRule="auto"/>
        <w:rPr>
          <w:rFonts w:ascii="Arial"/>
          <w:sz w:val="21"/>
        </w:rPr>
      </w:pPr>
    </w:p>
    <w:p w14:paraId="58E64661">
      <w:pPr>
        <w:spacing w:line="265" w:lineRule="auto"/>
        <w:rPr>
          <w:rFonts w:ascii="Arial"/>
          <w:sz w:val="21"/>
        </w:rPr>
      </w:pPr>
    </w:p>
    <w:p w14:paraId="59086E77">
      <w:pPr>
        <w:spacing w:line="265" w:lineRule="auto"/>
        <w:rPr>
          <w:rFonts w:ascii="Arial"/>
          <w:sz w:val="21"/>
        </w:rPr>
      </w:pPr>
    </w:p>
    <w:p w14:paraId="172F6E6E">
      <w:pPr>
        <w:spacing w:line="265" w:lineRule="auto"/>
        <w:rPr>
          <w:rFonts w:ascii="Arial"/>
          <w:sz w:val="21"/>
        </w:rPr>
      </w:pPr>
    </w:p>
    <w:p w14:paraId="01CCDE39">
      <w:pPr>
        <w:spacing w:line="265" w:lineRule="auto"/>
        <w:rPr>
          <w:rFonts w:ascii="Arial"/>
          <w:sz w:val="21"/>
        </w:rPr>
      </w:pPr>
    </w:p>
    <w:p w14:paraId="33D27EB3">
      <w:pPr>
        <w:spacing w:line="266" w:lineRule="auto"/>
        <w:rPr>
          <w:rFonts w:ascii="Arial"/>
          <w:sz w:val="21"/>
        </w:rPr>
      </w:pPr>
    </w:p>
    <w:p w14:paraId="62730EDD">
      <w:pPr>
        <w:spacing w:line="266" w:lineRule="auto"/>
        <w:rPr>
          <w:rFonts w:ascii="Arial"/>
          <w:sz w:val="21"/>
        </w:rPr>
      </w:pPr>
    </w:p>
    <w:p w14:paraId="6C19095B">
      <w:pPr>
        <w:spacing w:before="61" w:line="188" w:lineRule="auto"/>
        <w:ind w:left="405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1</w:t>
      </w:r>
    </w:p>
    <w:p w14:paraId="4CDEFA5C">
      <w:pPr>
        <w:spacing w:line="188" w:lineRule="auto"/>
        <w:rPr>
          <w:rFonts w:ascii="Times New Roman" w:hAnsi="Times New Roman" w:eastAsia="Times New Roman" w:cs="Times New Roman"/>
          <w:sz w:val="21"/>
          <w:szCs w:val="21"/>
        </w:rPr>
        <w:sectPr>
          <w:pgSz w:w="11900" w:h="16840"/>
          <w:pgMar w:top="1431" w:right="290" w:bottom="850" w:left="1785" w:header="0" w:footer="180" w:gutter="0"/>
          <w:cols w:space="720" w:num="1"/>
        </w:sectPr>
      </w:pPr>
    </w:p>
    <w:p w14:paraId="2E4E42F4">
      <w:pPr>
        <w:pStyle w:val="2"/>
        <w:spacing w:before="118" w:line="8600" w:lineRule="exact"/>
        <w:ind w:firstLine="894"/>
      </w:pPr>
      <w:r>
        <w:rPr>
          <w:position w:val="-172"/>
        </w:rPr>
        <w:pict>
          <v:group id="_x0000_s1026" o:spid="_x0000_s1026" o:spt="203" style="height:430.05pt;width:266.55pt;" coordsize="5330,8600">
            <o:lock v:ext="edit"/>
            <v:shape id="_x0000_s1027" o:spid="_x0000_s1027" o:spt="75" type="#_x0000_t75" style="position:absolute;left:0;top:0;height:8600;width:533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28" o:spid="_x0000_s1028" o:spt="202" type="#_x0000_t202" style="position:absolute;left:-20;top:-20;height:8640;width:537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5575D90">
                    <w:pPr>
                      <w:spacing w:line="318" w:lineRule="auto"/>
                      <w:rPr>
                        <w:rFonts w:ascii="Arial"/>
                        <w:sz w:val="21"/>
                      </w:rPr>
                    </w:pPr>
                  </w:p>
                  <w:p w14:paraId="50DE2129">
                    <w:pPr>
                      <w:spacing w:before="46" w:line="219" w:lineRule="auto"/>
                      <w:ind w:left="1619"/>
                      <w:rPr>
                        <w:rFonts w:ascii="宋体" w:hAnsi="宋体" w:eastAsia="宋体" w:cs="宋体"/>
                        <w:sz w:val="14"/>
                        <w:szCs w:val="14"/>
                      </w:rPr>
                    </w:pPr>
                    <w:r>
                      <w:rPr>
                        <w:rFonts w:ascii="宋体" w:hAnsi="宋体" w:eastAsia="宋体" w:cs="宋体"/>
                        <w:color w:val="FFFFFF"/>
                        <w:spacing w:val="14"/>
                        <w:sz w:val="14"/>
                        <w:szCs w:val="14"/>
                      </w:rPr>
                      <w:t>山西省整车及写部金业恒笑情况</w:t>
                    </w:r>
                  </w:p>
                  <w:p w14:paraId="143CCB0E">
                    <w:pPr>
                      <w:spacing w:before="12" w:line="222" w:lineRule="auto"/>
                      <w:ind w:left="419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sz w:val="14"/>
                        <w:szCs w:val="14"/>
                      </w:rPr>
                      <w:t>需</w:t>
                    </w:r>
                  </w:p>
                  <w:p w14:paraId="52A283EA">
                    <w:pPr>
                      <w:spacing w:before="72" w:line="222" w:lineRule="auto"/>
                      <w:ind w:left="419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z w:val="14"/>
                        <w:szCs w:val="14"/>
                      </w:rPr>
                      <w:t>位</w:t>
                    </w:r>
                  </w:p>
                  <w:p w14:paraId="4DEE0082">
                    <w:pPr>
                      <w:spacing w:before="98" w:line="188" w:lineRule="auto"/>
                      <w:ind w:left="63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403030"/>
                        <w:spacing w:val="-1"/>
                        <w:sz w:val="14"/>
                        <w:szCs w:val="14"/>
                      </w:rPr>
                      <w:t>20+</w:t>
                    </w:r>
                  </w:p>
                  <w:p w14:paraId="1C0ADE4C">
                    <w:pPr>
                      <w:spacing w:before="103" w:line="188" w:lineRule="auto"/>
                      <w:ind w:left="63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4"/>
                        <w:sz w:val="14"/>
                        <w:szCs w:val="14"/>
                      </w:rPr>
                      <w:t>11-29</w:t>
                    </w:r>
                  </w:p>
                  <w:p w14:paraId="6E63924B">
                    <w:pPr>
                      <w:spacing w:before="94" w:line="188" w:lineRule="auto"/>
                      <w:ind w:left="63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4"/>
                        <w:szCs w:val="14"/>
                      </w:rPr>
                      <w:t>6-10</w:t>
                    </w:r>
                  </w:p>
                  <w:p w14:paraId="388D6E99">
                    <w:pPr>
                      <w:spacing w:before="82" w:line="188" w:lineRule="auto"/>
                      <w:ind w:left="570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20"/>
                        <w:szCs w:val="20"/>
                      </w:rPr>
                      <w:t>6~5</w:t>
                    </w:r>
                  </w:p>
                  <w:p w14:paraId="7514AF72">
                    <w:pPr>
                      <w:spacing w:line="265" w:lineRule="auto"/>
                      <w:rPr>
                        <w:rFonts w:ascii="Arial"/>
                        <w:sz w:val="21"/>
                      </w:rPr>
                    </w:pPr>
                  </w:p>
                  <w:p w14:paraId="7E8E2F3F">
                    <w:pPr>
                      <w:spacing w:line="266" w:lineRule="auto"/>
                      <w:rPr>
                        <w:rFonts w:ascii="Arial"/>
                        <w:sz w:val="21"/>
                      </w:rPr>
                    </w:pPr>
                  </w:p>
                  <w:p w14:paraId="79FC542E">
                    <w:pPr>
                      <w:spacing w:before="87" w:line="199" w:lineRule="exact"/>
                      <w:ind w:left="419"/>
                      <w:rPr>
                        <w:rFonts w:ascii="Times New Roman" w:hAnsi="Times New Roman" w:eastAsia="Times New Roman" w:cs="Times New Roman"/>
                        <w:sz w:val="30"/>
                        <w:szCs w:val="3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3"/>
                        <w:sz w:val="30"/>
                        <w:szCs w:val="30"/>
                      </w:rPr>
                      <w:t>e~a</w:t>
                    </w:r>
                  </w:p>
                  <w:p w14:paraId="29FDCCAD">
                    <w:pPr>
                      <w:spacing w:before="255" w:line="219" w:lineRule="auto"/>
                      <w:ind w:left="639"/>
                      <w:rPr>
                        <w:rFonts w:ascii="宋体" w:hAnsi="宋体" w:eastAsia="宋体" w:cs="宋体"/>
                        <w:sz w:val="14"/>
                        <w:szCs w:val="14"/>
                      </w:rPr>
                    </w:pPr>
                    <w:r>
                      <w:rPr>
                        <w:rFonts w:ascii="宋体" w:hAnsi="宋体" w:eastAsia="宋体" w:cs="宋体"/>
                        <w:spacing w:val="-3"/>
                        <w:sz w:val="14"/>
                        <w:szCs w:val="14"/>
                      </w:rPr>
                      <w:t>周 车</w:t>
                    </w:r>
                  </w:p>
                  <w:p w14:paraId="0E07E00D">
                    <w:pPr>
                      <w:spacing w:before="94" w:line="222" w:lineRule="auto"/>
                      <w:ind w:left="639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11"/>
                        <w:w w:val="94"/>
                        <w:sz w:val="14"/>
                        <w:szCs w:val="14"/>
                      </w:rPr>
                      <w:t>耳左</w:t>
                    </w:r>
                  </w:p>
                  <w:p w14:paraId="0EAC4AEB">
                    <w:pPr>
                      <w:spacing w:line="257" w:lineRule="auto"/>
                      <w:rPr>
                        <w:rFonts w:ascii="Arial"/>
                        <w:sz w:val="21"/>
                      </w:rPr>
                    </w:pPr>
                  </w:p>
                  <w:p w14:paraId="5FB72FBF">
                    <w:pPr>
                      <w:spacing w:before="58" w:line="188" w:lineRule="auto"/>
                      <w:ind w:left="570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5"/>
                        <w:sz w:val="20"/>
                        <w:szCs w:val="20"/>
                      </w:rPr>
                      <w:t>1000</w:t>
                    </w:r>
                  </w:p>
                  <w:p w14:paraId="5D07A688">
                    <w:pPr>
                      <w:spacing w:before="101" w:line="188" w:lineRule="auto"/>
                      <w:ind w:left="57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501-1000</w:t>
                    </w:r>
                  </w:p>
                  <w:p w14:paraId="71D201DE">
                    <w:pPr>
                      <w:spacing w:before="114" w:line="188" w:lineRule="auto"/>
                      <w:ind w:left="57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201-300</w:t>
                    </w:r>
                  </w:p>
                  <w:p w14:paraId="182D73CA">
                    <w:pPr>
                      <w:spacing w:line="332" w:lineRule="auto"/>
                      <w:rPr>
                        <w:rFonts w:ascii="Arial"/>
                        <w:sz w:val="21"/>
                      </w:rPr>
                    </w:pPr>
                  </w:p>
                  <w:p w14:paraId="0324156F">
                    <w:pPr>
                      <w:spacing w:line="332" w:lineRule="auto"/>
                      <w:rPr>
                        <w:rFonts w:ascii="Arial"/>
                        <w:sz w:val="21"/>
                      </w:rPr>
                    </w:pPr>
                  </w:p>
                  <w:p w14:paraId="642CF6FC">
                    <w:pPr>
                      <w:spacing w:before="46" w:line="219" w:lineRule="auto"/>
                      <w:ind w:left="1790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color w:val="A0B0A0"/>
                        <w:spacing w:val="13"/>
                        <w:sz w:val="14"/>
                        <w:szCs w:val="14"/>
                      </w:rPr>
                      <w:t>山西省车型及产服变化情况</w:t>
                    </w:r>
                  </w:p>
                  <w:p w14:paraId="44D00EAD">
                    <w:pPr>
                      <w:spacing w:before="146" w:line="222" w:lineRule="auto"/>
                      <w:ind w:left="419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spacing w:val="-12"/>
                        <w:sz w:val="14"/>
                        <w:szCs w:val="14"/>
                      </w:rPr>
                      <w:t>新遭生型数</w:t>
                    </w:r>
                  </w:p>
                  <w:p w14:paraId="0A1AD18E">
                    <w:pPr>
                      <w:spacing w:before="113" w:line="223" w:lineRule="auto"/>
                      <w:ind w:left="639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10"/>
                        <w:w w:val="93"/>
                        <w:sz w:val="14"/>
                        <w:szCs w:val="14"/>
                      </w:rPr>
                      <w:t>年产量</w:t>
                    </w:r>
                  </w:p>
                  <w:p w14:paraId="4BD2E5C4"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</w:p>
                  <w:p w14:paraId="34001BAA">
                    <w:pPr>
                      <w:spacing w:before="46" w:line="221" w:lineRule="auto"/>
                      <w:ind w:left="639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5"/>
                        <w:sz w:val="14"/>
                        <w:szCs w:val="14"/>
                      </w:rPr>
                      <w:t>著</w:t>
                    </w:r>
                    <w:r>
                      <w:rPr>
                        <w:rFonts w:ascii="黑体" w:hAnsi="黑体" w:eastAsia="黑体" w:cs="黑体"/>
                        <w:spacing w:val="6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5"/>
                        <w:sz w:val="14"/>
                        <w:szCs w:val="14"/>
                      </w:rPr>
                      <w:t>零</w:t>
                    </w:r>
                    <w:r>
                      <w:rPr>
                        <w:rFonts w:ascii="黑体" w:hAnsi="黑体" w:eastAsia="黑体" w:cs="黑体"/>
                        <w:spacing w:val="58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5"/>
                        <w:sz w:val="14"/>
                        <w:szCs w:val="14"/>
                      </w:rPr>
                      <w:t>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9B9D52C">
      <w:pPr>
        <w:spacing w:line="267" w:lineRule="auto"/>
        <w:rPr>
          <w:rFonts w:ascii="Arial"/>
          <w:sz w:val="21"/>
        </w:rPr>
      </w:pPr>
    </w:p>
    <w:p w14:paraId="2FFDC408">
      <w:pPr>
        <w:spacing w:line="267" w:lineRule="auto"/>
        <w:rPr>
          <w:rFonts w:ascii="Arial"/>
          <w:sz w:val="21"/>
        </w:rPr>
      </w:pPr>
    </w:p>
    <w:p w14:paraId="5DD4FB89">
      <w:pPr>
        <w:spacing w:line="267" w:lineRule="auto"/>
        <w:rPr>
          <w:rFonts w:ascii="Arial"/>
          <w:sz w:val="21"/>
        </w:rPr>
      </w:pPr>
    </w:p>
    <w:p w14:paraId="502E11AB">
      <w:pPr>
        <w:pStyle w:val="2"/>
        <w:spacing w:before="97" w:line="222" w:lineRule="auto"/>
        <w:ind w:left="879"/>
        <w:outlineLvl w:val="1"/>
        <w:rPr>
          <w:sz w:val="30"/>
          <w:szCs w:val="30"/>
        </w:rPr>
      </w:pPr>
      <w:r>
        <w:rPr>
          <w:b/>
          <w:bCs/>
          <w:spacing w:val="-12"/>
          <w:sz w:val="30"/>
          <w:szCs w:val="30"/>
        </w:rPr>
        <w:t>二、合适方式展示以下信息</w:t>
      </w:r>
    </w:p>
    <w:p w14:paraId="33C0D563">
      <w:pPr>
        <w:pStyle w:val="2"/>
        <w:spacing w:before="272" w:line="223" w:lineRule="auto"/>
        <w:ind w:left="1009"/>
        <w:outlineLvl w:val="2"/>
        <w:rPr>
          <w:sz w:val="30"/>
          <w:szCs w:val="30"/>
        </w:rPr>
      </w:pPr>
      <w:r>
        <w:rPr>
          <w:b/>
          <w:bCs/>
          <w:spacing w:val="7"/>
          <w:sz w:val="30"/>
          <w:szCs w:val="30"/>
        </w:rPr>
        <w:t>(一)滚动展示：</w:t>
      </w:r>
    </w:p>
    <w:p w14:paraId="3A6A8CDA">
      <w:pPr>
        <w:spacing w:before="298" w:line="219" w:lineRule="auto"/>
        <w:ind w:left="879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b/>
          <w:bCs/>
          <w:spacing w:val="3"/>
          <w:sz w:val="30"/>
          <w:szCs w:val="30"/>
        </w:rPr>
        <w:t>1、各企业产量(当月、当年、去年)</w:t>
      </w:r>
    </w:p>
    <w:p w14:paraId="6C4F20D1">
      <w:pPr>
        <w:spacing w:before="264" w:line="219" w:lineRule="auto"/>
        <w:ind w:left="879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b/>
          <w:bCs/>
          <w:spacing w:val="4"/>
          <w:sz w:val="30"/>
          <w:szCs w:val="30"/>
        </w:rPr>
        <w:t>2、各省产量(当月、当年、去年)</w:t>
      </w:r>
    </w:p>
    <w:p w14:paraId="5888AC18">
      <w:pPr>
        <w:spacing w:before="302" w:line="219" w:lineRule="auto"/>
        <w:ind w:left="879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b/>
          <w:bCs/>
          <w:spacing w:val="1"/>
          <w:sz w:val="30"/>
          <w:szCs w:val="30"/>
        </w:rPr>
        <w:t>3、各类型无人机产量(当月、当年、去年)</w:t>
      </w:r>
    </w:p>
    <w:p w14:paraId="6BF5CC89">
      <w:pPr>
        <w:spacing w:line="219" w:lineRule="auto"/>
        <w:rPr>
          <w:rFonts w:ascii="宋体" w:hAnsi="宋体" w:eastAsia="宋体" w:cs="宋体"/>
          <w:sz w:val="30"/>
          <w:szCs w:val="30"/>
        </w:rPr>
        <w:sectPr>
          <w:footerReference r:id="rId10" w:type="default"/>
          <w:pgSz w:w="11900" w:h="16840"/>
          <w:pgMar w:top="1431" w:right="270" w:bottom="819" w:left="1785" w:header="0" w:footer="209" w:gutter="0"/>
          <w:cols w:space="720" w:num="1"/>
        </w:sectPr>
      </w:pPr>
    </w:p>
    <w:p w14:paraId="2A1CC498">
      <w:pPr>
        <w:pStyle w:val="2"/>
        <w:spacing w:line="4047" w:lineRule="exact"/>
        <w:ind w:firstLine="1034"/>
      </w:pPr>
      <w:r>
        <w:pict>
          <v:shape id="_x0000_s1029" o:spid="_x0000_s1029" o:spt="202" type="#_x0000_t202" style="position:absolute;left:0pt;margin-left:150.7pt;margin-top:10.2pt;height:11pt;width:3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42D5B30">
                  <w:pPr>
                    <w:spacing w:before="19" w:line="221" w:lineRule="auto"/>
                    <w:ind w:left="20"/>
                    <w:rPr>
                      <w:rFonts w:ascii="黑体" w:hAnsi="黑体" w:eastAsia="黑体" w:cs="黑体"/>
                      <w:sz w:val="15"/>
                      <w:szCs w:val="15"/>
                    </w:rPr>
                  </w:pPr>
                  <w:r>
                    <w:rPr>
                      <w:rFonts w:ascii="黑体" w:hAnsi="黑体" w:eastAsia="黑体" w:cs="黑体"/>
                      <w:color w:val="FFFFFF"/>
                      <w:spacing w:val="14"/>
                      <w:sz w:val="15"/>
                      <w:szCs w:val="15"/>
                    </w:rPr>
                    <w:t>督省产量</w:t>
                  </w:r>
                </w:p>
              </w:txbxContent>
            </v:textbox>
          </v:shape>
        </w:pict>
      </w:r>
      <w:r>
        <w:rPr>
          <w:position w:val="-80"/>
        </w:rPr>
        <w:pict>
          <v:group id="_x0000_s1030" o:spid="_x0000_s1030" o:spt="203" style="height:202.4pt;width:232.05pt;" coordsize="4641,4047">
            <o:lock v:ext="edit"/>
            <v:shape id="_x0000_s1031" o:spid="_x0000_s1031" o:spt="75" type="#_x0000_t75" style="position:absolute;left:0;top:0;height:4041;width:4641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32" o:spid="_x0000_s1032" o:spt="202" type="#_x0000_t202" style="position:absolute;left:550;top:736;height:3332;width:381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0B6B12D">
                    <w:pPr>
                      <w:spacing w:line="20" w:lineRule="exact"/>
                    </w:pPr>
                  </w:p>
                  <w:tbl>
                    <w:tblPr>
                      <w:tblStyle w:val="6"/>
                      <w:tblW w:w="3774" w:type="dxa"/>
                      <w:tblInd w:w="20" w:type="dxa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1"/>
                      <w:gridCol w:w="1156"/>
                      <w:gridCol w:w="1031"/>
                      <w:gridCol w:w="956"/>
                    </w:tblGrid>
                    <w:tr w14:paraId="52D7753A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58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52CF5F9B">
                          <w:pPr>
                            <w:spacing w:before="40" w:line="223" w:lineRule="auto"/>
                            <w:ind w:left="70"/>
                            <w:rPr>
                              <w:rFonts w:ascii="黑体" w:hAnsi="黑体" w:eastAsia="黑体" w:cs="黑体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黑体" w:hAnsi="黑体" w:eastAsia="黑体" w:cs="黑体"/>
                              <w:color w:val="606848"/>
                              <w:spacing w:val="-3"/>
                              <w:sz w:val="15"/>
                              <w:szCs w:val="15"/>
                            </w:rPr>
                            <w:t>窗份</w:t>
                          </w:r>
                        </w:p>
                        <w:p w14:paraId="6586F0C2">
                          <w:pPr>
                            <w:spacing w:before="27" w:line="222" w:lineRule="auto"/>
                            <w:ind w:left="70"/>
                            <w:rPr>
                              <w:rFonts w:ascii="仿宋" w:hAnsi="仿宋" w:eastAsia="仿宋" w:cs="仿宋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仿宋" w:hAnsi="仿宋" w:eastAsia="仿宋" w:cs="仿宋"/>
                              <w:color w:val="303010"/>
                              <w:spacing w:val="-3"/>
                              <w:sz w:val="15"/>
                              <w:szCs w:val="15"/>
                            </w:rPr>
                            <w:t>新驰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27313807">
                          <w:pPr>
                            <w:spacing w:line="219" w:lineRule="auto"/>
                            <w:ind w:left="209"/>
                            <w:rPr>
                              <w:rFonts w:ascii="宋体" w:hAnsi="宋体" w:eastAsia="宋体" w:cs="宋体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FFFFFF"/>
                              <w:spacing w:val="-3"/>
                              <w:sz w:val="15"/>
                              <w:szCs w:val="15"/>
                            </w:rPr>
                            <w:t>当月累计产</w:t>
                          </w:r>
                          <w:r>
                            <w:rPr>
                              <w:rFonts w:ascii="宋体" w:hAnsi="宋体" w:eastAsia="宋体" w:cs="宋体"/>
                              <w:color w:val="E0D0B0"/>
                              <w:spacing w:val="-3"/>
                              <w:sz w:val="15"/>
                              <w:szCs w:val="15"/>
                            </w:rPr>
                            <w:t>量</w:t>
                          </w:r>
                        </w:p>
                        <w:p w14:paraId="4573FC15">
                          <w:pPr>
                            <w:spacing w:before="80" w:line="188" w:lineRule="auto"/>
                            <w:ind w:left="519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-1"/>
                              <w:sz w:val="15"/>
                              <w:szCs w:val="15"/>
                            </w:rPr>
                            <w:t>4U²</w:t>
                          </w: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1974E81E">
                          <w:pPr>
                            <w:spacing w:before="20" w:line="219" w:lineRule="auto"/>
                            <w:ind w:left="93"/>
                            <w:rPr>
                              <w:rFonts w:ascii="宋体" w:hAnsi="宋体" w:eastAsia="宋体" w:cs="宋体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FFFFFF"/>
                              <w:spacing w:val="-8"/>
                              <w:sz w:val="15"/>
                              <w:szCs w:val="15"/>
                            </w:rPr>
                            <w:t>当年累计产量</w:t>
                          </w:r>
                        </w:p>
                        <w:p w14:paraId="53408FD2">
                          <w:pPr>
                            <w:spacing w:before="56" w:line="188" w:lineRule="auto"/>
                            <w:ind w:left="353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888868"/>
                              <w:spacing w:val="-14"/>
                              <w:sz w:val="20"/>
                              <w:szCs w:val="20"/>
                            </w:rPr>
                            <w:t>3048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05BF9CC7">
                          <w:pPr>
                            <w:spacing w:before="29" w:line="222" w:lineRule="auto"/>
                            <w:jc w:val="right"/>
                            <w:rPr>
                              <w:rFonts w:ascii="仿宋" w:hAnsi="仿宋" w:eastAsia="仿宋" w:cs="仿宋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仿宋" w:hAnsi="仿宋" w:eastAsia="仿宋" w:cs="仿宋"/>
                              <w:color w:val="FFFFFF"/>
                              <w:spacing w:val="-7"/>
                              <w:sz w:val="15"/>
                              <w:szCs w:val="15"/>
                            </w:rPr>
                            <w:t>去年累计产品</w:t>
                          </w:r>
                        </w:p>
                        <w:p w14:paraId="0601E48A">
                          <w:pPr>
                            <w:spacing w:before="69" w:line="188" w:lineRule="auto"/>
                            <w:ind w:left="332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304020"/>
                              <w:spacing w:val="-4"/>
                              <w:sz w:val="15"/>
                              <w:szCs w:val="15"/>
                            </w:rPr>
                            <w:t>1345</w:t>
                          </w:r>
                        </w:p>
                      </w:tc>
                    </w:tr>
                    <w:tr w14:paraId="04D0EBF1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79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0EF5F7A8">
                          <w:pPr>
                            <w:spacing w:before="179" w:line="221" w:lineRule="auto"/>
                            <w:rPr>
                              <w:rFonts w:ascii="仿宋" w:hAnsi="仿宋" w:eastAsia="仿宋" w:cs="仿宋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仿宋" w:hAnsi="仿宋" w:eastAsia="仿宋" w:cs="仿宋"/>
                              <w:spacing w:val="-7"/>
                              <w:sz w:val="15"/>
                              <w:szCs w:val="15"/>
                            </w:rPr>
                            <w:t>内蒙古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13DB0500">
                          <w:pPr>
                            <w:spacing w:before="156" w:line="188" w:lineRule="auto"/>
                            <w:ind w:left="519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pacing w:val="-13"/>
                              <w:sz w:val="20"/>
                              <w:szCs w:val="20"/>
                            </w:rPr>
                            <w:t>183</w:t>
                          </w: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665EA413">
                          <w:pPr>
                            <w:spacing w:before="166" w:line="188" w:lineRule="auto"/>
                            <w:ind w:left="353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pacing w:val="-9"/>
                              <w:sz w:val="20"/>
                              <w:szCs w:val="20"/>
                            </w:rPr>
                            <w:t>4154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29EA6E99">
                          <w:pPr>
                            <w:spacing w:before="186" w:line="188" w:lineRule="auto"/>
                            <w:ind w:left="332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pacing w:val="-14"/>
                              <w:sz w:val="20"/>
                              <w:szCs w:val="20"/>
                            </w:rPr>
                            <w:t>36897</w:t>
                          </w:r>
                        </w:p>
                      </w:tc>
                    </w:tr>
                    <w:tr w14:paraId="34E415A5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97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1A3B1D5D">
                          <w:pPr>
                            <w:spacing w:before="172" w:line="222" w:lineRule="auto"/>
                            <w:ind w:left="70"/>
                            <w:rPr>
                              <w:rFonts w:ascii="仿宋" w:hAnsi="仿宋" w:eastAsia="仿宋" w:cs="仿宋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仿宋" w:hAnsi="仿宋" w:eastAsia="仿宋" w:cs="仿宋"/>
                              <w:color w:val="FFFFFF"/>
                              <w:spacing w:val="-3"/>
                              <w:sz w:val="15"/>
                              <w:szCs w:val="15"/>
                            </w:rPr>
                            <w:t>甘肃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42ADAB8B">
                          <w:pPr>
                            <w:spacing w:before="147" w:line="188" w:lineRule="auto"/>
                            <w:ind w:left="519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202018"/>
                              <w:spacing w:val="-15"/>
                              <w:sz w:val="20"/>
                              <w:szCs w:val="20"/>
                            </w:rPr>
                            <w:t>170</w:t>
                          </w: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21055F7B">
                          <w:pPr>
                            <w:spacing w:before="177" w:line="188" w:lineRule="auto"/>
                            <w:ind w:left="403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-2"/>
                              <w:sz w:val="20"/>
                              <w:szCs w:val="20"/>
                            </w:rPr>
                            <w:t>658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5A184D86">
                          <w:pPr>
                            <w:spacing w:before="207" w:line="188" w:lineRule="auto"/>
                            <w:ind w:left="382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-12"/>
                              <w:sz w:val="20"/>
                              <w:szCs w:val="20"/>
                            </w:rPr>
                            <w:t>1826</w:t>
                          </w:r>
                        </w:p>
                      </w:tc>
                    </w:tr>
                    <w:tr w14:paraId="7C8A0D4F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74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5A0403CE">
                          <w:pPr>
                            <w:spacing w:before="175" w:line="222" w:lineRule="auto"/>
                            <w:ind w:left="70"/>
                            <w:rPr>
                              <w:rFonts w:ascii="仿宋" w:hAnsi="仿宋" w:eastAsia="仿宋" w:cs="仿宋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仿宋" w:hAnsi="仿宋" w:eastAsia="仿宋" w:cs="仿宋"/>
                              <w:color w:val="787858"/>
                              <w:spacing w:val="-5"/>
                              <w:sz w:val="15"/>
                              <w:szCs w:val="15"/>
                            </w:rPr>
                            <w:t>宁直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7108B27D">
                          <w:pPr>
                            <w:spacing w:before="150" w:line="188" w:lineRule="auto"/>
                            <w:ind w:left="519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84830"/>
                              <w:spacing w:val="-6"/>
                              <w:sz w:val="20"/>
                              <w:szCs w:val="20"/>
                            </w:rPr>
                            <w:t>116</w:t>
                          </w: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059A6147">
                          <w:pPr>
                            <w:spacing w:before="180" w:line="188" w:lineRule="auto"/>
                            <w:ind w:left="403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pacing w:val="-2"/>
                              <w:sz w:val="20"/>
                              <w:szCs w:val="20"/>
                            </w:rPr>
                            <w:t>738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179819C4">
                          <w:pPr>
                            <w:spacing w:before="180" w:line="188" w:lineRule="auto"/>
                            <w:ind w:left="362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101000"/>
                              <w:spacing w:val="-11"/>
                              <w:sz w:val="20"/>
                              <w:szCs w:val="20"/>
                            </w:rPr>
                            <w:t>2225</w:t>
                          </w:r>
                        </w:p>
                      </w:tc>
                    </w:tr>
                    <w:tr w14:paraId="6E5FB62F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75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595C43BC">
                          <w:pPr>
                            <w:spacing w:before="181" w:line="222" w:lineRule="auto"/>
                            <w:ind w:left="70"/>
                            <w:rPr>
                              <w:rFonts w:ascii="黑体" w:hAnsi="黑体" w:eastAsia="黑体" w:cs="黑体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黑体" w:hAnsi="黑体" w:eastAsia="黑体" w:cs="黑体"/>
                              <w:color w:val="181810"/>
                              <w:spacing w:val="-2"/>
                              <w:sz w:val="15"/>
                              <w:szCs w:val="15"/>
                            </w:rPr>
                            <w:t>海南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61151C22">
                          <w:pPr>
                            <w:spacing w:before="146" w:line="188" w:lineRule="auto"/>
                            <w:ind w:left="588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pacing w:val="-6"/>
                              <w:sz w:val="20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38902527">
                          <w:pPr>
                            <w:spacing w:before="176" w:line="188" w:lineRule="auto"/>
                            <w:ind w:left="403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81800"/>
                              <w:spacing w:val="-1"/>
                              <w:sz w:val="20"/>
                              <w:szCs w:val="20"/>
                            </w:rPr>
                            <w:t>227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7816637C">
                          <w:pPr>
                            <w:spacing w:before="186" w:line="188" w:lineRule="auto"/>
                            <w:ind w:left="422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pacing w:val="-10"/>
                              <w:sz w:val="20"/>
                              <w:szCs w:val="20"/>
                            </w:rPr>
                            <w:t>870</w:t>
                          </w:r>
                        </w:p>
                      </w:tc>
                    </w:tr>
                    <w:tr w14:paraId="517BD8CB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507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1A8654BE">
                          <w:pPr>
                            <w:spacing w:before="205" w:line="222" w:lineRule="auto"/>
                            <w:ind w:left="70"/>
                            <w:rPr>
                              <w:rFonts w:ascii="仿宋" w:hAnsi="仿宋" w:eastAsia="仿宋" w:cs="仿宋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仿宋" w:hAnsi="仿宋" w:eastAsia="仿宋" w:cs="仿宋"/>
                              <w:color w:val="605040"/>
                              <w:spacing w:val="-3"/>
                              <w:sz w:val="15"/>
                              <w:szCs w:val="15"/>
                            </w:rPr>
                            <w:t>西能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38587DF1">
                          <w:pPr>
                            <w:spacing w:before="141" w:line="188" w:lineRule="auto"/>
                            <w:ind w:left="619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888880"/>
                              <w:sz w:val="20"/>
                              <w:szCs w:val="20"/>
                            </w:rPr>
                            <w:t>0</w:t>
                          </w: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5908FE12">
                          <w:pPr>
                            <w:spacing w:before="186" w:line="188" w:lineRule="auto"/>
                            <w:ind w:left="483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584040"/>
                              <w:sz w:val="15"/>
                              <w:szCs w:val="15"/>
                            </w:rPr>
                            <w:t>0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05300FAC">
                          <w:pPr>
                            <w:spacing w:before="186" w:line="188" w:lineRule="auto"/>
                            <w:ind w:left="492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15"/>
                              <w:szCs w:val="15"/>
                            </w:rPr>
                            <w:t>0</w:t>
                          </w:r>
                        </w:p>
                      </w:tc>
                    </w:tr>
                    <w:tr w14:paraId="649365AC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01" w:hRule="atLeast"/>
                      </w:trPr>
                      <w:tc>
                        <w:tcPr>
                          <w:tcW w:w="631" w:type="dxa"/>
                          <w:vAlign w:val="top"/>
                        </w:tcPr>
                        <w:p w14:paraId="17C00CAE">
                          <w:pPr>
                            <w:spacing w:before="149" w:line="174" w:lineRule="auto"/>
                            <w:ind w:left="70"/>
                            <w:rPr>
                              <w:rFonts w:ascii="黑体" w:hAnsi="黑体" w:eastAsia="黑体" w:cs="黑体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黑体" w:hAnsi="黑体" w:eastAsia="黑体" w:cs="黑体"/>
                              <w:spacing w:val="-3"/>
                              <w:sz w:val="15"/>
                              <w:szCs w:val="15"/>
                            </w:rPr>
                            <w:t>吉海</w:t>
                          </w:r>
                        </w:p>
                      </w:tc>
                      <w:tc>
                        <w:tcPr>
                          <w:tcW w:w="1156" w:type="dxa"/>
                          <w:vAlign w:val="top"/>
                        </w:tcPr>
                        <w:p w14:paraId="4FF78149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1031" w:type="dxa"/>
                          <w:vAlign w:val="top"/>
                        </w:tcPr>
                        <w:p w14:paraId="5F31E977">
                          <w:pPr>
                            <w:spacing w:before="149" w:line="188" w:lineRule="auto"/>
                            <w:ind w:left="483"/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5"/>
                              <w:szCs w:val="15"/>
                            </w:rPr>
                            <w:t>0</w:t>
                          </w:r>
                        </w:p>
                      </w:tc>
                      <w:tc>
                        <w:tcPr>
                          <w:tcW w:w="956" w:type="dxa"/>
                          <w:vAlign w:val="top"/>
                        </w:tcPr>
                        <w:p w14:paraId="0E57278B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 w14:paraId="11185E5E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14:paraId="545DA86F">
      <w:pPr>
        <w:spacing w:line="248" w:lineRule="auto"/>
        <w:rPr>
          <w:rFonts w:ascii="Arial"/>
          <w:sz w:val="21"/>
        </w:rPr>
      </w:pPr>
    </w:p>
    <w:p w14:paraId="076FB071">
      <w:pPr>
        <w:spacing w:line="248" w:lineRule="auto"/>
        <w:rPr>
          <w:rFonts w:ascii="Arial"/>
          <w:sz w:val="21"/>
        </w:rPr>
      </w:pPr>
    </w:p>
    <w:p w14:paraId="3ABC8E0A">
      <w:pPr>
        <w:spacing w:line="248" w:lineRule="auto"/>
        <w:rPr>
          <w:rFonts w:ascii="Arial"/>
          <w:sz w:val="21"/>
        </w:rPr>
      </w:pPr>
    </w:p>
    <w:p w14:paraId="4EC73D37">
      <w:pPr>
        <w:pStyle w:val="2"/>
        <w:spacing w:before="94" w:line="223" w:lineRule="auto"/>
        <w:ind w:left="1234"/>
        <w:outlineLvl w:val="2"/>
        <w:rPr>
          <w:sz w:val="29"/>
          <w:szCs w:val="29"/>
        </w:rPr>
      </w:pPr>
      <w:r>
        <w:rPr>
          <w:spacing w:val="8"/>
          <w:sz w:val="29"/>
          <w:szCs w:val="29"/>
        </w:rPr>
        <w:t>(二)直接展示：</w:t>
      </w:r>
    </w:p>
    <w:p w14:paraId="1DCA1BF1">
      <w:pPr>
        <w:pStyle w:val="2"/>
        <w:spacing w:before="258" w:line="222" w:lineRule="auto"/>
        <w:ind w:left="1115"/>
        <w:rPr>
          <w:sz w:val="29"/>
          <w:szCs w:val="29"/>
        </w:rPr>
      </w:pPr>
      <w:r>
        <w:rPr>
          <w:rFonts w:ascii="宋体" w:hAnsi="宋体" w:eastAsia="宋体" w:cs="宋体"/>
          <w:spacing w:val="1"/>
          <w:sz w:val="29"/>
          <w:szCs w:val="29"/>
        </w:rPr>
        <w:t>1、</w:t>
      </w:r>
      <w:r>
        <w:rPr>
          <w:spacing w:val="1"/>
          <w:sz w:val="29"/>
          <w:szCs w:val="29"/>
        </w:rPr>
        <w:t>近12个月的每月产量趋势，按微轻小中大分类</w:t>
      </w:r>
    </w:p>
    <w:p w14:paraId="0A7EF15A">
      <w:pPr>
        <w:pStyle w:val="2"/>
        <w:spacing w:before="131" w:line="4230" w:lineRule="exact"/>
        <w:ind w:firstLine="1065"/>
      </w:pPr>
      <w:r>
        <w:rPr>
          <w:position w:val="-84"/>
        </w:rPr>
        <w:pict>
          <v:group id="_x0000_s1033" o:spid="_x0000_s1033" o:spt="203" style="height:211.55pt;width:260.5pt;" coordsize="5210,4231">
            <o:lock v:ext="edit"/>
            <v:shape id="_x0000_s1034" o:spid="_x0000_s1034" o:spt="75" type="#_x0000_t75" style="position:absolute;left:0;top:0;height:4231;width:5210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35" o:spid="_x0000_s1035" o:spt="202" type="#_x0000_t202" style="position:absolute;left:-20;top:-20;height:4271;width:525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6E85A1C">
                    <w:pPr>
                      <w:spacing w:before="275" w:line="223" w:lineRule="auto"/>
                      <w:ind w:left="2232"/>
                      <w:rPr>
                        <w:rFonts w:ascii="黑体" w:hAnsi="黑体" w:eastAsia="黑体" w:cs="黑体"/>
                        <w:sz w:val="20"/>
                        <w:szCs w:val="20"/>
                      </w:rPr>
                    </w:pPr>
                    <w:r>
                      <w:rPr>
                        <w:rFonts w:ascii="黑体" w:hAnsi="黑体" w:eastAsia="黑体" w:cs="黑体"/>
                        <w:b/>
                        <w:bCs/>
                        <w:color w:val="FFFFFF"/>
                        <w:spacing w:val="-4"/>
                        <w:sz w:val="20"/>
                        <w:szCs w:val="20"/>
                      </w:rPr>
                      <w:t>产请趋势</w:t>
                    </w:r>
                  </w:p>
                  <w:p w14:paraId="04F0CEFE">
                    <w:pPr>
                      <w:spacing w:line="395" w:lineRule="auto"/>
                      <w:rPr>
                        <w:rFonts w:ascii="Arial"/>
                        <w:sz w:val="21"/>
                      </w:rPr>
                    </w:pPr>
                  </w:p>
                  <w:p w14:paraId="7B4D62E7">
                    <w:pPr>
                      <w:spacing w:before="48" w:line="236" w:lineRule="auto"/>
                      <w:ind w:left="1049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仿宋" w:hAnsi="仿宋" w:eastAsia="仿宋" w:cs="仿宋"/>
                        <w:color w:val="808070"/>
                        <w:spacing w:val="-11"/>
                        <w:sz w:val="15"/>
                        <w:szCs w:val="15"/>
                      </w:rPr>
                      <w:t>单位：</w:t>
                    </w:r>
                    <w:r>
                      <w:rPr>
                        <w:rFonts w:ascii="黑体" w:hAnsi="黑体" w:eastAsia="黑体" w:cs="黑体"/>
                        <w:color w:val="486050"/>
                        <w:spacing w:val="-11"/>
                        <w:sz w:val="15"/>
                        <w:szCs w:val="15"/>
                      </w:rPr>
                      <w:t>辆</w:t>
                    </w:r>
                  </w:p>
                  <w:p w14:paraId="308022B4"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 w14:paraId="2C85E83C"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 w14:paraId="430FE1F4"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 w14:paraId="72E45348"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 w14:paraId="168C6606"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 w14:paraId="44229E47"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 w14:paraId="204138B1"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</w:p>
                  <w:p w14:paraId="665826B3"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</w:p>
                  <w:p w14:paraId="79C13CF9">
                    <w:pPr>
                      <w:spacing w:before="49" w:line="235" w:lineRule="auto"/>
                      <w:ind w:left="1419"/>
                      <w:rPr>
                        <w:rFonts w:ascii="仿宋" w:hAnsi="仿宋" w:eastAsia="仿宋" w:cs="仿宋"/>
                        <w:sz w:val="15"/>
                        <w:szCs w:val="15"/>
                      </w:rPr>
                    </w:pPr>
                    <w:r>
                      <w:rPr>
                        <w:rFonts w:ascii="仿宋" w:hAnsi="仿宋" w:eastAsia="仿宋" w:cs="仿宋"/>
                        <w:color w:val="C0C0B0"/>
                        <w:spacing w:val="23"/>
                        <w:sz w:val="15"/>
                        <w:szCs w:val="15"/>
                      </w:rPr>
                      <w:t>6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-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23"/>
                        <w:sz w:val="15"/>
                        <w:szCs w:val="15"/>
                      </w:rPr>
                      <w:t>月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-17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23"/>
                        <w:sz w:val="15"/>
                        <w:szCs w:val="15"/>
                      </w:rPr>
                      <w:t>7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-10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23"/>
                        <w:sz w:val="15"/>
                        <w:szCs w:val="15"/>
                      </w:rPr>
                      <w:t>月</w:t>
                    </w:r>
                    <w:r>
                      <w:rPr>
                        <w:rFonts w:ascii="仿宋" w:hAnsi="仿宋" w:eastAsia="仿宋" w:cs="仿宋"/>
                        <w:color w:val="C0C0B0"/>
                        <w:spacing w:val="-34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23"/>
                        <w:sz w:val="15"/>
                        <w:szCs w:val="15"/>
                      </w:rPr>
                      <w:t>8月9910月11月12月1月2月3月4月</w:t>
                    </w:r>
                  </w:p>
                  <w:p w14:paraId="29CB5850">
                    <w:pPr>
                      <w:spacing w:before="206"/>
                      <w:ind w:left="1959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仿宋" w:hAnsi="仿宋" w:eastAsia="仿宋" w:cs="仿宋"/>
                        <w:color w:val="707060"/>
                        <w:spacing w:val="-5"/>
                        <w:position w:val="1"/>
                        <w:sz w:val="15"/>
                        <w:szCs w:val="15"/>
                      </w:rPr>
                      <w:t>截用车产量</w:t>
                    </w:r>
                    <w:r>
                      <w:rPr>
                        <w:rFonts w:ascii="仿宋" w:hAnsi="仿宋" w:eastAsia="仿宋" w:cs="仿宋"/>
                        <w:color w:val="707060"/>
                        <w:spacing w:val="16"/>
                        <w:position w:val="1"/>
                        <w:sz w:val="15"/>
                        <w:szCs w:val="15"/>
                      </w:rPr>
                      <w:t xml:space="preserve">   </w:t>
                    </w:r>
                    <w:r>
                      <w:rPr>
                        <w:rFonts w:ascii="宋体" w:hAnsi="宋体" w:eastAsia="宋体" w:cs="宋体"/>
                        <w:color w:val="A0A090"/>
                        <w:spacing w:val="-5"/>
                        <w:sz w:val="15"/>
                        <w:szCs w:val="15"/>
                      </w:rPr>
                      <w:t>鲁用车剪量</w:t>
                    </w:r>
                    <w:r>
                      <w:rPr>
                        <w:rFonts w:ascii="宋体" w:hAnsi="宋体" w:eastAsia="宋体" w:cs="宋体"/>
                        <w:color w:val="A0A090"/>
                        <w:spacing w:val="13"/>
                        <w:sz w:val="15"/>
                        <w:szCs w:val="15"/>
                      </w:rPr>
                      <w:t xml:space="preserve">    </w:t>
                    </w:r>
                    <w:r>
                      <w:rPr>
                        <w:rFonts w:ascii="黑体" w:hAnsi="黑体" w:eastAsia="黑体" w:cs="黑体"/>
                        <w:color w:val="FFFFFF"/>
                        <w:spacing w:val="-5"/>
                        <w:position w:val="-1"/>
                        <w:sz w:val="15"/>
                        <w:szCs w:val="15"/>
                      </w:rPr>
                      <w:t>-隐用车码量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8FB3D2C">
      <w:pPr>
        <w:pStyle w:val="2"/>
        <w:spacing w:before="248" w:line="403" w:lineRule="auto"/>
        <w:ind w:left="604" w:right="1709" w:firstLine="520"/>
        <w:rPr>
          <w:sz w:val="29"/>
          <w:szCs w:val="29"/>
        </w:rPr>
      </w:pPr>
      <w:r>
        <w:rPr>
          <w:rFonts w:ascii="宋体" w:hAnsi="宋体" w:eastAsia="宋体" w:cs="宋体"/>
          <w:spacing w:val="18"/>
          <w:sz w:val="29"/>
          <w:szCs w:val="29"/>
        </w:rPr>
        <w:t>2、</w:t>
      </w:r>
      <w:r>
        <w:rPr>
          <w:spacing w:val="18"/>
          <w:sz w:val="29"/>
          <w:szCs w:val="29"/>
        </w:rPr>
        <w:t>某时点(如2024年)的累计产量，包括总</w:t>
      </w:r>
      <w:r>
        <w:rPr>
          <w:spacing w:val="17"/>
          <w:sz w:val="29"/>
          <w:szCs w:val="29"/>
        </w:rPr>
        <w:t>产量、企</w:t>
      </w:r>
      <w:r>
        <w:rPr>
          <w:sz w:val="29"/>
          <w:szCs w:val="29"/>
        </w:rPr>
        <w:t xml:space="preserve"> </w:t>
      </w:r>
      <w:r>
        <w:rPr>
          <w:spacing w:val="-7"/>
          <w:sz w:val="29"/>
          <w:szCs w:val="29"/>
        </w:rPr>
        <w:t>业、型号、微轻小中大分类产量</w:t>
      </w:r>
    </w:p>
    <w:p w14:paraId="7CD4C627">
      <w:pPr>
        <w:spacing w:line="250" w:lineRule="auto"/>
        <w:rPr>
          <w:rFonts w:ascii="Arial"/>
          <w:sz w:val="21"/>
        </w:rPr>
      </w:pPr>
    </w:p>
    <w:p w14:paraId="76620081">
      <w:pPr>
        <w:spacing w:line="250" w:lineRule="auto"/>
        <w:rPr>
          <w:rFonts w:ascii="Arial"/>
          <w:sz w:val="21"/>
        </w:rPr>
      </w:pPr>
    </w:p>
    <w:p w14:paraId="49A12FAF">
      <w:pPr>
        <w:spacing w:line="250" w:lineRule="auto"/>
        <w:rPr>
          <w:rFonts w:ascii="Arial"/>
          <w:sz w:val="21"/>
        </w:rPr>
      </w:pPr>
    </w:p>
    <w:p w14:paraId="40E6A3B9">
      <w:pPr>
        <w:spacing w:line="250" w:lineRule="auto"/>
        <w:rPr>
          <w:rFonts w:ascii="Arial"/>
          <w:sz w:val="21"/>
        </w:rPr>
      </w:pPr>
    </w:p>
    <w:p w14:paraId="19482595">
      <w:pPr>
        <w:spacing w:line="250" w:lineRule="auto"/>
        <w:rPr>
          <w:rFonts w:ascii="Arial"/>
          <w:sz w:val="21"/>
        </w:rPr>
      </w:pPr>
    </w:p>
    <w:p w14:paraId="182D7615">
      <w:pPr>
        <w:spacing w:line="251" w:lineRule="auto"/>
        <w:rPr>
          <w:rFonts w:ascii="Arial"/>
          <w:sz w:val="21"/>
        </w:rPr>
      </w:pPr>
    </w:p>
    <w:p w14:paraId="1812C15D">
      <w:pPr>
        <w:spacing w:line="251" w:lineRule="auto"/>
        <w:rPr>
          <w:rFonts w:ascii="Arial"/>
          <w:sz w:val="21"/>
        </w:rPr>
      </w:pPr>
    </w:p>
    <w:p w14:paraId="66D46BF3">
      <w:pPr>
        <w:spacing w:line="251" w:lineRule="auto"/>
        <w:rPr>
          <w:rFonts w:ascii="Arial"/>
          <w:sz w:val="21"/>
        </w:rPr>
      </w:pPr>
    </w:p>
    <w:p w14:paraId="1BE7CCBE">
      <w:pPr>
        <w:spacing w:line="251" w:lineRule="auto"/>
        <w:rPr>
          <w:rFonts w:ascii="Arial"/>
          <w:sz w:val="21"/>
        </w:rPr>
      </w:pPr>
    </w:p>
    <w:p w14:paraId="1BA74AE0">
      <w:pPr>
        <w:spacing w:before="44" w:line="188" w:lineRule="auto"/>
        <w:ind w:left="4274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3</w:t>
      </w:r>
    </w:p>
    <w:p w14:paraId="2599C351">
      <w:pPr>
        <w:spacing w:line="188" w:lineRule="auto"/>
        <w:rPr>
          <w:rFonts w:ascii="Times New Roman" w:hAnsi="Times New Roman" w:eastAsia="Times New Roman" w:cs="Times New Roman"/>
          <w:sz w:val="15"/>
          <w:szCs w:val="15"/>
        </w:rPr>
        <w:sectPr>
          <w:footerReference r:id="rId11" w:type="default"/>
          <w:pgSz w:w="11900" w:h="16840"/>
          <w:pgMar w:top="1419" w:right="290" w:bottom="850" w:left="1785" w:header="0" w:footer="180" w:gutter="0"/>
          <w:cols w:space="720" w:num="1"/>
        </w:sectPr>
      </w:pPr>
    </w:p>
    <w:p w14:paraId="0E963E3E">
      <w:pPr>
        <w:pStyle w:val="2"/>
        <w:spacing w:line="4449" w:lineRule="exact"/>
        <w:ind w:firstLine="964"/>
      </w:pPr>
      <w:r>
        <w:rPr>
          <w:position w:val="-88"/>
        </w:rPr>
        <w:pict>
          <v:group id="_x0000_s1036" o:spid="_x0000_s1036" o:spt="203" style="height:222.5pt;width:230.05pt;" coordsize="4601,4450">
            <o:lock v:ext="edit"/>
            <v:shape id="_x0000_s1037" o:spid="_x0000_s1037" o:spt="75" type="#_x0000_t75" style="position:absolute;left:0;top:0;height:4450;width:4601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38" o:spid="_x0000_s1038" o:spt="202" type="#_x0000_t202" style="position:absolute;left:1539;top:156;height:4151;width:274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8AE7028">
                    <w:pPr>
                      <w:spacing w:before="20" w:line="223" w:lineRule="auto"/>
                      <w:ind w:left="250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spacing w:val="2"/>
                        <w:sz w:val="15"/>
                        <w:szCs w:val="15"/>
                      </w:rPr>
                      <w:t>2024年累计产量</w:t>
                    </w:r>
                  </w:p>
                  <w:p w14:paraId="4970FEC8">
                    <w:pPr>
                      <w:spacing w:before="224" w:line="211" w:lineRule="auto"/>
                      <w:ind w:left="20"/>
                      <w:rPr>
                        <w:rFonts w:ascii="黑体" w:hAnsi="黑体" w:eastAsia="黑体" w:cs="黑体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color w:val="FFFFFF"/>
                        <w:spacing w:val="-2"/>
                        <w:sz w:val="29"/>
                        <w:szCs w:val="29"/>
                      </w:rPr>
                      <w:t>8488264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color w:val="FFFFFF"/>
                        <w:spacing w:val="2"/>
                        <w:sz w:val="29"/>
                        <w:szCs w:val="29"/>
                      </w:rPr>
                      <w:t xml:space="preserve">            </w:t>
                    </w:r>
                    <w:r>
                      <w:rPr>
                        <w:rFonts w:ascii="黑体" w:hAnsi="黑体" w:eastAsia="黑体" w:cs="黑体"/>
                        <w:spacing w:val="-2"/>
                        <w:position w:val="1"/>
                        <w:sz w:val="24"/>
                        <w:szCs w:val="24"/>
                      </w:rPr>
                      <w:t>辆</w:t>
                    </w:r>
                  </w:p>
                  <w:p w14:paraId="14D32AFD"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</w:p>
                  <w:p w14:paraId="3465E235"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</w:p>
                  <w:p w14:paraId="4E485E81">
                    <w:pPr>
                      <w:spacing w:line="256" w:lineRule="auto"/>
                      <w:rPr>
                        <w:rFonts w:ascii="Arial"/>
                        <w:sz w:val="21"/>
                      </w:rPr>
                    </w:pPr>
                  </w:p>
                  <w:p w14:paraId="1FE62382">
                    <w:pPr>
                      <w:spacing w:line="256" w:lineRule="auto"/>
                      <w:rPr>
                        <w:rFonts w:ascii="Arial"/>
                        <w:sz w:val="21"/>
                      </w:rPr>
                    </w:pPr>
                  </w:p>
                  <w:p w14:paraId="4B41A733">
                    <w:pPr>
                      <w:spacing w:before="83" w:line="188" w:lineRule="auto"/>
                      <w:ind w:left="1800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1"/>
                        <w:sz w:val="29"/>
                        <w:szCs w:val="29"/>
                      </w:rPr>
                      <w:t>421199</w:t>
                    </w:r>
                  </w:p>
                  <w:p w14:paraId="13902E92"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</w:p>
                  <w:p w14:paraId="69126CCD">
                    <w:pPr>
                      <w:spacing w:before="49" w:line="219" w:lineRule="auto"/>
                      <w:ind w:left="1920"/>
                      <w:rPr>
                        <w:rFonts w:ascii="仿宋" w:hAnsi="仿宋" w:eastAsia="仿宋" w:cs="仿宋"/>
                        <w:sz w:val="15"/>
                        <w:szCs w:val="15"/>
                      </w:rPr>
                    </w:pPr>
                    <w:r>
                      <w:rPr>
                        <w:rFonts w:ascii="仿宋" w:hAnsi="仿宋" w:eastAsia="仿宋" w:cs="仿宋"/>
                        <w:color w:val="808070"/>
                        <w:spacing w:val="-3"/>
                        <w:sz w:val="15"/>
                        <w:szCs w:val="15"/>
                      </w:rPr>
                      <w:t>车型产品</w:t>
                    </w:r>
                  </w:p>
                  <w:p w14:paraId="005CF6C9">
                    <w:pPr>
                      <w:spacing w:line="349" w:lineRule="auto"/>
                      <w:rPr>
                        <w:rFonts w:ascii="Arial"/>
                        <w:sz w:val="21"/>
                      </w:rPr>
                    </w:pPr>
                  </w:p>
                  <w:p w14:paraId="7755C669">
                    <w:pPr>
                      <w:spacing w:line="350" w:lineRule="auto"/>
                      <w:rPr>
                        <w:rFonts w:ascii="Arial"/>
                        <w:sz w:val="21"/>
                      </w:rPr>
                    </w:pPr>
                  </w:p>
                  <w:p w14:paraId="73DA5F03">
                    <w:pPr>
                      <w:spacing w:before="83" w:line="188" w:lineRule="auto"/>
                      <w:ind w:right="18"/>
                      <w:jc w:val="right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2"/>
                        <w:sz w:val="29"/>
                        <w:szCs w:val="29"/>
                      </w:rPr>
                      <w:t>3679065</w:t>
                    </w:r>
                  </w:p>
                  <w:p w14:paraId="4A21B2AA">
                    <w:pPr>
                      <w:spacing w:line="295" w:lineRule="auto"/>
                      <w:rPr>
                        <w:rFonts w:ascii="Arial"/>
                        <w:sz w:val="21"/>
                      </w:rPr>
                    </w:pPr>
                  </w:p>
                  <w:p w14:paraId="2F14BCDF">
                    <w:pPr>
                      <w:spacing w:before="49" w:line="221" w:lineRule="auto"/>
                      <w:ind w:left="1830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spacing w:val="-8"/>
                        <w:sz w:val="15"/>
                        <w:szCs w:val="15"/>
                      </w:rPr>
                      <w:t>新能源车产量</w:t>
                    </w:r>
                  </w:p>
                </w:txbxContent>
              </v:textbox>
            </v:shape>
            <v:shape id="_x0000_s1039" o:spid="_x0000_s1039" o:spt="202" type="#_x0000_t202" style="position:absolute;left:289;top:3487;height:780;width:104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E9CD1C5">
                    <w:pPr>
                      <w:spacing w:before="20" w:line="188" w:lineRule="auto"/>
                      <w:ind w:left="20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2"/>
                        <w:sz w:val="29"/>
                        <w:szCs w:val="29"/>
                      </w:rPr>
                      <w:t>6817691</w:t>
                    </w:r>
                  </w:p>
                  <w:p w14:paraId="6FC8FA73"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</w:p>
                  <w:p w14:paraId="3BF8A821">
                    <w:pPr>
                      <w:spacing w:before="49" w:line="222" w:lineRule="auto"/>
                      <w:ind w:left="200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color w:val="FFFFFF"/>
                        <w:spacing w:val="-2"/>
                        <w:sz w:val="15"/>
                        <w:szCs w:val="15"/>
                      </w:rPr>
                      <w:t>乘用车产虽</w:t>
                    </w:r>
                  </w:p>
                </w:txbxContent>
              </v:textbox>
            </v:shape>
            <v:shape id="_x0000_s1040" o:spid="_x0000_s1040" o:spt="202" type="#_x0000_t202" style="position:absolute;left:1789;top:3522;height:745;width:90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FF6B15F">
                    <w:pPr>
                      <w:spacing w:before="20" w:line="188" w:lineRule="auto"/>
                      <w:ind w:left="20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4"/>
                        <w:sz w:val="24"/>
                        <w:szCs w:val="24"/>
                      </w:rPr>
                      <w:t>1670573</w:t>
                    </w:r>
                  </w:p>
                  <w:p w14:paraId="40739E0D">
                    <w:pPr>
                      <w:spacing w:line="286" w:lineRule="auto"/>
                      <w:rPr>
                        <w:rFonts w:ascii="Arial"/>
                        <w:sz w:val="21"/>
                      </w:rPr>
                    </w:pPr>
                  </w:p>
                  <w:p w14:paraId="0F054BD8">
                    <w:pPr>
                      <w:spacing w:before="48" w:line="222" w:lineRule="auto"/>
                      <w:ind w:right="11"/>
                      <w:jc w:val="right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color w:val="FFFFFF"/>
                        <w:spacing w:val="-7"/>
                        <w:sz w:val="15"/>
                        <w:szCs w:val="15"/>
                      </w:rPr>
                      <w:t>商用车产量</w:t>
                    </w:r>
                  </w:p>
                </w:txbxContent>
              </v:textbox>
            </v:shape>
            <v:shape id="_x0000_s1041" o:spid="_x0000_s1041" o:spt="202" type="#_x0000_t202" style="position:absolute;left:1910;top:1997;height:750;width:82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6209082">
                    <w:pPr>
                      <w:spacing w:before="20" w:line="188" w:lineRule="auto"/>
                      <w:ind w:left="20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2"/>
                        <w:sz w:val="29"/>
                        <w:szCs w:val="29"/>
                      </w:rPr>
                      <w:t>5918.7</w:t>
                    </w:r>
                  </w:p>
                  <w:p w14:paraId="5368F633"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</w:p>
                  <w:p w14:paraId="253E1FBD">
                    <w:pPr>
                      <w:spacing w:before="48" w:line="222" w:lineRule="auto"/>
                      <w:ind w:left="199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color w:val="484030"/>
                        <w:spacing w:val="-2"/>
                        <w:sz w:val="15"/>
                        <w:szCs w:val="15"/>
                      </w:rPr>
                      <w:t>总产能</w:t>
                    </w:r>
                  </w:p>
                </w:txbxContent>
              </v:textbox>
            </v:shape>
            <v:shape id="_x0000_s1042" o:spid="_x0000_s1042" o:spt="202" type="#_x0000_t202" style="position:absolute;left:540;top:1997;height:730;width:63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66E0970">
                    <w:pPr>
                      <w:spacing w:before="20" w:line="188" w:lineRule="auto"/>
                      <w:ind w:left="20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2"/>
                        <w:sz w:val="29"/>
                        <w:szCs w:val="29"/>
                      </w:rPr>
                      <w:t>2526</w:t>
                    </w:r>
                  </w:p>
                  <w:p w14:paraId="57192B56">
                    <w:pPr>
                      <w:spacing w:before="277" w:line="223" w:lineRule="auto"/>
                      <w:ind w:left="20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color w:val="FFFFFF"/>
                        <w:spacing w:val="-1"/>
                        <w:sz w:val="15"/>
                        <w:szCs w:val="15"/>
                      </w:rPr>
                      <w:t>生产企业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4659710">
      <w:pPr>
        <w:pStyle w:val="2"/>
        <w:spacing w:before="200" w:line="222" w:lineRule="auto"/>
        <w:ind w:left="1024"/>
        <w:rPr>
          <w:sz w:val="29"/>
          <w:szCs w:val="29"/>
        </w:rPr>
      </w:pPr>
      <w:r>
        <w:rPr>
          <w:rFonts w:ascii="Times New Roman" w:hAnsi="Times New Roman" w:eastAsia="Times New Roman" w:cs="Times New Roman"/>
          <w:spacing w:val="3"/>
          <w:sz w:val="29"/>
          <w:szCs w:val="29"/>
        </w:rPr>
        <w:t>3</w:t>
      </w:r>
      <w:r>
        <w:rPr>
          <w:rFonts w:ascii="宋体" w:hAnsi="宋体" w:eastAsia="宋体" w:cs="宋体"/>
          <w:spacing w:val="3"/>
          <w:sz w:val="29"/>
          <w:szCs w:val="29"/>
        </w:rPr>
        <w:t>、</w:t>
      </w:r>
      <w:r>
        <w:rPr>
          <w:spacing w:val="3"/>
          <w:sz w:val="29"/>
          <w:szCs w:val="29"/>
        </w:rPr>
        <w:t>产量</w:t>
      </w:r>
      <w:r>
        <w:rPr>
          <w:rFonts w:ascii="Times New Roman" w:hAnsi="Times New Roman" w:eastAsia="Times New Roman" w:cs="Times New Roman"/>
          <w:sz w:val="29"/>
          <w:szCs w:val="29"/>
        </w:rPr>
        <w:t>TOP</w:t>
      </w:r>
      <w:r>
        <w:rPr>
          <w:rFonts w:ascii="Times New Roman" w:hAnsi="Times New Roman" w:eastAsia="Times New Roman" w:cs="Times New Roman"/>
          <w:spacing w:val="3"/>
          <w:sz w:val="29"/>
          <w:szCs w:val="29"/>
        </w:rPr>
        <w:t>10</w:t>
      </w:r>
      <w:r>
        <w:rPr>
          <w:rFonts w:ascii="Times New Roman" w:hAnsi="Times New Roman" w:eastAsia="Times New Roman" w:cs="Times New Roman"/>
          <w:spacing w:val="-3"/>
          <w:sz w:val="29"/>
          <w:szCs w:val="29"/>
        </w:rPr>
        <w:t xml:space="preserve"> </w:t>
      </w:r>
      <w:r>
        <w:rPr>
          <w:spacing w:val="3"/>
          <w:sz w:val="29"/>
          <w:szCs w:val="29"/>
        </w:rPr>
        <w:t>企业情况(型号、产量)</w:t>
      </w:r>
    </w:p>
    <w:p w14:paraId="5B6F42A7">
      <w:pPr>
        <w:spacing w:before="141" w:line="2930" w:lineRule="exact"/>
        <w:ind w:firstLine="984"/>
      </w:pPr>
      <w:r>
        <w:rPr>
          <w:position w:val="-58"/>
        </w:rPr>
        <w:pict>
          <v:group id="_x0000_s1043" o:spid="_x0000_s1043" o:spt="203" style="height:146.5pt;width:227.05pt;" coordsize="4541,2930">
            <o:lock v:ext="edit"/>
            <v:shape id="_x0000_s1044" o:spid="_x0000_s1044" o:spt="75" type="#_x0000_t75" style="position:absolute;left:0;top:0;height:2930;width:4541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45" o:spid="_x0000_s1045" o:spt="202" type="#_x0000_t202" style="position:absolute;left:-20;top:-20;height:2970;width:458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308FAA6">
                    <w:pPr>
                      <w:spacing w:line="323" w:lineRule="auto"/>
                      <w:rPr>
                        <w:rFonts w:ascii="Arial"/>
                        <w:sz w:val="21"/>
                      </w:rPr>
                    </w:pPr>
                  </w:p>
                  <w:p w14:paraId="2B870C1E">
                    <w:pPr>
                      <w:spacing w:line="324" w:lineRule="auto"/>
                      <w:rPr>
                        <w:rFonts w:ascii="Arial"/>
                        <w:sz w:val="21"/>
                      </w:rPr>
                    </w:pPr>
                  </w:p>
                  <w:p w14:paraId="7CF17935">
                    <w:pPr>
                      <w:spacing w:before="35" w:line="188" w:lineRule="auto"/>
                      <w:ind w:left="31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4"/>
                        <w:sz w:val="12"/>
                        <w:szCs w:val="12"/>
                      </w:rPr>
                      <w:t>2.500.209</w:t>
                    </w:r>
                  </w:p>
                  <w:p w14:paraId="55E549DD">
                    <w:pPr>
                      <w:spacing w:line="325" w:lineRule="auto"/>
                      <w:rPr>
                        <w:rFonts w:ascii="Arial"/>
                        <w:sz w:val="21"/>
                      </w:rPr>
                    </w:pPr>
                  </w:p>
                  <w:p w14:paraId="176553E2">
                    <w:pPr>
                      <w:spacing w:line="326" w:lineRule="auto"/>
                      <w:rPr>
                        <w:rFonts w:ascii="Arial"/>
                        <w:sz w:val="21"/>
                      </w:rPr>
                    </w:pPr>
                  </w:p>
                  <w:p w14:paraId="113F6DF8">
                    <w:pPr>
                      <w:spacing w:before="35" w:line="188" w:lineRule="auto"/>
                      <w:ind w:left="31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2"/>
                        <w:szCs w:val="12"/>
                      </w:rPr>
                      <w:t>150Q000</w:t>
                    </w:r>
                  </w:p>
                  <w:p w14:paraId="004FC0D0"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</w:p>
                  <w:p w14:paraId="2B19BFEE">
                    <w:pPr>
                      <w:spacing w:before="43" w:line="188" w:lineRule="auto"/>
                      <w:ind w:left="310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"/>
                        <w:sz w:val="15"/>
                        <w:szCs w:val="15"/>
                      </w:rPr>
                      <w:t>c⁰000</w:t>
                    </w:r>
                  </w:p>
                  <w:p w14:paraId="05D66139">
                    <w:pPr>
                      <w:spacing w:line="257" w:lineRule="auto"/>
                      <w:rPr>
                        <w:rFonts w:ascii="Arial"/>
                        <w:sz w:val="21"/>
                      </w:rPr>
                    </w:pPr>
                  </w:p>
                  <w:p w14:paraId="633DFA9C">
                    <w:pPr>
                      <w:spacing w:before="35" w:line="188" w:lineRule="auto"/>
                      <w:ind w:left="40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2"/>
                        <w:szCs w:val="12"/>
                      </w:rPr>
                      <w:t>scQCO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2B3804D">
      <w:pPr>
        <w:pStyle w:val="2"/>
        <w:spacing w:before="300" w:line="222" w:lineRule="auto"/>
        <w:ind w:left="1024"/>
        <w:rPr>
          <w:sz w:val="29"/>
          <w:szCs w:val="29"/>
        </w:rPr>
      </w:pPr>
      <w:r>
        <w:rPr>
          <w:rFonts w:ascii="宋体" w:hAnsi="宋体" w:eastAsia="宋体" w:cs="宋体"/>
          <w:spacing w:val="-4"/>
          <w:sz w:val="29"/>
          <w:szCs w:val="29"/>
        </w:rPr>
        <w:t>4、</w:t>
      </w:r>
      <w:r>
        <w:rPr>
          <w:spacing w:val="-4"/>
          <w:sz w:val="29"/>
          <w:szCs w:val="29"/>
        </w:rPr>
        <w:t>全年每日产量，近三日产量及日环比</w:t>
      </w:r>
    </w:p>
    <w:p w14:paraId="7E419BED">
      <w:pPr>
        <w:pStyle w:val="2"/>
        <w:spacing w:before="121" w:line="3050" w:lineRule="exact"/>
        <w:ind w:firstLine="444"/>
      </w:pPr>
      <w:r>
        <w:rPr>
          <w:position w:val="-61"/>
        </w:rPr>
        <w:pict>
          <v:group id="_x0000_s1046" o:spid="_x0000_s1046" o:spt="203" style="height:152.55pt;width:382.55pt;" coordsize="7650,3051">
            <o:lock v:ext="edit"/>
            <v:shape id="_x0000_s1047" o:spid="_x0000_s1047" o:spt="75" type="#_x0000_t75" style="position:absolute;left:0;top:0;height:3051;width:7650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48" o:spid="_x0000_s1048" o:spt="202" type="#_x0000_t202" style="position:absolute;left:5410;top:280;height:2617;width:210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43AF586">
                    <w:pPr>
                      <w:spacing w:before="19" w:line="236" w:lineRule="auto"/>
                      <w:ind w:left="429"/>
                      <w:rPr>
                        <w:rFonts w:ascii="华文行楷" w:hAnsi="华文行楷" w:eastAsia="华文行楷" w:cs="华文行楷"/>
                        <w:sz w:val="12"/>
                        <w:szCs w:val="12"/>
                      </w:rPr>
                    </w:pPr>
                    <w:r>
                      <w:rPr>
                        <w:rFonts w:ascii="华文行楷" w:hAnsi="华文行楷" w:eastAsia="华文行楷" w:cs="华文行楷"/>
                        <w:color w:val="809078"/>
                        <w:spacing w:val="13"/>
                        <w:sz w:val="12"/>
                        <w:szCs w:val="12"/>
                      </w:rPr>
                      <w:t>近三日产量及日环比</w:t>
                    </w:r>
                  </w:p>
                  <w:p w14:paraId="25E0407E">
                    <w:pPr>
                      <w:spacing w:before="156" w:line="188" w:lineRule="auto"/>
                      <w:ind w:left="119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1"/>
                        <w:w w:val="70"/>
                        <w:sz w:val="29"/>
                        <w:szCs w:val="29"/>
                      </w:rPr>
                      <w:t>20240522</w:t>
                    </w:r>
                  </w:p>
                  <w:p w14:paraId="3D10B131">
                    <w:pPr>
                      <w:spacing w:before="68" w:line="188" w:lineRule="auto"/>
                      <w:ind w:left="619"/>
                      <w:rPr>
                        <w:rFonts w:ascii="Times New Roman" w:hAnsi="Times New Roman" w:eastAsia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5"/>
                        <w:w w:val="93"/>
                        <w:sz w:val="24"/>
                        <w:szCs w:val="24"/>
                      </w:rPr>
                      <w:t>44625</w:t>
                    </w:r>
                    <w:r>
                      <w:rPr>
                        <w:rFonts w:ascii="Times New Roman" w:hAnsi="Times New Roman" w:eastAsia="Times New Roman" w:cs="Times New Roman"/>
                        <w:spacing w:val="8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pacing w:val="-15"/>
                        <w:w w:val="93"/>
                        <w:sz w:val="29"/>
                        <w:szCs w:val="29"/>
                      </w:rPr>
                      <w:t>56284</w:t>
                    </w:r>
                  </w:p>
                  <w:p w14:paraId="602B88FA">
                    <w:pPr>
                      <w:spacing w:before="284" w:line="188" w:lineRule="auto"/>
                      <w:ind w:left="209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5"/>
                        <w:w w:val="78"/>
                        <w:sz w:val="24"/>
                        <w:szCs w:val="24"/>
                      </w:rPr>
                      <w:t>20240521</w:t>
                    </w:r>
                  </w:p>
                  <w:p w14:paraId="6BA8668D">
                    <w:pPr>
                      <w:spacing w:before="132" w:line="215" w:lineRule="auto"/>
                      <w:ind w:left="379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华文行楷" w:hAnsi="华文行楷" w:eastAsia="华文行楷" w:cs="华文行楷"/>
                        <w:spacing w:val="1"/>
                        <w:sz w:val="12"/>
                        <w:szCs w:val="12"/>
                      </w:rPr>
                      <w:t>严</w:t>
                    </w:r>
                    <w:r>
                      <w:rPr>
                        <w:rFonts w:ascii="华文行楷" w:hAnsi="华文行楷" w:eastAsia="华文行楷" w:cs="华文行楷"/>
                        <w:spacing w:val="19"/>
                        <w:w w:val="10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华文行楷" w:hAnsi="华文行楷" w:eastAsia="华文行楷" w:cs="华文行楷"/>
                        <w:spacing w:val="1"/>
                        <w:sz w:val="12"/>
                        <w:szCs w:val="12"/>
                      </w:rPr>
                      <w:t>量</w:t>
                    </w:r>
                    <w:r>
                      <w:rPr>
                        <w:rFonts w:ascii="华文行楷" w:hAnsi="华文行楷" w:eastAsia="华文行楷" w:cs="华文行楷"/>
                        <w:spacing w:val="9"/>
                        <w:w w:val="10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华文行楷" w:hAnsi="华文行楷" w:eastAsia="华文行楷" w:cs="华文行楷"/>
                        <w:spacing w:val="1"/>
                        <w:sz w:val="12"/>
                        <w:szCs w:val="12"/>
                      </w:rPr>
                      <w:t>4</w:t>
                    </w:r>
                    <w:r>
                      <w:rPr>
                        <w:rFonts w:ascii="华文行楷" w:hAnsi="华文行楷" w:eastAsia="华文行楷" w:cs="华文行楷"/>
                        <w:spacing w:val="-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华文行楷" w:hAnsi="华文行楷" w:eastAsia="华文行楷" w:cs="华文行楷"/>
                        <w:spacing w:val="1"/>
                        <w:sz w:val="12"/>
                        <w:szCs w:val="12"/>
                      </w:rPr>
                      <w:t>5 4</w:t>
                    </w:r>
                    <w:r>
                      <w:rPr>
                        <w:rFonts w:ascii="华文行楷" w:hAnsi="华文行楷" w:eastAsia="华文行楷" w:cs="华文行楷"/>
                        <w:spacing w:val="-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华文行楷" w:hAnsi="华文行楷" w:eastAsia="华文行楷" w:cs="华文行楷"/>
                        <w:spacing w:val="1"/>
                        <w:sz w:val="12"/>
                        <w:szCs w:val="12"/>
                      </w:rPr>
                      <w:t>5 2</w:t>
                    </w:r>
                    <w:r>
                      <w:rPr>
                        <w:rFonts w:ascii="华文行楷" w:hAnsi="华文行楷" w:eastAsia="华文行楷" w:cs="华文行楷"/>
                        <w:spacing w:val="3"/>
                        <w:sz w:val="12"/>
                        <w:szCs w:val="12"/>
                      </w:rPr>
                      <w:t xml:space="preserve">       </w:t>
                    </w:r>
                    <w:r>
                      <w:rPr>
                        <w:rFonts w:ascii="宋体" w:hAnsi="宋体" w:eastAsia="宋体" w:cs="宋体"/>
                        <w:spacing w:val="1"/>
                        <w:sz w:val="12"/>
                        <w:szCs w:val="12"/>
                      </w:rPr>
                      <w:t>4379%1</w:t>
                    </w:r>
                  </w:p>
                  <w:p w14:paraId="73CD241F">
                    <w:pPr>
                      <w:spacing w:line="269" w:lineRule="auto"/>
                      <w:rPr>
                        <w:rFonts w:ascii="Arial"/>
                        <w:sz w:val="21"/>
                      </w:rPr>
                    </w:pPr>
                  </w:p>
                  <w:p w14:paraId="73B3CFF6">
                    <w:pPr>
                      <w:spacing w:before="44" w:line="231" w:lineRule="auto"/>
                      <w:ind w:left="20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宋体" w:hAnsi="宋体" w:eastAsia="宋体" w:cs="宋体"/>
                        <w:spacing w:val="-3"/>
                        <w:position w:val="2"/>
                        <w:sz w:val="12"/>
                        <w:szCs w:val="12"/>
                      </w:rPr>
                      <w:t>③</w:t>
                    </w:r>
                    <w:r>
                      <w:rPr>
                        <w:rFonts w:ascii="宋体" w:hAnsi="宋体" w:eastAsia="宋体" w:cs="宋体"/>
                        <w:spacing w:val="14"/>
                        <w:position w:val="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15"/>
                        <w:szCs w:val="15"/>
                      </w:rPr>
                      <w:t>20240520</w:t>
                    </w:r>
                  </w:p>
                  <w:p w14:paraId="05F531C3">
                    <w:pPr>
                      <w:spacing w:before="274" w:line="223" w:lineRule="auto"/>
                      <w:ind w:right="17"/>
                      <w:jc w:val="right"/>
                      <w:rPr>
                        <w:rFonts w:ascii="黑体" w:hAnsi="黑体" w:eastAsia="黑体" w:cs="黑体"/>
                        <w:sz w:val="12"/>
                        <w:szCs w:val="12"/>
                      </w:rPr>
                    </w:pP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户</w:t>
                    </w:r>
                    <w:r>
                      <w:rPr>
                        <w:rFonts w:ascii="黑体" w:hAnsi="黑体" w:eastAsia="黑体" w:cs="黑体"/>
                        <w:spacing w:val="15"/>
                        <w:w w:val="10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望</w:t>
                    </w:r>
                    <w:r>
                      <w:rPr>
                        <w:rFonts w:ascii="黑体" w:hAnsi="黑体" w:eastAsia="黑体" w:cs="黑体"/>
                        <w:spacing w:val="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3</w:t>
                    </w:r>
                    <w:r>
                      <w:rPr>
                        <w:rFonts w:ascii="黑体" w:hAnsi="黑体" w:eastAsia="黑体" w:cs="黑体"/>
                        <w:spacing w:val="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黑体" w:hAnsi="黑体" w:eastAsia="黑体" w:cs="黑体"/>
                        <w:spacing w:val="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6</w:t>
                    </w:r>
                    <w:r>
                      <w:rPr>
                        <w:rFonts w:ascii="黑体" w:hAnsi="黑体" w:eastAsia="黑体" w:cs="黑体"/>
                        <w:spacing w:val="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黑体" w:hAnsi="黑体" w:eastAsia="黑体" w:cs="黑体"/>
                        <w:spacing w:val="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黑体" w:hAnsi="黑体" w:eastAsia="黑体" w:cs="黑体"/>
                        <w:spacing w:val="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黑体" w:hAnsi="黑体" w:eastAsia="黑体" w:cs="黑体"/>
                        <w:spacing w:val="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黑体" w:hAnsi="黑体" w:eastAsia="黑体" w:cs="黑体"/>
                        <w:spacing w:val="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1</w:t>
                    </w:r>
                    <w:r>
                      <w:rPr>
                        <w:rFonts w:ascii="黑体" w:hAnsi="黑体" w:eastAsia="黑体" w:cs="黑体"/>
                        <w:spacing w:val="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7 4</w:t>
                    </w:r>
                    <w:r>
                      <w:rPr>
                        <w:rFonts w:ascii="黑体" w:hAnsi="黑体" w:eastAsia="黑体" w:cs="黑体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%</w:t>
                    </w:r>
                    <w:r>
                      <w:rPr>
                        <w:rFonts w:ascii="黑体" w:hAnsi="黑体" w:eastAsia="黑体" w:cs="黑体"/>
                        <w:spacing w:val="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7"/>
                        <w:sz w:val="12"/>
                        <w:szCs w:val="12"/>
                      </w:rPr>
                      <w:t>+</w:t>
                    </w:r>
                  </w:p>
                </w:txbxContent>
              </v:textbox>
            </v:shape>
            <v:shape id="_x0000_s1049" o:spid="_x0000_s1049" o:spt="202" type="#_x0000_t202" style="position:absolute;left:1860;top:284;height:162;width:257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B0BDCE4">
                    <w:pPr>
                      <w:spacing w:before="19" w:line="221" w:lineRule="auto"/>
                      <w:ind w:left="2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黑体" w:hAnsi="黑体" w:eastAsia="黑体" w:cs="黑体"/>
                        <w:color w:val="604050"/>
                        <w:spacing w:val="2"/>
                        <w:sz w:val="12"/>
                        <w:szCs w:val="12"/>
                      </w:rPr>
                      <w:t xml:space="preserve">整车产最全年日分布情况                  </w:t>
                    </w:r>
                    <w:r>
                      <w:rPr>
                        <w:rFonts w:ascii="Times New Roman" w:hAnsi="Times New Roman" w:eastAsia="Times New Roman" w:cs="Times New Roman"/>
                        <w:spacing w:val="2"/>
                        <w:position w:val="1"/>
                        <w:sz w:val="12"/>
                        <w:szCs w:val="12"/>
                      </w:rPr>
                      <w:t>8</w:t>
                    </w:r>
                  </w:p>
                </w:txbxContent>
              </v:textbox>
            </v:shape>
            <v:shape id="_x0000_s1050" o:spid="_x0000_s1050" o:spt="202" type="#_x0000_t202" style="position:absolute;left:3180;top:594;height:195;width:179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133C0B3">
                    <w:pPr>
                      <w:spacing w:before="19" w:line="224" w:lineRule="auto"/>
                      <w:ind w:left="20"/>
                      <w:rPr>
                        <w:rFonts w:ascii="仿宋" w:hAnsi="仿宋" w:eastAsia="仿宋" w:cs="仿宋"/>
                        <w:sz w:val="15"/>
                        <w:szCs w:val="15"/>
                      </w:rPr>
                    </w:pPr>
                    <w:r>
                      <w:rPr>
                        <w:rFonts w:ascii="仿宋" w:hAnsi="仿宋" w:eastAsia="仿宋" w:cs="仿宋"/>
                        <w:spacing w:val="9"/>
                        <w:sz w:val="15"/>
                        <w:szCs w:val="15"/>
                      </w:rPr>
                      <w:t>疆年比</w:t>
                    </w:r>
                    <w:r>
                      <w:rPr>
                        <w:rFonts w:ascii="仿宋" w:hAnsi="仿宋" w:eastAsia="仿宋" w:cs="仿宋"/>
                        <w:spacing w:val="20"/>
                        <w:sz w:val="15"/>
                        <w:szCs w:val="15"/>
                      </w:rPr>
                      <w:t xml:space="preserve">   </w:t>
                    </w:r>
                    <w:r>
                      <w:rPr>
                        <w:rFonts w:ascii="仿宋" w:hAnsi="仿宋" w:eastAsia="仿宋" w:cs="仿宋"/>
                        <w:spacing w:val="9"/>
                        <w:sz w:val="15"/>
                        <w:szCs w:val="15"/>
                      </w:rPr>
                      <w:t>59(1365天比)</w:t>
                    </w:r>
                  </w:p>
                </w:txbxContent>
              </v:textbox>
            </v:shape>
            <v:shape id="_x0000_s1051" o:spid="_x0000_s1051" o:spt="202" type="#_x0000_t202" style="position:absolute;left:110;top:645;height:162;width:20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29E82DB">
                    <w:pPr>
                      <w:spacing w:before="20" w:line="223" w:lineRule="auto"/>
                      <w:jc w:val="right"/>
                      <w:rPr>
                        <w:rFonts w:ascii="黑体" w:hAnsi="黑体" w:eastAsia="黑体" w:cs="黑体"/>
                        <w:sz w:val="12"/>
                        <w:szCs w:val="12"/>
                      </w:rPr>
                    </w:pPr>
                    <w:r>
                      <w:rPr>
                        <w:rFonts w:ascii="黑体" w:hAnsi="黑体" w:eastAsia="黑体" w:cs="黑体"/>
                        <w:spacing w:val="-20"/>
                        <w:w w:val="80"/>
                        <w:sz w:val="12"/>
                        <w:szCs w:val="12"/>
                      </w:rPr>
                      <w:t>曾</w:t>
                    </w:r>
                    <w:r>
                      <w:rPr>
                        <w:rFonts w:ascii="黑体" w:hAnsi="黑体" w:eastAsia="黑体" w:cs="黑体"/>
                        <w:spacing w:val="-8"/>
                        <w:w w:val="80"/>
                        <w:sz w:val="12"/>
                        <w:szCs w:val="12"/>
                      </w:rPr>
                      <w:t>总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FA1DBF9">
      <w:pPr>
        <w:pStyle w:val="2"/>
        <w:spacing w:before="312" w:line="220" w:lineRule="auto"/>
        <w:ind w:left="1029"/>
        <w:outlineLvl w:val="9"/>
        <w:rPr>
          <w:sz w:val="29"/>
          <w:szCs w:val="29"/>
        </w:rPr>
      </w:pPr>
      <w:r>
        <w:rPr>
          <w:rFonts w:ascii="宋体" w:hAnsi="宋体" w:eastAsia="宋体" w:cs="宋体"/>
          <w:b/>
          <w:bCs/>
          <w:spacing w:val="9"/>
          <w:sz w:val="29"/>
          <w:szCs w:val="29"/>
        </w:rPr>
        <w:t>5、</w:t>
      </w:r>
      <w:r>
        <w:rPr>
          <w:b/>
          <w:bCs/>
          <w:spacing w:val="9"/>
          <w:sz w:val="29"/>
          <w:szCs w:val="29"/>
        </w:rPr>
        <w:t>备案企业性质(数量、占比)</w:t>
      </w:r>
    </w:p>
    <w:p w14:paraId="408FDBAA">
      <w:pPr>
        <w:spacing w:line="264" w:lineRule="auto"/>
        <w:rPr>
          <w:rFonts w:ascii="Arial"/>
          <w:sz w:val="21"/>
        </w:rPr>
      </w:pPr>
    </w:p>
    <w:p w14:paraId="0F35FFD2">
      <w:pPr>
        <w:spacing w:line="264" w:lineRule="auto"/>
        <w:rPr>
          <w:rFonts w:ascii="Arial"/>
          <w:sz w:val="21"/>
        </w:rPr>
      </w:pPr>
    </w:p>
    <w:p w14:paraId="4A6F2C0E">
      <w:pPr>
        <w:spacing w:line="264" w:lineRule="auto"/>
        <w:rPr>
          <w:rFonts w:ascii="Arial"/>
          <w:sz w:val="21"/>
        </w:rPr>
      </w:pPr>
    </w:p>
    <w:p w14:paraId="546D832D">
      <w:pPr>
        <w:spacing w:line="264" w:lineRule="auto"/>
        <w:rPr>
          <w:rFonts w:ascii="Arial"/>
          <w:sz w:val="21"/>
        </w:rPr>
      </w:pPr>
    </w:p>
    <w:p w14:paraId="4E31A982">
      <w:pPr>
        <w:spacing w:line="264" w:lineRule="auto"/>
        <w:rPr>
          <w:rFonts w:ascii="Arial"/>
          <w:sz w:val="21"/>
        </w:rPr>
      </w:pPr>
    </w:p>
    <w:p w14:paraId="0E815C8B">
      <w:pPr>
        <w:spacing w:line="265" w:lineRule="auto"/>
        <w:rPr>
          <w:rFonts w:ascii="Arial"/>
          <w:sz w:val="21"/>
        </w:rPr>
      </w:pPr>
    </w:p>
    <w:p w14:paraId="5CEA2C7D">
      <w:pPr>
        <w:spacing w:before="35" w:line="188" w:lineRule="auto"/>
        <w:ind w:left="4224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</w:rPr>
        <w:t>4</w:t>
      </w:r>
    </w:p>
    <w:p w14:paraId="0B0ACC23">
      <w:pPr>
        <w:spacing w:line="188" w:lineRule="auto"/>
        <w:rPr>
          <w:rFonts w:ascii="Times New Roman" w:hAnsi="Times New Roman" w:eastAsia="Times New Roman" w:cs="Times New Roman"/>
          <w:sz w:val="12"/>
          <w:szCs w:val="12"/>
        </w:rPr>
        <w:sectPr>
          <w:footerReference r:id="rId12" w:type="default"/>
          <w:pgSz w:w="11900" w:h="16840"/>
          <w:pgMar w:top="1339" w:right="280" w:bottom="850" w:left="1785" w:header="0" w:footer="180" w:gutter="0"/>
          <w:cols w:space="720" w:num="1"/>
        </w:sectPr>
      </w:pPr>
    </w:p>
    <w:p w14:paraId="484788B0">
      <w:pPr>
        <w:pStyle w:val="2"/>
        <w:spacing w:before="78" w:line="2790" w:lineRule="exact"/>
        <w:ind w:firstLine="4145"/>
      </w:pPr>
      <w:r>
        <w:pict>
          <v:group id="_x0000_s1052" o:spid="_x0000_s1052" o:spt="203" style="position:absolute;left:0pt;margin-left:52.25pt;margin-top:11.4pt;height:132.05pt;width:137pt;z-index:251663360;mso-width-relative:page;mso-height-relative:page;" coordsize="2740,2641">
            <o:lock v:ext="edit"/>
            <v:shape id="_x0000_s1053" o:spid="_x0000_s1053" o:spt="75" type="#_x0000_t75" style="position:absolute;left:0;top:0;height:2641;width:2740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54" o:spid="_x0000_s1054" o:spt="202" type="#_x0000_t202" style="position:absolute;left:-20;top:-20;height:2708;width:278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E811E7A">
                    <w:pPr>
                      <w:pStyle w:val="2"/>
                      <w:spacing w:before="134" w:line="222" w:lineRule="auto"/>
                      <w:ind w:left="929"/>
                      <w:rPr>
                        <w:sz w:val="12"/>
                        <w:szCs w:val="12"/>
                      </w:rPr>
                    </w:pPr>
                    <w:r>
                      <w:rPr>
                        <w:spacing w:val="-3"/>
                        <w:sz w:val="12"/>
                        <w:szCs w:val="12"/>
                      </w:rPr>
                      <w:t>忆招钾</w:t>
                    </w:r>
                  </w:p>
                  <w:p w14:paraId="21EFBAC4">
                    <w:pPr>
                      <w:spacing w:before="16" w:line="188" w:lineRule="auto"/>
                      <w:ind w:left="919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2"/>
                        <w:szCs w:val="12"/>
                      </w:rPr>
                      <w:t>0.0%</w:t>
                    </w:r>
                  </w:p>
                  <w:p w14:paraId="3543BE32">
                    <w:pPr>
                      <w:spacing w:before="21" w:line="213" w:lineRule="auto"/>
                      <w:ind w:left="189"/>
                      <w:rPr>
                        <w:rFonts w:ascii="黑体" w:hAnsi="黑体" w:eastAsia="黑体" w:cs="黑体"/>
                        <w:sz w:val="12"/>
                        <w:szCs w:val="12"/>
                      </w:rPr>
                    </w:pPr>
                    <w:r>
                      <w:rPr>
                        <w:rFonts w:ascii="黑体" w:hAnsi="黑体" w:eastAsia="黑体" w:cs="黑体"/>
                        <w:color w:val="585850"/>
                        <w:spacing w:val="13"/>
                        <w:sz w:val="12"/>
                        <w:szCs w:val="12"/>
                      </w:rPr>
                      <w:t>树修</w:t>
                    </w:r>
                  </w:p>
                  <w:p w14:paraId="7C57814E">
                    <w:pPr>
                      <w:spacing w:line="188" w:lineRule="auto"/>
                      <w:ind w:left="189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5"/>
                        <w:szCs w:val="15"/>
                      </w:rPr>
                      <w:t>257%</w:t>
                    </w:r>
                  </w:p>
                </w:txbxContent>
              </v:textbox>
            </v:shape>
          </v:group>
        </w:pict>
      </w:r>
      <w:r>
        <w:pict>
          <v:shape id="_x0000_s1055" o:spid="_x0000_s1055" o:spt="202" type="#_x0000_t202" style="position:absolute;left:0pt;margin-left:195.2pt;margin-top:127.95pt;height:18.85pt;width:12.05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7A476CF7">
                  <w:pPr>
                    <w:spacing w:before="19" w:line="222" w:lineRule="auto"/>
                    <w:jc w:val="right"/>
                    <w:rPr>
                      <w:rFonts w:ascii="黑体" w:hAnsi="黑体" w:eastAsia="黑体" w:cs="黑体"/>
                      <w:sz w:val="28"/>
                      <w:szCs w:val="28"/>
                    </w:rPr>
                  </w:pPr>
                  <w:r>
                    <w:rPr>
                      <w:rFonts w:ascii="黑体" w:hAnsi="黑体" w:eastAsia="黑体" w:cs="黑体"/>
                      <w:spacing w:val="-20"/>
                      <w:w w:val="78"/>
                      <w:sz w:val="28"/>
                      <w:szCs w:val="28"/>
                    </w:rPr>
                    <w:t>或</w:t>
                  </w:r>
                </w:p>
              </w:txbxContent>
            </v:textbox>
          </v:shape>
        </w:pict>
      </w:r>
      <w:r>
        <w:rPr>
          <w:position w:val="-55"/>
        </w:rPr>
        <w:pict>
          <v:group id="_x0000_s1056" o:spid="_x0000_s1056" o:spt="203" style="height:139.5pt;width:134.5pt;" coordsize="2690,2790">
            <o:lock v:ext="edit"/>
            <v:shape id="_x0000_s1057" o:spid="_x0000_s1057" o:spt="75" type="#_x0000_t75" style="position:absolute;left:0;top:0;height:2790;width:2690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58" o:spid="_x0000_s1058" o:spt="202" type="#_x0000_t202" style="position:absolute;left:-20;top:-20;height:2830;width:273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4316B9E">
                    <w:pPr>
                      <w:spacing w:before="174" w:line="221" w:lineRule="auto"/>
                      <w:ind w:left="1429"/>
                      <w:rPr>
                        <w:rFonts w:ascii="仿宋" w:hAnsi="仿宋" w:eastAsia="仿宋" w:cs="仿宋"/>
                        <w:sz w:val="19"/>
                        <w:szCs w:val="19"/>
                      </w:rPr>
                    </w:pPr>
                    <w:r>
                      <w:rPr>
                        <w:rFonts w:ascii="仿宋" w:hAnsi="仿宋" w:eastAsia="仿宋" w:cs="仿宋"/>
                        <w:i/>
                        <w:iCs/>
                        <w:spacing w:val="-10"/>
                        <w:sz w:val="19"/>
                        <w:szCs w:val="19"/>
                      </w:rPr>
                      <w:t>内艳</w:t>
                    </w:r>
                  </w:p>
                  <w:p w14:paraId="643840FB">
                    <w:pPr>
                      <w:spacing w:line="350" w:lineRule="auto"/>
                      <w:rPr>
                        <w:rFonts w:ascii="Arial"/>
                        <w:sz w:val="21"/>
                      </w:rPr>
                    </w:pPr>
                  </w:p>
                  <w:p w14:paraId="4F921311">
                    <w:pPr>
                      <w:spacing w:line="351" w:lineRule="auto"/>
                      <w:rPr>
                        <w:rFonts w:ascii="Arial"/>
                        <w:sz w:val="21"/>
                      </w:rPr>
                    </w:pPr>
                  </w:p>
                  <w:p w14:paraId="0B795CE0">
                    <w:pPr>
                      <w:spacing w:before="48" w:line="222" w:lineRule="auto"/>
                      <w:ind w:left="999"/>
                      <w:rPr>
                        <w:rFonts w:ascii="黑体" w:hAnsi="黑体" w:eastAsia="黑体" w:cs="黑体"/>
                        <w:sz w:val="15"/>
                        <w:szCs w:val="15"/>
                      </w:rPr>
                    </w:pPr>
                    <w:r>
                      <w:rPr>
                        <w:rFonts w:ascii="黑体" w:hAnsi="黑体" w:eastAsia="黑体" w:cs="黑体"/>
                        <w:color w:val="808070"/>
                        <w:spacing w:val="4"/>
                        <w:sz w:val="15"/>
                        <w:szCs w:val="15"/>
                      </w:rPr>
                      <w:t>企业总数</w:t>
                    </w:r>
                  </w:p>
                  <w:p w14:paraId="7CA20188">
                    <w:pPr>
                      <w:spacing w:before="149" w:line="214" w:lineRule="auto"/>
                      <w:ind w:left="230"/>
                      <w:rPr>
                        <w:rFonts w:ascii="黑体" w:hAnsi="黑体" w:eastAsia="黑体" w:cs="黑体"/>
                        <w:sz w:val="19"/>
                        <w:szCs w:val="19"/>
                      </w:rPr>
                    </w:pPr>
                    <w:r>
                      <w:rPr>
                        <w:rFonts w:ascii="仿宋" w:hAnsi="仿宋" w:eastAsia="仿宋" w:cs="仿宋"/>
                        <w:spacing w:val="4"/>
                        <w:position w:val="8"/>
                        <w:sz w:val="12"/>
                        <w:szCs w:val="12"/>
                      </w:rPr>
                      <w:t xml:space="preserve">赞            </w:t>
                    </w:r>
                    <w:r>
                      <w:rPr>
                        <w:rFonts w:ascii="黑体" w:hAnsi="黑体" w:eastAsia="黑体" w:cs="黑体"/>
                        <w:spacing w:val="4"/>
                        <w:position w:val="-1"/>
                        <w:sz w:val="19"/>
                        <w:szCs w:val="19"/>
                      </w:rPr>
                      <w:t>64个</w:t>
                    </w:r>
                  </w:p>
                  <w:p w14:paraId="56EB3F59">
                    <w:pPr>
                      <w:spacing w:line="223" w:lineRule="auto"/>
                      <w:ind w:left="2040"/>
                      <w:rPr>
                        <w:rFonts w:ascii="黑体" w:hAnsi="黑体" w:eastAsia="黑体" w:cs="黑体"/>
                        <w:sz w:val="12"/>
                        <w:szCs w:val="12"/>
                      </w:rPr>
                    </w:pPr>
                    <w:r>
                      <w:rPr>
                        <w:rFonts w:ascii="黑体" w:hAnsi="黑体" w:eastAsia="黑体" w:cs="黑体"/>
                        <w:sz w:val="12"/>
                        <w:szCs w:val="12"/>
                      </w:rPr>
                      <w:t>中</w:t>
                    </w:r>
                  </w:p>
                  <w:p w14:paraId="5114ACA7">
                    <w:pPr>
                      <w:spacing w:line="272" w:lineRule="auto"/>
                      <w:rPr>
                        <w:rFonts w:ascii="Arial"/>
                        <w:sz w:val="21"/>
                      </w:rPr>
                    </w:pPr>
                  </w:p>
                  <w:p w14:paraId="6F5385A6">
                    <w:pPr>
                      <w:spacing w:before="39" w:line="222" w:lineRule="auto"/>
                      <w:ind w:left="399"/>
                      <w:rPr>
                        <w:rFonts w:ascii="仿宋" w:hAnsi="仿宋" w:eastAsia="仿宋" w:cs="仿宋"/>
                        <w:sz w:val="12"/>
                        <w:szCs w:val="12"/>
                      </w:rPr>
                    </w:pPr>
                    <w:r>
                      <w:rPr>
                        <w:rFonts w:ascii="仿宋" w:hAnsi="仿宋" w:eastAsia="仿宋" w:cs="仿宋"/>
                        <w:spacing w:val="-2"/>
                        <w:sz w:val="12"/>
                        <w:szCs w:val="12"/>
                      </w:rPr>
                      <w:t>外离湿要</w:t>
                    </w:r>
                  </w:p>
                  <w:p w14:paraId="382B9385">
                    <w:pPr>
                      <w:spacing w:before="68" w:line="175" w:lineRule="auto"/>
                      <w:ind w:left="50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  <w:t>0</w:t>
                    </w:r>
                  </w:p>
                  <w:p w14:paraId="413D783D">
                    <w:pPr>
                      <w:spacing w:line="191" w:lineRule="exact"/>
                      <w:ind w:left="449"/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position w:val="-1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6A22B2E">
      <w:pPr>
        <w:spacing w:line="276" w:lineRule="auto"/>
        <w:rPr>
          <w:rFonts w:ascii="Arial"/>
          <w:sz w:val="21"/>
        </w:rPr>
      </w:pPr>
    </w:p>
    <w:p w14:paraId="688A81BC">
      <w:pPr>
        <w:pStyle w:val="2"/>
        <w:spacing w:before="91" w:line="330" w:lineRule="auto"/>
        <w:ind w:left="565" w:right="1874" w:firstLine="560"/>
        <w:rPr>
          <w:sz w:val="28"/>
          <w:szCs w:val="28"/>
        </w:rPr>
      </w:pPr>
      <w:r>
        <w:rPr>
          <w:rFonts w:ascii="宋体" w:hAnsi="宋体" w:eastAsia="宋体" w:cs="宋体"/>
          <w:spacing w:val="9"/>
          <w:sz w:val="28"/>
          <w:szCs w:val="28"/>
        </w:rPr>
        <w:t>3、</w:t>
      </w:r>
      <w:r>
        <w:rPr>
          <w:spacing w:val="9"/>
          <w:sz w:val="28"/>
          <w:szCs w:val="28"/>
        </w:rPr>
        <w:t>展示无人机构型、动力类型、最大续航时间</w:t>
      </w:r>
      <w:r>
        <w:rPr>
          <w:spacing w:val="8"/>
          <w:sz w:val="28"/>
          <w:szCs w:val="28"/>
        </w:rPr>
        <w:t>、抗风</w:t>
      </w:r>
      <w:r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性能等重要技术参数的统计情况，包括数据、占比。</w:t>
      </w:r>
    </w:p>
    <w:p w14:paraId="69510F26">
      <w:pPr>
        <w:pStyle w:val="2"/>
        <w:spacing w:line="3389" w:lineRule="exact"/>
        <w:ind w:firstLine="1945"/>
      </w:pPr>
      <w:r>
        <w:rPr>
          <w:position w:val="-67"/>
        </w:rPr>
        <w:pict>
          <v:group id="_x0000_s1059" o:spid="_x0000_s1059" o:spt="203" style="height:169.5pt;width:225pt;" coordsize="4500,3390">
            <o:lock v:ext="edit"/>
            <v:shape id="_x0000_s1060" o:spid="_x0000_s1060" o:spt="75" type="#_x0000_t75" style="position:absolute;left:0;top:0;height:3390;width:4500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061" o:spid="_x0000_s1061" o:spt="202" type="#_x0000_t202" style="position:absolute;left:699;top:16;height:3281;width:31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326C0D1">
                    <w:pPr>
                      <w:spacing w:before="19" w:line="221" w:lineRule="auto"/>
                      <w:ind w:left="709"/>
                      <w:rPr>
                        <w:rFonts w:ascii="黑体" w:hAnsi="黑体" w:eastAsia="黑体" w:cs="黑体"/>
                        <w:sz w:val="19"/>
                        <w:szCs w:val="19"/>
                      </w:rPr>
                    </w:pPr>
                    <w:r>
                      <w:rPr>
                        <w:rFonts w:ascii="宋体" w:hAnsi="宋体" w:eastAsia="宋体" w:cs="宋体"/>
                        <w:spacing w:val="-12"/>
                        <w:sz w:val="19"/>
                        <w:szCs w:val="19"/>
                      </w:rPr>
                      <w:t>BEV</w:t>
                    </w:r>
                    <w:r>
                      <w:rPr>
                        <w:rFonts w:ascii="黑体" w:hAnsi="黑体" w:eastAsia="黑体" w:cs="黑体"/>
                        <w:spacing w:val="-12"/>
                        <w:sz w:val="19"/>
                        <w:szCs w:val="19"/>
                      </w:rPr>
                      <w:t>集用单新里柱占比</w:t>
                    </w:r>
                  </w:p>
                  <w:p w14:paraId="2E5B68CA">
                    <w:pPr>
                      <w:spacing w:line="306" w:lineRule="auto"/>
                      <w:rPr>
                        <w:rFonts w:ascii="Arial"/>
                        <w:sz w:val="21"/>
                      </w:rPr>
                    </w:pPr>
                  </w:p>
                  <w:p w14:paraId="7F9259B6">
                    <w:pPr>
                      <w:spacing w:before="35" w:line="188" w:lineRule="auto"/>
                      <w:ind w:left="169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12"/>
                        <w:szCs w:val="12"/>
                      </w:rPr>
                      <w:t>1R=400</w:t>
                    </w:r>
                  </w:p>
                  <w:p w14:paraId="042D8DCF"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</w:p>
                  <w:p w14:paraId="790C5D72"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</w:p>
                  <w:p w14:paraId="7738AC08"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</w:p>
                  <w:p w14:paraId="7A8BE207">
                    <w:pPr>
                      <w:spacing w:line="269" w:lineRule="auto"/>
                      <w:rPr>
                        <w:rFonts w:ascii="Arial"/>
                        <w:sz w:val="21"/>
                      </w:rPr>
                    </w:pPr>
                  </w:p>
                  <w:p w14:paraId="0A1DD67C">
                    <w:pPr>
                      <w:spacing w:line="269" w:lineRule="auto"/>
                      <w:rPr>
                        <w:rFonts w:ascii="Arial"/>
                        <w:sz w:val="21"/>
                      </w:rPr>
                    </w:pPr>
                  </w:p>
                  <w:p w14:paraId="2DE9EF1C">
                    <w:pPr>
                      <w:spacing w:line="269" w:lineRule="auto"/>
                      <w:rPr>
                        <w:rFonts w:ascii="Arial"/>
                        <w:sz w:val="21"/>
                      </w:rPr>
                    </w:pPr>
                  </w:p>
                  <w:p w14:paraId="4571A590">
                    <w:pPr>
                      <w:spacing w:before="62" w:line="220" w:lineRule="auto"/>
                      <w:ind w:left="20"/>
                      <w:rPr>
                        <w:rFonts w:ascii="仿宋" w:hAnsi="仿宋" w:eastAsia="仿宋" w:cs="仿宋"/>
                        <w:sz w:val="19"/>
                        <w:szCs w:val="19"/>
                      </w:rPr>
                    </w:pPr>
                    <w:r>
                      <w:rPr>
                        <w:rFonts w:ascii="仿宋" w:hAnsi="仿宋" w:eastAsia="仿宋" w:cs="仿宋"/>
                        <w:spacing w:val="-7"/>
                        <w:sz w:val="19"/>
                        <w:szCs w:val="19"/>
                      </w:rPr>
                      <w:t>500分</w:t>
                    </w:r>
                  </w:p>
                  <w:p w14:paraId="47755991">
                    <w:pPr>
                      <w:spacing w:line="188" w:lineRule="auto"/>
                      <w:ind w:left="39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2"/>
                        <w:szCs w:val="12"/>
                      </w:rPr>
                      <w:t>54De%</w:t>
                    </w:r>
                  </w:p>
                  <w:p w14:paraId="6A341909">
                    <w:pPr>
                      <w:spacing w:line="290" w:lineRule="auto"/>
                      <w:rPr>
                        <w:rFonts w:ascii="Arial"/>
                        <w:sz w:val="21"/>
                      </w:rPr>
                    </w:pPr>
                  </w:p>
                  <w:p w14:paraId="4A99B074">
                    <w:pPr>
                      <w:spacing w:before="61"/>
                      <w:ind w:right="19"/>
                      <w:jc w:val="right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宋体" w:hAnsi="宋体" w:eastAsia="宋体" w:cs="宋体"/>
                        <w:color w:val="505050"/>
                        <w:spacing w:val="-15"/>
                        <w:sz w:val="19"/>
                        <w:szCs w:val="19"/>
                      </w:rPr>
                      <w:t>1258e400</w:t>
                    </w:r>
                    <w:r>
                      <w:rPr>
                        <w:rFonts w:ascii="宋体" w:hAnsi="宋体" w:eastAsia="宋体" w:cs="宋体"/>
                        <w:color w:val="505050"/>
                        <w:sz w:val="19"/>
                        <w:szCs w:val="19"/>
                      </w:rPr>
                      <w:t xml:space="preserve">    </w:t>
                    </w:r>
                    <w:r>
                      <w:rPr>
                        <w:rFonts w:ascii="宋体" w:hAnsi="宋体" w:eastAsia="宋体" w:cs="宋体"/>
                        <w:color w:val="505050"/>
                        <w:spacing w:val="-15"/>
                        <w:sz w:val="19"/>
                        <w:szCs w:val="19"/>
                      </w:rPr>
                      <w:t xml:space="preserve">400-08-503  </w:t>
                    </w:r>
                    <w:r>
                      <w:rPr>
                        <w:rFonts w:ascii="宋体" w:hAnsi="宋体" w:eastAsia="宋体" w:cs="宋体"/>
                        <w:color w:val="505050"/>
                        <w:spacing w:val="-16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pacing w:val="-16"/>
                        <w:position w:val="1"/>
                        <w:sz w:val="19"/>
                        <w:szCs w:val="19"/>
                      </w:rPr>
                      <w:t>50-</w:t>
                    </w:r>
                  </w:p>
                </w:txbxContent>
              </v:textbox>
            </v:shape>
            <v:shape id="_x0000_s1062" o:spid="_x0000_s1062" o:spt="202" type="#_x0000_t202" style="position:absolute;left:599;top:3186;height:123;width:33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B5511AE">
                    <w:pPr>
                      <w:spacing w:before="20" w:line="188" w:lineRule="auto"/>
                      <w:ind w:left="20"/>
                      <w:rPr>
                        <w:rFonts w:ascii="Times New Roman" w:hAnsi="Times New Roman" w:eastAsia="Times New Roman" w:cs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2"/>
                        <w:szCs w:val="12"/>
                      </w:rPr>
                      <w:t>R-125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D237F11">
      <w:pPr>
        <w:spacing w:line="248" w:lineRule="auto"/>
        <w:rPr>
          <w:rFonts w:ascii="Arial"/>
          <w:sz w:val="21"/>
        </w:rPr>
      </w:pPr>
    </w:p>
    <w:p w14:paraId="019C6CAC">
      <w:pPr>
        <w:spacing w:line="248" w:lineRule="auto"/>
        <w:rPr>
          <w:rFonts w:ascii="Arial"/>
          <w:sz w:val="21"/>
        </w:rPr>
      </w:pPr>
    </w:p>
    <w:p w14:paraId="5A44366D">
      <w:pPr>
        <w:spacing w:line="248" w:lineRule="auto"/>
        <w:rPr>
          <w:rFonts w:ascii="Arial"/>
          <w:sz w:val="21"/>
        </w:rPr>
      </w:pPr>
    </w:p>
    <w:p w14:paraId="50372A86">
      <w:pPr>
        <w:pStyle w:val="2"/>
        <w:spacing w:before="91" w:line="223" w:lineRule="auto"/>
        <w:ind w:left="1214"/>
        <w:outlineLvl w:val="2"/>
        <w:rPr>
          <w:sz w:val="28"/>
          <w:szCs w:val="28"/>
        </w:rPr>
      </w:pPr>
      <w:r>
        <w:rPr>
          <w:spacing w:val="13"/>
          <w:sz w:val="28"/>
          <w:szCs w:val="28"/>
        </w:rPr>
        <w:t>(三)可切换显示：</w:t>
      </w:r>
    </w:p>
    <w:p w14:paraId="632F9073">
      <w:pPr>
        <w:pStyle w:val="2"/>
        <w:spacing w:before="230" w:line="460" w:lineRule="auto"/>
        <w:ind w:left="515" w:right="1938" w:firstLine="58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pacing w:val="11"/>
          <w:sz w:val="28"/>
          <w:szCs w:val="28"/>
        </w:rPr>
        <w:t>1</w:t>
      </w:r>
      <w:r>
        <w:rPr>
          <w:rFonts w:ascii="Times New Roman" w:hAnsi="Times New Roman" w:eastAsia="Times New Roman" w:cs="Times New Roman"/>
          <w:spacing w:val="-39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11"/>
          <w:sz w:val="28"/>
          <w:szCs w:val="28"/>
        </w:rPr>
        <w:t>、</w:t>
      </w:r>
      <w:r>
        <w:rPr>
          <w:spacing w:val="11"/>
          <w:sz w:val="28"/>
          <w:szCs w:val="28"/>
        </w:rPr>
        <w:t xml:space="preserve">产量 </w:t>
      </w:r>
      <w:r>
        <w:rPr>
          <w:rFonts w:ascii="Times New Roman" w:hAnsi="Times New Roman" w:eastAsia="Times New Roman" w:cs="Times New Roman"/>
          <w:sz w:val="28"/>
          <w:szCs w:val="28"/>
        </w:rPr>
        <w:t>Top</w:t>
      </w:r>
      <w:r>
        <w:rPr>
          <w:rFonts w:ascii="Times New Roman" w:hAnsi="Times New Roman" w:eastAsia="Times New Roman" w:cs="Times New Roman"/>
          <w:spacing w:val="11"/>
          <w:sz w:val="28"/>
          <w:szCs w:val="28"/>
        </w:rPr>
        <w:t>5</w:t>
      </w:r>
      <w:r>
        <w:rPr>
          <w:rFonts w:ascii="Times New Roman" w:hAnsi="Times New Roman" w:eastAsia="Times New Roman" w:cs="Times New Roman"/>
          <w:spacing w:val="67"/>
          <w:w w:val="101"/>
          <w:sz w:val="28"/>
          <w:szCs w:val="28"/>
        </w:rPr>
        <w:t xml:space="preserve"> </w:t>
      </w:r>
      <w:r>
        <w:rPr>
          <w:spacing w:val="11"/>
          <w:sz w:val="28"/>
          <w:szCs w:val="28"/>
        </w:rPr>
        <w:t>企业情况(产量、占比),按</w:t>
      </w:r>
      <w:r>
        <w:rPr>
          <w:spacing w:val="10"/>
          <w:sz w:val="28"/>
          <w:szCs w:val="28"/>
        </w:rPr>
        <w:t>季度展示，</w:t>
      </w:r>
      <w:r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按微轻小中大类型切换</w:t>
      </w:r>
    </w:p>
    <w:p w14:paraId="7D523597">
      <w:pPr>
        <w:spacing w:line="256" w:lineRule="auto"/>
        <w:rPr>
          <w:rFonts w:ascii="Arial"/>
          <w:sz w:val="21"/>
        </w:rPr>
      </w:pPr>
    </w:p>
    <w:p w14:paraId="148CDD8A">
      <w:pPr>
        <w:spacing w:line="257" w:lineRule="auto"/>
        <w:rPr>
          <w:rFonts w:ascii="Arial"/>
          <w:sz w:val="21"/>
        </w:rPr>
      </w:pPr>
    </w:p>
    <w:p w14:paraId="7B57E526">
      <w:pPr>
        <w:spacing w:line="257" w:lineRule="auto"/>
        <w:rPr>
          <w:rFonts w:ascii="Arial"/>
          <w:sz w:val="21"/>
        </w:rPr>
      </w:pPr>
    </w:p>
    <w:p w14:paraId="4F152D65">
      <w:pPr>
        <w:spacing w:line="257" w:lineRule="auto"/>
        <w:rPr>
          <w:rFonts w:ascii="Arial"/>
          <w:sz w:val="21"/>
        </w:rPr>
      </w:pPr>
    </w:p>
    <w:p w14:paraId="66BA3C87">
      <w:pPr>
        <w:spacing w:line="257" w:lineRule="auto"/>
        <w:rPr>
          <w:rFonts w:ascii="Arial"/>
          <w:sz w:val="21"/>
        </w:rPr>
      </w:pPr>
    </w:p>
    <w:p w14:paraId="47354DC3">
      <w:pPr>
        <w:spacing w:line="257" w:lineRule="auto"/>
        <w:rPr>
          <w:rFonts w:ascii="Arial"/>
          <w:sz w:val="21"/>
        </w:rPr>
      </w:pPr>
    </w:p>
    <w:p w14:paraId="465CADAF">
      <w:pPr>
        <w:spacing w:line="257" w:lineRule="auto"/>
        <w:rPr>
          <w:rFonts w:ascii="Arial"/>
          <w:sz w:val="21"/>
        </w:rPr>
      </w:pPr>
    </w:p>
    <w:p w14:paraId="0DC0D543">
      <w:pPr>
        <w:spacing w:line="257" w:lineRule="auto"/>
        <w:rPr>
          <w:rFonts w:ascii="Arial"/>
          <w:sz w:val="21"/>
        </w:rPr>
      </w:pPr>
    </w:p>
    <w:p w14:paraId="2C5E92B8">
      <w:pPr>
        <w:spacing w:line="257" w:lineRule="auto"/>
        <w:rPr>
          <w:rFonts w:ascii="Arial"/>
          <w:sz w:val="21"/>
        </w:rPr>
      </w:pPr>
    </w:p>
    <w:p w14:paraId="45294A68">
      <w:pPr>
        <w:spacing w:line="257" w:lineRule="auto"/>
        <w:rPr>
          <w:rFonts w:ascii="Arial"/>
          <w:sz w:val="21"/>
        </w:rPr>
      </w:pPr>
    </w:p>
    <w:p w14:paraId="799036DD">
      <w:pPr>
        <w:spacing w:line="257" w:lineRule="auto"/>
        <w:rPr>
          <w:rFonts w:ascii="Arial"/>
          <w:sz w:val="21"/>
        </w:rPr>
      </w:pPr>
    </w:p>
    <w:p w14:paraId="485B676D">
      <w:pPr>
        <w:spacing w:line="257" w:lineRule="auto"/>
        <w:rPr>
          <w:rFonts w:ascii="Arial"/>
          <w:sz w:val="21"/>
        </w:rPr>
      </w:pPr>
    </w:p>
    <w:p w14:paraId="71586C95">
      <w:pPr>
        <w:spacing w:line="257" w:lineRule="auto"/>
        <w:rPr>
          <w:rFonts w:ascii="Arial"/>
          <w:sz w:val="21"/>
        </w:rPr>
      </w:pPr>
    </w:p>
    <w:p w14:paraId="057B30C8">
      <w:pPr>
        <w:spacing w:line="257" w:lineRule="auto"/>
        <w:rPr>
          <w:rFonts w:ascii="Arial"/>
          <w:sz w:val="21"/>
        </w:rPr>
      </w:pPr>
    </w:p>
    <w:p w14:paraId="1A8567E3">
      <w:pPr>
        <w:spacing w:before="35" w:line="185" w:lineRule="auto"/>
        <w:ind w:left="4115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</w:rPr>
        <w:t>5</w:t>
      </w:r>
    </w:p>
    <w:p w14:paraId="11C095BA">
      <w:pPr>
        <w:spacing w:line="277" w:lineRule="auto"/>
        <w:rPr>
          <w:rFonts w:ascii="Arial"/>
          <w:sz w:val="21"/>
        </w:rPr>
      </w:pPr>
    </w:p>
    <w:p w14:paraId="65EA190D">
      <w:pPr>
        <w:spacing w:line="278" w:lineRule="auto"/>
        <w:rPr>
          <w:rFonts w:ascii="Arial"/>
          <w:sz w:val="21"/>
        </w:rPr>
      </w:pPr>
    </w:p>
    <w:p w14:paraId="62A96952">
      <w:pPr>
        <w:spacing w:before="62" w:line="222" w:lineRule="auto"/>
        <w:jc w:val="right"/>
        <w:rPr>
          <w:rFonts w:ascii="黑体" w:hAnsi="黑体" w:eastAsia="黑体" w:cs="黑体"/>
          <w:sz w:val="19"/>
          <w:szCs w:val="19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-71120</wp:posOffset>
            </wp:positionV>
            <wp:extent cx="1041400" cy="393700"/>
            <wp:effectExtent l="0" t="0" r="0" b="0"/>
            <wp:wrapNone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41361" cy="39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bCs/>
          <w:spacing w:val="11"/>
          <w:sz w:val="19"/>
          <w:szCs w:val="19"/>
        </w:rPr>
        <w:t>扫描全能王</w:t>
      </w:r>
    </w:p>
    <w:p w14:paraId="0B5436C7">
      <w:pPr>
        <w:spacing w:before="60" w:line="180" w:lineRule="auto"/>
        <w:ind w:left="8394"/>
        <w:rPr>
          <w:rFonts w:ascii="Arial" w:hAnsi="Arial" w:eastAsia="Arial" w:cs="Arial"/>
          <w:sz w:val="12"/>
          <w:szCs w:val="12"/>
        </w:rPr>
      </w:pPr>
      <w:r>
        <w:rPr>
          <w:rFonts w:ascii="黑体" w:hAnsi="黑体" w:eastAsia="黑体" w:cs="黑体"/>
          <w:spacing w:val="12"/>
          <w:sz w:val="12"/>
          <w:szCs w:val="12"/>
        </w:rPr>
        <w:t>3亿人都在用的扫描</w:t>
      </w:r>
      <w:r>
        <w:rPr>
          <w:rFonts w:ascii="Arial" w:hAnsi="Arial" w:eastAsia="Arial" w:cs="Arial"/>
          <w:sz w:val="12"/>
          <w:szCs w:val="12"/>
        </w:rPr>
        <w:t>App</w:t>
      </w:r>
    </w:p>
    <w:p w14:paraId="7F362DAA">
      <w:pPr>
        <w:spacing w:line="180" w:lineRule="auto"/>
        <w:rPr>
          <w:rFonts w:ascii="Arial" w:hAnsi="Arial" w:eastAsia="Arial" w:cs="Arial"/>
          <w:sz w:val="12"/>
          <w:szCs w:val="12"/>
        </w:rPr>
        <w:sectPr>
          <w:pgSz w:w="11900" w:h="16840"/>
          <w:pgMar w:top="1431" w:right="320" w:bottom="180" w:left="1785" w:header="0" w:footer="0" w:gutter="0"/>
          <w:cols w:space="720" w:num="1"/>
        </w:sectPr>
      </w:pPr>
    </w:p>
    <w:p w14:paraId="2676FC70">
      <w:pPr>
        <w:pStyle w:val="2"/>
        <w:spacing w:before="28" w:line="3560" w:lineRule="exact"/>
        <w:ind w:firstLine="944"/>
      </w:pPr>
      <w:r>
        <w:rPr>
          <w:position w:val="-71"/>
        </w:rPr>
        <w:pict>
          <v:group id="_x0000_s1063" o:spid="_x0000_s1063" o:spt="203" style="height:178pt;width:266.55pt;" coordsize="5330,3560">
            <o:lock v:ext="edit"/>
            <v:shape id="_x0000_s1064" o:spid="_x0000_s1064" o:spt="75" type="#_x0000_t75" style="position:absolute;left:0;top:0;height:3560;width:5330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065" o:spid="_x0000_s1065" o:spt="202" type="#_x0000_t202" style="position:absolute;left:400;top:112;height:3407;width:461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63B4C4E">
                    <w:pPr>
                      <w:spacing w:before="20" w:line="223" w:lineRule="auto"/>
                      <w:ind w:left="2199"/>
                      <w:rPr>
                        <w:rFonts w:ascii="黑体" w:hAnsi="黑体" w:eastAsia="黑体" w:cs="黑体"/>
                        <w:sz w:val="18"/>
                        <w:szCs w:val="18"/>
                      </w:rPr>
                    </w:pPr>
                    <w:r>
                      <w:rPr>
                        <w:rFonts w:ascii="黑体" w:hAnsi="黑体" w:eastAsia="黑体" w:cs="黑体"/>
                        <w:spacing w:val="6"/>
                        <w:sz w:val="18"/>
                        <w:szCs w:val="18"/>
                      </w:rPr>
                      <w:t>企业相关情况</w:t>
                    </w:r>
                  </w:p>
                  <w:p w14:paraId="64341045"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</w:p>
                  <w:p w14:paraId="35634CFE">
                    <w:pPr>
                      <w:spacing w:before="45" w:line="224" w:lineRule="auto"/>
                      <w:ind w:left="2589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11"/>
                        <w:sz w:val="14"/>
                        <w:szCs w:val="14"/>
                      </w:rPr>
                      <w:t>陋车</w:t>
                    </w:r>
                    <w:r>
                      <w:rPr>
                        <w:rFonts w:ascii="黑体" w:hAnsi="黑体" w:eastAsia="黑体" w:cs="黑体"/>
                        <w:spacing w:val="1"/>
                        <w:sz w:val="14"/>
                        <w:szCs w:val="14"/>
                      </w:rPr>
                      <w:t xml:space="preserve">       </w:t>
                    </w:r>
                    <w:r>
                      <w:rPr>
                        <w:rFonts w:ascii="仿宋" w:hAnsi="仿宋" w:eastAsia="仿宋" w:cs="仿宋"/>
                        <w:spacing w:val="-11"/>
                        <w:sz w:val="14"/>
                        <w:szCs w:val="14"/>
                      </w:rPr>
                      <w:t>专期率</w:t>
                    </w:r>
                  </w:p>
                  <w:p w14:paraId="160EE9A6">
                    <w:pPr>
                      <w:spacing w:line="280" w:lineRule="auto"/>
                      <w:rPr>
                        <w:rFonts w:ascii="Arial"/>
                        <w:sz w:val="21"/>
                      </w:rPr>
                    </w:pPr>
                  </w:p>
                  <w:p w14:paraId="4B217FEC">
                    <w:pPr>
                      <w:spacing w:before="46" w:line="219" w:lineRule="auto"/>
                      <w:ind w:left="2228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color w:val="FFFFFF"/>
                        <w:spacing w:val="-4"/>
                        <w:sz w:val="14"/>
                        <w:szCs w:val="14"/>
                      </w:rPr>
                      <w:t>图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7"/>
                        <w:sz w:val="14"/>
                        <w:szCs w:val="14"/>
                      </w:rPr>
                      <w:t xml:space="preserve">   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-4"/>
                        <w:sz w:val="14"/>
                        <w:szCs w:val="14"/>
                      </w:rPr>
                      <w:t>长安六车■标风态闷</w:t>
                    </w:r>
                  </w:p>
                  <w:p w14:paraId="3867776F">
                    <w:pPr>
                      <w:spacing w:before="216" w:line="223" w:lineRule="auto"/>
                      <w:ind w:right="12"/>
                      <w:jc w:val="right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i/>
                        <w:iCs/>
                        <w:spacing w:val="-11"/>
                        <w:sz w:val="14"/>
                        <w:szCs w:val="14"/>
                      </w:rPr>
                      <w:t>占</w:t>
                    </w:r>
                    <w:r>
                      <w:rPr>
                        <w:rFonts w:ascii="仿宋" w:hAnsi="仿宋" w:eastAsia="仿宋" w:cs="仿宋"/>
                        <w:spacing w:val="-1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i/>
                        <w:iCs/>
                        <w:spacing w:val="-11"/>
                        <w:sz w:val="14"/>
                        <w:szCs w:val="14"/>
                      </w:rPr>
                      <w:t>幼</w:t>
                    </w:r>
                    <w:r>
                      <w:rPr>
                        <w:rFonts w:ascii="仿宋" w:hAnsi="仿宋" w:eastAsia="仿宋" w:cs="仿宋"/>
                        <w:spacing w:val="-29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i/>
                        <w:iCs/>
                        <w:spacing w:val="-11"/>
                        <w:sz w:val="14"/>
                        <w:szCs w:val="14"/>
                      </w:rPr>
                      <w:t>%</w:t>
                    </w:r>
                    <w:r>
                      <w:rPr>
                        <w:rFonts w:ascii="仿宋" w:hAnsi="仿宋" w:eastAsia="仿宋" w:cs="仿宋"/>
                        <w:spacing w:val="-2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i/>
                        <w:iCs/>
                        <w:spacing w:val="-11"/>
                        <w:sz w:val="14"/>
                        <w:szCs w:val="14"/>
                      </w:rPr>
                      <w:t>)</w:t>
                    </w:r>
                  </w:p>
                  <w:p w14:paraId="7B1AAFB4">
                    <w:pPr>
                      <w:spacing w:before="76" w:line="104" w:lineRule="exact"/>
                      <w:ind w:left="2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1"/>
                        <w:position w:val="-1"/>
                        <w:sz w:val="14"/>
                        <w:szCs w:val="14"/>
                      </w:rPr>
                      <w:t>7,000,0004</w:t>
                    </w:r>
                  </w:p>
                  <w:p w14:paraId="38F9F971">
                    <w:pPr>
                      <w:spacing w:line="166" w:lineRule="auto"/>
                      <w:ind w:left="425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40%</w:t>
                    </w:r>
                  </w:p>
                  <w:p w14:paraId="5D7E00FC">
                    <w:pPr>
                      <w:spacing w:before="153" w:line="188" w:lineRule="auto"/>
                      <w:ind w:left="425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9898A8"/>
                        <w:spacing w:val="-2"/>
                        <w:sz w:val="14"/>
                        <w:szCs w:val="14"/>
                      </w:rPr>
                      <w:t>32%</w:t>
                    </w:r>
                  </w:p>
                  <w:p w14:paraId="76A1E234">
                    <w:pPr>
                      <w:spacing w:before="144" w:line="188" w:lineRule="auto"/>
                      <w:ind w:left="425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24%</w:t>
                    </w:r>
                  </w:p>
                  <w:p w14:paraId="60BC7E75">
                    <w:pPr>
                      <w:spacing w:before="154" w:line="188" w:lineRule="auto"/>
                      <w:ind w:left="425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282820"/>
                        <w:spacing w:val="-1"/>
                        <w:sz w:val="14"/>
                        <w:szCs w:val="14"/>
                      </w:rPr>
                      <w:t>76%</w:t>
                    </w:r>
                  </w:p>
                  <w:p w14:paraId="4D7C6F85">
                    <w:pPr>
                      <w:spacing w:line="436" w:lineRule="auto"/>
                      <w:rPr>
                        <w:rFonts w:ascii="Arial"/>
                        <w:sz w:val="21"/>
                      </w:rPr>
                    </w:pPr>
                  </w:p>
                  <w:p w14:paraId="03A324F7">
                    <w:pPr>
                      <w:spacing w:before="59" w:line="221" w:lineRule="auto"/>
                      <w:ind w:left="829"/>
                      <w:rPr>
                        <w:rFonts w:ascii="仿宋" w:hAnsi="仿宋" w:eastAsia="仿宋" w:cs="仿宋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9"/>
                        <w:position w:val="-1"/>
                        <w:sz w:val="18"/>
                        <w:szCs w:val="18"/>
                      </w:rPr>
                      <w:t>2019</w:t>
                    </w:r>
                    <w:r>
                      <w:rPr>
                        <w:rFonts w:ascii="Times New Roman" w:hAnsi="Times New Roman" w:eastAsia="Times New Roman" w:cs="Times New Roman"/>
                        <w:spacing w:val="2"/>
                        <w:position w:val="-1"/>
                        <w:sz w:val="18"/>
                        <w:szCs w:val="18"/>
                      </w:rPr>
                      <w:t xml:space="preserve">      </w:t>
                    </w:r>
                    <w:r>
                      <w:rPr>
                        <w:rFonts w:ascii="Times New Roman" w:hAnsi="Times New Roman" w:eastAsia="Times New Roman" w:cs="Times New Roman"/>
                        <w:spacing w:val="-9"/>
                        <w:sz w:val="18"/>
                        <w:szCs w:val="18"/>
                      </w:rPr>
                      <w:t>2020</w:t>
                    </w:r>
                    <w:r>
                      <w:rPr>
                        <w:rFonts w:ascii="Times New Roman" w:hAnsi="Times New Roman" w:eastAsia="Times New Roman" w:cs="Times New Roman"/>
                        <w:spacing w:val="1"/>
                        <w:sz w:val="18"/>
                        <w:szCs w:val="18"/>
                      </w:rPr>
                      <w:t xml:space="preserve">      </w:t>
                    </w:r>
                    <w:r>
                      <w:rPr>
                        <w:rFonts w:ascii="Times New Roman" w:hAnsi="Times New Roman" w:eastAsia="Times New Roman" w:cs="Times New Roman"/>
                        <w:spacing w:val="-9"/>
                        <w:sz w:val="18"/>
                        <w:szCs w:val="18"/>
                      </w:rPr>
                      <w:t xml:space="preserve">2021      </w:t>
                    </w:r>
                    <w:r>
                      <w:rPr>
                        <w:rFonts w:ascii="Times New Roman" w:hAnsi="Times New Roman" w:eastAsia="Times New Roman" w:cs="Times New Roman"/>
                        <w:spacing w:val="-9"/>
                        <w:position w:val="-1"/>
                        <w:sz w:val="18"/>
                        <w:szCs w:val="18"/>
                      </w:rPr>
                      <w:t>2022</w:t>
                    </w:r>
                    <w:r>
                      <w:rPr>
                        <w:rFonts w:ascii="Times New Roman" w:hAnsi="Times New Roman" w:eastAsia="Times New Roman" w:cs="Times New Roman"/>
                        <w:spacing w:val="7"/>
                        <w:position w:val="-1"/>
                        <w:sz w:val="18"/>
                        <w:szCs w:val="18"/>
                      </w:rPr>
                      <w:t xml:space="preserve">     </w:t>
                    </w:r>
                    <w:r>
                      <w:rPr>
                        <w:rFonts w:ascii="Times New Roman" w:hAnsi="Times New Roman" w:eastAsia="Times New Roman" w:cs="Times New Roman"/>
                        <w:spacing w:val="-9"/>
                        <w:sz w:val="18"/>
                        <w:szCs w:val="18"/>
                      </w:rPr>
                      <w:t>2023</w:t>
                    </w:r>
                    <w:r>
                      <w:rPr>
                        <w:rFonts w:ascii="Times New Roman" w:hAnsi="Times New Roman" w:eastAsia="Times New Roman" w:cs="Times New Roman"/>
                        <w:spacing w:val="9"/>
                        <w:sz w:val="18"/>
                        <w:szCs w:val="18"/>
                      </w:rPr>
                      <w:t xml:space="preserve">     </w:t>
                    </w:r>
                    <w:r>
                      <w:rPr>
                        <w:rFonts w:ascii="宋体" w:hAnsi="宋体" w:eastAsia="宋体" w:cs="宋体"/>
                        <w:spacing w:val="-9"/>
                        <w:position w:val="1"/>
                        <w:sz w:val="18"/>
                        <w:szCs w:val="18"/>
                      </w:rPr>
                      <w:t xml:space="preserve">2024 </w:t>
                    </w:r>
                    <w:r>
                      <w:rPr>
                        <w:rFonts w:ascii="仿宋" w:hAnsi="仿宋" w:eastAsia="仿宋" w:cs="仿宋"/>
                        <w:spacing w:val="-9"/>
                        <w:position w:val="1"/>
                        <w:sz w:val="18"/>
                        <w:szCs w:val="18"/>
                      </w:rPr>
                      <w:t>单位</w:t>
                    </w:r>
                  </w:p>
                </w:txbxContent>
              </v:textbox>
            </v:shape>
            <v:shape id="_x0000_s1066" o:spid="_x0000_s1066" o:spt="202" type="#_x0000_t202" style="position:absolute;left:609;top:577;height:1076;width:187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F6713F6">
                    <w:pPr>
                      <w:spacing w:before="20" w:line="222" w:lineRule="auto"/>
                      <w:ind w:left="720"/>
                      <w:rPr>
                        <w:rFonts w:ascii="黑体" w:hAnsi="黑体" w:eastAsia="黑体" w:cs="黑体"/>
                        <w:sz w:val="18"/>
                        <w:szCs w:val="18"/>
                      </w:rPr>
                    </w:pPr>
                    <w:r>
                      <w:rPr>
                        <w:rFonts w:ascii="黑体" w:hAnsi="黑体" w:eastAsia="黑体" w:cs="黑体"/>
                        <w:spacing w:val="-5"/>
                        <w:sz w:val="18"/>
                        <w:szCs w:val="18"/>
                      </w:rPr>
                      <w:t>畅</w:t>
                    </w:r>
                    <w:r>
                      <w:rPr>
                        <w:rFonts w:ascii="黑体" w:hAnsi="黑体" w:eastAsia="黑体" w:cs="黑体"/>
                        <w:spacing w:val="-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5"/>
                        <w:sz w:val="18"/>
                        <w:szCs w:val="18"/>
                      </w:rPr>
                      <w:t>阳</w:t>
                    </w:r>
                  </w:p>
                  <w:p w14:paraId="022C7D4C"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</w:p>
                  <w:p w14:paraId="054A9ED9">
                    <w:pPr>
                      <w:spacing w:before="45" w:line="224" w:lineRule="auto"/>
                      <w:ind w:left="20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color w:val="FFFFFF"/>
                        <w:spacing w:val="10"/>
                        <w:sz w:val="14"/>
                        <w:szCs w:val="14"/>
                      </w:rPr>
                      <w:t>一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-3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10"/>
                        <w:sz w:val="14"/>
                        <w:szCs w:val="14"/>
                      </w:rPr>
                      <w:t>气大众■上六大众■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-4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FFFFFF"/>
                        <w:spacing w:val="10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宋体" w:hAnsi="宋体" w:eastAsia="宋体" w:cs="宋体"/>
                        <w:color w:val="FFFFFF"/>
                        <w:spacing w:val="-1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10"/>
                        <w:sz w:val="14"/>
                        <w:szCs w:val="14"/>
                      </w:rPr>
                      <w:t>汽</w:t>
                    </w:r>
                  </w:p>
                  <w:p w14:paraId="474EDF93">
                    <w:pPr>
                      <w:spacing w:before="168" w:line="237" w:lineRule="auto"/>
                      <w:ind w:left="170"/>
                      <w:rPr>
                        <w:rFonts w:ascii="华文行楷" w:hAnsi="华文行楷" w:eastAsia="华文行楷" w:cs="华文行楷"/>
                        <w:sz w:val="14"/>
                        <w:szCs w:val="14"/>
                      </w:rPr>
                    </w:pPr>
                    <w:r>
                      <w:rPr>
                        <w:rFonts w:ascii="华文行楷" w:hAnsi="华文行楷" w:eastAsia="华文行楷" w:cs="华文行楷"/>
                        <w:spacing w:val="3"/>
                        <w:sz w:val="14"/>
                        <w:szCs w:val="14"/>
                      </w:rPr>
                      <w:t>年广堂(辆)</w:t>
                    </w:r>
                  </w:p>
                </w:txbxContent>
              </v:textbox>
            </v:shape>
            <v:shape id="_x0000_s1067" o:spid="_x0000_s1067" o:spt="202" type="#_x0000_t202" style="position:absolute;left:400;top:2060;height:1010;width:59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871506D">
                    <w:pPr>
                      <w:spacing w:before="20" w:line="371" w:lineRule="auto"/>
                      <w:ind w:left="20" w:right="20"/>
                      <w:jc w:val="both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5.600,000</w:t>
                    </w:r>
                    <w:r>
                      <w:rPr>
                        <w:rFonts w:ascii="Times New Roman" w:hAnsi="Times New Roman" w:eastAsia="Times New Roman" w:cs="Times New Roman"/>
                        <w:spacing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4.200,000</w:t>
                    </w:r>
                    <w:r>
                      <w:rPr>
                        <w:rFonts w:ascii="Times New Roman" w:hAnsi="Times New Roman" w:eastAsia="Times New Roman" w:cs="Times New Roman"/>
                        <w:spacing w:val="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2,800,000</w:t>
                    </w:r>
                    <w:r>
                      <w:rPr>
                        <w:rFonts w:ascii="Times New Roman" w:hAnsi="Times New Roman" w:eastAsia="Times New Roman" w:cs="Times New Roman"/>
                        <w:spacing w:val="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4"/>
                        <w:szCs w:val="14"/>
                      </w:rPr>
                      <w:t>1,400,000</w:t>
                    </w:r>
                  </w:p>
                </w:txbxContent>
              </v:textbox>
            </v:shape>
            <v:shape id="_x0000_s1068" o:spid="_x0000_s1068" o:spt="202" type="#_x0000_t202" style="position:absolute;left:1720;top:112;height:222;width:7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2FF6C2B">
                    <w:pPr>
                      <w:spacing w:before="20" w:line="217" w:lineRule="auto"/>
                      <w:ind w:left="20"/>
                      <w:rPr>
                        <w:rFonts w:ascii="宋体" w:hAnsi="宋体" w:eastAsia="宋体" w:cs="宋体"/>
                        <w:sz w:val="18"/>
                        <w:szCs w:val="18"/>
                      </w:rPr>
                    </w:pPr>
                    <w:r>
                      <w:rPr>
                        <w:rFonts w:ascii="黑体" w:hAnsi="黑体" w:eastAsia="黑体" w:cs="黑体"/>
                        <w:spacing w:val="-5"/>
                        <w:sz w:val="18"/>
                        <w:szCs w:val="18"/>
                      </w:rPr>
                      <w:t>产</w:t>
                    </w:r>
                    <w:r>
                      <w:rPr>
                        <w:rFonts w:ascii="黑体" w:hAnsi="黑体" w:eastAsia="黑体" w:cs="黑体"/>
                        <w:spacing w:val="-3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黑体" w:hAnsi="黑体" w:eastAsia="黑体" w:cs="黑体"/>
                        <w:spacing w:val="-5"/>
                        <w:sz w:val="18"/>
                        <w:szCs w:val="18"/>
                      </w:rPr>
                      <w:t>量</w:t>
                    </w:r>
                    <w:r>
                      <w:rPr>
                        <w:rFonts w:ascii="宋体" w:hAnsi="宋体" w:eastAsia="宋体" w:cs="宋体"/>
                        <w:spacing w:val="-5"/>
                        <w:sz w:val="18"/>
                        <w:szCs w:val="18"/>
                      </w:rPr>
                      <w:t>Top5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92CB89C">
      <w:pPr>
        <w:pStyle w:val="2"/>
        <w:spacing w:before="109" w:line="3772" w:lineRule="exact"/>
        <w:ind w:firstLine="964"/>
      </w:pPr>
      <w:r>
        <w:rPr>
          <w:position w:val="-75"/>
        </w:rPr>
        <w:pict>
          <v:group id="_x0000_s1069" o:spid="_x0000_s1069" o:spt="203" style="height:188.6pt;width:268.5pt;" coordsize="5370,3772">
            <o:lock v:ext="edit"/>
            <v:shape id="_x0000_s1070" o:spid="_x0000_s1070" o:spt="75" type="#_x0000_t75" style="position:absolute;left:210;top:0;height:3711;width:5160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071" o:spid="_x0000_s1071" o:spt="202" type="#_x0000_t202" style="position:absolute;left:-20;top:252;height:3538;width:513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0C5F1CE">
                    <w:pPr>
                      <w:spacing w:before="20" w:line="222" w:lineRule="auto"/>
                      <w:ind w:left="1509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spacing w:val="-4"/>
                        <w:sz w:val="14"/>
                        <w:szCs w:val="14"/>
                      </w:rPr>
                      <w:t>顺甩车</w:t>
                    </w:r>
                    <w:r>
                      <w:rPr>
                        <w:rFonts w:ascii="仿宋" w:hAnsi="仿宋" w:eastAsia="仿宋" w:cs="仿宋"/>
                        <w:spacing w:val="6"/>
                        <w:sz w:val="14"/>
                        <w:szCs w:val="14"/>
                      </w:rPr>
                      <w:t xml:space="preserve">      </w:t>
                    </w:r>
                    <w:r>
                      <w:rPr>
                        <w:rFonts w:ascii="黑体" w:hAnsi="黑体" w:eastAsia="黑体" w:cs="黑体"/>
                        <w:color w:val="403030"/>
                        <w:spacing w:val="-4"/>
                        <w:sz w:val="14"/>
                        <w:szCs w:val="14"/>
                      </w:rPr>
                      <w:t xml:space="preserve">客车       </w:t>
                    </w:r>
                    <w:r>
                      <w:rPr>
                        <w:rFonts w:ascii="仿宋" w:hAnsi="仿宋" w:eastAsia="仿宋" w:cs="仿宋"/>
                        <w:color w:val="080010"/>
                        <w:spacing w:val="-4"/>
                        <w:sz w:val="14"/>
                        <w:szCs w:val="14"/>
                      </w:rPr>
                      <w:t>货车</w:t>
                    </w:r>
                    <w:r>
                      <w:rPr>
                        <w:rFonts w:ascii="仿宋" w:hAnsi="仿宋" w:eastAsia="仿宋" w:cs="仿宋"/>
                        <w:color w:val="080010"/>
                        <w:spacing w:val="4"/>
                        <w:sz w:val="14"/>
                        <w:szCs w:val="14"/>
                      </w:rPr>
                      <w:t xml:space="preserve">      </w:t>
                    </w:r>
                    <w:r>
                      <w:rPr>
                        <w:rFonts w:ascii="仿宋" w:hAnsi="仿宋" w:eastAsia="仿宋" w:cs="仿宋"/>
                        <w:spacing w:val="-4"/>
                        <w:sz w:val="14"/>
                        <w:szCs w:val="14"/>
                      </w:rPr>
                      <w:t>专用车</w:t>
                    </w:r>
                  </w:p>
                  <w:p w14:paraId="631863A6">
                    <w:pPr>
                      <w:spacing w:line="386" w:lineRule="auto"/>
                      <w:rPr>
                        <w:rFonts w:ascii="Arial"/>
                        <w:sz w:val="21"/>
                      </w:rPr>
                    </w:pPr>
                  </w:p>
                  <w:p w14:paraId="360F23F9">
                    <w:pPr>
                      <w:spacing w:before="45" w:line="235" w:lineRule="auto"/>
                      <w:ind w:left="860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color w:val="A0A090"/>
                        <w:spacing w:val="-9"/>
                        <w:sz w:val="14"/>
                        <w:szCs w:val="14"/>
                      </w:rPr>
                      <w:t xml:space="preserve">大众牌     </w:t>
                    </w:r>
                    <w:r>
                      <w:rPr>
                        <w:rFonts w:ascii="黑体" w:hAnsi="黑体" w:eastAsia="黑体" w:cs="黑体"/>
                        <w:color w:val="FFFFFF"/>
                        <w:spacing w:val="-9"/>
                        <w:sz w:val="14"/>
                        <w:szCs w:val="14"/>
                      </w:rPr>
                      <w:t>丰田牌</w:t>
                    </w:r>
                    <w:r>
                      <w:rPr>
                        <w:rFonts w:ascii="黑体" w:hAnsi="黑体" w:eastAsia="黑体" w:cs="黑体"/>
                        <w:color w:val="FFFFFF"/>
                        <w:spacing w:val="16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-9"/>
                        <w:sz w:val="14"/>
                        <w:szCs w:val="14"/>
                      </w:rPr>
                      <w:t>长安慢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3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-9"/>
                        <w:sz w:val="14"/>
                        <w:szCs w:val="14"/>
                      </w:rPr>
                      <w:t>本田槽    东风日</w:t>
                    </w:r>
                    <w:r>
                      <w:rPr>
                        <w:rFonts w:ascii="仿宋" w:hAnsi="仿宋" w:eastAsia="仿宋" w:cs="仿宋"/>
                        <w:color w:val="FFFFFF"/>
                        <w:spacing w:val="-10"/>
                        <w:sz w:val="14"/>
                        <w:szCs w:val="14"/>
                      </w:rPr>
                      <w:t>产牌</w:t>
                    </w:r>
                  </w:p>
                  <w:p w14:paraId="11EA09A2">
                    <w:pPr>
                      <w:spacing w:line="365" w:lineRule="auto"/>
                      <w:rPr>
                        <w:rFonts w:ascii="Arial"/>
                        <w:sz w:val="21"/>
                      </w:rPr>
                    </w:pPr>
                  </w:p>
                  <w:p w14:paraId="5BE91651">
                    <w:pPr>
                      <w:spacing w:before="45" w:line="189" w:lineRule="exact"/>
                      <w:ind w:right="15"/>
                      <w:jc w:val="right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2"/>
                        <w:position w:val="1"/>
                        <w:sz w:val="14"/>
                        <w:szCs w:val="14"/>
                      </w:rPr>
                      <w:t xml:space="preserve">年产量(辆)                                           </w:t>
                    </w:r>
                    <w:r>
                      <w:rPr>
                        <w:rFonts w:ascii="仿宋" w:hAnsi="仿宋" w:eastAsia="仿宋" w:cs="仿宋"/>
                        <w:spacing w:val="-2"/>
                        <w:position w:val="1"/>
                        <w:sz w:val="14"/>
                        <w:szCs w:val="14"/>
                      </w:rPr>
                      <w:t>占比(9%)</w:t>
                    </w:r>
                  </w:p>
                  <w:p w14:paraId="0DF9FC68">
                    <w:pPr>
                      <w:spacing w:line="432" w:lineRule="auto"/>
                      <w:rPr>
                        <w:rFonts w:ascii="Arial"/>
                        <w:sz w:val="21"/>
                      </w:rPr>
                    </w:pPr>
                  </w:p>
                  <w:p w14:paraId="63F69F4D">
                    <w:pPr>
                      <w:spacing w:before="40" w:line="188" w:lineRule="auto"/>
                      <w:ind w:left="6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1"/>
                        <w:sz w:val="14"/>
                        <w:szCs w:val="14"/>
                      </w:rPr>
                      <w:t>2,400,000</w:t>
                    </w:r>
                  </w:p>
                  <w:p w14:paraId="4AC2CF25">
                    <w:pPr>
                      <w:spacing w:before="184" w:line="188" w:lineRule="auto"/>
                      <w:ind w:left="71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2"/>
                        <w:sz w:val="14"/>
                        <w:szCs w:val="14"/>
                      </w:rPr>
                      <w:t>800,000</w:t>
                    </w:r>
                  </w:p>
                  <w:p w14:paraId="748115B3">
                    <w:pPr>
                      <w:spacing w:before="194" w:line="188" w:lineRule="auto"/>
                      <w:ind w:left="6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808868"/>
                        <w:spacing w:val="-2"/>
                        <w:sz w:val="14"/>
                        <w:szCs w:val="14"/>
                      </w:rPr>
                      <w:t>1,200,000</w:t>
                    </w:r>
                  </w:p>
                  <w:p w14:paraId="1B963C7A">
                    <w:pPr>
                      <w:spacing w:before="174" w:line="188" w:lineRule="auto"/>
                      <w:ind w:left="75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1"/>
                        <w:sz w:val="14"/>
                        <w:szCs w:val="14"/>
                      </w:rPr>
                      <w:t>600,000</w:t>
                    </w:r>
                  </w:p>
                  <w:p w14:paraId="0B369510">
                    <w:pPr>
                      <w:spacing w:before="171" w:line="225" w:lineRule="auto"/>
                      <w:ind w:left="20"/>
                      <w:rPr>
                        <w:rFonts w:ascii="黑体" w:hAnsi="黑体" w:eastAsia="黑体" w:cs="黑体"/>
                        <w:sz w:val="40"/>
                        <w:szCs w:val="40"/>
                      </w:rPr>
                    </w:pPr>
                    <w:r>
                      <w:rPr>
                        <w:rFonts w:ascii="黑体" w:hAnsi="黑体" w:eastAsia="黑体" w:cs="黑体"/>
                        <w:sz w:val="40"/>
                        <w:szCs w:val="40"/>
                      </w:rPr>
                      <w:t>或</w:t>
                    </w:r>
                  </w:p>
                </w:txbxContent>
              </v:textbox>
            </v:shape>
            <v:shape id="_x0000_s1072" o:spid="_x0000_s1072" o:spt="202" type="#_x0000_t202" style="position:absolute;left:4710;top:2110;height:1610;width:53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867F656">
                    <w:pPr>
                      <w:spacing w:before="20" w:line="188" w:lineRule="auto"/>
                      <w:ind w:left="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908060"/>
                        <w:spacing w:val="-1"/>
                        <w:sz w:val="14"/>
                        <w:szCs w:val="14"/>
                      </w:rPr>
                      <w:t>40%</w:t>
                    </w:r>
                  </w:p>
                  <w:p w14:paraId="2BD2E33D">
                    <w:pPr>
                      <w:spacing w:before="213" w:line="188" w:lineRule="auto"/>
                      <w:ind w:left="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4"/>
                        <w:szCs w:val="14"/>
                      </w:rPr>
                      <w:t>30%</w:t>
                    </w:r>
                  </w:p>
                  <w:p w14:paraId="1FFEFA79">
                    <w:pPr>
                      <w:spacing w:before="194" w:line="188" w:lineRule="auto"/>
                      <w:ind w:left="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101810"/>
                        <w:spacing w:val="-1"/>
                        <w:sz w:val="14"/>
                        <w:szCs w:val="14"/>
                      </w:rPr>
                      <w:t>20%</w:t>
                    </w:r>
                  </w:p>
                  <w:p w14:paraId="5DBD522F">
                    <w:pPr>
                      <w:spacing w:before="173" w:line="188" w:lineRule="auto"/>
                      <w:ind w:left="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486048"/>
                        <w:spacing w:val="-3"/>
                        <w:sz w:val="14"/>
                        <w:szCs w:val="14"/>
                      </w:rPr>
                      <w:t>10%</w:t>
                    </w:r>
                  </w:p>
                  <w:p w14:paraId="5CAC41C5">
                    <w:pPr>
                      <w:spacing w:before="163" w:line="188" w:lineRule="auto"/>
                      <w:ind w:left="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203018"/>
                        <w:spacing w:val="-1"/>
                        <w:sz w:val="14"/>
                        <w:szCs w:val="14"/>
                      </w:rPr>
                      <w:t>0%</w:t>
                    </w:r>
                  </w:p>
                  <w:p w14:paraId="6A35450F">
                    <w:pPr>
                      <w:spacing w:before="9" w:line="222" w:lineRule="auto"/>
                      <w:ind w:left="20"/>
                      <w:rPr>
                        <w:rFonts w:ascii="仿宋" w:hAnsi="仿宋" w:eastAsia="仿宋" w:cs="仿宋"/>
                        <w:sz w:val="18"/>
                        <w:szCs w:val="18"/>
                      </w:rPr>
                    </w:pPr>
                    <w:r>
                      <w:rPr>
                        <w:rFonts w:ascii="仿宋" w:hAnsi="仿宋" w:eastAsia="仿宋" w:cs="仿宋"/>
                        <w:color w:val="B0C090"/>
                        <w:spacing w:val="-11"/>
                        <w:sz w:val="18"/>
                        <w:szCs w:val="18"/>
                      </w:rPr>
                      <w:t>位：年</w:t>
                    </w:r>
                  </w:p>
                </w:txbxContent>
              </v:textbox>
            </v:shape>
            <v:shape id="_x0000_s1073" o:spid="_x0000_s1073" o:spt="202" type="#_x0000_t202" style="position:absolute;left:2540;top:3534;height:186;width:147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4FF1525">
                    <w:pPr>
                      <w:spacing w:before="19" w:line="200" w:lineRule="auto"/>
                      <w:ind w:left="20"/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809050"/>
                        <w:spacing w:val="-11"/>
                        <w:position w:val="1"/>
                        <w:sz w:val="18"/>
                        <w:szCs w:val="18"/>
                      </w:rPr>
                      <w:t>2021</w:t>
                    </w:r>
                    <w:r>
                      <w:rPr>
                        <w:rFonts w:ascii="Times New Roman" w:hAnsi="Times New Roman" w:eastAsia="Times New Roman" w:cs="Times New Roman"/>
                        <w:color w:val="809050"/>
                        <w:spacing w:val="10"/>
                        <w:position w:val="1"/>
                        <w:sz w:val="18"/>
                        <w:szCs w:val="18"/>
                      </w:rPr>
                      <w:t xml:space="preserve">    </w:t>
                    </w:r>
                    <w:r>
                      <w:rPr>
                        <w:rFonts w:ascii="Times New Roman" w:hAnsi="Times New Roman" w:eastAsia="Times New Roman" w:cs="Times New Roman"/>
                        <w:color w:val="809050"/>
                        <w:spacing w:val="-11"/>
                        <w:sz w:val="18"/>
                        <w:szCs w:val="18"/>
                      </w:rPr>
                      <w:t>2022</w:t>
                    </w:r>
                    <w:r>
                      <w:rPr>
                        <w:rFonts w:ascii="Times New Roman" w:hAnsi="Times New Roman" w:eastAsia="Times New Roman" w:cs="Times New Roman"/>
                        <w:color w:val="809050"/>
                        <w:sz w:val="18"/>
                        <w:szCs w:val="18"/>
                      </w:rPr>
                      <w:t xml:space="preserve">      </w:t>
                    </w:r>
                    <w:r>
                      <w:rPr>
                        <w:rFonts w:ascii="Times New Roman" w:hAnsi="Times New Roman" w:eastAsia="Times New Roman" w:cs="Times New Roman"/>
                        <w:color w:val="B0C080"/>
                        <w:spacing w:val="-11"/>
                        <w:sz w:val="18"/>
                        <w:szCs w:val="18"/>
                      </w:rPr>
                      <w:t>2023</w:t>
                    </w:r>
                  </w:p>
                </w:txbxContent>
              </v:textbox>
            </v:shape>
            <v:shape id="_x0000_s1074" o:spid="_x0000_s1074" o:spt="202" type="#_x0000_t202" style="position:absolute;left:1400;top:3532;height:138;width:9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AA7DF48">
                    <w:pPr>
                      <w:spacing w:before="20" w:line="188" w:lineRule="auto"/>
                      <w:ind w:left="2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FFFFFF"/>
                        <w:spacing w:val="-1"/>
                        <w:sz w:val="14"/>
                        <w:szCs w:val="14"/>
                      </w:rPr>
                      <w:t xml:space="preserve">2019         </w:t>
                    </w:r>
                    <w:r>
                      <w:rPr>
                        <w:rFonts w:ascii="Times New Roman" w:hAnsi="Times New Roman" w:eastAsia="Times New Roman" w:cs="Times New Roman"/>
                        <w:color w:val="606040"/>
                        <w:spacing w:val="-1"/>
                        <w:sz w:val="14"/>
                        <w:szCs w:val="14"/>
                      </w:rPr>
                      <w:t>2020</w:t>
                    </w:r>
                  </w:p>
                </w:txbxContent>
              </v:textbox>
            </v:shape>
            <v:shape id="_x0000_s1075" o:spid="_x0000_s1075" o:spt="202" type="#_x0000_t202" style="position:absolute;left:4230;top:3495;height:220;width:34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CA4BF92">
                    <w:pPr>
                      <w:spacing w:before="19"/>
                      <w:ind w:left="20"/>
                      <w:rPr>
                        <w:rFonts w:ascii="宋体" w:hAnsi="宋体" w:eastAsia="宋体" w:cs="宋体"/>
                        <w:sz w:val="18"/>
                        <w:szCs w:val="18"/>
                      </w:rPr>
                    </w:pPr>
                    <w:r>
                      <w:rPr>
                        <w:rFonts w:ascii="宋体" w:hAnsi="宋体" w:eastAsia="宋体" w:cs="宋体"/>
                        <w:color w:val="B0C090"/>
                        <w:spacing w:val="-11"/>
                        <w:sz w:val="18"/>
                        <w:szCs w:val="18"/>
                      </w:rPr>
                      <w:t>2024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2AE8FE7">
      <w:pPr>
        <w:spacing w:line="245" w:lineRule="auto"/>
        <w:rPr>
          <w:rFonts w:ascii="Arial"/>
          <w:sz w:val="21"/>
        </w:rPr>
      </w:pPr>
    </w:p>
    <w:p w14:paraId="5D6633E0">
      <w:pPr>
        <w:spacing w:line="245" w:lineRule="auto"/>
        <w:rPr>
          <w:rFonts w:ascii="Arial"/>
          <w:sz w:val="21"/>
        </w:rPr>
      </w:pPr>
    </w:p>
    <w:p w14:paraId="67003F88">
      <w:pPr>
        <w:spacing w:line="245" w:lineRule="auto"/>
        <w:rPr>
          <w:rFonts w:ascii="Arial"/>
          <w:sz w:val="21"/>
        </w:rPr>
      </w:pPr>
    </w:p>
    <w:p w14:paraId="34453E28">
      <w:pPr>
        <w:pStyle w:val="2"/>
        <w:spacing w:before="97" w:line="339" w:lineRule="auto"/>
        <w:ind w:left="364" w:right="1671" w:firstLine="599"/>
        <w:rPr>
          <w:sz w:val="30"/>
          <w:szCs w:val="30"/>
        </w:rPr>
      </w:pPr>
      <w:r>
        <w:rPr>
          <w:rFonts w:ascii="Times New Roman" w:hAnsi="Times New Roman" w:eastAsia="Times New Roman" w:cs="Times New Roman"/>
          <w:spacing w:val="10"/>
          <w:sz w:val="30"/>
          <w:szCs w:val="30"/>
        </w:rPr>
        <w:t>2</w:t>
      </w:r>
      <w:r>
        <w:rPr>
          <w:rFonts w:ascii="Times New Roman" w:hAnsi="Times New Roman" w:eastAsia="Times New Roman" w:cs="Times New Roman"/>
          <w:spacing w:val="-42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10"/>
          <w:sz w:val="30"/>
          <w:szCs w:val="30"/>
        </w:rPr>
        <w:t>、</w:t>
      </w:r>
      <w:r>
        <w:rPr>
          <w:spacing w:val="10"/>
          <w:sz w:val="30"/>
          <w:szCs w:val="30"/>
        </w:rPr>
        <w:t xml:space="preserve">产量 </w:t>
      </w:r>
      <w:r>
        <w:rPr>
          <w:rFonts w:ascii="Times New Roman" w:hAnsi="Times New Roman" w:eastAsia="Times New Roman" w:cs="Times New Roman"/>
          <w:sz w:val="30"/>
          <w:szCs w:val="30"/>
        </w:rPr>
        <w:t>Top</w:t>
      </w:r>
      <w:r>
        <w:rPr>
          <w:rFonts w:ascii="Times New Roman" w:hAnsi="Times New Roman" w:eastAsia="Times New Roman" w:cs="Times New Roman"/>
          <w:spacing w:val="10"/>
          <w:sz w:val="30"/>
          <w:szCs w:val="30"/>
        </w:rPr>
        <w:t>5</w:t>
      </w:r>
      <w:r>
        <w:rPr>
          <w:rFonts w:ascii="Times New Roman" w:hAnsi="Times New Roman" w:eastAsia="Times New Roman" w:cs="Times New Roman"/>
          <w:spacing w:val="71"/>
          <w:sz w:val="30"/>
          <w:szCs w:val="30"/>
        </w:rPr>
        <w:t xml:space="preserve"> </w:t>
      </w:r>
      <w:r>
        <w:rPr>
          <w:spacing w:val="10"/>
          <w:sz w:val="30"/>
          <w:szCs w:val="30"/>
        </w:rPr>
        <w:t>省份情况(产量、占比),按</w:t>
      </w:r>
      <w:r>
        <w:rPr>
          <w:spacing w:val="9"/>
          <w:sz w:val="30"/>
          <w:szCs w:val="30"/>
        </w:rPr>
        <w:t>省份展示去</w:t>
      </w:r>
      <w:r>
        <w:rPr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年、今年、同比变化率，按微轻小中大类型切换</w:t>
      </w:r>
    </w:p>
    <w:p w14:paraId="765D24ED">
      <w:pPr>
        <w:pStyle w:val="2"/>
        <w:spacing w:line="3679" w:lineRule="exact"/>
        <w:ind w:firstLine="265"/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1487805</wp:posOffset>
                </wp:positionV>
                <wp:extent cx="127000" cy="198755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594918" y="1487957"/>
                          <a:ext cx="127000" cy="19875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20493">
                            <w:pPr>
                              <w:spacing w:before="71"/>
                              <w:ind w:left="20"/>
                              <w:rPr>
                                <w:rFonts w:ascii="宋体" w:hAnsi="宋体" w:eastAsia="宋体" w:cs="宋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3"/>
                                <w:sz w:val="17"/>
                                <w:szCs w:val="17"/>
                              </w:rPr>
                              <w:t>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26" o:spt="202" type="#_x0000_t202" style="position:absolute;left:0pt;margin-left:204.3pt;margin-top:117.15pt;height:15.65pt;width:10pt;rotation:5898240f;z-index:251667456;mso-width-relative:page;mso-height-relative:page;" filled="f" stroked="f" coordsize="21600,21600" o:gfxdata="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gHc+s2AAAAAsBAAAPAAAA&#10;AAAAAAEAIAAAACIAAABkcnMvZG93bnJldi54bWxQSwECFAAUAAAACACHTuJA8abtpU4CAACiBAAA&#10;DgAAAAAAAAABACAAAAAnAQAAZHJzL2Uyb0RvYy54bWxQSwUGAAAAAAYABgBZAQAA5wU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6AA20493">
                      <w:pPr>
                        <w:spacing w:before="71"/>
                        <w:ind w:left="20"/>
                        <w:rPr>
                          <w:rFonts w:ascii="宋体" w:hAnsi="宋体" w:eastAsia="宋体" w:cs="宋体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spacing w:val="-3"/>
                          <w:sz w:val="17"/>
                          <w:szCs w:val="17"/>
                        </w:rPr>
                        <w:t>ti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1727200</wp:posOffset>
                </wp:positionV>
                <wp:extent cx="369570" cy="175895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062394" y="1727747"/>
                          <a:ext cx="369570" cy="17589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F2808">
                            <w:pPr>
                              <w:spacing w:before="53" w:line="221" w:lineRule="auto"/>
                              <w:ind w:left="20"/>
                              <w:rPr>
                                <w:rFonts w:ascii="宋体" w:hAnsi="宋体" w:eastAsia="宋体" w:cs="宋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10"/>
                                <w:sz w:val="17"/>
                                <w:szCs w:val="17"/>
                              </w:rPr>
                              <w:t>图</w:t>
                            </w:r>
                            <w:r>
                              <w:rPr>
                                <w:rFonts w:ascii="宋体" w:hAnsi="宋体" w:eastAsia="宋体" w:cs="宋体"/>
                                <w:spacing w:val="32"/>
                                <w:w w:val="10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-10"/>
                                <w:sz w:val="17"/>
                                <w:szCs w:val="17"/>
                              </w:rPr>
                              <w:t>r</w:t>
                            </w:r>
                            <w:r>
                              <w:rPr>
                                <w:rFonts w:ascii="宋体" w:hAnsi="宋体" w:eastAsia="宋体" w:cs="宋体"/>
                                <w:spacing w:val="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-10"/>
                                <w:sz w:val="17"/>
                                <w:szCs w:val="17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26" o:spt="202" type="#_x0000_t202" style="position:absolute;left:0pt;margin-left:319.85pt;margin-top:136pt;height:13.85pt;width:29.1pt;rotation:-5898240f;z-index:251665408;mso-width-relative:page;mso-height-relative:page;" filled="f" stroked="f" coordsize="21600,21600" o:gfxdata="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dsHebZAAAACwEAAA8A&#10;AAAAAAAAAQAgAAAAIgAAAGRycy9kb3ducmV2LnhtbFBLAQIUABQAAAAIAIdO4kDtYuZSTwIAAKME&#10;AAAOAAAAAAAAAAEAIAAAACgBAABkcnMvZTJvRG9jLnhtbFBLBQYAAAAABgAGAFkBAADp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216F2808">
                      <w:pPr>
                        <w:spacing w:before="53" w:line="221" w:lineRule="auto"/>
                        <w:ind w:left="20"/>
                        <w:rPr>
                          <w:rFonts w:ascii="宋体" w:hAnsi="宋体" w:eastAsia="宋体" w:cs="宋体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spacing w:val="-10"/>
                          <w:sz w:val="17"/>
                          <w:szCs w:val="17"/>
                        </w:rPr>
                        <w:t>图</w:t>
                      </w:r>
                      <w:r>
                        <w:rPr>
                          <w:rFonts w:ascii="宋体" w:hAnsi="宋体" w:eastAsia="宋体" w:cs="宋体"/>
                          <w:spacing w:val="32"/>
                          <w:w w:val="10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-10"/>
                          <w:sz w:val="17"/>
                          <w:szCs w:val="17"/>
                        </w:rPr>
                        <w:t>r</w:t>
                      </w:r>
                      <w:r>
                        <w:rPr>
                          <w:rFonts w:ascii="宋体" w:hAnsi="宋体" w:eastAsia="宋体" w:cs="宋体"/>
                          <w:spacing w:val="2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-10"/>
                          <w:sz w:val="17"/>
                          <w:szCs w:val="17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4267835</wp:posOffset>
                </wp:positionH>
                <wp:positionV relativeFrom="paragraph">
                  <wp:posOffset>1810385</wp:posOffset>
                </wp:positionV>
                <wp:extent cx="180975" cy="198120"/>
                <wp:effectExtent l="0" t="0" r="0" b="0"/>
                <wp:wrapNone/>
                <wp:docPr id="3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268068" y="1810859"/>
                          <a:ext cx="180975" cy="19812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3087D">
                            <w:pPr>
                              <w:spacing w:before="70"/>
                              <w:ind w:left="20"/>
                              <w:rPr>
                                <w:rFonts w:ascii="宋体" w:hAnsi="宋体" w:eastAsia="宋体" w:cs="宋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3"/>
                                <w:sz w:val="17"/>
                                <w:szCs w:val="17"/>
                              </w:rPr>
                              <w:t>3ax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26" o:spt="202" type="#_x0000_t202" style="position:absolute;left:0pt;margin-left:336.05pt;margin-top:142.55pt;height:15.6pt;width:14.25pt;rotation:-5898240f;z-index:251666432;mso-width-relative:page;mso-height-relative:page;" filled="f" stroked="f" coordsize="21600,21600" o:gfxdata="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RUHmbZAAAACwEAAA8A&#10;AAAAAAAAAQAgAAAAIgAAAGRycy9kb3ducmV2LnhtbFBLAQIUABQAAAAIAIdO4kAb07afTwIAAKME&#10;AAAOAAAAAAAAAAEAIAAAACgBAABkcnMvZTJvRG9jLnhtbFBLBQYAAAAABgAGAFkBAADp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6203087D">
                      <w:pPr>
                        <w:spacing w:before="70"/>
                        <w:ind w:left="20"/>
                        <w:rPr>
                          <w:rFonts w:ascii="宋体" w:hAnsi="宋体" w:eastAsia="宋体" w:cs="宋体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spacing w:val="-3"/>
                          <w:sz w:val="17"/>
                          <w:szCs w:val="17"/>
                        </w:rPr>
                        <w:t>3ax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73"/>
        </w:rPr>
        <w:pict>
          <v:group id="_x0000_s1076" o:spid="_x0000_s1076" o:spt="203" style="height:184pt;width:400.55pt;" coordsize="8010,3680">
            <o:lock v:ext="edit"/>
            <v:shape id="_x0000_s1077" o:spid="_x0000_s1077" o:spt="75" type="#_x0000_t75" style="position:absolute;left:0;top:0;height:3680;width:8010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078" o:spid="_x0000_s1078" o:spt="202" type="#_x0000_t202" style="position:absolute;left:1239;top:261;height:3177;width:656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8FA2919">
                    <w:pPr>
                      <w:spacing w:before="20" w:line="241" w:lineRule="exact"/>
                      <w:ind w:left="1120"/>
                      <w:rPr>
                        <w:rFonts w:ascii="黑体" w:hAnsi="黑体" w:eastAsia="黑体" w:cs="黑体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w w:val="76"/>
                        <w:position w:val="1"/>
                        <w:sz w:val="34"/>
                        <w:szCs w:val="34"/>
                      </w:rPr>
                      <w:t>m</w:t>
                    </w:r>
                    <w:r>
                      <w:rPr>
                        <w:rFonts w:ascii="Times New Roman" w:hAnsi="Times New Roman" w:eastAsia="Times New Roman" w:cs="Times New Roman"/>
                        <w:spacing w:val="4"/>
                        <w:position w:val="1"/>
                        <w:sz w:val="34"/>
                        <w:szCs w:val="34"/>
                      </w:rPr>
                      <w:t xml:space="preserve">    </w:t>
                    </w:r>
                    <w:r>
                      <w:rPr>
                        <w:rFonts w:ascii="黑体" w:hAnsi="黑体" w:eastAsia="黑体" w:cs="黑体"/>
                        <w:b/>
                        <w:bCs/>
                        <w:color w:val="FFFFFF"/>
                        <w:spacing w:val="-11"/>
                        <w:sz w:val="18"/>
                        <w:szCs w:val="18"/>
                      </w:rPr>
                      <w:t>产量</w:t>
                    </w:r>
                    <w:r>
                      <w:rPr>
                        <w:rFonts w:ascii="宋体" w:hAnsi="宋体" w:eastAsia="宋体" w:cs="宋体"/>
                        <w:b/>
                        <w:bCs/>
                        <w:color w:val="FFFFFF"/>
                        <w:spacing w:val="-11"/>
                        <w:sz w:val="18"/>
                        <w:szCs w:val="18"/>
                      </w:rPr>
                      <w:t>Top5</w:t>
                    </w:r>
                    <w:r>
                      <w:rPr>
                        <w:rFonts w:ascii="黑体" w:hAnsi="黑体" w:eastAsia="黑体" w:cs="黑体"/>
                        <w:b/>
                        <w:bCs/>
                        <w:color w:val="FFFFFF"/>
                        <w:spacing w:val="-11"/>
                        <w:sz w:val="18"/>
                        <w:szCs w:val="18"/>
                      </w:rPr>
                      <w:t>省份相关情况统计</w:t>
                    </w:r>
                  </w:p>
                  <w:p w14:paraId="79DB2C29">
                    <w:pPr>
                      <w:spacing w:line="295" w:lineRule="auto"/>
                      <w:rPr>
                        <w:rFonts w:ascii="Arial"/>
                        <w:sz w:val="21"/>
                      </w:rPr>
                    </w:pPr>
                  </w:p>
                  <w:p w14:paraId="2F52B89E">
                    <w:pPr>
                      <w:spacing w:before="46" w:line="222" w:lineRule="auto"/>
                      <w:ind w:left="20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color w:val="605050"/>
                        <w:spacing w:val="-11"/>
                        <w:w w:val="96"/>
                        <w:sz w:val="14"/>
                        <w:szCs w:val="14"/>
                      </w:rPr>
                      <w:t>客车</w:t>
                    </w:r>
                  </w:p>
                  <w:p w14:paraId="0A19FFDA"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</w:p>
                  <w:p w14:paraId="2DF6EA2D">
                    <w:pPr>
                      <w:spacing w:before="48" w:line="239" w:lineRule="auto"/>
                      <w:ind w:right="20"/>
                      <w:jc w:val="right"/>
                      <w:rPr>
                        <w:rFonts w:ascii="华文行楷" w:hAnsi="华文行楷" w:eastAsia="华文行楷" w:cs="华文行楷"/>
                        <w:sz w:val="14"/>
                        <w:szCs w:val="14"/>
                      </w:rPr>
                    </w:pPr>
                    <w:r>
                      <w:rPr>
                        <w:rFonts w:ascii="华文行楷" w:hAnsi="华文行楷" w:eastAsia="华文行楷" w:cs="华文行楷"/>
                        <w:spacing w:val="8"/>
                        <w:sz w:val="14"/>
                        <w:szCs w:val="14"/>
                      </w:rPr>
                      <w:t>疫化率(95</w:t>
                    </w:r>
                  </w:p>
                  <w:p w14:paraId="3E0CE689">
                    <w:pPr>
                      <w:spacing w:before="107" w:line="188" w:lineRule="auto"/>
                      <w:ind w:left="597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606050"/>
                        <w:spacing w:val="-2"/>
                        <w:sz w:val="14"/>
                        <w:szCs w:val="14"/>
                      </w:rPr>
                      <w:t>30%</w:t>
                    </w:r>
                  </w:p>
                  <w:p w14:paraId="093F1698">
                    <w:pPr>
                      <w:spacing w:before="64" w:line="188" w:lineRule="auto"/>
                      <w:ind w:left="597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20%</w:t>
                    </w:r>
                  </w:p>
                  <w:p w14:paraId="704FC675">
                    <w:pPr>
                      <w:spacing w:before="54" w:line="188" w:lineRule="auto"/>
                      <w:ind w:left="597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14"/>
                        <w:szCs w:val="14"/>
                      </w:rPr>
                      <w:t>10%</w:t>
                    </w:r>
                  </w:p>
                  <w:p w14:paraId="72DBA037">
                    <w:pPr>
                      <w:spacing w:before="63" w:line="188" w:lineRule="auto"/>
                      <w:ind w:left="5970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0%</w:t>
                    </w:r>
                  </w:p>
                  <w:p w14:paraId="13648792">
                    <w:pPr>
                      <w:spacing w:before="4" w:line="211" w:lineRule="auto"/>
                      <w:ind w:left="5970"/>
                      <w:rPr>
                        <w:rFonts w:ascii="宋体" w:hAnsi="宋体" w:eastAsia="宋体" w:cs="宋体"/>
                        <w:sz w:val="14"/>
                        <w:szCs w:val="14"/>
                      </w:rPr>
                    </w:pPr>
                    <w:r>
                      <w:rPr>
                        <w:rFonts w:ascii="宋体" w:hAnsi="宋体" w:eastAsia="宋体" w:cs="宋体"/>
                        <w:color w:val="302018"/>
                        <w:spacing w:val="-2"/>
                        <w:sz w:val="14"/>
                        <w:szCs w:val="14"/>
                      </w:rPr>
                      <w:t>-10%</w:t>
                    </w:r>
                  </w:p>
                  <w:p w14:paraId="2358824B">
                    <w:pPr>
                      <w:spacing w:line="239" w:lineRule="auto"/>
                      <w:ind w:left="5970"/>
                      <w:rPr>
                        <w:rFonts w:ascii="宋体" w:hAnsi="宋体" w:eastAsia="宋体" w:cs="宋体"/>
                        <w:sz w:val="14"/>
                        <w:szCs w:val="14"/>
                      </w:rPr>
                    </w:pPr>
                    <w:r>
                      <w:rPr>
                        <w:rFonts w:ascii="宋体" w:hAnsi="宋体" w:eastAsia="宋体" w:cs="宋体"/>
                        <w:spacing w:val="-2"/>
                        <w:sz w:val="14"/>
                        <w:szCs w:val="14"/>
                      </w:rPr>
                      <w:t>-20%</w:t>
                    </w:r>
                  </w:p>
                  <w:p w14:paraId="6034C8CE">
                    <w:pPr>
                      <w:spacing w:before="29" w:line="188" w:lineRule="auto"/>
                      <w:ind w:left="604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14"/>
                        <w:szCs w:val="14"/>
                      </w:rPr>
                      <w:t>30%</w:t>
                    </w:r>
                  </w:p>
                  <w:p w14:paraId="33905835">
                    <w:pPr>
                      <w:spacing w:before="64" w:line="188" w:lineRule="auto"/>
                      <w:ind w:left="596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14"/>
                        <w:szCs w:val="14"/>
                      </w:rPr>
                      <w:t>40%</w:t>
                    </w:r>
                  </w:p>
                  <w:p w14:paraId="784B337A">
                    <w:pPr>
                      <w:spacing w:before="64" w:line="188" w:lineRule="auto"/>
                      <w:ind w:left="6029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788878"/>
                        <w:spacing w:val="-2"/>
                        <w:sz w:val="14"/>
                        <w:szCs w:val="14"/>
                      </w:rPr>
                      <w:t>50%</w:t>
                    </w:r>
                  </w:p>
                  <w:p w14:paraId="259AABFD">
                    <w:pPr>
                      <w:spacing w:before="69" w:line="234" w:lineRule="auto"/>
                      <w:ind w:left="2660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color w:val="606050"/>
                        <w:spacing w:val="-15"/>
                        <w:sz w:val="14"/>
                        <w:szCs w:val="14"/>
                      </w:rPr>
                      <w:t xml:space="preserve">重庆                 </w:t>
                    </w:r>
                    <w:r>
                      <w:rPr>
                        <w:rFonts w:ascii="仿宋" w:hAnsi="仿宋" w:eastAsia="仿宋" w:cs="仿宋"/>
                        <w:color w:val="403028"/>
                        <w:spacing w:val="-15"/>
                        <w:sz w:val="14"/>
                        <w:szCs w:val="14"/>
                      </w:rPr>
                      <w:t>湖北</w:t>
                    </w:r>
                  </w:p>
                </w:txbxContent>
              </v:textbox>
            </v:shape>
            <v:shape id="_x0000_s1079" o:spid="_x0000_s1079" o:spt="202" type="#_x0000_t202" style="position:absolute;left:4179;top:780;height:203;width:230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9D4943D">
                    <w:pPr>
                      <w:spacing w:before="20" w:line="199" w:lineRule="exact"/>
                      <w:ind w:left="20"/>
                      <w:rPr>
                        <w:rFonts w:ascii="华文行楷" w:hAnsi="华文行楷" w:eastAsia="华文行楷" w:cs="华文行楷"/>
                        <w:sz w:val="14"/>
                        <w:szCs w:val="14"/>
                      </w:rPr>
                    </w:pPr>
                    <w:r>
                      <w:rPr>
                        <w:rFonts w:ascii="华文行楷" w:hAnsi="华文行楷" w:eastAsia="华文行楷" w:cs="华文行楷"/>
                        <w:spacing w:val="2"/>
                        <w:position w:val="2"/>
                        <w:sz w:val="14"/>
                        <w:szCs w:val="14"/>
                      </w:rPr>
                      <w:t>去年同期累计户</w:t>
                    </w:r>
                    <w:r>
                      <w:rPr>
                        <w:rFonts w:ascii="华文行楷" w:hAnsi="华文行楷" w:eastAsia="华文行楷" w:cs="华文行楷"/>
                        <w:spacing w:val="5"/>
                        <w:position w:val="2"/>
                        <w:sz w:val="14"/>
                        <w:szCs w:val="14"/>
                      </w:rPr>
                      <w:t xml:space="preserve">       </w:t>
                    </w:r>
                    <w:r>
                      <w:rPr>
                        <w:rFonts w:ascii="华文行楷" w:hAnsi="华文行楷" w:eastAsia="华文行楷" w:cs="华文行楷"/>
                        <w:color w:val="809070"/>
                        <w:spacing w:val="2"/>
                        <w:position w:val="2"/>
                        <w:sz w:val="14"/>
                        <w:szCs w:val="14"/>
                      </w:rPr>
                      <w:t>心间系激十广录</w:t>
                    </w:r>
                  </w:p>
                </w:txbxContent>
              </v:textbox>
            </v:shape>
            <v:shape id="_x0000_s1080" o:spid="_x0000_s1080" o:spt="202" type="#_x0000_t202" style="position:absolute;left:1879;top:855;height:183;width:92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4A3A584">
                    <w:pPr>
                      <w:spacing w:before="19" w:line="224" w:lineRule="auto"/>
                      <w:jc w:val="right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13"/>
                        <w:w w:val="85"/>
                        <w:sz w:val="14"/>
                        <w:szCs w:val="14"/>
                      </w:rPr>
                      <w:t>货车</w:t>
                    </w:r>
                    <w:r>
                      <w:rPr>
                        <w:rFonts w:ascii="黑体" w:hAnsi="黑体" w:eastAsia="黑体" w:cs="黑体"/>
                        <w:spacing w:val="17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黑体" w:hAnsi="黑体" w:eastAsia="黑体" w:cs="黑体"/>
                        <w:spacing w:val="-13"/>
                        <w:w w:val="85"/>
                        <w:sz w:val="14"/>
                        <w:szCs w:val="14"/>
                      </w:rPr>
                      <w:t>专用</w:t>
                    </w:r>
                    <w:r>
                      <w:rPr>
                        <w:rFonts w:ascii="黑体" w:hAnsi="黑体" w:eastAsia="黑体" w:cs="黑体"/>
                        <w:spacing w:val="-8"/>
                        <w:w w:val="85"/>
                        <w:sz w:val="14"/>
                        <w:szCs w:val="14"/>
                      </w:rPr>
                      <w:t>车</w:t>
                    </w:r>
                  </w:p>
                </w:txbxContent>
              </v:textbox>
            </v:shape>
            <v:shape id="_x0000_s1081" o:spid="_x0000_s1081" o:spt="202" type="#_x0000_t202" style="position:absolute;left:6869;top:791;height:192;width:68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5677FB5">
                    <w:pPr>
                      <w:spacing w:before="20" w:line="237" w:lineRule="auto"/>
                      <w:ind w:left="20"/>
                      <w:rPr>
                        <w:rFonts w:ascii="华文行楷" w:hAnsi="华文行楷" w:eastAsia="华文行楷" w:cs="华文行楷"/>
                        <w:sz w:val="14"/>
                        <w:szCs w:val="14"/>
                      </w:rPr>
                    </w:pPr>
                    <w:r>
                      <w:rPr>
                        <w:rFonts w:ascii="华文行楷" w:hAnsi="华文行楷" w:eastAsia="华文行楷" w:cs="华文行楷"/>
                        <w:color w:val="809070"/>
                        <w:spacing w:val="-10"/>
                        <w:sz w:val="14"/>
                        <w:szCs w:val="14"/>
                      </w:rPr>
                      <w:t>同北变化座</w:t>
                    </w:r>
                  </w:p>
                </w:txbxContent>
              </v:textbox>
            </v:shape>
            <v:shape id="_x0000_s1082" o:spid="_x0000_s1082" o:spt="202" type="#_x0000_t202" style="position:absolute;left:679;top:1285;height:183;width:52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BC36232">
                    <w:pPr>
                      <w:spacing w:before="19" w:line="224" w:lineRule="auto"/>
                      <w:ind w:left="20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spacing w:val="24"/>
                        <w:sz w:val="14"/>
                        <w:szCs w:val="14"/>
                      </w:rPr>
                      <w:t>产量调</w:t>
                    </w:r>
                  </w:p>
                </w:txbxContent>
              </v:textbox>
            </v:shape>
            <v:shape id="_x0000_s1083" o:spid="_x0000_s1083" o:spt="202" type="#_x0000_t202" style="position:absolute;left:6349;top:3276;height:182;width:28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9E05185">
                    <w:pPr>
                      <w:spacing w:before="20" w:line="223" w:lineRule="auto"/>
                      <w:ind w:left="20"/>
                      <w:rPr>
                        <w:rFonts w:ascii="黑体" w:hAnsi="黑体" w:eastAsia="黑体" w:cs="黑体"/>
                        <w:sz w:val="14"/>
                        <w:szCs w:val="14"/>
                      </w:rPr>
                    </w:pPr>
                    <w:r>
                      <w:rPr>
                        <w:rFonts w:ascii="黑体" w:hAnsi="黑体" w:eastAsia="黑体" w:cs="黑体"/>
                        <w:spacing w:val="-8"/>
                        <w:sz w:val="14"/>
                        <w:szCs w:val="14"/>
                      </w:rPr>
                      <w:t>北东</w:t>
                    </w:r>
                  </w:p>
                </w:txbxContent>
              </v:textbox>
            </v:shape>
            <v:shape id="_x0000_s1084" o:spid="_x0000_s1084" o:spt="202" type="#_x0000_t202" style="position:absolute;left:2669;top:3225;height:183;width:1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1EA40CD">
                    <w:pPr>
                      <w:spacing w:before="20" w:line="223" w:lineRule="auto"/>
                      <w:ind w:left="20"/>
                      <w:rPr>
                        <w:rFonts w:ascii="仿宋" w:hAnsi="仿宋" w:eastAsia="仿宋" w:cs="仿宋"/>
                        <w:sz w:val="14"/>
                        <w:szCs w:val="14"/>
                      </w:rPr>
                    </w:pPr>
                    <w:r>
                      <w:rPr>
                        <w:rFonts w:ascii="仿宋" w:hAnsi="仿宋" w:eastAsia="仿宋" w:cs="仿宋"/>
                        <w:color w:val="585840"/>
                        <w:sz w:val="14"/>
                        <w:szCs w:val="14"/>
                      </w:rPr>
                      <w:t>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79DAA06">
      <w:pPr>
        <w:spacing w:line="279" w:lineRule="auto"/>
        <w:rPr>
          <w:rFonts w:ascii="Arial"/>
          <w:sz w:val="21"/>
        </w:rPr>
      </w:pPr>
    </w:p>
    <w:p w14:paraId="3907E2E6">
      <w:pPr>
        <w:spacing w:line="280" w:lineRule="auto"/>
        <w:rPr>
          <w:rFonts w:ascii="Arial"/>
          <w:sz w:val="21"/>
        </w:rPr>
      </w:pPr>
    </w:p>
    <w:p w14:paraId="22BC722F">
      <w:pPr>
        <w:spacing w:before="52" w:line="188" w:lineRule="auto"/>
        <w:ind w:left="4194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6</w:t>
      </w:r>
    </w:p>
    <w:p w14:paraId="006C102E">
      <w:pPr>
        <w:spacing w:line="188" w:lineRule="auto"/>
        <w:rPr>
          <w:rFonts w:ascii="Times New Roman" w:hAnsi="Times New Roman" w:eastAsia="Times New Roman" w:cs="Times New Roman"/>
          <w:sz w:val="18"/>
          <w:szCs w:val="18"/>
        </w:rPr>
        <w:sectPr>
          <w:footerReference r:id="rId13" w:type="default"/>
          <w:pgSz w:w="11900" w:h="16840"/>
          <w:pgMar w:top="1431" w:right="280" w:bottom="850" w:left="1785" w:header="0" w:footer="180" w:gutter="0"/>
          <w:cols w:space="720" w:num="1"/>
        </w:sectPr>
      </w:pPr>
    </w:p>
    <w:p w14:paraId="419D198E">
      <w:pPr>
        <w:pStyle w:val="2"/>
        <w:spacing w:before="59" w:line="312" w:lineRule="auto"/>
        <w:ind w:left="69" w:right="1488" w:firstLine="609"/>
        <w:rPr>
          <w:sz w:val="29"/>
          <w:szCs w:val="29"/>
        </w:rPr>
      </w:pPr>
      <w:r>
        <w:rPr>
          <w:rFonts w:ascii="宋体" w:hAnsi="宋体" w:eastAsia="宋体" w:cs="宋体"/>
          <w:spacing w:val="38"/>
          <w:sz w:val="29"/>
          <w:szCs w:val="29"/>
        </w:rPr>
        <w:t>3、</w:t>
      </w:r>
      <w:r>
        <w:rPr>
          <w:spacing w:val="38"/>
          <w:sz w:val="29"/>
          <w:szCs w:val="29"/>
        </w:rPr>
        <w:t>按季度展示新增型号数量和产量，按微轻小中大类</w:t>
      </w:r>
      <w:r>
        <w:rPr>
          <w:spacing w:val="13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型切换</w:t>
      </w:r>
    </w:p>
    <w:p w14:paraId="0C0E0DCD">
      <w:pPr>
        <w:spacing w:line="3170" w:lineRule="exact"/>
      </w:pPr>
      <w:r>
        <w:rPr>
          <w:position w:val="-63"/>
        </w:rPr>
        <w:drawing>
          <wp:inline distT="0" distB="0" distL="0" distR="0">
            <wp:extent cx="5467350" cy="201295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4" cy="201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14" w:type="default"/>
      <w:pgSz w:w="11900" w:h="16840"/>
      <w:pgMar w:top="1430" w:right="290" w:bottom="850" w:left="1700" w:header="0" w:footer="18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Mono CJK HK">
    <w:altName w:val="AMGD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1C508C">
    <w:pPr>
      <w:spacing w:line="14" w:lineRule="auto"/>
      <w:rPr>
        <w:rFonts w:ascii="Arial"/>
        <w:sz w:val="2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301376">
    <w:pPr>
      <w:spacing w:line="660" w:lineRule="exact"/>
      <w:ind w:firstLine="7779"/>
    </w:pPr>
    <w:r>
      <w:rPr>
        <w:position w:val="-13"/>
      </w:rPr>
      <w:drawing>
        <wp:inline distT="0" distB="0" distL="0" distR="0">
          <wp:extent cx="1351915" cy="419100"/>
          <wp:effectExtent l="0" t="0" r="0" b="0"/>
          <wp:docPr id="32" name="IM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2538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5730E1">
    <w:pPr>
      <w:spacing w:line="660" w:lineRule="exact"/>
      <w:ind w:firstLine="7675"/>
    </w:pPr>
    <w:r>
      <w:rPr>
        <w:position w:val="-13"/>
      </w:rPr>
      <w:drawing>
        <wp:inline distT="0" distB="0" distL="0" distR="0">
          <wp:extent cx="1364615" cy="419100"/>
          <wp:effectExtent l="0" t="0" r="0" b="0"/>
          <wp:docPr id="4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5233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BDF02F">
    <w:pPr>
      <w:spacing w:line="640" w:lineRule="exact"/>
      <w:ind w:firstLine="7655"/>
    </w:pPr>
    <w:r>
      <w:rPr>
        <w:position w:val="-12"/>
      </w:rPr>
      <w:drawing>
        <wp:inline distT="0" distB="0" distL="0" distR="0">
          <wp:extent cx="1383665" cy="406400"/>
          <wp:effectExtent l="0" t="0" r="0" b="0"/>
          <wp:docPr id="8" name="IM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4275" cy="406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4107EE">
    <w:pPr>
      <w:spacing w:line="660" w:lineRule="exact"/>
      <w:ind w:firstLine="7685"/>
    </w:pPr>
    <w:r>
      <w:rPr>
        <w:position w:val="-13"/>
      </w:rPr>
      <w:drawing>
        <wp:inline distT="0" distB="0" distL="0" distR="0">
          <wp:extent cx="1370965" cy="419100"/>
          <wp:effectExtent l="0" t="0" r="0" b="0"/>
          <wp:docPr id="10" name="I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580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7CE86C">
    <w:pPr>
      <w:spacing w:line="660" w:lineRule="exact"/>
      <w:ind w:firstLine="7685"/>
    </w:pPr>
    <w:r>
      <w:rPr>
        <w:position w:val="-13"/>
      </w:rPr>
      <w:drawing>
        <wp:inline distT="0" distB="0" distL="0" distR="0">
          <wp:extent cx="1358265" cy="419100"/>
          <wp:effectExtent l="0" t="0" r="0" b="0"/>
          <wp:docPr id="14" name="IM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8885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B2B340">
    <w:pPr>
      <w:spacing w:line="599" w:lineRule="exact"/>
      <w:ind w:firstLine="7715"/>
    </w:pPr>
    <w:r>
      <w:rPr>
        <w:position w:val="-11"/>
      </w:rPr>
      <w:drawing>
        <wp:inline distT="0" distB="0" distL="0" distR="0">
          <wp:extent cx="1351915" cy="380365"/>
          <wp:effectExtent l="0" t="0" r="0" b="0"/>
          <wp:docPr id="18" name="IM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2537" cy="3809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12CD24">
    <w:pPr>
      <w:spacing w:line="660" w:lineRule="exact"/>
      <w:ind w:firstLine="7675"/>
    </w:pPr>
    <w:r>
      <w:rPr>
        <w:position w:val="-13"/>
      </w:rPr>
      <w:drawing>
        <wp:inline distT="0" distB="0" distL="0" distR="0">
          <wp:extent cx="1364615" cy="419100"/>
          <wp:effectExtent l="0" t="0" r="0" b="0"/>
          <wp:docPr id="1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5233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74FAAB">
    <w:pPr>
      <w:spacing w:line="660" w:lineRule="exact"/>
      <w:ind w:firstLine="7685"/>
    </w:pPr>
    <w:r>
      <w:rPr>
        <w:position w:val="-13"/>
      </w:rPr>
      <w:drawing>
        <wp:inline distT="0" distB="0" distL="0" distR="0">
          <wp:extent cx="1364615" cy="419100"/>
          <wp:effectExtent l="0" t="0" r="0" b="0"/>
          <wp:docPr id="20" name="IM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5232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A8A08">
    <w:pPr>
      <w:spacing w:line="660" w:lineRule="exact"/>
      <w:ind w:firstLine="7675"/>
    </w:pPr>
    <w:r>
      <w:rPr>
        <w:position w:val="-13"/>
      </w:rPr>
      <w:drawing>
        <wp:inline distT="0" distB="0" distL="0" distR="0">
          <wp:extent cx="1370965" cy="419100"/>
          <wp:effectExtent l="0" t="0" r="0" b="0"/>
          <wp:docPr id="24" name="IM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580" cy="41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CB786"/>
    <w:multiLevelType w:val="singleLevel"/>
    <w:tmpl w:val="B28CB78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24B7C95"/>
    <w:multiLevelType w:val="singleLevel"/>
    <w:tmpl w:val="D24B7C9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mU1YWU3ZTViMjcxNmUyN2ZhYmVhZGM5OTE0ODI3NzgifQ=="/>
  </w:docVars>
  <w:rsids>
    <w:rsidRoot w:val="00000000"/>
    <w:rsid w:val="26FB0A18"/>
    <w:rsid w:val="58C949EF"/>
    <w:rsid w:val="69114D7E"/>
    <w:rsid w:val="74254CB4"/>
    <w:rsid w:val="746D4C57"/>
    <w:rsid w:val="7BD638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仿宋" w:hAnsi="仿宋" w:eastAsia="仿宋" w:cs="仿宋"/>
      <w:sz w:val="27"/>
      <w:szCs w:val="27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5.jpeg"/><Relationship Id="rId32" Type="http://schemas.openxmlformats.org/officeDocument/2006/relationships/image" Target="media/image24.jpeg"/><Relationship Id="rId31" Type="http://schemas.openxmlformats.org/officeDocument/2006/relationships/image" Target="media/image23.jpeg"/><Relationship Id="rId30" Type="http://schemas.openxmlformats.org/officeDocument/2006/relationships/image" Target="media/image22.jpeg"/><Relationship Id="rId3" Type="http://schemas.openxmlformats.org/officeDocument/2006/relationships/footnotes" Target="footnotes.xml"/><Relationship Id="rId29" Type="http://schemas.openxmlformats.org/officeDocument/2006/relationships/image" Target="media/image21.jpeg"/><Relationship Id="rId28" Type="http://schemas.openxmlformats.org/officeDocument/2006/relationships/image" Target="media/image20.jpeg"/><Relationship Id="rId27" Type="http://schemas.openxmlformats.org/officeDocument/2006/relationships/image" Target="media/image19.jpeg"/><Relationship Id="rId26" Type="http://schemas.openxmlformats.org/officeDocument/2006/relationships/image" Target="media/image18.jpeg"/><Relationship Id="rId25" Type="http://schemas.openxmlformats.org/officeDocument/2006/relationships/image" Target="media/image17.jpeg"/><Relationship Id="rId24" Type="http://schemas.openxmlformats.org/officeDocument/2006/relationships/image" Target="media/image16.jpeg"/><Relationship Id="rId23" Type="http://schemas.openxmlformats.org/officeDocument/2006/relationships/image" Target="media/image15.jpeg"/><Relationship Id="rId22" Type="http://schemas.openxmlformats.org/officeDocument/2006/relationships/image" Target="media/image14.jpeg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7.jpeg"/><Relationship Id="rId15" Type="http://schemas.openxmlformats.org/officeDocument/2006/relationships/theme" Target="theme/theme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 textRotate="1"/>
    <customShpInfo spid="_x0000_s1029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36"/>
    <customShpInfo spid="_x0000_s1044"/>
    <customShpInfo spid="_x0000_s1045"/>
    <customShpInfo spid="_x0000_s1043"/>
    <customShpInfo spid="_x0000_s1047"/>
    <customShpInfo spid="_x0000_s1048"/>
    <customShpInfo spid="_x0000_s1049"/>
    <customShpInfo spid="_x0000_s1050"/>
    <customShpInfo spid="_x0000_s1051"/>
    <customShpInfo spid="_x0000_s1046"/>
    <customShpInfo spid="_x0000_s1053"/>
    <customShpInfo spid="_x0000_s1054"/>
    <customShpInfo spid="_x0000_s1052"/>
    <customShpInfo spid="_x0000_s1055"/>
    <customShpInfo spid="_x0000_s1057"/>
    <customShpInfo spid="_x0000_s1058"/>
    <customShpInfo spid="_x0000_s1056"/>
    <customShpInfo spid="_x0000_s1060"/>
    <customShpInfo spid="_x0000_s1061"/>
    <customShpInfo spid="_x0000_s1062"/>
    <customShpInfo spid="_x0000_s1059"/>
    <customShpInfo spid="_x0000_s1064"/>
    <customShpInfo spid="_x0000_s1065"/>
    <customShpInfo spid="_x0000_s1066"/>
    <customShpInfo spid="_x0000_s1067"/>
    <customShpInfo spid="_x0000_s1068"/>
    <customShpInfo spid="_x0000_s1063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69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19</Pages>
  <Words>5326</Words>
  <Characters>5535</Characters>
  <TotalTime>55</TotalTime>
  <ScaleCrop>false</ScaleCrop>
  <LinksUpToDate>false</LinksUpToDate>
  <CharactersWithSpaces>5767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2025-06-30T09:54:00Z</dcterms:created>
  <dc:creator>LYX</dc:creator>
  <cp:lastModifiedBy>魏义乾</cp:lastModifiedBy>
  <dcterms:modified xsi:type="dcterms:W3CDTF">2025-07-17T06:44:03Z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2025-06-30T09:54:47Z</vt:filetime>
  </property>
  <property fmtid="{D5CDD505-2E9C-101B-9397-08002B2CF9AE}" pid="4" name="UsrData">
    <vt:lpwstr>6861ee62439390001f256423wl</vt:lpwstr>
  </property>
  <property fmtid="{D5CDD505-2E9C-101B-9397-08002B2CF9AE}" pid="5" name="KSOTemplateDocerSaveRecord">
    <vt:lpwstr>eyJoZGlkIjoiMDBlOWQ2NWE5NDhmNDIwNGU3YmI3YTllYzIxOGNmMTEiLCJ1c2VySWQiOiI4NDA2Mjc5NjEifQ==</vt:lpwstr>
  </property>
  <property fmtid="{D5CDD505-2E9C-101B-9397-08002B2CF9AE}" pid="6" name="KSOProductBuildVer">
    <vt:lpwstr>2052-12.1.0.17147</vt:lpwstr>
  </property>
  <property fmtid="{D5CDD505-2E9C-101B-9397-08002B2CF9AE}" pid="7" name="ICV">
    <vt:lpwstr>AF5AF4CA915042E2A45C0673A11374B1_13</vt:lpwstr>
  </property>
</Properties>
</file>