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93B55">
      <w:pPr>
        <w:keepNext w:val="0"/>
        <w:keepLines w:val="0"/>
        <w:widowControl w:val="0"/>
        <w:suppressLineNumbers w:val="0"/>
        <w:spacing w:before="0" w:beforeAutospacing="0" w:after="0" w:afterAutospacing="0" w:line="240" w:lineRule="auto"/>
        <w:ind w:left="0" w:right="0"/>
        <w:jc w:val="center"/>
        <w:rPr>
          <w:rFonts w:hint="eastAsia" w:ascii="等线" w:hAnsi="等线" w:eastAsia="等线" w:cs="等线"/>
          <w:b/>
          <w:bCs w:val="0"/>
          <w:kern w:val="2"/>
          <w:sz w:val="72"/>
          <w:szCs w:val="72"/>
          <w:woUserID w:val="1"/>
        </w:rPr>
      </w:pPr>
      <w:r>
        <w:rPr>
          <w:rFonts w:hint="eastAsia" w:ascii="等线" w:hAnsi="等线" w:eastAsia="等线" w:cs="等线"/>
          <w:b/>
          <w:bCs w:val="0"/>
          <w:kern w:val="2"/>
          <w:sz w:val="72"/>
          <w:szCs w:val="72"/>
          <w:lang w:val="en-US" w:eastAsia="zh-CN" w:bidi="ar"/>
          <w:woUserID w:val="1"/>
        </w:rPr>
        <w:t>Software Testing 42036101</w:t>
      </w:r>
    </w:p>
    <w:p w14:paraId="17BD86EA">
      <w:pPr>
        <w:keepNext w:val="0"/>
        <w:keepLines w:val="0"/>
        <w:widowControl w:val="0"/>
        <w:suppressLineNumbers w:val="0"/>
        <w:spacing w:before="0" w:beforeAutospacing="0" w:after="0" w:afterAutospacing="0" w:line="240" w:lineRule="auto"/>
        <w:ind w:left="0" w:right="0"/>
        <w:jc w:val="center"/>
        <w:rPr>
          <w:rFonts w:hint="eastAsia" w:ascii="等线" w:hAnsi="等线" w:eastAsia="等线" w:cs="等线"/>
          <w:b/>
          <w:bCs w:val="0"/>
          <w:kern w:val="2"/>
          <w:sz w:val="72"/>
          <w:szCs w:val="72"/>
          <w:lang w:val="en-US" w:eastAsia="zh" w:bidi="ar"/>
          <w:woUserID w:val="1"/>
        </w:rPr>
      </w:pPr>
      <w:r>
        <w:rPr>
          <w:rFonts w:hint="eastAsia" w:ascii="等线" w:hAnsi="等线" w:eastAsia="等线" w:cs="等线"/>
          <w:b/>
          <w:bCs w:val="0"/>
          <w:kern w:val="2"/>
          <w:sz w:val="72"/>
          <w:szCs w:val="72"/>
          <w:lang w:val="en-US" w:eastAsia="zh-CN" w:bidi="ar"/>
          <w:woUserID w:val="1"/>
        </w:rPr>
        <w:t xml:space="preserve">Assignment </w:t>
      </w:r>
      <w:r>
        <w:rPr>
          <w:rFonts w:hint="eastAsia" w:ascii="等线" w:hAnsi="等线" w:eastAsia="等线" w:cs="等线"/>
          <w:b/>
          <w:bCs w:val="0"/>
          <w:kern w:val="2"/>
          <w:sz w:val="72"/>
          <w:szCs w:val="72"/>
          <w:lang w:val="en-US" w:eastAsia="zh" w:bidi="ar"/>
          <w:woUserID w:val="1"/>
        </w:rPr>
        <w:t>2</w:t>
      </w:r>
    </w:p>
    <w:p w14:paraId="31258084">
      <w:pPr>
        <w:keepNext w:val="0"/>
        <w:keepLines w:val="0"/>
        <w:widowControl w:val="0"/>
        <w:suppressLineNumbers w:val="0"/>
        <w:spacing w:before="0" w:beforeAutospacing="0" w:after="0" w:afterAutospacing="0" w:line="240" w:lineRule="auto"/>
        <w:ind w:left="0" w:right="0"/>
        <w:jc w:val="center"/>
        <w:rPr>
          <w:rFonts w:hint="eastAsia" w:ascii="等线" w:hAnsi="等线" w:eastAsia="等线" w:cs="等线"/>
          <w:b/>
          <w:bCs w:val="0"/>
          <w:kern w:val="2"/>
          <w:sz w:val="72"/>
          <w:szCs w:val="72"/>
          <w:lang w:val="en-US" w:eastAsia="zh" w:bidi="ar"/>
          <w:woUserID w:val="1"/>
        </w:rPr>
      </w:pPr>
    </w:p>
    <w:p w14:paraId="1EA39E64">
      <w:pPr>
        <w:keepNext w:val="0"/>
        <w:keepLines w:val="0"/>
        <w:widowControl w:val="0"/>
        <w:suppressLineNumbers w:val="0"/>
        <w:spacing w:before="0" w:beforeAutospacing="0" w:after="0" w:afterAutospacing="0" w:line="240" w:lineRule="auto"/>
        <w:ind w:left="0" w:right="0"/>
        <w:jc w:val="center"/>
        <w:rPr>
          <w:rFonts w:hint="eastAsia" w:ascii="等线" w:hAnsi="等线" w:eastAsia="等线" w:cs="等线"/>
          <w:b/>
          <w:bCs w:val="0"/>
          <w:kern w:val="2"/>
          <w:sz w:val="72"/>
          <w:szCs w:val="72"/>
          <w:lang w:val="en-US" w:eastAsia="zh" w:bidi="ar"/>
          <w:woUserID w:val="1"/>
        </w:rPr>
      </w:pPr>
      <w:r>
        <w:rPr>
          <w:rFonts w:hint="eastAsia" w:ascii="等线" w:hAnsi="等线" w:eastAsia="等线" w:cs="等线"/>
          <w:b/>
          <w:bCs w:val="0"/>
          <w:kern w:val="2"/>
          <w:sz w:val="72"/>
          <w:szCs w:val="72"/>
          <w:lang w:val="en-US" w:eastAsia="zh-CN" w:bidi="ar"/>
          <w:woUserID w:val="1"/>
        </w:rPr>
        <w:t xml:space="preserve">Group </w:t>
      </w:r>
      <w:r>
        <w:rPr>
          <w:rFonts w:hint="eastAsia" w:ascii="等线" w:hAnsi="等线" w:eastAsia="等线" w:cs="等线"/>
          <w:b/>
          <w:bCs w:val="0"/>
          <w:kern w:val="2"/>
          <w:sz w:val="72"/>
          <w:szCs w:val="72"/>
          <w:lang w:val="en-US" w:eastAsia="zh" w:bidi="ar"/>
          <w:woUserID w:val="1"/>
        </w:rPr>
        <w:t>10</w:t>
      </w:r>
    </w:p>
    <w:p w14:paraId="32F6FF23">
      <w:pPr>
        <w:pStyle w:val="20"/>
        <w:bidi w:val="0"/>
        <w:rPr>
          <w:rFonts w:hint="eastAsia" w:ascii="等线" w:hAnsi="等线" w:eastAsia="等线" w:cs="等线"/>
          <w:sz w:val="40"/>
          <w:szCs w:val="40"/>
          <w:woUserID w:val="1"/>
        </w:rPr>
      </w:pPr>
    </w:p>
    <w:p w14:paraId="51D789A3">
      <w:pPr>
        <w:pStyle w:val="20"/>
        <w:bidi w:val="0"/>
        <w:rPr>
          <w:rFonts w:hint="eastAsia" w:ascii="等线" w:hAnsi="等线" w:eastAsia="等线" w:cs="等线"/>
          <w:b/>
          <w:bCs w:val="0"/>
          <w:kern w:val="2"/>
          <w:sz w:val="72"/>
          <w:szCs w:val="72"/>
          <w:lang w:val="en-US" w:eastAsia="zh" w:bidi="ar"/>
          <w:woUserID w:val="1"/>
        </w:rPr>
      </w:pPr>
      <w:r>
        <w:rPr>
          <w:rFonts w:hint="eastAsia" w:ascii="等线" w:hAnsi="等线" w:eastAsia="等线" w:cs="等线"/>
          <w:sz w:val="40"/>
          <w:szCs w:val="40"/>
          <w:woUserID w:val="1"/>
        </w:rPr>
        <w:t>Detailed Test Design and Execution Document</w:t>
      </w:r>
    </w:p>
    <w:p w14:paraId="2AD3704E">
      <w:pPr>
        <w:keepNext w:val="0"/>
        <w:keepLines w:val="0"/>
        <w:widowControl w:val="0"/>
        <w:suppressLineNumbers w:val="0"/>
        <w:spacing w:before="0" w:beforeAutospacing="0" w:after="0" w:afterAutospacing="0"/>
        <w:ind w:left="0" w:right="0"/>
        <w:jc w:val="both"/>
        <w:rPr>
          <w:rFonts w:hint="default" w:ascii="等线" w:hAnsi="等线" w:eastAsia="微软雅黑" w:cs="等线"/>
          <w:b/>
          <w:bCs w:val="0"/>
          <w:kern w:val="2"/>
          <w:sz w:val="72"/>
          <w:szCs w:val="72"/>
          <w:woUserID w:val="1"/>
        </w:rPr>
      </w:pPr>
      <w:r>
        <w:rPr>
          <w:rFonts w:hint="default" w:ascii="等线" w:hAnsi="等线" w:eastAsia="微软雅黑" w:cs="等线"/>
          <w:b/>
          <w:bCs w:val="0"/>
          <w:kern w:val="2"/>
          <w:sz w:val="72"/>
          <w:szCs w:val="72"/>
          <w:lang w:val="en-US" w:eastAsia="zh-CN" w:bidi="ar"/>
          <w:woUserID w:val="1"/>
        </w:rPr>
        <w:t xml:space="preserve"> </w:t>
      </w:r>
    </w:p>
    <w:p w14:paraId="5E53E65B">
      <w:pPr>
        <w:keepNext w:val="0"/>
        <w:keepLines w:val="0"/>
        <w:widowControl w:val="0"/>
        <w:suppressLineNumbers w:val="0"/>
        <w:spacing w:before="0" w:beforeAutospacing="0" w:after="0" w:afterAutospacing="0"/>
        <w:ind w:left="0" w:right="0"/>
        <w:jc w:val="both"/>
        <w:rPr>
          <w:rFonts w:hint="default" w:ascii="等线" w:hAnsi="等线" w:eastAsia="微软雅黑" w:cs="等线"/>
          <w:b/>
          <w:bCs w:val="0"/>
          <w:kern w:val="2"/>
          <w:sz w:val="72"/>
          <w:szCs w:val="72"/>
          <w:woUserID w:val="1"/>
        </w:rPr>
      </w:pPr>
      <w:r>
        <w:rPr>
          <w:rFonts w:hint="default" w:ascii="等线" w:hAnsi="等线" w:eastAsia="微软雅黑" w:cs="等线"/>
          <w:b/>
          <w:bCs w:val="0"/>
          <w:kern w:val="2"/>
          <w:sz w:val="72"/>
          <w:szCs w:val="72"/>
          <w:lang w:val="en-US" w:eastAsia="zh-CN" w:bidi="ar"/>
          <w:woUserID w:val="1"/>
        </w:rPr>
        <w:t xml:space="preserve"> </w:t>
      </w:r>
    </w:p>
    <w:p w14:paraId="189499FD">
      <w:pPr>
        <w:keepNext w:val="0"/>
        <w:keepLines w:val="0"/>
        <w:widowControl w:val="0"/>
        <w:suppressLineNumbers w:val="0"/>
        <w:wordWrap w:val="0"/>
        <w:spacing w:before="0" w:beforeAutospacing="0" w:after="0" w:afterAutospacing="0" w:line="360" w:lineRule="exact"/>
        <w:ind w:left="0" w:right="140"/>
        <w:jc w:val="right"/>
        <w:rPr>
          <w:rFonts w:hint="default" w:ascii="Calibri" w:hAnsi="Calibri" w:eastAsia="微软雅黑" w:cs="Calibri"/>
          <w:sz w:val="28"/>
          <w:szCs w:val="28"/>
          <w:woUserID w:val="1"/>
        </w:rPr>
      </w:pPr>
      <w:r>
        <w:rPr>
          <w:rFonts w:hint="default" w:ascii="Calibri" w:hAnsi="Calibri" w:eastAsia="微软雅黑" w:cs="Calibri"/>
          <w:kern w:val="0"/>
          <w:sz w:val="28"/>
          <w:szCs w:val="28"/>
          <w:lang w:val="en-US" w:eastAsia="zh-CN" w:bidi="ar"/>
          <w:woUserID w:val="1"/>
        </w:rPr>
        <w:t>Group leader</w:t>
      </w:r>
      <w:r>
        <w:rPr>
          <w:rFonts w:hint="default" w:ascii="微软雅黑" w:hAnsi="微软雅黑" w:eastAsia="微软雅黑" w:cs="微软雅黑"/>
          <w:kern w:val="0"/>
          <w:sz w:val="28"/>
          <w:szCs w:val="28"/>
          <w:lang w:val="en-US" w:eastAsia="zh-CN" w:bidi="ar"/>
          <w:woUserID w:val="1"/>
        </w:rPr>
        <w:t>：冯俊财</w:t>
      </w:r>
      <w:r>
        <w:rPr>
          <w:rFonts w:hint="default" w:ascii="Calibri" w:hAnsi="Calibri" w:eastAsia="微软雅黑" w:cs="Calibri"/>
          <w:kern w:val="0"/>
          <w:sz w:val="28"/>
          <w:szCs w:val="28"/>
          <w:lang w:val="en-US" w:eastAsia="zh-CN" w:bidi="ar"/>
          <w:woUserID w:val="1"/>
        </w:rPr>
        <w:t xml:space="preserve"> (Student ID: 2353924)</w:t>
      </w:r>
    </w:p>
    <w:p w14:paraId="04D2CB7B">
      <w:pPr>
        <w:keepNext w:val="0"/>
        <w:keepLines w:val="0"/>
        <w:widowControl w:val="0"/>
        <w:suppressLineNumbers w:val="0"/>
        <w:wordWrap w:val="0"/>
        <w:spacing w:before="0" w:beforeAutospacing="0" w:after="0" w:afterAutospacing="0" w:line="360" w:lineRule="exact"/>
        <w:ind w:left="0" w:right="140"/>
        <w:jc w:val="right"/>
        <w:rPr>
          <w:rFonts w:hint="default" w:ascii="Calibri" w:hAnsi="Calibri" w:eastAsia="微软雅黑" w:cs="Calibri"/>
          <w:sz w:val="28"/>
          <w:szCs w:val="28"/>
          <w:woUserID w:val="1"/>
        </w:rPr>
      </w:pPr>
      <w:r>
        <w:rPr>
          <w:rFonts w:hint="default" w:ascii="Calibri" w:hAnsi="Calibri" w:eastAsia="微软雅黑" w:cs="Calibri"/>
          <w:kern w:val="0"/>
          <w:sz w:val="28"/>
          <w:szCs w:val="28"/>
          <w:lang w:val="en-US" w:eastAsia="zh-CN" w:bidi="ar"/>
          <w:woUserID w:val="1"/>
        </w:rPr>
        <w:t>Group members</w:t>
      </w:r>
      <w:r>
        <w:rPr>
          <w:rFonts w:hint="default" w:ascii="微软雅黑" w:hAnsi="微软雅黑" w:eastAsia="微软雅黑" w:cs="微软雅黑"/>
          <w:kern w:val="0"/>
          <w:sz w:val="28"/>
          <w:szCs w:val="28"/>
          <w:lang w:val="en-US" w:eastAsia="zh-CN" w:bidi="ar"/>
          <w:woUserID w:val="1"/>
        </w:rPr>
        <w:t>：谢雨霏</w:t>
      </w:r>
      <w:r>
        <w:rPr>
          <w:rFonts w:hint="default" w:ascii="Calibri" w:hAnsi="Calibri" w:eastAsia="微软雅黑" w:cs="Calibri"/>
          <w:kern w:val="0"/>
          <w:sz w:val="28"/>
          <w:szCs w:val="28"/>
          <w:lang w:val="en-US" w:eastAsia="zh-CN" w:bidi="ar"/>
          <w:woUserID w:val="1"/>
        </w:rPr>
        <w:t xml:space="preserve"> (Student ID: 2354264)</w:t>
      </w:r>
    </w:p>
    <w:p w14:paraId="0312F5DE">
      <w:pPr>
        <w:keepNext w:val="0"/>
        <w:keepLines w:val="0"/>
        <w:widowControl w:val="0"/>
        <w:suppressLineNumbers w:val="0"/>
        <w:wordWrap w:val="0"/>
        <w:spacing w:before="0" w:beforeAutospacing="0" w:after="0" w:afterAutospacing="0" w:line="360" w:lineRule="exact"/>
        <w:ind w:left="0" w:right="140"/>
        <w:jc w:val="right"/>
        <w:rPr>
          <w:rFonts w:hint="default" w:ascii="Calibri" w:hAnsi="Calibri" w:eastAsia="微软雅黑" w:cs="Calibri"/>
          <w:sz w:val="28"/>
          <w:szCs w:val="28"/>
          <w:woUserID w:val="1"/>
        </w:rPr>
      </w:pPr>
      <w:r>
        <w:rPr>
          <w:rFonts w:hint="default" w:ascii="微软雅黑" w:hAnsi="微软雅黑" w:eastAsia="微软雅黑" w:cs="微软雅黑"/>
          <w:kern w:val="0"/>
          <w:sz w:val="28"/>
          <w:szCs w:val="28"/>
          <w:lang w:val="en-US" w:eastAsia="zh-CN" w:bidi="ar"/>
          <w:woUserID w:val="1"/>
        </w:rPr>
        <w:t>于伊莲</w:t>
      </w:r>
      <w:r>
        <w:rPr>
          <w:rFonts w:hint="default" w:ascii="Calibri" w:hAnsi="Calibri" w:eastAsia="微软雅黑" w:cs="Calibri"/>
          <w:kern w:val="0"/>
          <w:sz w:val="28"/>
          <w:szCs w:val="28"/>
          <w:lang w:val="en-US" w:eastAsia="zh-CN" w:bidi="ar"/>
          <w:woUserID w:val="1"/>
        </w:rPr>
        <w:t xml:space="preserve"> (Student ID: 2352993)</w:t>
      </w:r>
    </w:p>
    <w:p w14:paraId="628A6AC7">
      <w:pPr>
        <w:keepNext w:val="0"/>
        <w:keepLines w:val="0"/>
        <w:widowControl w:val="0"/>
        <w:suppressLineNumbers w:val="0"/>
        <w:wordWrap w:val="0"/>
        <w:spacing w:before="0" w:beforeAutospacing="0" w:after="0" w:afterAutospacing="0" w:line="360" w:lineRule="exact"/>
        <w:ind w:left="0" w:right="140"/>
        <w:jc w:val="right"/>
        <w:rPr>
          <w:rFonts w:hint="default" w:ascii="Calibri" w:hAnsi="Calibri" w:eastAsia="微软雅黑" w:cs="Calibri"/>
          <w:sz w:val="28"/>
          <w:szCs w:val="28"/>
          <w:woUserID w:val="1"/>
        </w:rPr>
      </w:pPr>
      <w:r>
        <w:rPr>
          <w:rFonts w:hint="default" w:ascii="微软雅黑" w:hAnsi="微软雅黑" w:eastAsia="微软雅黑" w:cs="微软雅黑"/>
          <w:kern w:val="0"/>
          <w:sz w:val="28"/>
          <w:szCs w:val="28"/>
          <w:lang w:val="en-US" w:eastAsia="zh-CN" w:bidi="ar"/>
          <w:woUserID w:val="1"/>
        </w:rPr>
        <w:t>金子涵</w:t>
      </w:r>
      <w:r>
        <w:rPr>
          <w:rFonts w:hint="default" w:ascii="Calibri" w:hAnsi="Calibri" w:eastAsia="微软雅黑" w:cs="Calibri"/>
          <w:kern w:val="0"/>
          <w:sz w:val="28"/>
          <w:szCs w:val="28"/>
          <w:lang w:val="en-US" w:eastAsia="zh-CN" w:bidi="ar"/>
          <w:woUserID w:val="1"/>
        </w:rPr>
        <w:t xml:space="preserve"> (Student ID: 2351442)</w:t>
      </w:r>
    </w:p>
    <w:p w14:paraId="1A8AF512">
      <w:pPr>
        <w:keepNext w:val="0"/>
        <w:keepLines w:val="0"/>
        <w:widowControl w:val="0"/>
        <w:suppressLineNumbers w:val="0"/>
        <w:wordWrap w:val="0"/>
        <w:spacing w:before="0" w:beforeAutospacing="0" w:after="0" w:afterAutospacing="0" w:line="360" w:lineRule="exact"/>
        <w:ind w:left="0" w:right="140"/>
        <w:jc w:val="right"/>
        <w:rPr>
          <w:woUserID w:val="1"/>
        </w:rPr>
      </w:pPr>
      <w:r>
        <w:rPr>
          <w:rFonts w:hint="default" w:ascii="Calibri" w:hAnsi="Calibri" w:eastAsia="微软雅黑" w:cs="Calibri"/>
          <w:kern w:val="0"/>
          <w:sz w:val="28"/>
          <w:szCs w:val="28"/>
          <w:lang w:val="en-US" w:eastAsia="zh-CN" w:bidi="ar"/>
          <w:woUserID w:val="1"/>
        </w:rPr>
        <w:t xml:space="preserve"> </w:t>
      </w:r>
      <w:r>
        <w:rPr>
          <w:rFonts w:hint="default" w:ascii="微软雅黑" w:hAnsi="微软雅黑" w:eastAsia="微软雅黑" w:cs="微软雅黑"/>
          <w:kern w:val="0"/>
          <w:sz w:val="28"/>
          <w:szCs w:val="28"/>
          <w:lang w:val="en-US" w:eastAsia="zh-CN" w:bidi="ar"/>
          <w:woUserID w:val="1"/>
        </w:rPr>
        <w:t>纪鹏</w:t>
      </w:r>
      <w:r>
        <w:rPr>
          <w:rFonts w:hint="default" w:ascii="Calibri" w:hAnsi="Calibri" w:eastAsia="微软雅黑" w:cs="Calibri"/>
          <w:kern w:val="0"/>
          <w:sz w:val="28"/>
          <w:szCs w:val="28"/>
          <w:lang w:val="en-US" w:eastAsia="zh-CN" w:bidi="ar"/>
          <w:woUserID w:val="1"/>
        </w:rPr>
        <w:t xml:space="preserve"> (Student ID: 2351869)</w:t>
      </w:r>
    </w:p>
    <w:p w14:paraId="1B1A26DC">
      <w:pPr>
        <w:keepNext w:val="0"/>
        <w:keepLines w:val="0"/>
        <w:pageBreakBefore w:val="0"/>
        <w:widowControl w:val="0"/>
        <w:kinsoku/>
        <w:wordWrap/>
        <w:overflowPunct/>
        <w:topLinePunct w:val="0"/>
        <w:autoSpaceDE/>
        <w:autoSpaceDN/>
        <w:bidi w:val="0"/>
        <w:adjustRightInd/>
        <w:snapToGrid/>
        <w:spacing w:before="0" w:after="0" w:line="240" w:lineRule="auto"/>
        <w:textAlignment w:val="auto"/>
      </w:pPr>
      <w:r>
        <w:br w:type="page"/>
      </w:r>
    </w:p>
    <w:sdt>
      <w:sdtPr>
        <w:rPr>
          <w:rFonts w:ascii="宋体" w:hAnsi="宋体" w:eastAsia="宋体" w:cs="Times New Roman"/>
          <w:sz w:val="21"/>
          <w:szCs w:val="22"/>
        </w:rPr>
        <w:id w:val="147452102"/>
        <w15:color w:val="DBDBDB"/>
        <w:docPartObj>
          <w:docPartGallery w:val="Table of Contents"/>
          <w:docPartUnique/>
        </w:docPartObj>
      </w:sdtPr>
      <w:sdtEndPr>
        <w:rPr>
          <w:rFonts w:ascii="宋体" w:hAnsi="宋体" w:eastAsia="宋体" w:cs="Times New Roman"/>
          <w:sz w:val="21"/>
          <w:szCs w:val="22"/>
        </w:rPr>
      </w:sdtEndPr>
      <w:sdtContent>
        <w:p w14:paraId="66CCCBB8">
          <w:pPr>
            <w:keepNext w:val="0"/>
            <w:keepLines w:val="0"/>
            <w:pageBreakBefore w:val="0"/>
            <w:widowControl w:val="0"/>
            <w:kinsoku/>
            <w:wordWrap/>
            <w:overflowPunct/>
            <w:topLinePunct w:val="0"/>
            <w:autoSpaceDE/>
            <w:autoSpaceDN/>
            <w:bidi w:val="0"/>
            <w:adjustRightInd/>
            <w:snapToGrid/>
            <w:spacing w:before="0" w:beforeLines="50" w:after="0" w:afterLines="50" w:line="360" w:lineRule="exact"/>
            <w:ind w:left="0" w:leftChars="0" w:right="0" w:rightChars="0" w:firstLine="0" w:firstLineChars="0"/>
            <w:jc w:val="center"/>
            <w:textAlignment w:val="auto"/>
            <w:rPr>
              <w:rFonts w:hint="eastAsia" w:eastAsia="宋体"/>
              <w:lang w:val="en-US" w:eastAsia="zh-CN"/>
            </w:rPr>
          </w:pPr>
          <w:r>
            <w:rPr>
              <w:rFonts w:hint="default" w:ascii="Times New Roman" w:hAnsi="Times New Roman" w:cs="Times New Roman"/>
              <w:sz w:val="28"/>
              <w:szCs w:val="28"/>
              <w:lang w:val="en-US" w:eastAsia="zh-CN"/>
            </w:rPr>
            <w:t>Content</w:t>
          </w:r>
        </w:p>
        <w:p w14:paraId="57C84F71">
          <w:pPr>
            <w:pStyle w:val="10"/>
            <w:tabs>
              <w:tab w:val="right" w:leader="dot" w:pos="8305"/>
            </w:tabs>
          </w:pPr>
          <w:r>
            <w:fldChar w:fldCharType="begin"/>
          </w:r>
          <w:r>
            <w:instrText xml:space="preserve">TOC \o "1-3" \h \u </w:instrText>
          </w:r>
          <w:r>
            <w:fldChar w:fldCharType="separate"/>
          </w:r>
          <w:r>
            <w:fldChar w:fldCharType="begin"/>
          </w:r>
          <w:r>
            <w:instrText xml:space="preserve"> HYPERLINK \l _Toc16079 </w:instrText>
          </w:r>
          <w:r>
            <w:fldChar w:fldCharType="separate"/>
          </w:r>
          <w:r>
            <w:t>1. Introduction</w:t>
          </w:r>
          <w:r>
            <w:tab/>
          </w:r>
          <w:r>
            <w:fldChar w:fldCharType="begin"/>
          </w:r>
          <w:r>
            <w:instrText xml:space="preserve"> PAGEREF _Toc16079 \h </w:instrText>
          </w:r>
          <w:r>
            <w:fldChar w:fldCharType="separate"/>
          </w:r>
          <w:r>
            <w:t>4</w:t>
          </w:r>
          <w:r>
            <w:fldChar w:fldCharType="end"/>
          </w:r>
          <w:r>
            <w:fldChar w:fldCharType="end"/>
          </w:r>
        </w:p>
        <w:p w14:paraId="219AA08C">
          <w:pPr>
            <w:pStyle w:val="7"/>
            <w:tabs>
              <w:tab w:val="right" w:leader="dot" w:pos="8305"/>
            </w:tabs>
          </w:pPr>
          <w:r>
            <w:fldChar w:fldCharType="begin"/>
          </w:r>
          <w:r>
            <w:instrText xml:space="preserve"> HYPERLINK \l _Toc21963 </w:instrText>
          </w:r>
          <w:r>
            <w:fldChar w:fldCharType="separate"/>
          </w:r>
          <w:r>
            <w:t>1.1 Purpose</w:t>
          </w:r>
          <w:r>
            <w:tab/>
          </w:r>
          <w:r>
            <w:fldChar w:fldCharType="begin"/>
          </w:r>
          <w:r>
            <w:instrText xml:space="preserve"> PAGEREF _Toc21963 \h </w:instrText>
          </w:r>
          <w:r>
            <w:fldChar w:fldCharType="separate"/>
          </w:r>
          <w:r>
            <w:t>4</w:t>
          </w:r>
          <w:r>
            <w:fldChar w:fldCharType="end"/>
          </w:r>
          <w:r>
            <w:fldChar w:fldCharType="end"/>
          </w:r>
        </w:p>
        <w:p w14:paraId="16821A99">
          <w:pPr>
            <w:pStyle w:val="7"/>
            <w:tabs>
              <w:tab w:val="right" w:leader="dot" w:pos="8305"/>
            </w:tabs>
          </w:pPr>
          <w:r>
            <w:fldChar w:fldCharType="begin"/>
          </w:r>
          <w:r>
            <w:instrText xml:space="preserve"> HYPERLINK \l _Toc10021 </w:instrText>
          </w:r>
          <w:r>
            <w:fldChar w:fldCharType="separate"/>
          </w:r>
          <w:r>
            <w:t>1.2 Scope</w:t>
          </w:r>
          <w:r>
            <w:tab/>
          </w:r>
          <w:r>
            <w:fldChar w:fldCharType="begin"/>
          </w:r>
          <w:r>
            <w:instrText xml:space="preserve"> PAGEREF _Toc10021 \h </w:instrText>
          </w:r>
          <w:r>
            <w:fldChar w:fldCharType="separate"/>
          </w:r>
          <w:r>
            <w:t>4</w:t>
          </w:r>
          <w:r>
            <w:fldChar w:fldCharType="end"/>
          </w:r>
          <w:r>
            <w:fldChar w:fldCharType="end"/>
          </w:r>
        </w:p>
        <w:p w14:paraId="0CE17152">
          <w:pPr>
            <w:pStyle w:val="10"/>
            <w:tabs>
              <w:tab w:val="right" w:leader="dot" w:pos="8305"/>
            </w:tabs>
          </w:pPr>
          <w:r>
            <w:fldChar w:fldCharType="begin"/>
          </w:r>
          <w:r>
            <w:instrText xml:space="preserve"> HYPERLINK \l _Toc23001 </w:instrText>
          </w:r>
          <w:r>
            <w:fldChar w:fldCharType="separate"/>
          </w:r>
          <w:r>
            <w:t>2. Detailed Test Case Design</w:t>
          </w:r>
          <w:r>
            <w:tab/>
          </w:r>
          <w:r>
            <w:fldChar w:fldCharType="begin"/>
          </w:r>
          <w:r>
            <w:instrText xml:space="preserve"> PAGEREF _Toc23001 \h </w:instrText>
          </w:r>
          <w:r>
            <w:fldChar w:fldCharType="separate"/>
          </w:r>
          <w:r>
            <w:t>5</w:t>
          </w:r>
          <w:r>
            <w:fldChar w:fldCharType="end"/>
          </w:r>
          <w:r>
            <w:fldChar w:fldCharType="end"/>
          </w:r>
        </w:p>
        <w:p w14:paraId="5DE5B823">
          <w:pPr>
            <w:pStyle w:val="7"/>
            <w:tabs>
              <w:tab w:val="right" w:leader="dot" w:pos="8305"/>
            </w:tabs>
          </w:pPr>
          <w:r>
            <w:fldChar w:fldCharType="begin"/>
          </w:r>
          <w:r>
            <w:instrText xml:space="preserve"> HYPERLINK \l _Toc20576 </w:instrText>
          </w:r>
          <w:r>
            <w:fldChar w:fldCharType="separate"/>
          </w:r>
          <w:r>
            <w:t>2.1 Selected Feature / Module</w:t>
          </w:r>
          <w:r>
            <w:tab/>
          </w:r>
          <w:r>
            <w:fldChar w:fldCharType="begin"/>
          </w:r>
          <w:r>
            <w:instrText xml:space="preserve"> PAGEREF _Toc20576 \h </w:instrText>
          </w:r>
          <w:r>
            <w:fldChar w:fldCharType="separate"/>
          </w:r>
          <w:r>
            <w:t>5</w:t>
          </w:r>
          <w:r>
            <w:fldChar w:fldCharType="end"/>
          </w:r>
          <w:r>
            <w:fldChar w:fldCharType="end"/>
          </w:r>
        </w:p>
        <w:p w14:paraId="0D53A3B6">
          <w:pPr>
            <w:pStyle w:val="7"/>
            <w:tabs>
              <w:tab w:val="right" w:leader="dot" w:pos="8305"/>
            </w:tabs>
          </w:pPr>
          <w:r>
            <w:fldChar w:fldCharType="begin"/>
          </w:r>
          <w:r>
            <w:instrText xml:space="preserve"> HYPERLINK \l _Toc30736 </w:instrText>
          </w:r>
          <w:r>
            <w:fldChar w:fldCharType="separate"/>
          </w:r>
          <w:r>
            <w:t>2.2 Test Design Workflow</w:t>
          </w:r>
          <w:r>
            <w:tab/>
          </w:r>
          <w:r>
            <w:fldChar w:fldCharType="begin"/>
          </w:r>
          <w:r>
            <w:instrText xml:space="preserve"> PAGEREF _Toc30736 \h </w:instrText>
          </w:r>
          <w:r>
            <w:fldChar w:fldCharType="separate"/>
          </w:r>
          <w:r>
            <w:t>5</w:t>
          </w:r>
          <w:r>
            <w:fldChar w:fldCharType="end"/>
          </w:r>
          <w:r>
            <w:fldChar w:fldCharType="end"/>
          </w:r>
        </w:p>
        <w:p w14:paraId="0723C644">
          <w:pPr>
            <w:pStyle w:val="7"/>
            <w:tabs>
              <w:tab w:val="right" w:leader="dot" w:pos="8305"/>
            </w:tabs>
          </w:pPr>
          <w:r>
            <w:fldChar w:fldCharType="begin"/>
          </w:r>
          <w:r>
            <w:instrText xml:space="preserve"> HYPERLINK \l _Toc31143 </w:instrText>
          </w:r>
          <w:r>
            <w:fldChar w:fldCharType="separate"/>
          </w:r>
          <w:r>
            <w:t>2.3 Requirement and Risk Basis</w:t>
          </w:r>
          <w:r>
            <w:tab/>
          </w:r>
          <w:r>
            <w:fldChar w:fldCharType="begin"/>
          </w:r>
          <w:r>
            <w:instrText xml:space="preserve"> PAGEREF _Toc31143 \h </w:instrText>
          </w:r>
          <w:r>
            <w:fldChar w:fldCharType="separate"/>
          </w:r>
          <w:r>
            <w:t>6</w:t>
          </w:r>
          <w:r>
            <w:fldChar w:fldCharType="end"/>
          </w:r>
          <w:r>
            <w:fldChar w:fldCharType="end"/>
          </w:r>
        </w:p>
        <w:p w14:paraId="48407661">
          <w:pPr>
            <w:pStyle w:val="7"/>
            <w:tabs>
              <w:tab w:val="right" w:leader="dot" w:pos="8305"/>
            </w:tabs>
          </w:pPr>
          <w:r>
            <w:fldChar w:fldCharType="begin"/>
          </w:r>
          <w:r>
            <w:instrText xml:space="preserve"> HYPERLINK \l _Toc31652 </w:instrText>
          </w:r>
          <w:r>
            <w:fldChar w:fldCharType="separate"/>
          </w:r>
          <w:r>
            <w:t>2.4 Coverage Item Identification</w:t>
          </w:r>
          <w:r>
            <w:tab/>
          </w:r>
          <w:r>
            <w:fldChar w:fldCharType="begin"/>
          </w:r>
          <w:r>
            <w:instrText xml:space="preserve"> PAGEREF _Toc31652 \h </w:instrText>
          </w:r>
          <w:r>
            <w:fldChar w:fldCharType="separate"/>
          </w:r>
          <w:r>
            <w:t>7</w:t>
          </w:r>
          <w:r>
            <w:fldChar w:fldCharType="end"/>
          </w:r>
          <w:r>
            <w:fldChar w:fldCharType="end"/>
          </w:r>
        </w:p>
        <w:p w14:paraId="0049ABAD">
          <w:pPr>
            <w:pStyle w:val="7"/>
            <w:tabs>
              <w:tab w:val="right" w:leader="dot" w:pos="8305"/>
            </w:tabs>
          </w:pPr>
          <w:r>
            <w:fldChar w:fldCharType="begin"/>
          </w:r>
          <w:r>
            <w:instrText xml:space="preserve"> HYPERLINK \l _Toc20307 </w:instrText>
          </w:r>
          <w:r>
            <w:fldChar w:fldCharType="separate"/>
          </w:r>
          <w:r>
            <w:t>2.5 Coverage Strategy and Test Design Techniques</w:t>
          </w:r>
          <w:r>
            <w:tab/>
          </w:r>
          <w:r>
            <w:fldChar w:fldCharType="begin"/>
          </w:r>
          <w:r>
            <w:instrText xml:space="preserve"> PAGEREF _Toc20307 \h </w:instrText>
          </w:r>
          <w:r>
            <w:fldChar w:fldCharType="separate"/>
          </w:r>
          <w:r>
            <w:t>8</w:t>
          </w:r>
          <w:r>
            <w:fldChar w:fldCharType="end"/>
          </w:r>
          <w:r>
            <w:fldChar w:fldCharType="end"/>
          </w:r>
        </w:p>
        <w:p w14:paraId="0A671259">
          <w:pPr>
            <w:pStyle w:val="7"/>
            <w:tabs>
              <w:tab w:val="right" w:leader="dot" w:pos="8305"/>
            </w:tabs>
          </w:pPr>
          <w:r>
            <w:fldChar w:fldCharType="begin"/>
          </w:r>
          <w:r>
            <w:instrText xml:space="preserve"> HYPERLINK \l _Toc15744 </w:instrText>
          </w:r>
          <w:r>
            <w:fldChar w:fldCharType="separate"/>
          </w:r>
          <w:r>
            <w:t>2.6 Test Suites and Cases</w:t>
          </w:r>
          <w:r>
            <w:tab/>
          </w:r>
          <w:r>
            <w:fldChar w:fldCharType="begin"/>
          </w:r>
          <w:r>
            <w:instrText xml:space="preserve"> PAGEREF _Toc15744 \h </w:instrText>
          </w:r>
          <w:r>
            <w:fldChar w:fldCharType="separate"/>
          </w:r>
          <w:r>
            <w:t>9</w:t>
          </w:r>
          <w:r>
            <w:fldChar w:fldCharType="end"/>
          </w:r>
          <w:r>
            <w:fldChar w:fldCharType="end"/>
          </w:r>
        </w:p>
        <w:p w14:paraId="356839B3">
          <w:pPr>
            <w:pStyle w:val="7"/>
            <w:tabs>
              <w:tab w:val="right" w:leader="dot" w:pos="8305"/>
            </w:tabs>
          </w:pPr>
          <w:r>
            <w:fldChar w:fldCharType="begin"/>
          </w:r>
          <w:r>
            <w:instrText xml:space="preserve"> HYPERLINK \l _Toc5310 </w:instrText>
          </w:r>
          <w:r>
            <w:fldChar w:fldCharType="separate"/>
          </w:r>
          <w:r>
            <w:t>2.7 Optimized Test Suite and Coverage Explanation</w:t>
          </w:r>
          <w:r>
            <w:tab/>
          </w:r>
          <w:r>
            <w:fldChar w:fldCharType="begin"/>
          </w:r>
          <w:r>
            <w:instrText xml:space="preserve"> PAGEREF _Toc5310 \h </w:instrText>
          </w:r>
          <w:r>
            <w:fldChar w:fldCharType="separate"/>
          </w:r>
          <w:r>
            <w:t>10</w:t>
          </w:r>
          <w:r>
            <w:fldChar w:fldCharType="end"/>
          </w:r>
          <w:r>
            <w:fldChar w:fldCharType="end"/>
          </w:r>
        </w:p>
        <w:p w14:paraId="14EEDC5A">
          <w:pPr>
            <w:pStyle w:val="7"/>
            <w:tabs>
              <w:tab w:val="right" w:leader="dot" w:pos="8305"/>
            </w:tabs>
          </w:pPr>
          <w:r>
            <w:fldChar w:fldCharType="begin"/>
          </w:r>
          <w:r>
            <w:instrText xml:space="preserve"> HYPERLINK \l _Toc20834 </w:instrText>
          </w:r>
          <w:r>
            <w:fldChar w:fldCharType="separate"/>
          </w:r>
          <w:r>
            <w:t>2.8 Traceability</w:t>
          </w:r>
          <w:r>
            <w:tab/>
          </w:r>
          <w:r>
            <w:fldChar w:fldCharType="begin"/>
          </w:r>
          <w:r>
            <w:instrText xml:space="preserve"> PAGEREF _Toc20834 \h </w:instrText>
          </w:r>
          <w:r>
            <w:fldChar w:fldCharType="separate"/>
          </w:r>
          <w:r>
            <w:t>10</w:t>
          </w:r>
          <w:r>
            <w:fldChar w:fldCharType="end"/>
          </w:r>
          <w:r>
            <w:fldChar w:fldCharType="end"/>
          </w:r>
        </w:p>
        <w:p w14:paraId="2A1A72E5">
          <w:pPr>
            <w:pStyle w:val="7"/>
            <w:tabs>
              <w:tab w:val="right" w:leader="dot" w:pos="8305"/>
            </w:tabs>
          </w:pPr>
          <w:r>
            <w:fldChar w:fldCharType="begin"/>
          </w:r>
          <w:r>
            <w:instrText xml:space="preserve"> HYPERLINK \l _Toc7500 </w:instrText>
          </w:r>
          <w:r>
            <w:fldChar w:fldCharType="separate"/>
          </w:r>
          <w:r>
            <w:t>2.9 Human Review and Editable Design Artifacts</w:t>
          </w:r>
          <w:r>
            <w:tab/>
          </w:r>
          <w:r>
            <w:fldChar w:fldCharType="begin"/>
          </w:r>
          <w:r>
            <w:instrText xml:space="preserve"> PAGEREF _Toc7500 \h </w:instrText>
          </w:r>
          <w:r>
            <w:fldChar w:fldCharType="separate"/>
          </w:r>
          <w:r>
            <w:t>11</w:t>
          </w:r>
          <w:r>
            <w:fldChar w:fldCharType="end"/>
          </w:r>
          <w:r>
            <w:fldChar w:fldCharType="end"/>
          </w:r>
        </w:p>
        <w:p w14:paraId="0D33CB94">
          <w:pPr>
            <w:pStyle w:val="10"/>
            <w:tabs>
              <w:tab w:val="right" w:leader="dot" w:pos="8305"/>
            </w:tabs>
          </w:pPr>
          <w:r>
            <w:fldChar w:fldCharType="begin"/>
          </w:r>
          <w:r>
            <w:instrText xml:space="preserve"> HYPERLINK \l _Toc6456 </w:instrText>
          </w:r>
          <w:r>
            <w:fldChar w:fldCharType="separate"/>
          </w:r>
          <w:r>
            <w:t>3. Test Tool Implementation</w:t>
          </w:r>
          <w:r>
            <w:tab/>
          </w:r>
          <w:r>
            <w:fldChar w:fldCharType="begin"/>
          </w:r>
          <w:r>
            <w:instrText xml:space="preserve"> PAGEREF _Toc6456 \h </w:instrText>
          </w:r>
          <w:r>
            <w:fldChar w:fldCharType="separate"/>
          </w:r>
          <w:r>
            <w:t>12</w:t>
          </w:r>
          <w:r>
            <w:fldChar w:fldCharType="end"/>
          </w:r>
          <w:r>
            <w:fldChar w:fldCharType="end"/>
          </w:r>
        </w:p>
        <w:p w14:paraId="0FBBEA0D">
          <w:pPr>
            <w:pStyle w:val="7"/>
            <w:tabs>
              <w:tab w:val="right" w:leader="dot" w:pos="8305"/>
            </w:tabs>
          </w:pPr>
          <w:r>
            <w:fldChar w:fldCharType="begin"/>
          </w:r>
          <w:r>
            <w:instrText xml:space="preserve"> HYPERLINK \l _Toc5864 </w:instrText>
          </w:r>
          <w:r>
            <w:fldChar w:fldCharType="separate"/>
          </w:r>
          <w:r>
            <w:t>3.1 Framework Selection</w:t>
          </w:r>
          <w:r>
            <w:tab/>
          </w:r>
          <w:r>
            <w:fldChar w:fldCharType="begin"/>
          </w:r>
          <w:r>
            <w:instrText xml:space="preserve"> PAGEREF _Toc5864 \h </w:instrText>
          </w:r>
          <w:r>
            <w:fldChar w:fldCharType="separate"/>
          </w:r>
          <w:r>
            <w:t>12</w:t>
          </w:r>
          <w:r>
            <w:fldChar w:fldCharType="end"/>
          </w:r>
          <w:r>
            <w:fldChar w:fldCharType="end"/>
          </w:r>
        </w:p>
        <w:p w14:paraId="3D76BACC">
          <w:pPr>
            <w:pStyle w:val="7"/>
            <w:tabs>
              <w:tab w:val="right" w:leader="dot" w:pos="8305"/>
            </w:tabs>
          </w:pPr>
          <w:r>
            <w:fldChar w:fldCharType="begin"/>
          </w:r>
          <w:r>
            <w:instrText xml:space="preserve"> HYPERLINK \l _Toc22573 </w:instrText>
          </w:r>
          <w:r>
            <w:fldChar w:fldCharType="separate"/>
          </w:r>
          <w:r>
            <w:t>3.2 Automation Target</w:t>
          </w:r>
          <w:r>
            <w:tab/>
          </w:r>
          <w:r>
            <w:fldChar w:fldCharType="begin"/>
          </w:r>
          <w:r>
            <w:instrText xml:space="preserve"> PAGEREF _Toc22573 \h </w:instrText>
          </w:r>
          <w:r>
            <w:fldChar w:fldCharType="separate"/>
          </w:r>
          <w:r>
            <w:t>12</w:t>
          </w:r>
          <w:r>
            <w:fldChar w:fldCharType="end"/>
          </w:r>
          <w:r>
            <w:fldChar w:fldCharType="end"/>
          </w:r>
        </w:p>
        <w:p w14:paraId="4A40B34D">
          <w:pPr>
            <w:pStyle w:val="7"/>
            <w:tabs>
              <w:tab w:val="right" w:leader="dot" w:pos="8305"/>
            </w:tabs>
          </w:pPr>
          <w:r>
            <w:fldChar w:fldCharType="begin"/>
          </w:r>
          <w:r>
            <w:instrText xml:space="preserve"> HYPERLINK \l _Toc31057 </w:instrText>
          </w:r>
          <w:r>
            <w:fldChar w:fldCharType="separate"/>
          </w:r>
          <w:r>
            <w:t>3.3 Script Structure</w:t>
          </w:r>
          <w:r>
            <w:tab/>
          </w:r>
          <w:r>
            <w:fldChar w:fldCharType="begin"/>
          </w:r>
          <w:r>
            <w:instrText xml:space="preserve"> PAGEREF _Toc31057 \h </w:instrText>
          </w:r>
          <w:r>
            <w:fldChar w:fldCharType="separate"/>
          </w:r>
          <w:r>
            <w:t>13</w:t>
          </w:r>
          <w:r>
            <w:fldChar w:fldCharType="end"/>
          </w:r>
          <w:r>
            <w:fldChar w:fldCharType="end"/>
          </w:r>
        </w:p>
        <w:p w14:paraId="5E7D999B">
          <w:pPr>
            <w:pStyle w:val="7"/>
            <w:tabs>
              <w:tab w:val="right" w:leader="dot" w:pos="8305"/>
            </w:tabs>
          </w:pPr>
          <w:r>
            <w:fldChar w:fldCharType="begin"/>
          </w:r>
          <w:r>
            <w:instrText xml:space="preserve"> HYPERLINK \l _Toc27452 </w:instrText>
          </w:r>
          <w:r>
            <w:fldChar w:fldCharType="separate"/>
          </w:r>
          <w:r>
            <w:t>3.4 Mapping from Optimized Test Cases to Automation</w:t>
          </w:r>
          <w:r>
            <w:tab/>
          </w:r>
          <w:r>
            <w:fldChar w:fldCharType="begin"/>
          </w:r>
          <w:r>
            <w:instrText xml:space="preserve"> PAGEREF _Toc27452 \h </w:instrText>
          </w:r>
          <w:r>
            <w:fldChar w:fldCharType="separate"/>
          </w:r>
          <w:r>
            <w:t>13</w:t>
          </w:r>
          <w:r>
            <w:fldChar w:fldCharType="end"/>
          </w:r>
          <w:r>
            <w:fldChar w:fldCharType="end"/>
          </w:r>
        </w:p>
        <w:p w14:paraId="43BF7FAB">
          <w:pPr>
            <w:pStyle w:val="7"/>
            <w:tabs>
              <w:tab w:val="right" w:leader="dot" w:pos="8305"/>
            </w:tabs>
          </w:pPr>
          <w:r>
            <w:fldChar w:fldCharType="begin"/>
          </w:r>
          <w:r>
            <w:instrText xml:space="preserve"> HYPERLINK \l _Toc18665 </w:instrText>
          </w:r>
          <w:r>
            <w:fldChar w:fldCharType="separate"/>
          </w:r>
          <w:r>
            <w:t>3.5 Test Independence and Data Reset</w:t>
          </w:r>
          <w:r>
            <w:tab/>
          </w:r>
          <w:r>
            <w:fldChar w:fldCharType="begin"/>
          </w:r>
          <w:r>
            <w:instrText xml:space="preserve"> PAGEREF _Toc18665 \h </w:instrText>
          </w:r>
          <w:r>
            <w:fldChar w:fldCharType="separate"/>
          </w:r>
          <w:r>
            <w:t>14</w:t>
          </w:r>
          <w:r>
            <w:fldChar w:fldCharType="end"/>
          </w:r>
          <w:r>
            <w:fldChar w:fldCharType="end"/>
          </w:r>
        </w:p>
        <w:p w14:paraId="6A669D00">
          <w:pPr>
            <w:pStyle w:val="7"/>
            <w:tabs>
              <w:tab w:val="right" w:leader="dot" w:pos="8305"/>
            </w:tabs>
          </w:pPr>
          <w:r>
            <w:fldChar w:fldCharType="begin"/>
          </w:r>
          <w:r>
            <w:instrText xml:space="preserve"> HYPERLINK \l _Toc15176 </w:instrText>
          </w:r>
          <w:r>
            <w:fldChar w:fldCharType="separate"/>
          </w:r>
          <w:r>
            <w:t>3.6 Executability and Limitations</w:t>
          </w:r>
          <w:r>
            <w:tab/>
          </w:r>
          <w:r>
            <w:fldChar w:fldCharType="begin"/>
          </w:r>
          <w:r>
            <w:instrText xml:space="preserve"> PAGEREF _Toc15176 \h </w:instrText>
          </w:r>
          <w:r>
            <w:fldChar w:fldCharType="separate"/>
          </w:r>
          <w:r>
            <w:t>14</w:t>
          </w:r>
          <w:r>
            <w:fldChar w:fldCharType="end"/>
          </w:r>
          <w:r>
            <w:fldChar w:fldCharType="end"/>
          </w:r>
        </w:p>
        <w:p w14:paraId="7B6F7955">
          <w:pPr>
            <w:pStyle w:val="10"/>
            <w:tabs>
              <w:tab w:val="right" w:leader="dot" w:pos="8305"/>
            </w:tabs>
          </w:pPr>
          <w:r>
            <w:fldChar w:fldCharType="begin"/>
          </w:r>
          <w:r>
            <w:instrText xml:space="preserve"> HYPERLINK \l _Toc4326 </w:instrText>
          </w:r>
          <w:r>
            <w:fldChar w:fldCharType="separate"/>
          </w:r>
          <w:r>
            <w:t>4. Test Result Analysis</w:t>
          </w:r>
          <w:r>
            <w:tab/>
          </w:r>
          <w:r>
            <w:fldChar w:fldCharType="begin"/>
          </w:r>
          <w:r>
            <w:instrText xml:space="preserve"> PAGEREF _Toc4326 \h </w:instrText>
          </w:r>
          <w:r>
            <w:fldChar w:fldCharType="separate"/>
          </w:r>
          <w:r>
            <w:t>16</w:t>
          </w:r>
          <w:r>
            <w:fldChar w:fldCharType="end"/>
          </w:r>
          <w:r>
            <w:fldChar w:fldCharType="end"/>
          </w:r>
        </w:p>
        <w:p w14:paraId="239755A8">
          <w:pPr>
            <w:pStyle w:val="7"/>
            <w:tabs>
              <w:tab w:val="right" w:leader="dot" w:pos="8305"/>
            </w:tabs>
          </w:pPr>
          <w:r>
            <w:fldChar w:fldCharType="begin"/>
          </w:r>
          <w:r>
            <w:instrText xml:space="preserve"> HYPERLINK \l _Toc23819 </w:instrText>
          </w:r>
          <w:r>
            <w:fldChar w:fldCharType="separate"/>
          </w:r>
          <w:r>
            <w:t>4.1 Execution Summary</w:t>
          </w:r>
          <w:r>
            <w:tab/>
          </w:r>
          <w:r>
            <w:fldChar w:fldCharType="begin"/>
          </w:r>
          <w:r>
            <w:instrText xml:space="preserve"> PAGEREF _Toc23819 \h </w:instrText>
          </w:r>
          <w:r>
            <w:fldChar w:fldCharType="separate"/>
          </w:r>
          <w:r>
            <w:t>16</w:t>
          </w:r>
          <w:r>
            <w:fldChar w:fldCharType="end"/>
          </w:r>
          <w:r>
            <w:fldChar w:fldCharType="end"/>
          </w:r>
        </w:p>
        <w:p w14:paraId="4B0C78A4">
          <w:pPr>
            <w:pStyle w:val="7"/>
            <w:tabs>
              <w:tab w:val="right" w:leader="dot" w:pos="8305"/>
            </w:tabs>
          </w:pPr>
          <w:r>
            <w:fldChar w:fldCharType="begin"/>
          </w:r>
          <w:r>
            <w:instrText xml:space="preserve"> HYPERLINK \l _Toc22544 </w:instrText>
          </w:r>
          <w:r>
            <w:fldChar w:fldCharType="separate"/>
          </w:r>
          <w:r>
            <w:t>4.2 Passed / Failed / XFail Cases</w:t>
          </w:r>
          <w:r>
            <w:tab/>
          </w:r>
          <w:r>
            <w:fldChar w:fldCharType="begin"/>
          </w:r>
          <w:r>
            <w:instrText xml:space="preserve"> PAGEREF _Toc22544 \h </w:instrText>
          </w:r>
          <w:r>
            <w:fldChar w:fldCharType="separate"/>
          </w:r>
          <w:r>
            <w:t>16</w:t>
          </w:r>
          <w:r>
            <w:fldChar w:fldCharType="end"/>
          </w:r>
          <w:r>
            <w:fldChar w:fldCharType="end"/>
          </w:r>
        </w:p>
        <w:p w14:paraId="3D02481F">
          <w:pPr>
            <w:pStyle w:val="7"/>
            <w:tabs>
              <w:tab w:val="right" w:leader="dot" w:pos="8305"/>
            </w:tabs>
          </w:pPr>
          <w:r>
            <w:fldChar w:fldCharType="begin"/>
          </w:r>
          <w:r>
            <w:instrText xml:space="preserve"> HYPERLINK \l _Toc13653 </w:instrText>
          </w:r>
          <w:r>
            <w:fldChar w:fldCharType="separate"/>
          </w:r>
          <w:r>
            <w:t>4.3 Defect or Deviation Analysis</w:t>
          </w:r>
          <w:r>
            <w:tab/>
          </w:r>
          <w:r>
            <w:fldChar w:fldCharType="begin"/>
          </w:r>
          <w:r>
            <w:instrText xml:space="preserve"> PAGEREF _Toc13653 \h </w:instrText>
          </w:r>
          <w:r>
            <w:fldChar w:fldCharType="separate"/>
          </w:r>
          <w:r>
            <w:t>17</w:t>
          </w:r>
          <w:r>
            <w:fldChar w:fldCharType="end"/>
          </w:r>
          <w:r>
            <w:fldChar w:fldCharType="end"/>
          </w:r>
        </w:p>
        <w:p w14:paraId="5914244A">
          <w:pPr>
            <w:pStyle w:val="7"/>
            <w:tabs>
              <w:tab w:val="right" w:leader="dot" w:pos="8305"/>
            </w:tabs>
          </w:pPr>
          <w:r>
            <w:fldChar w:fldCharType="begin"/>
          </w:r>
          <w:r>
            <w:instrText xml:space="preserve"> HYPERLINK \l _Toc11382 </w:instrText>
          </w:r>
          <w:r>
            <w:fldChar w:fldCharType="separate"/>
          </w:r>
          <w:r>
            <w:t>4.4 Coverage Effectiveness After Execution</w:t>
          </w:r>
          <w:r>
            <w:tab/>
          </w:r>
          <w:r>
            <w:fldChar w:fldCharType="begin"/>
          </w:r>
          <w:r>
            <w:instrText xml:space="preserve"> PAGEREF _Toc11382 \h </w:instrText>
          </w:r>
          <w:r>
            <w:fldChar w:fldCharType="separate"/>
          </w:r>
          <w:r>
            <w:t>17</w:t>
          </w:r>
          <w:r>
            <w:fldChar w:fldCharType="end"/>
          </w:r>
          <w:r>
            <w:fldChar w:fldCharType="end"/>
          </w:r>
        </w:p>
        <w:p w14:paraId="31ED6775">
          <w:pPr>
            <w:pStyle w:val="7"/>
            <w:tabs>
              <w:tab w:val="right" w:leader="dot" w:pos="8305"/>
            </w:tabs>
          </w:pPr>
          <w:r>
            <w:fldChar w:fldCharType="begin"/>
          </w:r>
          <w:r>
            <w:instrText xml:space="preserve"> HYPERLINK \l _Toc27766 </w:instrText>
          </w:r>
          <w:r>
            <w:fldChar w:fldCharType="separate"/>
          </w:r>
          <w:r>
            <w:t>4.5 Improvement Suggestions</w:t>
          </w:r>
          <w:r>
            <w:tab/>
          </w:r>
          <w:r>
            <w:fldChar w:fldCharType="begin"/>
          </w:r>
          <w:r>
            <w:instrText xml:space="preserve"> PAGEREF _Toc27766 \h </w:instrText>
          </w:r>
          <w:r>
            <w:fldChar w:fldCharType="separate"/>
          </w:r>
          <w:r>
            <w:t>18</w:t>
          </w:r>
          <w:r>
            <w:fldChar w:fldCharType="end"/>
          </w:r>
          <w:r>
            <w:fldChar w:fldCharType="end"/>
          </w:r>
        </w:p>
        <w:p w14:paraId="626495F0">
          <w:pPr>
            <w:pStyle w:val="10"/>
            <w:tabs>
              <w:tab w:val="right" w:leader="dot" w:pos="8305"/>
            </w:tabs>
          </w:pPr>
          <w:r>
            <w:fldChar w:fldCharType="begin"/>
          </w:r>
          <w:r>
            <w:instrText xml:space="preserve"> HYPERLINK \l _Toc1469 </w:instrText>
          </w:r>
          <w:r>
            <w:fldChar w:fldCharType="separate"/>
          </w:r>
          <w:r>
            <w:t>5. Conclusion</w:t>
          </w:r>
          <w:r>
            <w:tab/>
          </w:r>
          <w:r>
            <w:fldChar w:fldCharType="begin"/>
          </w:r>
          <w:r>
            <w:instrText xml:space="preserve"> PAGEREF _Toc1469 \h </w:instrText>
          </w:r>
          <w:r>
            <w:fldChar w:fldCharType="separate"/>
          </w:r>
          <w:r>
            <w:t>19</w:t>
          </w:r>
          <w:r>
            <w:fldChar w:fldCharType="end"/>
          </w:r>
          <w:r>
            <w:fldChar w:fldCharType="end"/>
          </w:r>
        </w:p>
        <w:p w14:paraId="0C98D27B">
          <w:pPr>
            <w:pStyle w:val="10"/>
            <w:tabs>
              <w:tab w:val="right" w:leader="dot" w:pos="8305"/>
            </w:tabs>
          </w:pPr>
          <w:r>
            <w:fldChar w:fldCharType="begin"/>
          </w:r>
          <w:r>
            <w:instrText xml:space="preserve"> HYPERLINK \l _Toc4552 </w:instrText>
          </w:r>
          <w:r>
            <w:fldChar w:fldCharType="separate"/>
          </w:r>
          <w:r>
            <w:t>Appendix</w:t>
          </w:r>
          <w:r>
            <w:tab/>
          </w:r>
          <w:r>
            <w:fldChar w:fldCharType="begin"/>
          </w:r>
          <w:r>
            <w:instrText xml:space="preserve"> PAGEREF _Toc4552 \h </w:instrText>
          </w:r>
          <w:r>
            <w:fldChar w:fldCharType="separate"/>
          </w:r>
          <w:r>
            <w:t>21</w:t>
          </w:r>
          <w:r>
            <w:fldChar w:fldCharType="end"/>
          </w:r>
          <w:r>
            <w:fldChar w:fldCharType="end"/>
          </w:r>
        </w:p>
        <w:p w14:paraId="2FB2A941">
          <w:pPr>
            <w:pStyle w:val="7"/>
            <w:tabs>
              <w:tab w:val="right" w:leader="dot" w:pos="8305"/>
            </w:tabs>
          </w:pPr>
          <w:r>
            <w:fldChar w:fldCharType="begin"/>
          </w:r>
          <w:r>
            <w:instrText xml:space="preserve"> HYPERLINK \l _Toc31477 </w:instrText>
          </w:r>
          <w:r>
            <w:fldChar w:fldCharType="separate"/>
          </w:r>
          <w:r>
            <w:t>Appendix A. Main Artifacts</w:t>
          </w:r>
          <w:r>
            <w:tab/>
          </w:r>
          <w:r>
            <w:fldChar w:fldCharType="begin"/>
          </w:r>
          <w:r>
            <w:instrText xml:space="preserve"> PAGEREF _Toc31477 \h </w:instrText>
          </w:r>
          <w:r>
            <w:fldChar w:fldCharType="separate"/>
          </w:r>
          <w:r>
            <w:t>21</w:t>
          </w:r>
          <w:r>
            <w:fldChar w:fldCharType="end"/>
          </w:r>
          <w:r>
            <w:fldChar w:fldCharType="end"/>
          </w:r>
        </w:p>
        <w:p w14:paraId="30D2A08E">
          <w:pPr>
            <w:pStyle w:val="7"/>
            <w:tabs>
              <w:tab w:val="right" w:leader="dot" w:pos="8305"/>
            </w:tabs>
          </w:pPr>
          <w:r>
            <w:fldChar w:fldCharType="begin"/>
          </w:r>
          <w:r>
            <w:instrText xml:space="preserve"> HYPERLINK \l _Toc6321 </w:instrText>
          </w:r>
          <w:r>
            <w:fldChar w:fldCharType="separate"/>
          </w:r>
          <w:r>
            <w:t>Appendix B. Example Test Case Mapping</w:t>
          </w:r>
          <w:r>
            <w:tab/>
          </w:r>
          <w:r>
            <w:fldChar w:fldCharType="begin"/>
          </w:r>
          <w:r>
            <w:instrText xml:space="preserve"> PAGEREF _Toc6321 \h </w:instrText>
          </w:r>
          <w:r>
            <w:fldChar w:fldCharType="separate"/>
          </w:r>
          <w:r>
            <w:t>21</w:t>
          </w:r>
          <w:r>
            <w:fldChar w:fldCharType="end"/>
          </w:r>
          <w:r>
            <w:fldChar w:fldCharType="end"/>
          </w:r>
        </w:p>
        <w:p w14:paraId="5820A4DC">
          <w:pPr>
            <w:pStyle w:val="10"/>
            <w:bidi w:val="0"/>
            <w:sectPr>
              <w:footerReference r:id="rId5" w:type="default"/>
              <w:pgSz w:w="11905" w:h="16840"/>
              <w:cols w:space="720" w:num="1"/>
            </w:sectPr>
          </w:pPr>
          <w:r>
            <w:fldChar w:fldCharType="end"/>
          </w:r>
        </w:p>
      </w:sdtContent>
    </w:sdt>
    <w:p w14:paraId="277FEF84">
      <w:pPr>
        <w:pStyle w:val="3"/>
        <w:bidi w:val="0"/>
      </w:pPr>
      <w:bookmarkStart w:id="0" w:name="_Toc16079"/>
      <w:bookmarkStart w:id="1" w:name="_Toc28663"/>
      <w:bookmarkStart w:id="2" w:name="heading_0"/>
      <w:r>
        <w:t>1. Introduction</w:t>
      </w:r>
      <w:bookmarkEnd w:id="0"/>
      <w:bookmarkEnd w:id="1"/>
      <w:bookmarkEnd w:id="2"/>
    </w:p>
    <w:p w14:paraId="16E2A362">
      <w:pPr>
        <w:pStyle w:val="4"/>
        <w:bidi w:val="0"/>
      </w:pPr>
      <w:bookmarkStart w:id="3" w:name="_Toc21963"/>
      <w:bookmarkStart w:id="4" w:name="_Toc1275"/>
      <w:bookmarkStart w:id="5" w:name="heading_1"/>
      <w:r>
        <w:t>1.1 Purpose</w:t>
      </w:r>
      <w:bookmarkEnd w:id="3"/>
      <w:bookmarkEnd w:id="4"/>
      <w:bookmarkEnd w:id="5"/>
    </w:p>
    <w:p w14:paraId="2DC7F49D">
      <w:pPr>
        <w:bidi w:val="0"/>
      </w:pPr>
      <w:r>
        <w:t>This document presents the detailed test design and execution work for the selected Todo Item Management feature/module of the SimpleTodoList target application. The purpose of this document is to demonstrate how the developed AutoTestDesign tool was used to support systematic test design, including requirement structuring, risk analysis, coverage item identification, test strategy selection, test case generation, optimized test suite construction, and traceability management.</w:t>
      </w:r>
    </w:p>
    <w:p w14:paraId="0E293BC3">
      <w:pPr>
        <w:bidi w:val="0"/>
      </w:pPr>
      <w:r>
        <w:t>In this document, Todo Item Management is treated as a major functional module of SimpleTodoList. It contains a coherent group of user-facing features, including adding a Todo item, toggling completion status, editing item text, deleting an item, toggling all items, filtering items by status, and clearing completed items. These behaviors represent the core workflow of the target application and provide sufficient complexity for applying multiple black-box testing techniques and structural testing techniques.</w:t>
      </w:r>
    </w:p>
    <w:p w14:paraId="2B50613B">
      <w:pPr>
        <w:bidi w:val="0"/>
      </w:pPr>
      <w:r>
        <w:t>The document also explains how the generated detailed test cases were mapped to executable automated tests using pytest and Selenium WebDriver. The final goal is to show not only the generated test cases, but also the reasoning behind the coverage strategy, the relationship between requirements and test cases, and the execution evidence obtained from the automated test run.</w:t>
      </w:r>
    </w:p>
    <w:p w14:paraId="25AAC713">
      <w:pPr>
        <w:pStyle w:val="4"/>
        <w:bidi w:val="0"/>
      </w:pPr>
      <w:bookmarkStart w:id="6" w:name="heading_2"/>
      <w:bookmarkStart w:id="7" w:name="_Toc10021"/>
      <w:bookmarkStart w:id="8" w:name="_Toc15721"/>
      <w:r>
        <w:t>1.2 Scope</w:t>
      </w:r>
      <w:bookmarkEnd w:id="6"/>
      <w:bookmarkEnd w:id="7"/>
      <w:bookmarkEnd w:id="8"/>
    </w:p>
    <w:p w14:paraId="7056CDCC">
      <w:pPr>
        <w:bidi w:val="0"/>
      </w:pPr>
      <w:r>
        <w:t>The scope of this detailed test design and execution document is limited to the Todo Item Management module of the SimpleTodoList application. The selected module focuses on the lifecycle and state changes of Todo items from the user interface perspective.</w:t>
      </w:r>
    </w:p>
    <w:p w14:paraId="2474222A">
      <w:pPr>
        <w:bidi w:val="0"/>
      </w:pPr>
      <w:r>
        <w:t>The following functional requirements are covered in this document: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429"/>
        <w:gridCol w:w="1372"/>
        <w:gridCol w:w="5720"/>
      </w:tblGrid>
      <w:tr w14:paraId="19786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838" w:type="pct"/>
            <w:tcBorders>
              <w:top w:val="single" w:color="000000" w:sz="4" w:space="0"/>
              <w:left w:val="single" w:color="000000" w:sz="4" w:space="0"/>
              <w:bottom w:val="single" w:color="000000" w:sz="4" w:space="0"/>
              <w:right w:val="single" w:color="000000" w:sz="4" w:space="0"/>
            </w:tcBorders>
            <w:shd w:val="clear"/>
            <w:noWrap/>
            <w:vAlign w:val="center"/>
          </w:tcPr>
          <w:p w14:paraId="1519DB4D">
            <w:pPr>
              <w:bidi w:val="0"/>
              <w:rPr>
                <w:rFonts w:hint="eastAsia"/>
                <w:lang w:val="en-US" w:eastAsia="zh-CN"/>
              </w:rPr>
            </w:pPr>
            <w:r>
              <w:rPr>
                <w:rFonts w:hint="eastAsia"/>
                <w:lang w:val="en-US" w:eastAsia="zh-CN"/>
              </w:rPr>
              <w:t>requirement_id</w:t>
            </w:r>
          </w:p>
        </w:tc>
        <w:tc>
          <w:tcPr>
            <w:tcW w:w="805" w:type="pct"/>
            <w:tcBorders>
              <w:top w:val="single" w:color="000000" w:sz="4" w:space="0"/>
              <w:left w:val="single" w:color="000000" w:sz="4" w:space="0"/>
              <w:bottom w:val="single" w:color="000000" w:sz="4" w:space="0"/>
              <w:right w:val="single" w:color="000000" w:sz="4" w:space="0"/>
            </w:tcBorders>
            <w:shd w:val="clear"/>
            <w:noWrap/>
            <w:vAlign w:val="center"/>
          </w:tcPr>
          <w:p w14:paraId="4273CCCF">
            <w:pPr>
              <w:bidi w:val="0"/>
              <w:rPr>
                <w:rFonts w:hint="eastAsia"/>
                <w:lang w:val="en-US" w:eastAsia="zh-CN"/>
              </w:rPr>
            </w:pPr>
            <w:r>
              <w:rPr>
                <w:rFonts w:hint="eastAsia"/>
                <w:lang w:val="en-US" w:eastAsia="zh-CN"/>
              </w:rPr>
              <w:t>module</w:t>
            </w:r>
          </w:p>
        </w:tc>
        <w:tc>
          <w:tcPr>
            <w:tcW w:w="3356" w:type="pct"/>
            <w:tcBorders>
              <w:top w:val="single" w:color="000000" w:sz="4" w:space="0"/>
              <w:left w:val="single" w:color="000000" w:sz="4" w:space="0"/>
              <w:bottom w:val="single" w:color="000000" w:sz="4" w:space="0"/>
              <w:right w:val="single" w:color="000000" w:sz="4" w:space="0"/>
            </w:tcBorders>
            <w:shd w:val="clear"/>
            <w:noWrap/>
            <w:vAlign w:val="center"/>
          </w:tcPr>
          <w:p w14:paraId="6F39B5D3">
            <w:pPr>
              <w:bidi w:val="0"/>
              <w:rPr>
                <w:rFonts w:hint="eastAsia"/>
                <w:lang w:val="en-US" w:eastAsia="zh-CN"/>
              </w:rPr>
            </w:pPr>
            <w:r>
              <w:rPr>
                <w:rFonts w:hint="eastAsia"/>
                <w:lang w:val="en-US" w:eastAsia="zh-CN"/>
              </w:rPr>
              <w:t>requirement_text</w:t>
            </w:r>
          </w:p>
        </w:tc>
      </w:tr>
      <w:tr w14:paraId="3D0E2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70" w:hRule="atLeast"/>
        </w:trPr>
        <w:tc>
          <w:tcPr>
            <w:tcW w:w="838" w:type="pct"/>
            <w:tcBorders>
              <w:top w:val="single" w:color="000000" w:sz="4" w:space="0"/>
              <w:left w:val="single" w:color="000000" w:sz="4" w:space="0"/>
              <w:bottom w:val="single" w:color="000000" w:sz="4" w:space="0"/>
              <w:right w:val="single" w:color="000000" w:sz="4" w:space="0"/>
            </w:tcBorders>
            <w:shd w:val="clear"/>
            <w:noWrap/>
            <w:vAlign w:val="center"/>
          </w:tcPr>
          <w:p w14:paraId="25410634">
            <w:pPr>
              <w:bidi w:val="0"/>
              <w:rPr>
                <w:rFonts w:hint="eastAsia"/>
                <w:lang w:val="en-US" w:eastAsia="zh-CN"/>
              </w:rPr>
            </w:pPr>
            <w:r>
              <w:rPr>
                <w:rFonts w:hint="eastAsia"/>
                <w:lang w:val="en-US" w:eastAsia="zh-CN"/>
              </w:rPr>
              <w:t>REQ-TODO-001</w:t>
            </w:r>
          </w:p>
        </w:tc>
        <w:tc>
          <w:tcPr>
            <w:tcW w:w="805" w:type="pct"/>
            <w:tcBorders>
              <w:top w:val="single" w:color="000000" w:sz="4" w:space="0"/>
              <w:left w:val="single" w:color="000000" w:sz="4" w:space="0"/>
              <w:bottom w:val="single" w:color="000000" w:sz="4" w:space="0"/>
              <w:right w:val="single" w:color="000000" w:sz="4" w:space="0"/>
            </w:tcBorders>
            <w:shd w:val="clear"/>
            <w:noWrap/>
            <w:vAlign w:val="center"/>
          </w:tcPr>
          <w:p w14:paraId="01961AC7">
            <w:pPr>
              <w:bidi w:val="0"/>
              <w:rPr>
                <w:rFonts w:hint="eastAsia"/>
                <w:lang w:val="en-US" w:eastAsia="zh-CN"/>
              </w:rPr>
            </w:pPr>
            <w:r>
              <w:rPr>
                <w:rFonts w:hint="eastAsia"/>
                <w:lang w:val="en-US" w:eastAsia="zh-CN"/>
              </w:rPr>
              <w:t>Todo Creation</w:t>
            </w:r>
          </w:p>
        </w:tc>
        <w:tc>
          <w:tcPr>
            <w:tcW w:w="3356" w:type="pct"/>
            <w:tcBorders>
              <w:top w:val="single" w:color="000000" w:sz="4" w:space="0"/>
              <w:left w:val="single" w:color="000000" w:sz="4" w:space="0"/>
              <w:bottom w:val="single" w:color="000000" w:sz="4" w:space="0"/>
              <w:right w:val="single" w:color="000000" w:sz="4" w:space="0"/>
            </w:tcBorders>
            <w:shd w:val="clear"/>
            <w:noWrap/>
            <w:vAlign w:val="center"/>
          </w:tcPr>
          <w:p w14:paraId="536DCCE3">
            <w:pPr>
              <w:bidi w:val="0"/>
              <w:rPr>
                <w:rFonts w:hint="eastAsia"/>
                <w:lang w:val="en-US" w:eastAsia="zh-CN"/>
              </w:rPr>
            </w:pPr>
            <w:r>
              <w:rPr>
                <w:rFonts w:hint="eastAsia"/>
                <w:lang w:val="en-US" w:eastAsia="zh-CN"/>
              </w:rPr>
              <w:t>Users shall be able to add a new Todo item to a specified List.</w:t>
            </w:r>
          </w:p>
        </w:tc>
      </w:tr>
      <w:tr w14:paraId="0B4BD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70" w:hRule="atLeast"/>
        </w:trPr>
        <w:tc>
          <w:tcPr>
            <w:tcW w:w="838" w:type="pct"/>
            <w:tcBorders>
              <w:top w:val="single" w:color="000000" w:sz="4" w:space="0"/>
              <w:left w:val="single" w:color="000000" w:sz="4" w:space="0"/>
              <w:bottom w:val="single" w:color="000000" w:sz="4" w:space="0"/>
              <w:right w:val="single" w:color="000000" w:sz="4" w:space="0"/>
            </w:tcBorders>
            <w:shd w:val="clear"/>
            <w:noWrap/>
            <w:vAlign w:val="center"/>
          </w:tcPr>
          <w:p w14:paraId="5A42813D">
            <w:pPr>
              <w:bidi w:val="0"/>
              <w:rPr>
                <w:rFonts w:hint="eastAsia"/>
                <w:lang w:val="en-US" w:eastAsia="zh-CN"/>
              </w:rPr>
            </w:pPr>
            <w:r>
              <w:rPr>
                <w:rFonts w:hint="eastAsia"/>
                <w:lang w:val="en-US" w:eastAsia="zh-CN"/>
              </w:rPr>
              <w:t>REQ-TODO-002</w:t>
            </w:r>
          </w:p>
        </w:tc>
        <w:tc>
          <w:tcPr>
            <w:tcW w:w="805" w:type="pct"/>
            <w:tcBorders>
              <w:top w:val="single" w:color="000000" w:sz="4" w:space="0"/>
              <w:left w:val="single" w:color="000000" w:sz="4" w:space="0"/>
              <w:bottom w:val="single" w:color="000000" w:sz="4" w:space="0"/>
              <w:right w:val="single" w:color="000000" w:sz="4" w:space="0"/>
            </w:tcBorders>
            <w:shd w:val="clear"/>
            <w:noWrap/>
            <w:vAlign w:val="center"/>
          </w:tcPr>
          <w:p w14:paraId="1B90B9A7">
            <w:pPr>
              <w:bidi w:val="0"/>
              <w:rPr>
                <w:rFonts w:hint="eastAsia"/>
                <w:lang w:val="en-US" w:eastAsia="zh-CN"/>
              </w:rPr>
            </w:pPr>
            <w:r>
              <w:rPr>
                <w:rFonts w:hint="eastAsia"/>
                <w:lang w:val="en-US" w:eastAsia="zh-CN"/>
              </w:rPr>
              <w:t>Todo Validation</w:t>
            </w:r>
          </w:p>
        </w:tc>
        <w:tc>
          <w:tcPr>
            <w:tcW w:w="3356" w:type="pct"/>
            <w:tcBorders>
              <w:top w:val="single" w:color="000000" w:sz="4" w:space="0"/>
              <w:left w:val="single" w:color="000000" w:sz="4" w:space="0"/>
              <w:bottom w:val="single" w:color="000000" w:sz="4" w:space="0"/>
              <w:right w:val="single" w:color="000000" w:sz="4" w:space="0"/>
            </w:tcBorders>
            <w:shd w:val="clear"/>
            <w:noWrap/>
            <w:vAlign w:val="center"/>
          </w:tcPr>
          <w:p w14:paraId="72A1B363">
            <w:pPr>
              <w:bidi w:val="0"/>
              <w:rPr>
                <w:rFonts w:hint="eastAsia"/>
                <w:lang w:val="en-US" w:eastAsia="zh-CN"/>
              </w:rPr>
            </w:pPr>
            <w:r>
              <w:rPr>
                <w:rFonts w:hint="eastAsia"/>
                <w:lang w:val="en-US" w:eastAsia="zh-CN"/>
              </w:rPr>
              <w:t>The system shall trim leading and trailing whitespace from a Todo item title before saving it during creation or editing.</w:t>
            </w:r>
          </w:p>
        </w:tc>
      </w:tr>
      <w:tr w14:paraId="35974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70" w:hRule="atLeast"/>
        </w:trPr>
        <w:tc>
          <w:tcPr>
            <w:tcW w:w="838" w:type="pct"/>
            <w:tcBorders>
              <w:top w:val="single" w:color="000000" w:sz="4" w:space="0"/>
              <w:left w:val="single" w:color="000000" w:sz="4" w:space="0"/>
              <w:bottom w:val="single" w:color="000000" w:sz="4" w:space="0"/>
              <w:right w:val="single" w:color="000000" w:sz="4" w:space="0"/>
            </w:tcBorders>
            <w:shd w:val="clear"/>
            <w:noWrap/>
            <w:vAlign w:val="center"/>
          </w:tcPr>
          <w:p w14:paraId="328CBDD4">
            <w:pPr>
              <w:bidi w:val="0"/>
              <w:rPr>
                <w:rFonts w:hint="eastAsia"/>
                <w:lang w:val="en-US" w:eastAsia="zh-CN"/>
              </w:rPr>
            </w:pPr>
            <w:r>
              <w:rPr>
                <w:rFonts w:hint="eastAsia"/>
                <w:lang w:val="en-US" w:eastAsia="zh-CN"/>
              </w:rPr>
              <w:t>REQ-TODO-003</w:t>
            </w:r>
          </w:p>
        </w:tc>
        <w:tc>
          <w:tcPr>
            <w:tcW w:w="805" w:type="pct"/>
            <w:tcBorders>
              <w:top w:val="single" w:color="000000" w:sz="4" w:space="0"/>
              <w:left w:val="single" w:color="000000" w:sz="4" w:space="0"/>
              <w:bottom w:val="single" w:color="000000" w:sz="4" w:space="0"/>
              <w:right w:val="single" w:color="000000" w:sz="4" w:space="0"/>
            </w:tcBorders>
            <w:shd w:val="clear"/>
            <w:noWrap/>
            <w:vAlign w:val="center"/>
          </w:tcPr>
          <w:p w14:paraId="56370330">
            <w:pPr>
              <w:bidi w:val="0"/>
              <w:rPr>
                <w:rFonts w:hint="eastAsia"/>
                <w:lang w:val="en-US" w:eastAsia="zh-CN"/>
              </w:rPr>
            </w:pPr>
            <w:r>
              <w:rPr>
                <w:rFonts w:hint="eastAsia"/>
                <w:lang w:val="en-US" w:eastAsia="zh-CN"/>
              </w:rPr>
              <w:t>Todo Validation</w:t>
            </w:r>
          </w:p>
        </w:tc>
        <w:tc>
          <w:tcPr>
            <w:tcW w:w="3356" w:type="pct"/>
            <w:tcBorders>
              <w:top w:val="single" w:color="000000" w:sz="4" w:space="0"/>
              <w:left w:val="single" w:color="000000" w:sz="4" w:space="0"/>
              <w:bottom w:val="single" w:color="000000" w:sz="4" w:space="0"/>
              <w:right w:val="single" w:color="000000" w:sz="4" w:space="0"/>
            </w:tcBorders>
            <w:shd w:val="clear"/>
            <w:noWrap/>
            <w:vAlign w:val="center"/>
          </w:tcPr>
          <w:p w14:paraId="065AE0F3">
            <w:pPr>
              <w:bidi w:val="0"/>
              <w:rPr>
                <w:rFonts w:hint="eastAsia"/>
                <w:lang w:val="en-US" w:eastAsia="zh-CN"/>
              </w:rPr>
            </w:pPr>
            <w:r>
              <w:rPr>
                <w:rFonts w:hint="eastAsia"/>
                <w:lang w:val="en-US" w:eastAsia="zh-CN"/>
              </w:rPr>
              <w:t>The system shall reject a Todo item title that is empty or contains only whitespace after trimming during creation or editing.</w:t>
            </w:r>
          </w:p>
        </w:tc>
      </w:tr>
      <w:tr w14:paraId="5197E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70" w:hRule="atLeast"/>
        </w:trPr>
        <w:tc>
          <w:tcPr>
            <w:tcW w:w="838" w:type="pct"/>
            <w:tcBorders>
              <w:top w:val="single" w:color="000000" w:sz="4" w:space="0"/>
              <w:left w:val="single" w:color="000000" w:sz="4" w:space="0"/>
              <w:bottom w:val="single" w:color="000000" w:sz="4" w:space="0"/>
              <w:right w:val="single" w:color="000000" w:sz="4" w:space="0"/>
            </w:tcBorders>
            <w:shd w:val="clear"/>
            <w:noWrap/>
            <w:vAlign w:val="center"/>
          </w:tcPr>
          <w:p w14:paraId="0E9D8E66">
            <w:pPr>
              <w:bidi w:val="0"/>
              <w:rPr>
                <w:rFonts w:hint="eastAsia"/>
                <w:lang w:val="en-US" w:eastAsia="zh-CN"/>
              </w:rPr>
            </w:pPr>
            <w:r>
              <w:rPr>
                <w:rFonts w:hint="eastAsia"/>
                <w:lang w:val="en-US" w:eastAsia="zh-CN"/>
              </w:rPr>
              <w:t>REQ-TODO-004</w:t>
            </w:r>
          </w:p>
        </w:tc>
        <w:tc>
          <w:tcPr>
            <w:tcW w:w="805" w:type="pct"/>
            <w:tcBorders>
              <w:top w:val="single" w:color="000000" w:sz="4" w:space="0"/>
              <w:left w:val="single" w:color="000000" w:sz="4" w:space="0"/>
              <w:bottom w:val="single" w:color="000000" w:sz="4" w:space="0"/>
              <w:right w:val="single" w:color="000000" w:sz="4" w:space="0"/>
            </w:tcBorders>
            <w:shd w:val="clear"/>
            <w:noWrap/>
            <w:vAlign w:val="center"/>
          </w:tcPr>
          <w:p w14:paraId="4A1D4D2D">
            <w:pPr>
              <w:bidi w:val="0"/>
              <w:rPr>
                <w:rFonts w:hint="eastAsia"/>
                <w:lang w:val="en-US" w:eastAsia="zh-CN"/>
              </w:rPr>
            </w:pPr>
            <w:r>
              <w:rPr>
                <w:rFonts w:hint="eastAsia"/>
                <w:lang w:val="en-US" w:eastAsia="zh-CN"/>
              </w:rPr>
              <w:t>Todo Validation</w:t>
            </w:r>
          </w:p>
        </w:tc>
        <w:tc>
          <w:tcPr>
            <w:tcW w:w="3356" w:type="pct"/>
            <w:tcBorders>
              <w:top w:val="single" w:color="000000" w:sz="4" w:space="0"/>
              <w:left w:val="single" w:color="000000" w:sz="4" w:space="0"/>
              <w:bottom w:val="single" w:color="000000" w:sz="4" w:space="0"/>
              <w:right w:val="single" w:color="000000" w:sz="4" w:space="0"/>
            </w:tcBorders>
            <w:shd w:val="clear"/>
            <w:noWrap/>
            <w:vAlign w:val="center"/>
          </w:tcPr>
          <w:p w14:paraId="66BA84B4">
            <w:pPr>
              <w:bidi w:val="0"/>
              <w:rPr>
                <w:rFonts w:hint="eastAsia"/>
                <w:lang w:val="en-US" w:eastAsia="zh-CN"/>
              </w:rPr>
            </w:pPr>
            <w:r>
              <w:rPr>
                <w:rFonts w:hint="eastAsia"/>
                <w:lang w:val="en-US" w:eastAsia="zh-CN"/>
              </w:rPr>
              <w:t>The system shall reject a Todo item title longer than 100 characters during creation or editing.</w:t>
            </w:r>
          </w:p>
        </w:tc>
      </w:tr>
      <w:tr w14:paraId="641E8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70" w:hRule="atLeast"/>
        </w:trPr>
        <w:tc>
          <w:tcPr>
            <w:tcW w:w="838" w:type="pct"/>
            <w:tcBorders>
              <w:top w:val="single" w:color="000000" w:sz="4" w:space="0"/>
              <w:left w:val="single" w:color="000000" w:sz="4" w:space="0"/>
              <w:bottom w:val="single" w:color="000000" w:sz="4" w:space="0"/>
              <w:right w:val="single" w:color="000000" w:sz="4" w:space="0"/>
            </w:tcBorders>
            <w:shd w:val="clear"/>
            <w:noWrap/>
            <w:vAlign w:val="center"/>
          </w:tcPr>
          <w:p w14:paraId="1417A3EB">
            <w:pPr>
              <w:bidi w:val="0"/>
              <w:rPr>
                <w:rFonts w:hint="eastAsia"/>
                <w:lang w:val="en-US" w:eastAsia="zh-CN"/>
              </w:rPr>
            </w:pPr>
            <w:r>
              <w:rPr>
                <w:rFonts w:hint="eastAsia"/>
                <w:lang w:val="en-US" w:eastAsia="zh-CN"/>
              </w:rPr>
              <w:t>REQ-TODO-005</w:t>
            </w:r>
          </w:p>
        </w:tc>
        <w:tc>
          <w:tcPr>
            <w:tcW w:w="805" w:type="pct"/>
            <w:tcBorders>
              <w:top w:val="single" w:color="000000" w:sz="4" w:space="0"/>
              <w:left w:val="single" w:color="000000" w:sz="4" w:space="0"/>
              <w:bottom w:val="single" w:color="000000" w:sz="4" w:space="0"/>
              <w:right w:val="single" w:color="000000" w:sz="4" w:space="0"/>
            </w:tcBorders>
            <w:shd w:val="clear"/>
            <w:noWrap/>
            <w:vAlign w:val="center"/>
          </w:tcPr>
          <w:p w14:paraId="2ABEF2CD">
            <w:pPr>
              <w:bidi w:val="0"/>
              <w:rPr>
                <w:rFonts w:hint="eastAsia"/>
                <w:lang w:val="en-US" w:eastAsia="zh-CN"/>
              </w:rPr>
            </w:pPr>
            <w:r>
              <w:rPr>
                <w:rFonts w:hint="eastAsia"/>
                <w:lang w:val="en-US" w:eastAsia="zh-CN"/>
              </w:rPr>
              <w:t>Todo Completion</w:t>
            </w:r>
          </w:p>
        </w:tc>
        <w:tc>
          <w:tcPr>
            <w:tcW w:w="3356" w:type="pct"/>
            <w:tcBorders>
              <w:top w:val="single" w:color="000000" w:sz="4" w:space="0"/>
              <w:left w:val="single" w:color="000000" w:sz="4" w:space="0"/>
              <w:bottom w:val="single" w:color="000000" w:sz="4" w:space="0"/>
              <w:right w:val="single" w:color="000000" w:sz="4" w:space="0"/>
            </w:tcBorders>
            <w:shd w:val="clear"/>
            <w:noWrap/>
            <w:vAlign w:val="center"/>
          </w:tcPr>
          <w:p w14:paraId="7FB2856F">
            <w:pPr>
              <w:bidi w:val="0"/>
              <w:rPr>
                <w:rFonts w:hint="eastAsia"/>
                <w:lang w:val="en-US" w:eastAsia="zh-CN"/>
              </w:rPr>
            </w:pPr>
            <w:r>
              <w:rPr>
                <w:rFonts w:hint="eastAsia"/>
                <w:lang w:val="en-US" w:eastAsia="zh-CN"/>
              </w:rPr>
              <w:t>Users shall be able to toggle a Todo item between active and completed status.</w:t>
            </w:r>
          </w:p>
        </w:tc>
      </w:tr>
      <w:tr w14:paraId="6F09B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70" w:hRule="atLeast"/>
        </w:trPr>
        <w:tc>
          <w:tcPr>
            <w:tcW w:w="838" w:type="pct"/>
            <w:tcBorders>
              <w:top w:val="single" w:color="000000" w:sz="4" w:space="0"/>
              <w:left w:val="single" w:color="000000" w:sz="4" w:space="0"/>
              <w:bottom w:val="single" w:color="000000" w:sz="4" w:space="0"/>
              <w:right w:val="single" w:color="000000" w:sz="4" w:space="0"/>
            </w:tcBorders>
            <w:shd w:val="clear"/>
            <w:noWrap/>
            <w:vAlign w:val="center"/>
          </w:tcPr>
          <w:p w14:paraId="407A8D9D">
            <w:pPr>
              <w:bidi w:val="0"/>
              <w:rPr>
                <w:rFonts w:hint="eastAsia"/>
                <w:lang w:val="en-US" w:eastAsia="zh-CN"/>
              </w:rPr>
            </w:pPr>
            <w:r>
              <w:rPr>
                <w:rFonts w:hint="eastAsia"/>
                <w:lang w:val="en-US" w:eastAsia="zh-CN"/>
              </w:rPr>
              <w:t>REQ-TODO-006</w:t>
            </w:r>
          </w:p>
        </w:tc>
        <w:tc>
          <w:tcPr>
            <w:tcW w:w="805" w:type="pct"/>
            <w:tcBorders>
              <w:top w:val="single" w:color="000000" w:sz="4" w:space="0"/>
              <w:left w:val="single" w:color="000000" w:sz="4" w:space="0"/>
              <w:bottom w:val="single" w:color="000000" w:sz="4" w:space="0"/>
              <w:right w:val="single" w:color="000000" w:sz="4" w:space="0"/>
            </w:tcBorders>
            <w:shd w:val="clear"/>
            <w:noWrap/>
            <w:vAlign w:val="center"/>
          </w:tcPr>
          <w:p w14:paraId="3E66F751">
            <w:pPr>
              <w:bidi w:val="0"/>
              <w:rPr>
                <w:rFonts w:hint="eastAsia"/>
                <w:lang w:val="en-US" w:eastAsia="zh-CN"/>
              </w:rPr>
            </w:pPr>
            <w:r>
              <w:rPr>
                <w:rFonts w:hint="eastAsia"/>
                <w:lang w:val="en-US" w:eastAsia="zh-CN"/>
              </w:rPr>
              <w:t>Todo Editing</w:t>
            </w:r>
          </w:p>
        </w:tc>
        <w:tc>
          <w:tcPr>
            <w:tcW w:w="3356" w:type="pct"/>
            <w:tcBorders>
              <w:top w:val="single" w:color="000000" w:sz="4" w:space="0"/>
              <w:left w:val="single" w:color="000000" w:sz="4" w:space="0"/>
              <w:bottom w:val="single" w:color="000000" w:sz="4" w:space="0"/>
              <w:right w:val="single" w:color="000000" w:sz="4" w:space="0"/>
            </w:tcBorders>
            <w:shd w:val="clear"/>
            <w:noWrap/>
            <w:vAlign w:val="center"/>
          </w:tcPr>
          <w:p w14:paraId="5F7CD13F">
            <w:pPr>
              <w:bidi w:val="0"/>
              <w:rPr>
                <w:rFonts w:hint="eastAsia"/>
                <w:lang w:val="en-US" w:eastAsia="zh-CN"/>
              </w:rPr>
            </w:pPr>
            <w:r>
              <w:rPr>
                <w:rFonts w:hint="eastAsia"/>
                <w:lang w:val="en-US" w:eastAsia="zh-CN"/>
              </w:rPr>
              <w:t>Users shall be able to enter Todo item edit mode by double-clicking the item label.</w:t>
            </w:r>
          </w:p>
        </w:tc>
      </w:tr>
      <w:tr w14:paraId="21D5A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70" w:hRule="atLeast"/>
        </w:trPr>
        <w:tc>
          <w:tcPr>
            <w:tcW w:w="838" w:type="pct"/>
            <w:tcBorders>
              <w:top w:val="single" w:color="000000" w:sz="4" w:space="0"/>
              <w:left w:val="single" w:color="000000" w:sz="4" w:space="0"/>
              <w:bottom w:val="single" w:color="000000" w:sz="4" w:space="0"/>
              <w:right w:val="single" w:color="000000" w:sz="4" w:space="0"/>
            </w:tcBorders>
            <w:shd w:val="clear"/>
            <w:noWrap/>
            <w:vAlign w:val="center"/>
          </w:tcPr>
          <w:p w14:paraId="292A611E">
            <w:pPr>
              <w:bidi w:val="0"/>
              <w:rPr>
                <w:rFonts w:hint="eastAsia"/>
                <w:lang w:val="en-US" w:eastAsia="zh-CN"/>
              </w:rPr>
            </w:pPr>
            <w:r>
              <w:rPr>
                <w:rFonts w:hint="eastAsia"/>
                <w:lang w:val="en-US" w:eastAsia="zh-CN"/>
              </w:rPr>
              <w:t>REQ-TODO-007</w:t>
            </w:r>
          </w:p>
        </w:tc>
        <w:tc>
          <w:tcPr>
            <w:tcW w:w="805" w:type="pct"/>
            <w:tcBorders>
              <w:top w:val="single" w:color="000000" w:sz="4" w:space="0"/>
              <w:left w:val="single" w:color="000000" w:sz="4" w:space="0"/>
              <w:bottom w:val="single" w:color="000000" w:sz="4" w:space="0"/>
              <w:right w:val="single" w:color="000000" w:sz="4" w:space="0"/>
            </w:tcBorders>
            <w:shd w:val="clear"/>
            <w:noWrap/>
            <w:vAlign w:val="center"/>
          </w:tcPr>
          <w:p w14:paraId="2A670929">
            <w:pPr>
              <w:bidi w:val="0"/>
              <w:rPr>
                <w:rFonts w:hint="eastAsia"/>
                <w:lang w:val="en-US" w:eastAsia="zh-CN"/>
              </w:rPr>
            </w:pPr>
            <w:r>
              <w:rPr>
                <w:rFonts w:hint="eastAsia"/>
                <w:lang w:val="en-US" w:eastAsia="zh-CN"/>
              </w:rPr>
              <w:t>Todo Editing</w:t>
            </w:r>
          </w:p>
        </w:tc>
        <w:tc>
          <w:tcPr>
            <w:tcW w:w="3356" w:type="pct"/>
            <w:tcBorders>
              <w:top w:val="single" w:color="000000" w:sz="4" w:space="0"/>
              <w:left w:val="single" w:color="000000" w:sz="4" w:space="0"/>
              <w:bottom w:val="single" w:color="000000" w:sz="4" w:space="0"/>
              <w:right w:val="single" w:color="000000" w:sz="4" w:space="0"/>
            </w:tcBorders>
            <w:shd w:val="clear"/>
            <w:noWrap/>
            <w:vAlign w:val="center"/>
          </w:tcPr>
          <w:p w14:paraId="08E20473">
            <w:pPr>
              <w:bidi w:val="0"/>
              <w:rPr>
                <w:rFonts w:hint="eastAsia"/>
                <w:lang w:val="en-US" w:eastAsia="zh-CN"/>
              </w:rPr>
            </w:pPr>
            <w:r>
              <w:rPr>
                <w:rFonts w:hint="eastAsia"/>
                <w:lang w:val="en-US" w:eastAsia="zh-CN"/>
              </w:rPr>
              <w:t>Users shall be able to update the title of an existing Todo item.</w:t>
            </w:r>
          </w:p>
        </w:tc>
      </w:tr>
      <w:tr w14:paraId="14589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70" w:hRule="atLeast"/>
        </w:trPr>
        <w:tc>
          <w:tcPr>
            <w:tcW w:w="838" w:type="pct"/>
            <w:tcBorders>
              <w:top w:val="single" w:color="000000" w:sz="4" w:space="0"/>
              <w:left w:val="single" w:color="000000" w:sz="4" w:space="0"/>
              <w:bottom w:val="single" w:color="000000" w:sz="4" w:space="0"/>
              <w:right w:val="single" w:color="000000" w:sz="4" w:space="0"/>
            </w:tcBorders>
            <w:shd w:val="clear"/>
            <w:noWrap/>
            <w:vAlign w:val="center"/>
          </w:tcPr>
          <w:p w14:paraId="5956A4FD">
            <w:pPr>
              <w:bidi w:val="0"/>
              <w:rPr>
                <w:rFonts w:hint="eastAsia"/>
                <w:lang w:val="en-US" w:eastAsia="zh-CN"/>
              </w:rPr>
            </w:pPr>
            <w:r>
              <w:rPr>
                <w:rFonts w:hint="eastAsia"/>
                <w:lang w:val="en-US" w:eastAsia="zh-CN"/>
              </w:rPr>
              <w:t>REQ-TODO-008</w:t>
            </w:r>
          </w:p>
        </w:tc>
        <w:tc>
          <w:tcPr>
            <w:tcW w:w="805" w:type="pct"/>
            <w:tcBorders>
              <w:top w:val="single" w:color="000000" w:sz="4" w:space="0"/>
              <w:left w:val="single" w:color="000000" w:sz="4" w:space="0"/>
              <w:bottom w:val="single" w:color="000000" w:sz="4" w:space="0"/>
              <w:right w:val="single" w:color="000000" w:sz="4" w:space="0"/>
            </w:tcBorders>
            <w:shd w:val="clear"/>
            <w:noWrap/>
            <w:vAlign w:val="center"/>
          </w:tcPr>
          <w:p w14:paraId="6182618F">
            <w:pPr>
              <w:bidi w:val="0"/>
              <w:rPr>
                <w:rFonts w:hint="eastAsia"/>
                <w:lang w:val="en-US" w:eastAsia="zh-CN"/>
              </w:rPr>
            </w:pPr>
            <w:r>
              <w:rPr>
                <w:rFonts w:hint="eastAsia"/>
                <w:lang w:val="en-US" w:eastAsia="zh-CN"/>
              </w:rPr>
              <w:t>Todo Editing</w:t>
            </w:r>
          </w:p>
        </w:tc>
        <w:tc>
          <w:tcPr>
            <w:tcW w:w="3356" w:type="pct"/>
            <w:tcBorders>
              <w:top w:val="single" w:color="000000" w:sz="4" w:space="0"/>
              <w:left w:val="single" w:color="000000" w:sz="4" w:space="0"/>
              <w:bottom w:val="single" w:color="000000" w:sz="4" w:space="0"/>
              <w:right w:val="single" w:color="000000" w:sz="4" w:space="0"/>
            </w:tcBorders>
            <w:shd w:val="clear"/>
            <w:noWrap/>
            <w:vAlign w:val="center"/>
          </w:tcPr>
          <w:p w14:paraId="22CA5604">
            <w:pPr>
              <w:bidi w:val="0"/>
              <w:rPr>
                <w:rFonts w:hint="eastAsia"/>
                <w:lang w:val="en-US" w:eastAsia="zh-CN"/>
              </w:rPr>
            </w:pPr>
            <w:r>
              <w:rPr>
                <w:rFonts w:hint="eastAsia"/>
                <w:lang w:val="en-US" w:eastAsia="zh-CN"/>
              </w:rPr>
              <w:t>The system shall delete a Todo item when the edited title is saved as empty after trimming.</w:t>
            </w:r>
          </w:p>
        </w:tc>
      </w:tr>
      <w:tr w14:paraId="212E7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70" w:hRule="atLeast"/>
        </w:trPr>
        <w:tc>
          <w:tcPr>
            <w:tcW w:w="838" w:type="pct"/>
            <w:tcBorders>
              <w:top w:val="single" w:color="000000" w:sz="4" w:space="0"/>
              <w:left w:val="single" w:color="000000" w:sz="4" w:space="0"/>
              <w:bottom w:val="single" w:color="000000" w:sz="4" w:space="0"/>
              <w:right w:val="single" w:color="000000" w:sz="4" w:space="0"/>
            </w:tcBorders>
            <w:shd w:val="clear"/>
            <w:noWrap/>
            <w:vAlign w:val="center"/>
          </w:tcPr>
          <w:p w14:paraId="18987347">
            <w:pPr>
              <w:bidi w:val="0"/>
              <w:rPr>
                <w:rFonts w:hint="eastAsia"/>
                <w:lang w:val="en-US" w:eastAsia="zh-CN"/>
              </w:rPr>
            </w:pPr>
            <w:r>
              <w:rPr>
                <w:rFonts w:hint="eastAsia"/>
                <w:lang w:val="en-US" w:eastAsia="zh-CN"/>
              </w:rPr>
              <w:t>REQ-TODO-009</w:t>
            </w:r>
          </w:p>
        </w:tc>
        <w:tc>
          <w:tcPr>
            <w:tcW w:w="805" w:type="pct"/>
            <w:tcBorders>
              <w:top w:val="single" w:color="000000" w:sz="4" w:space="0"/>
              <w:left w:val="single" w:color="000000" w:sz="4" w:space="0"/>
              <w:bottom w:val="single" w:color="000000" w:sz="4" w:space="0"/>
              <w:right w:val="single" w:color="000000" w:sz="4" w:space="0"/>
            </w:tcBorders>
            <w:shd w:val="clear"/>
            <w:noWrap/>
            <w:vAlign w:val="center"/>
          </w:tcPr>
          <w:p w14:paraId="12884CBE">
            <w:pPr>
              <w:bidi w:val="0"/>
              <w:rPr>
                <w:rFonts w:hint="eastAsia"/>
                <w:lang w:val="en-US" w:eastAsia="zh-CN"/>
              </w:rPr>
            </w:pPr>
            <w:r>
              <w:rPr>
                <w:rFonts w:hint="eastAsia"/>
                <w:lang w:val="en-US" w:eastAsia="zh-CN"/>
              </w:rPr>
              <w:t>Todo Editing</w:t>
            </w:r>
          </w:p>
        </w:tc>
        <w:tc>
          <w:tcPr>
            <w:tcW w:w="3356" w:type="pct"/>
            <w:tcBorders>
              <w:top w:val="single" w:color="000000" w:sz="4" w:space="0"/>
              <w:left w:val="single" w:color="000000" w:sz="4" w:space="0"/>
              <w:bottom w:val="single" w:color="000000" w:sz="4" w:space="0"/>
              <w:right w:val="single" w:color="000000" w:sz="4" w:space="0"/>
            </w:tcBorders>
            <w:shd w:val="clear"/>
            <w:noWrap/>
            <w:vAlign w:val="center"/>
          </w:tcPr>
          <w:p w14:paraId="711BA8FE">
            <w:pPr>
              <w:bidi w:val="0"/>
              <w:rPr>
                <w:rFonts w:hint="eastAsia"/>
                <w:lang w:val="en-US" w:eastAsia="zh-CN"/>
              </w:rPr>
            </w:pPr>
            <w:r>
              <w:rPr>
                <w:rFonts w:hint="eastAsia"/>
                <w:lang w:val="en-US" w:eastAsia="zh-CN"/>
              </w:rPr>
              <w:t>The system shall cancel editing and keep the original title when the user presses Escape.</w:t>
            </w:r>
          </w:p>
        </w:tc>
      </w:tr>
      <w:tr w14:paraId="6BE05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70" w:hRule="atLeast"/>
        </w:trPr>
        <w:tc>
          <w:tcPr>
            <w:tcW w:w="838" w:type="pct"/>
            <w:tcBorders>
              <w:top w:val="single" w:color="000000" w:sz="4" w:space="0"/>
              <w:left w:val="single" w:color="000000" w:sz="4" w:space="0"/>
              <w:bottom w:val="single" w:color="000000" w:sz="4" w:space="0"/>
              <w:right w:val="single" w:color="000000" w:sz="4" w:space="0"/>
            </w:tcBorders>
            <w:shd w:val="clear"/>
            <w:noWrap/>
            <w:vAlign w:val="center"/>
          </w:tcPr>
          <w:p w14:paraId="0974E6D5">
            <w:pPr>
              <w:bidi w:val="0"/>
              <w:rPr>
                <w:rFonts w:hint="eastAsia"/>
                <w:lang w:val="en-US" w:eastAsia="zh-CN"/>
              </w:rPr>
            </w:pPr>
            <w:r>
              <w:rPr>
                <w:rFonts w:hint="eastAsia"/>
                <w:lang w:val="en-US" w:eastAsia="zh-CN"/>
              </w:rPr>
              <w:t>REQ-TODO-010</w:t>
            </w:r>
          </w:p>
        </w:tc>
        <w:tc>
          <w:tcPr>
            <w:tcW w:w="805" w:type="pct"/>
            <w:tcBorders>
              <w:top w:val="single" w:color="000000" w:sz="4" w:space="0"/>
              <w:left w:val="single" w:color="000000" w:sz="4" w:space="0"/>
              <w:bottom w:val="single" w:color="000000" w:sz="4" w:space="0"/>
              <w:right w:val="single" w:color="000000" w:sz="4" w:space="0"/>
            </w:tcBorders>
            <w:shd w:val="clear"/>
            <w:noWrap/>
            <w:vAlign w:val="center"/>
          </w:tcPr>
          <w:p w14:paraId="2E7E05F8">
            <w:pPr>
              <w:bidi w:val="0"/>
              <w:rPr>
                <w:rFonts w:hint="eastAsia"/>
                <w:lang w:val="en-US" w:eastAsia="zh-CN"/>
              </w:rPr>
            </w:pPr>
            <w:r>
              <w:rPr>
                <w:rFonts w:hint="eastAsia"/>
                <w:lang w:val="en-US" w:eastAsia="zh-CN"/>
              </w:rPr>
              <w:t>Todo Deletion</w:t>
            </w:r>
          </w:p>
        </w:tc>
        <w:tc>
          <w:tcPr>
            <w:tcW w:w="3356" w:type="pct"/>
            <w:tcBorders>
              <w:top w:val="single" w:color="000000" w:sz="4" w:space="0"/>
              <w:left w:val="single" w:color="000000" w:sz="4" w:space="0"/>
              <w:bottom w:val="single" w:color="000000" w:sz="4" w:space="0"/>
              <w:right w:val="single" w:color="000000" w:sz="4" w:space="0"/>
            </w:tcBorders>
            <w:shd w:val="clear"/>
            <w:noWrap/>
            <w:vAlign w:val="center"/>
          </w:tcPr>
          <w:p w14:paraId="582C9BD5">
            <w:pPr>
              <w:bidi w:val="0"/>
              <w:rPr>
                <w:rFonts w:hint="eastAsia"/>
                <w:lang w:val="en-US" w:eastAsia="zh-CN"/>
              </w:rPr>
            </w:pPr>
            <w:r>
              <w:rPr>
                <w:rFonts w:hint="eastAsia"/>
                <w:lang w:val="en-US" w:eastAsia="zh-CN"/>
              </w:rPr>
              <w:t>Users shall be able to delete a single Todo item.</w:t>
            </w:r>
          </w:p>
        </w:tc>
      </w:tr>
      <w:tr w14:paraId="7E0E1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70" w:hRule="atLeast"/>
        </w:trPr>
        <w:tc>
          <w:tcPr>
            <w:tcW w:w="838" w:type="pct"/>
            <w:tcBorders>
              <w:top w:val="single" w:color="000000" w:sz="4" w:space="0"/>
              <w:left w:val="single" w:color="000000" w:sz="4" w:space="0"/>
              <w:bottom w:val="single" w:color="000000" w:sz="4" w:space="0"/>
              <w:right w:val="single" w:color="000000" w:sz="4" w:space="0"/>
            </w:tcBorders>
            <w:shd w:val="clear"/>
            <w:noWrap/>
            <w:vAlign w:val="center"/>
          </w:tcPr>
          <w:p w14:paraId="4E547A14">
            <w:pPr>
              <w:bidi w:val="0"/>
              <w:rPr>
                <w:rFonts w:hint="eastAsia"/>
                <w:lang w:val="en-US" w:eastAsia="zh-CN"/>
              </w:rPr>
            </w:pPr>
            <w:r>
              <w:rPr>
                <w:rFonts w:hint="eastAsia"/>
                <w:lang w:val="en-US" w:eastAsia="zh-CN"/>
              </w:rPr>
              <w:t>REQ-TODO-011</w:t>
            </w:r>
          </w:p>
        </w:tc>
        <w:tc>
          <w:tcPr>
            <w:tcW w:w="805" w:type="pct"/>
            <w:tcBorders>
              <w:top w:val="single" w:color="000000" w:sz="4" w:space="0"/>
              <w:left w:val="single" w:color="000000" w:sz="4" w:space="0"/>
              <w:bottom w:val="single" w:color="000000" w:sz="4" w:space="0"/>
              <w:right w:val="single" w:color="000000" w:sz="4" w:space="0"/>
            </w:tcBorders>
            <w:shd w:val="clear"/>
            <w:noWrap/>
            <w:vAlign w:val="center"/>
          </w:tcPr>
          <w:p w14:paraId="6A36F37A">
            <w:pPr>
              <w:bidi w:val="0"/>
              <w:rPr>
                <w:rFonts w:hint="eastAsia"/>
                <w:lang w:val="en-US" w:eastAsia="zh-CN"/>
              </w:rPr>
            </w:pPr>
            <w:r>
              <w:rPr>
                <w:rFonts w:hint="eastAsia"/>
                <w:lang w:val="en-US" w:eastAsia="zh-CN"/>
              </w:rPr>
              <w:t>Todo Bulk Update</w:t>
            </w:r>
          </w:p>
        </w:tc>
        <w:tc>
          <w:tcPr>
            <w:tcW w:w="3356" w:type="pct"/>
            <w:tcBorders>
              <w:top w:val="single" w:color="000000" w:sz="4" w:space="0"/>
              <w:left w:val="single" w:color="000000" w:sz="4" w:space="0"/>
              <w:bottom w:val="single" w:color="000000" w:sz="4" w:space="0"/>
              <w:right w:val="single" w:color="000000" w:sz="4" w:space="0"/>
            </w:tcBorders>
            <w:shd w:val="clear"/>
            <w:noWrap/>
            <w:vAlign w:val="center"/>
          </w:tcPr>
          <w:p w14:paraId="2FFD84AC">
            <w:pPr>
              <w:bidi w:val="0"/>
              <w:rPr>
                <w:rFonts w:hint="eastAsia"/>
                <w:lang w:val="en-US" w:eastAsia="zh-CN"/>
              </w:rPr>
            </w:pPr>
            <w:r>
              <w:rPr>
                <w:rFonts w:hint="eastAsia"/>
                <w:lang w:val="en-US" w:eastAsia="zh-CN"/>
              </w:rPr>
              <w:t>Users shall be able to use a single control to mark all Todo items in the current List as completed or active.</w:t>
            </w:r>
          </w:p>
        </w:tc>
      </w:tr>
      <w:tr w14:paraId="2A1BA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70" w:hRule="atLeast"/>
        </w:trPr>
        <w:tc>
          <w:tcPr>
            <w:tcW w:w="838" w:type="pct"/>
            <w:tcBorders>
              <w:top w:val="single" w:color="000000" w:sz="4" w:space="0"/>
              <w:left w:val="single" w:color="000000" w:sz="4" w:space="0"/>
              <w:bottom w:val="single" w:color="000000" w:sz="4" w:space="0"/>
              <w:right w:val="single" w:color="000000" w:sz="4" w:space="0"/>
            </w:tcBorders>
            <w:shd w:val="clear"/>
            <w:noWrap/>
            <w:vAlign w:val="center"/>
          </w:tcPr>
          <w:p w14:paraId="084678E4">
            <w:pPr>
              <w:bidi w:val="0"/>
              <w:rPr>
                <w:rFonts w:hint="eastAsia"/>
                <w:lang w:val="en-US" w:eastAsia="zh-CN"/>
              </w:rPr>
            </w:pPr>
            <w:r>
              <w:rPr>
                <w:rFonts w:hint="eastAsia"/>
                <w:lang w:val="en-US" w:eastAsia="zh-CN"/>
              </w:rPr>
              <w:t>REQ-TODO-012</w:t>
            </w:r>
          </w:p>
        </w:tc>
        <w:tc>
          <w:tcPr>
            <w:tcW w:w="805" w:type="pct"/>
            <w:tcBorders>
              <w:top w:val="single" w:color="000000" w:sz="4" w:space="0"/>
              <w:left w:val="single" w:color="000000" w:sz="4" w:space="0"/>
              <w:bottom w:val="single" w:color="000000" w:sz="4" w:space="0"/>
              <w:right w:val="single" w:color="000000" w:sz="4" w:space="0"/>
            </w:tcBorders>
            <w:shd w:val="clear"/>
            <w:noWrap/>
            <w:vAlign w:val="center"/>
          </w:tcPr>
          <w:p w14:paraId="028A05E2">
            <w:pPr>
              <w:bidi w:val="0"/>
              <w:rPr>
                <w:rFonts w:hint="eastAsia"/>
                <w:lang w:val="en-US" w:eastAsia="zh-CN"/>
              </w:rPr>
            </w:pPr>
            <w:r>
              <w:rPr>
                <w:rFonts w:hint="eastAsia"/>
                <w:lang w:val="en-US" w:eastAsia="zh-CN"/>
              </w:rPr>
              <w:t>Todo Filter</w:t>
            </w:r>
          </w:p>
        </w:tc>
        <w:tc>
          <w:tcPr>
            <w:tcW w:w="3356" w:type="pct"/>
            <w:tcBorders>
              <w:top w:val="single" w:color="000000" w:sz="4" w:space="0"/>
              <w:left w:val="single" w:color="000000" w:sz="4" w:space="0"/>
              <w:bottom w:val="single" w:color="000000" w:sz="4" w:space="0"/>
              <w:right w:val="single" w:color="000000" w:sz="4" w:space="0"/>
            </w:tcBorders>
            <w:shd w:val="clear"/>
            <w:noWrap/>
            <w:vAlign w:val="center"/>
          </w:tcPr>
          <w:p w14:paraId="4BC4F2B6">
            <w:pPr>
              <w:bidi w:val="0"/>
              <w:rPr>
                <w:rFonts w:hint="eastAsia"/>
                <w:lang w:val="en-US" w:eastAsia="zh-CN"/>
              </w:rPr>
            </w:pPr>
            <w:r>
              <w:rPr>
                <w:rFonts w:hint="eastAsia"/>
                <w:lang w:val="en-US" w:eastAsia="zh-CN"/>
              </w:rPr>
              <w:t>Users shall be able to filter Todo items by All, Active, and Completed status.</w:t>
            </w:r>
          </w:p>
        </w:tc>
      </w:tr>
      <w:tr w14:paraId="098A4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70" w:hRule="atLeast"/>
        </w:trPr>
        <w:tc>
          <w:tcPr>
            <w:tcW w:w="838" w:type="pct"/>
            <w:tcBorders>
              <w:top w:val="single" w:color="000000" w:sz="4" w:space="0"/>
              <w:left w:val="single" w:color="000000" w:sz="4" w:space="0"/>
              <w:bottom w:val="single" w:color="000000" w:sz="4" w:space="0"/>
              <w:right w:val="single" w:color="000000" w:sz="4" w:space="0"/>
            </w:tcBorders>
            <w:shd w:val="clear"/>
            <w:noWrap/>
            <w:vAlign w:val="center"/>
          </w:tcPr>
          <w:p w14:paraId="2FD0A2A2">
            <w:pPr>
              <w:bidi w:val="0"/>
              <w:rPr>
                <w:rFonts w:hint="eastAsia"/>
                <w:lang w:val="en-US" w:eastAsia="zh-CN"/>
              </w:rPr>
            </w:pPr>
            <w:r>
              <w:rPr>
                <w:rFonts w:hint="eastAsia"/>
                <w:lang w:val="en-US" w:eastAsia="zh-CN"/>
              </w:rPr>
              <w:t>REQ-TODO-013</w:t>
            </w:r>
          </w:p>
        </w:tc>
        <w:tc>
          <w:tcPr>
            <w:tcW w:w="805" w:type="pct"/>
            <w:tcBorders>
              <w:top w:val="single" w:color="000000" w:sz="4" w:space="0"/>
              <w:left w:val="single" w:color="000000" w:sz="4" w:space="0"/>
              <w:bottom w:val="single" w:color="000000" w:sz="4" w:space="0"/>
              <w:right w:val="single" w:color="000000" w:sz="4" w:space="0"/>
            </w:tcBorders>
            <w:shd w:val="clear"/>
            <w:noWrap/>
            <w:vAlign w:val="center"/>
          </w:tcPr>
          <w:p w14:paraId="7F368E8B">
            <w:pPr>
              <w:bidi w:val="0"/>
              <w:rPr>
                <w:rFonts w:hint="eastAsia"/>
                <w:lang w:val="en-US" w:eastAsia="zh-CN"/>
              </w:rPr>
            </w:pPr>
            <w:r>
              <w:rPr>
                <w:rFonts w:hint="eastAsia"/>
                <w:lang w:val="en-US" w:eastAsia="zh-CN"/>
              </w:rPr>
              <w:t>Todo Cleanup</w:t>
            </w:r>
          </w:p>
        </w:tc>
        <w:tc>
          <w:tcPr>
            <w:tcW w:w="3356" w:type="pct"/>
            <w:tcBorders>
              <w:top w:val="single" w:color="000000" w:sz="4" w:space="0"/>
              <w:left w:val="single" w:color="000000" w:sz="4" w:space="0"/>
              <w:bottom w:val="single" w:color="000000" w:sz="4" w:space="0"/>
              <w:right w:val="single" w:color="000000" w:sz="4" w:space="0"/>
            </w:tcBorders>
            <w:shd w:val="clear"/>
            <w:noWrap/>
            <w:vAlign w:val="center"/>
          </w:tcPr>
          <w:p w14:paraId="28224A84">
            <w:pPr>
              <w:bidi w:val="0"/>
              <w:rPr>
                <w:rFonts w:hint="eastAsia"/>
                <w:lang w:val="en-US" w:eastAsia="zh-CN"/>
              </w:rPr>
            </w:pPr>
            <w:r>
              <w:rPr>
                <w:rFonts w:hint="eastAsia"/>
                <w:lang w:val="en-US" w:eastAsia="zh-CN"/>
              </w:rPr>
              <w:t>Users shall be able to clear all completed Todo items in the current List at once.</w:t>
            </w:r>
          </w:p>
        </w:tc>
      </w:tr>
    </w:tbl>
    <w:p w14:paraId="79690DD5">
      <w:pPr>
        <w:pStyle w:val="6"/>
        <w:rPr>
          <w:rFonts w:hint="default" w:eastAsia="黑体"/>
          <w:lang w:val="en-US" w:eastAsia="zh-CN"/>
        </w:rPr>
      </w:pPr>
      <w:r>
        <w:t xml:space="preserve">Table </w:t>
      </w:r>
      <w:r>
        <w:fldChar w:fldCharType="begin"/>
      </w:r>
      <w:r>
        <w:instrText xml:space="preserve"> SEQ Table \* ARABIC </w:instrText>
      </w:r>
      <w:r>
        <w:fldChar w:fldCharType="separate"/>
      </w:r>
      <w:r>
        <w:t>1</w:t>
      </w:r>
      <w:r>
        <w:fldChar w:fldCharType="end"/>
      </w:r>
      <w:r>
        <w:rPr>
          <w:rFonts w:hint="eastAsia"/>
          <w:lang w:val="en-US" w:eastAsia="zh-CN"/>
        </w:rPr>
        <w:t xml:space="preserve"> Requirements</w:t>
      </w:r>
    </w:p>
    <w:p w14:paraId="24975A4B">
      <w:pPr>
        <w:bidi w:val="0"/>
      </w:pPr>
      <w:r>
        <w:t>The test design covers functional behavior, input validation, boundary-related cases, condition-based behavior, selected abnormal UI states, and state transitions of Todo items. The generated test cases apply multiple black-box techniques, including Equivalence Partitioning, Boundary Value Analysis, and Decision Table Testing. In addition, State Transition Testing is used to model Todo item state changes.</w:t>
      </w:r>
    </w:p>
    <w:p w14:paraId="4376D752">
      <w:pPr>
        <w:bidi w:val="0"/>
      </w:pPr>
      <w:r>
        <w:t>This document does not aim to provide a full-system test report for the entire SimpleTodoList application. Other modules, such as Admin authentication, Todo List management, backend API security, cross-module persistence risks, and non-functional testing such as performance or security testing, are outside the scope of this detailed test design document. Those areas are addressed at a higher level in the overall risk analysis report or test plan.</w:t>
      </w:r>
    </w:p>
    <w:p w14:paraId="294ABBCC">
      <w:pPr>
        <w:pStyle w:val="3"/>
        <w:bidi w:val="0"/>
      </w:pPr>
      <w:bookmarkStart w:id="9" w:name="heading_3"/>
      <w:bookmarkStart w:id="10" w:name="_Toc10267"/>
      <w:bookmarkStart w:id="11" w:name="_Toc23001"/>
      <w:r>
        <w:t>2. Detailed Test Case Design</w:t>
      </w:r>
      <w:bookmarkEnd w:id="9"/>
      <w:bookmarkEnd w:id="10"/>
      <w:bookmarkEnd w:id="11"/>
    </w:p>
    <w:p w14:paraId="699A200D">
      <w:pPr>
        <w:pStyle w:val="4"/>
        <w:bidi w:val="0"/>
      </w:pPr>
      <w:bookmarkStart w:id="12" w:name="heading_4"/>
      <w:bookmarkStart w:id="13" w:name="_Toc31936"/>
      <w:bookmarkStart w:id="14" w:name="_Toc20576"/>
      <w:r>
        <w:t>2.1 Selected Feature / Module</w:t>
      </w:r>
      <w:bookmarkEnd w:id="12"/>
      <w:bookmarkEnd w:id="13"/>
      <w:bookmarkEnd w:id="14"/>
    </w:p>
    <w:p w14:paraId="45BB670E">
      <w:pPr>
        <w:bidi w:val="0"/>
      </w:pPr>
      <w:r>
        <w:t>The detailed test design selects Todo Item Management because it is one of the three major functional modules identified in the project risk analysis. This module covers the core user-facing Todo item operations, including create, update, delete, status switching, and filtering. Therefore, it is suitable for demonstrating requirement structuring, risk-based test design, black-box techniques, and state-based testing.</w:t>
      </w:r>
    </w:p>
    <w:p w14:paraId="571589A8">
      <w:pPr>
        <w:pStyle w:val="4"/>
        <w:bidi w:val="0"/>
      </w:pPr>
      <w:bookmarkStart w:id="15" w:name="_Toc3730"/>
      <w:bookmarkStart w:id="16" w:name="_Toc30736"/>
      <w:bookmarkStart w:id="17" w:name="heading_5"/>
      <w:r>
        <w:t>2.2 Test Design Workflow</w:t>
      </w:r>
      <w:bookmarkEnd w:id="15"/>
      <w:bookmarkEnd w:id="16"/>
      <w:bookmarkEnd w:id="17"/>
    </w:p>
    <w:p w14:paraId="4A4182DD">
      <w:pPr>
        <w:bidi w:val="0"/>
      </w:pPr>
      <w:r>
        <w:t>The test design followed a step-by-step workflow supported by AutoTestDesign and reviewed by the human tester. The workflow started with the structured requirements of the selected module and ended with executable Selenium-based automated tests. Throughout this workflow, AutoTestDesign combined deterministic local generation with optional LLM-assisted review and improvement. In general, each major stage first produced a reproducible baseline artifact through local logic, and selected stages could then be refined, supplemented, or reviewed with LLM support.</w:t>
      </w:r>
    </w:p>
    <w:p w14:paraId="497F39B0">
      <w:pPr>
        <w:bidi w:val="0"/>
      </w:pPr>
      <w:r>
        <w:t>First, the Todo Item Management requirements were structured into fields such as input fields, conditions, actions, data ranges, and expected results. Second, risk analysis was performed to assign risk levels and identify which requirements should receive stronger test coverage. Third, baseline coverage items were generated from the structured requirements and risks.</w:t>
      </w:r>
    </w:p>
    <w:p w14:paraId="22CFA034">
      <w:pPr>
        <w:bidi w:val="0"/>
      </w:pPr>
      <w:r>
        <w:t>After coverage item identification, AutoTestDesign selected suitable test design techniques for different coverage types. Equivalence Partitioning was used for valid and invalid input classes and core functional scenarios. Boundary Value Analysis was used for empty, whitespace-only, and status boundary cases. Decision Table Testing was used where behavior depended on combinations of conditions. State Transition Testing was used to model Todo item lifecycle changes, such as active to completed, completed to active, view mode to edit mode, and existing item to deleted item.</w:t>
      </w:r>
    </w:p>
    <w:p w14:paraId="46E8CBB4">
      <w:pPr>
        <w:bidi w:val="0"/>
      </w:pPr>
      <w:r>
        <w:t>AutoTestDesign then grouped the selected coverage items and test strategies into test suites. Based on these suites, it generated detailed test cases with concrete steps, test data, and expected results. Optional LLM-assisted enhancement could be applied at multiple stages, including requirement structuring, risk analysis, coverage improvement, strategy review, suite description refinement, missing test case addition, state model improvement, and optimized suite review. After generation, the test cases were optimized to reduce redundant or highly similar cases while preserving the main requirement, risk, coverage, and technique coverage. The optimized cases were then reviewed and mapped to executable Selenium + pytest scenarios.</w:t>
      </w:r>
    </w:p>
    <w:p w14:paraId="3DC01F08">
      <w:pPr>
        <w:bidi w:val="0"/>
      </w:pPr>
      <w:r>
        <w:t>The detailed outputs produced during this workflow, including the requirement list, risk analysis records, coverage items, test strategies, test suites, test cases, optimized suite, and traceability matrix, are maintained in the supporting workbook todoitem_test_design_artifacts.xlsx submitted together with this report.</w:t>
      </w:r>
    </w:p>
    <w:p w14:paraId="15DA862B">
      <w:pPr>
        <w:pStyle w:val="4"/>
        <w:bidi w:val="0"/>
      </w:pPr>
      <w:bookmarkStart w:id="18" w:name="_Toc31143"/>
      <w:bookmarkStart w:id="19" w:name="heading_6"/>
      <w:bookmarkStart w:id="20" w:name="_Toc12"/>
      <w:r>
        <w:t>2.3 Requirement and Risk Basis</w:t>
      </w:r>
      <w:bookmarkEnd w:id="18"/>
      <w:bookmarkEnd w:id="19"/>
      <w:bookmarkEnd w:id="20"/>
    </w:p>
    <w:p w14:paraId="074402B9">
      <w:pPr>
        <w:bidi w:val="0"/>
      </w:pPr>
      <w:r>
        <w:t>The detailed test design for Todo Item Management is based on the structured requirement and risk artifacts generated by AutoTestDesign. The selected module was first decomposed into 7 functional requirements, covering the main user behaviors of Todo item creation, status switching, editing, deletion, bulk operation, filtering, and clearing completed items.</w:t>
      </w:r>
    </w:p>
    <w:p w14:paraId="174937A3">
      <w:pPr>
        <w:bidi w:val="0"/>
      </w:pPr>
      <w:r>
        <w:t>Each requirement was associated with at least one product risk. The risk analysis considered both the likelihood of failure and the potential impact on the user-facing behavior of the Todo application. For example, whitespace-only input validation, double-click editing, filtering logic, bulk toggle behavior, and clear-completed behavior were treated as higher-priority areas because they involve input validation, state changes, or operations affecting multiple Todo items.</w:t>
      </w:r>
    </w:p>
    <w:p w14:paraId="340256CE">
      <w:pPr>
        <w:bidi w:val="0"/>
      </w:pPr>
      <w:r>
        <w:t>The requirement and risk basis can be summarized as follows: the selected module contains 7 structured requirements, 7 requirement-level risks, and a complete mapping from requirements to risk-based coverage items. This provides the foundation for selecting test design techniques and generating test cases in the later steps.</w:t>
      </w:r>
    </w:p>
    <w:p w14:paraId="5BE0953E">
      <w:pPr>
        <w:pStyle w:val="4"/>
        <w:bidi w:val="0"/>
      </w:pPr>
      <w:bookmarkStart w:id="21" w:name="heading_7"/>
      <w:bookmarkStart w:id="22" w:name="_Toc31652"/>
      <w:bookmarkStart w:id="23" w:name="_Toc29758"/>
      <w:r>
        <w:t>2.4 Coverage Item Identification</w:t>
      </w:r>
      <w:bookmarkEnd w:id="21"/>
      <w:bookmarkEnd w:id="22"/>
      <w:bookmarkEnd w:id="23"/>
    </w:p>
    <w:p w14:paraId="565C3A99">
      <w:pPr>
        <w:bidi w:val="0"/>
      </w:pPr>
      <w:r>
        <w:t>Coverage item identification serves as the bridge between high-level requirements and concrete test cases. In this project, the local baseline coverage set was derived from structured requirement elements, including core functional behavior, input fields, decision conditions, and data-range or boundary concerns. In addition, an LLM-assisted coverage improvement step was used to automatically supplement possible missing coverage, especially for error-oriented and state-transition-oriented situations that were not fully captured by the deterministic baseline.</w:t>
      </w:r>
    </w:p>
    <w:p w14:paraId="50EFCB92">
      <w:pPr>
        <w:bidi w:val="0"/>
      </w:pPr>
      <w:r>
        <w:t>For the Todo Item Management module, the final coverage set can be grouped into the following categories:</w:t>
      </w:r>
    </w:p>
    <w:p w14:paraId="0E69AF68">
      <w:pPr>
        <w:numPr>
          <w:ilvl w:val="0"/>
          <w:numId w:val="1"/>
        </w:numPr>
        <w:bidi w:val="0"/>
      </w:pPr>
      <w:r>
        <w:t xml:space="preserve"> Functional coverage items, such as adding a Todo item, editing a title, deleting an item, toggling all items, applying a filter, and clearing completed items. </w:t>
      </w:r>
    </w:p>
    <w:p w14:paraId="0EF2F004">
      <w:pPr>
        <w:numPr>
          <w:ilvl w:val="0"/>
          <w:numId w:val="1"/>
        </w:numPr>
        <w:bidi w:val="0"/>
      </w:pPr>
      <w:r>
        <w:t xml:space="preserve"> Input coverage items, such as Todo text, title, item reference, control input, completed-item input, and filter value. </w:t>
      </w:r>
    </w:p>
    <w:p w14:paraId="5D5E292A">
      <w:pPr>
        <w:numPr>
          <w:ilvl w:val="0"/>
          <w:numId w:val="1"/>
        </w:numPr>
        <w:bidi w:val="0"/>
      </w:pPr>
      <w:r>
        <w:t xml:space="preserve"> Boundary-related coverage items, such as whitespace-only input, empty title, completed status, and filter states including All, Active, and Completed. </w:t>
      </w:r>
    </w:p>
    <w:p w14:paraId="023E6846">
      <w:pPr>
        <w:numPr>
          <w:ilvl w:val="0"/>
          <w:numId w:val="1"/>
        </w:numPr>
        <w:bidi w:val="0"/>
      </w:pPr>
      <w:r>
        <w:t xml:space="preserve"> Condition coverage items, such as whitespace input, double-click editing, saving an empty title, general user actions, and filter selection. </w:t>
      </w:r>
    </w:p>
    <w:p w14:paraId="635FB500">
      <w:pPr>
        <w:numPr>
          <w:ilvl w:val="0"/>
          <w:numId w:val="1"/>
        </w:numPr>
        <w:bidi w:val="0"/>
      </w:pPr>
      <w:r>
        <w:t xml:space="preserve"> LLM-added error-oriented coverage items, such as clearing completed items when no items are completed, deleting an already deleted item, editing an item that becomes unavailable, using an invalid filter value, or adding an item when the list is unavailable.</w:t>
      </w:r>
    </w:p>
    <w:p w14:paraId="3F6AB324">
      <w:pPr>
        <w:numPr>
          <w:ilvl w:val="0"/>
          <w:numId w:val="1"/>
        </w:numPr>
        <w:bidi w:val="0"/>
      </w:pPr>
      <w:r>
        <w:t xml:space="preserve"> LLM-added state-transition coverage items, such as repeated completion toggling and toggle-all behavior when some items have already changed state. </w:t>
      </w:r>
    </w:p>
    <w:p w14:paraId="10B1AA1B">
      <w:pPr>
        <w:bidi w:val="0"/>
      </w:pPr>
      <w:r>
        <w:t>Representative examples include baseline items such as COV-001 for add-item behavior, COV-004 for the whitespace-only boundary, and COV-012 for double-click editing conditions, as well as LLM-added items such as COV-AI-002 for repeated completion toggling and COV-AI-007 for clearing completed items when no items are completed.</w:t>
      </w:r>
    </w:p>
    <w:p w14:paraId="7FEEC605">
      <w:pPr>
        <w:bidi w:val="0"/>
      </w:pPr>
      <w:r>
        <w:t xml:space="preserve">The final design contains </w:t>
      </w:r>
      <w:r>
        <w:rPr>
          <w:rFonts w:hint="eastAsia"/>
          <w:lang w:eastAsia="zh"/>
        </w:rPr>
        <w:t>77 coverage items</w:t>
      </w:r>
      <w:r>
        <w:t xml:space="preserve"> for the selected module. This final coverage set provides a more detailed testing basis than the original </w:t>
      </w:r>
      <w:r>
        <w:rPr>
          <w:rFonts w:hint="eastAsia"/>
          <w:lang w:eastAsia="zh"/>
        </w:rPr>
        <w:t>13 requirements</w:t>
      </w:r>
      <w:r>
        <w:t xml:space="preserve"> because it decomposes high-level user requirements into smaller and more testable coverage obligations.</w:t>
      </w:r>
    </w:p>
    <w:p w14:paraId="182AB296">
      <w:pPr>
        <w:pStyle w:val="4"/>
        <w:bidi w:val="0"/>
      </w:pPr>
      <w:bookmarkStart w:id="24" w:name="_Toc17789"/>
      <w:bookmarkStart w:id="25" w:name="heading_8"/>
      <w:bookmarkStart w:id="26" w:name="_Toc20307"/>
      <w:r>
        <w:t>2.5 Coverage Strategy and Test Design Techniques</w:t>
      </w:r>
      <w:bookmarkEnd w:id="24"/>
      <w:bookmarkEnd w:id="25"/>
      <w:bookmarkEnd w:id="26"/>
    </w:p>
    <w:p w14:paraId="5AA90E24">
      <w:pPr>
        <w:bidi w:val="0"/>
      </w:pPr>
      <w:r>
        <w:t>The coverage strategy was selected according to the nature of each coverage item. Since the assignment requires the use of multiple black-box techniques and white-box or structural techniques, the design combines specification-based testing with state-based structural modeling. This combination of techniques helps ensure that the test suite is not only broad in requirement coverage, but also systematic in test design reasoning. The selected techniques cover normal flows, invalid inputs, boundary conditions, condition combinations, and state-dependent behavior.</w:t>
      </w:r>
    </w:p>
    <w:p w14:paraId="5158EE0E">
      <w:pPr>
        <w:pStyle w:val="5"/>
        <w:bidi w:val="0"/>
      </w:pPr>
      <w:bookmarkStart w:id="27" w:name="heading_9"/>
      <w:r>
        <w:t>2.5.1 Black-box Techniques</w:t>
      </w:r>
      <w:bookmarkEnd w:id="27"/>
    </w:p>
    <w:p w14:paraId="6B85BEEB">
      <w:pPr>
        <w:bidi w:val="0"/>
      </w:pPr>
      <w:r>
        <w:t>Three main black-box techniques were applied in the test design.</w:t>
      </w:r>
    </w:p>
    <w:p w14:paraId="04174178">
      <w:pPr>
        <w:bidi w:val="0"/>
      </w:pPr>
      <w:r>
        <w:rPr>
          <w:b/>
          <w:bCs/>
        </w:rPr>
        <w:t>Equivalence Partitioning</w:t>
      </w:r>
      <w:r>
        <w:t xml:space="preserve"> was used to divide the input and behavior space into representative classes. For example, Todo item text can be divided into valid non-empty text and invalid whitespace-only input. Filter values can be divided into valid filters such as All, Active, and Completed. This technique reduces redundant tests while preserving meaningful input coverage.</w:t>
      </w:r>
    </w:p>
    <w:p w14:paraId="009812C1">
      <w:pPr>
        <w:bidi w:val="0"/>
      </w:pPr>
      <w:r>
        <w:rPr>
          <w:b/>
          <w:bCs/>
        </w:rPr>
        <w:t>Boundary Value Analysis</w:t>
      </w:r>
      <w:r>
        <w:t xml:space="preserve"> was used for cases where behavior changes at or near a boundary. In this module, empty input, whitespace-only input, and empty edited title are important boundary-related cases. For example, saving a non-empty title should update the item, while saving an empty title should delete the item.</w:t>
      </w:r>
    </w:p>
    <w:p w14:paraId="4691EA27">
      <w:pPr>
        <w:bidi w:val="0"/>
      </w:pPr>
      <w:r>
        <w:rPr>
          <w:b/>
          <w:bCs/>
        </w:rPr>
        <w:t>Decision Table Testing</w:t>
      </w:r>
      <w:r>
        <w:t xml:space="preserve"> was used for behavior that depends on combinations of conditions. For example, whether an item is visible after filtering depends on both the selected filter and the completed status of the item. Similarly, clearing completed items depends on whether completed items exist in the current list. Decision tables help make these combinations explicit and reduce the chance of missing condition interactions.</w:t>
      </w:r>
    </w:p>
    <w:p w14:paraId="4A53918F">
      <w:pPr>
        <w:pStyle w:val="5"/>
        <w:bidi w:val="0"/>
      </w:pPr>
      <w:bookmarkStart w:id="28" w:name="heading_10"/>
      <w:r>
        <w:t>2.5.2 White-box / Structural Modeling Technique</w:t>
      </w:r>
      <w:bookmarkEnd w:id="28"/>
    </w:p>
    <w:p w14:paraId="72C82AC7">
      <w:pPr>
        <w:bidi w:val="0"/>
      </w:pPr>
      <w:r>
        <w:t>State Transition Testing was used as the structural testing technique in this detailed design. Although automated execution is performed through the user interface, the state model describes the internal behavior of Todo items from the perspective of observable states and transitions.</w:t>
      </w:r>
    </w:p>
    <w:p w14:paraId="4E373615">
      <w:pPr>
        <w:bidi w:val="0"/>
        <w:rPr>
          <w:rFonts w:hint="default" w:eastAsia="宋体"/>
          <w:lang w:val="en-US" w:eastAsia="zh-CN"/>
        </w:rPr>
      </w:pPr>
      <w:r>
        <w:rPr>
          <w:rFonts w:hint="default" w:eastAsia="宋体"/>
          <w:lang w:val="en-US" w:eastAsia="zh-CN"/>
        </w:rPr>
        <w:t>The generated state model represents the observable list-level states of the Todo Item Management module rather than the internal state of a single Todo item. This is appropriate for UI-level testing because many Todo item operations, such as filtering, toggle-all, and clear-completed, affect the visible state of the whole list.</w:t>
      </w:r>
    </w:p>
    <w:p w14:paraId="636DF2F1">
      <w:pPr>
        <w:spacing w:before="120" w:after="120" w:line="288" w:lineRule="auto"/>
        <w:ind w:left="0"/>
        <w:jc w:val="center"/>
        <w:rPr>
          <w:rFonts w:hint="eastAsia" w:eastAsia="宋体"/>
          <w:lang w:eastAsia="zh"/>
        </w:rPr>
      </w:pPr>
      <w:r>
        <w:rPr>
          <w:rFonts w:hint="eastAsia" w:eastAsia="宋体"/>
          <w:lang w:eastAsia="zh"/>
        </w:rPr>
        <w:drawing>
          <wp:inline distT="0" distB="0" distL="114300" distR="114300">
            <wp:extent cx="5257800" cy="23717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57800" cy="2371725"/>
                    </a:xfrm>
                    <a:prstGeom prst="rect">
                      <a:avLst/>
                    </a:prstGeom>
                  </pic:spPr>
                </pic:pic>
              </a:graphicData>
            </a:graphic>
          </wp:inline>
        </w:drawing>
      </w:r>
    </w:p>
    <w:p w14:paraId="5B5BE3A5">
      <w:pPr>
        <w:pStyle w:val="6"/>
        <w:spacing w:before="120" w:after="120" w:line="288" w:lineRule="auto"/>
        <w:ind w:left="0"/>
        <w:jc w:val="center"/>
      </w:pPr>
      <w:r>
        <w:t xml:space="preserve">Diagram </w:t>
      </w:r>
      <w:r>
        <w:fldChar w:fldCharType="begin"/>
      </w:r>
      <w:r>
        <w:instrText xml:space="preserve"> SEQ Diagram \* ARABIC </w:instrText>
      </w:r>
      <w:r>
        <w:fldChar w:fldCharType="separate"/>
      </w:r>
      <w:r>
        <w:t>1</w:t>
      </w:r>
      <w:r>
        <w:fldChar w:fldCharType="end"/>
      </w:r>
      <w:r>
        <w:rPr>
          <w:rFonts w:hint="eastAsia"/>
          <w:lang w:val="en-US" w:eastAsia="zh-CN"/>
        </w:rPr>
        <w:t xml:space="preserve"> </w:t>
      </w:r>
      <w:r>
        <w:t>List-level State Transition Model for Todo Item Management</w:t>
      </w:r>
    </w:p>
    <w:p w14:paraId="2377A0D0">
      <w:pPr>
        <w:bidi w:val="0"/>
      </w:pPr>
      <w:r>
        <w:t>The main Todo item states include active, completed, editing, and deleted. The transitions include creating a new active item, toggling an active item to completed, toggling a completed item back to active, entering edit mode by double-clicking, saving a new non-empty title, saving an empty title that deletes the item, deleting an item through the delete control, and clearing completed items.</w:t>
      </w:r>
    </w:p>
    <w:p w14:paraId="52CA83C8">
      <w:pPr>
        <w:bidi w:val="0"/>
      </w:pPr>
      <w:r>
        <w:t>This state-based model is useful because many Todo behaviors are not isolated one-step actions. They depend on the previous state of the item and the sequence of user operations. For example, a clear-completed operation only affects completed items, while filtering depends on the relationship between the selected filter and the current item state. Therefore, State Transition Testing complements the black-box techniques by covering behavior across sequences of actions.</w:t>
      </w:r>
    </w:p>
    <w:p w14:paraId="24CAD9AE">
      <w:pPr>
        <w:pStyle w:val="4"/>
        <w:bidi w:val="0"/>
      </w:pPr>
      <w:bookmarkStart w:id="29" w:name="_Toc28975"/>
      <w:bookmarkStart w:id="30" w:name="heading_11"/>
      <w:bookmarkStart w:id="31" w:name="_Toc15744"/>
      <w:r>
        <w:t>2.6 Test Suites and Cases</w:t>
      </w:r>
      <w:bookmarkEnd w:id="29"/>
      <w:bookmarkEnd w:id="30"/>
      <w:bookmarkEnd w:id="31"/>
      <w:bookmarkStart w:id="32" w:name="heading_12"/>
      <w:bookmarkEnd w:id="32"/>
    </w:p>
    <w:p w14:paraId="13CCD880">
      <w:pPr>
        <w:bidi w:val="0"/>
      </w:pPr>
      <w:r>
        <w:t>In AutoTestDesign, test suites are generated before detailed test cases. Instead of producing a flat collection of isolated test cases directly from the requirements, the tool first organizes the identified coverage items and selected test design techniques into structured test suites. These suites then serve as the basis for generating detailed candidate test cases with concrete steps, test data, and expected results.</w:t>
      </w:r>
    </w:p>
    <w:p w14:paraId="484FD5C0">
      <w:pPr>
        <w:bidi w:val="0"/>
      </w:pPr>
      <w:r>
        <w:t>This suite-driven design provides a clearer bridge from requirement-level coverage objectives to executable test cases. Related coverage items are grouped according to their testing concern and technique, which makes the generated artifacts easier to review, optimize, and trace.</w:t>
      </w:r>
    </w:p>
    <w:p w14:paraId="2B1FE733">
      <w:pPr>
        <w:bidi w:val="0"/>
      </w:pPr>
      <w:r>
        <w:t>The suite design includes boundary-related suites, decision rule suites, partition suites, state behavior suites, and a dedicated state transition model suite. These suites reflect different testing concerns, including normal functional behavior, input partitions, boundary conditions, condition-based logic, abnormal or state-dependent behavior, and explicit state-transition coverage.</w:t>
      </w:r>
    </w:p>
    <w:p w14:paraId="15042A17">
      <w:pPr>
        <w:bidi w:val="0"/>
      </w:pPr>
      <w:r>
        <w:t xml:space="preserve">In the final design, the 9 suites consist of 1 Boundary Suite, 1 Decision Rule Suite, 3 Partition Suites, 3 State Behavior Suites, and 1 dedicated State Transition Model Suite. Based on these suites, AutoTestDesign generated </w:t>
      </w:r>
      <w:r>
        <w:rPr>
          <w:rFonts w:hint="eastAsia"/>
          <w:lang w:eastAsia="zh"/>
        </w:rPr>
        <w:t>176 candidate test cases</w:t>
      </w:r>
      <w:r>
        <w:t>, which were later optimized into a final execution subset of 57 test cases. Therefore, the suite structure is not only a reporting convenience, but also the intermediate design layer that drives detailed test case generation and later optimization.</w:t>
      </w:r>
    </w:p>
    <w:p w14:paraId="4E939A84">
      <w:pPr>
        <w:bidi w:val="0"/>
      </w:pPr>
      <w:r>
        <w:t>The State Transition Model Suite is especially important because it demonstrates the use of structural modeling in addition to black-box test design. It helps ensure that state-based behavior, such as completion toggling, editing, deletion, and clear-completed behavior, is preserved in the final test design.</w:t>
      </w:r>
    </w:p>
    <w:p w14:paraId="455508C2">
      <w:pPr>
        <w:pStyle w:val="4"/>
        <w:bidi w:val="0"/>
      </w:pPr>
      <w:bookmarkStart w:id="33" w:name="_Toc21754"/>
      <w:bookmarkStart w:id="34" w:name="_Toc5310"/>
      <w:bookmarkStart w:id="35" w:name="heading_13"/>
      <w:r>
        <w:t>2.7 Optimized Test Suite and Coverage Explanation</w:t>
      </w:r>
      <w:bookmarkEnd w:id="33"/>
      <w:bookmarkEnd w:id="34"/>
      <w:bookmarkEnd w:id="35"/>
    </w:p>
    <w:p w14:paraId="2E28C8E2">
      <w:pPr>
        <w:bidi w:val="0"/>
      </w:pPr>
      <w:r>
        <w:t>After the initial test generation, AutoTestDesign optimized the test suite to reduce redundancy while preserving the major coverage goals. The optimized suite contains 57 test cases.</w:t>
      </w:r>
    </w:p>
    <w:p w14:paraId="0454C386">
      <w:pPr>
        <w:bidi w:val="0"/>
      </w:pPr>
      <w:r>
        <w:t>The optimization process did not simply remove test cases by quantity. Instead, it combined deterministic local rules and optional LLM-assisted semantic review to preserve requirement-related coverage, risk-sensitive cases, important coverage items, and high-value boundary, invalid, error, and state-transition scenarios while reducing redundant or highly similar cases.</w:t>
      </w:r>
    </w:p>
    <w:p w14:paraId="37A4E5B1">
      <w:pPr>
        <w:bidi w:val="0"/>
      </w:pPr>
      <w:r>
        <w:t>In addition to reducing redundant cases, the suite also supports risk-based prioritization by retaining risk-level information for the generated test cases. Testers can use this information to sort and review test cases according to risk level.</w:t>
      </w:r>
    </w:p>
    <w:p w14:paraId="699653C6">
      <w:pPr>
        <w:bidi w:val="0"/>
      </w:pPr>
      <w:r>
        <w:t xml:space="preserve">The optimized suite still preserves coverage of all </w:t>
      </w:r>
      <w:r>
        <w:rPr>
          <w:rFonts w:hint="eastAsia"/>
          <w:lang w:eastAsia="zh"/>
        </w:rPr>
        <w:t>13 requirements</w:t>
      </w:r>
      <w:r>
        <w:t xml:space="preserve"> and all </w:t>
      </w:r>
      <w:r>
        <w:rPr>
          <w:rFonts w:hint="eastAsia"/>
          <w:lang w:eastAsia="zh"/>
        </w:rPr>
        <w:t>44 test suites</w:t>
      </w:r>
      <w:r>
        <w:t>. It also preserves the use of multiple test design techniques, including Equivalence Partitioning, Boundary Value Analysis, Decision Table Testing, and State Transition Testing. Therefore, the optimized suite is more efficient than the original generated suite while still remaining suitable for detailed test execution.</w:t>
      </w:r>
    </w:p>
    <w:p w14:paraId="020BD9BA">
      <w:pPr>
        <w:pStyle w:val="4"/>
        <w:bidi w:val="0"/>
      </w:pPr>
      <w:bookmarkStart w:id="36" w:name="_Toc25957"/>
      <w:bookmarkStart w:id="37" w:name="_Toc20834"/>
      <w:bookmarkStart w:id="38" w:name="heading_14"/>
      <w:r>
        <w:t>2.8 Traceability</w:t>
      </w:r>
      <w:bookmarkEnd w:id="36"/>
      <w:bookmarkEnd w:id="37"/>
      <w:bookmarkEnd w:id="38"/>
    </w:p>
    <w:p w14:paraId="1F2790DF">
      <w:pPr>
        <w:bidi w:val="0"/>
      </w:pPr>
      <w:r>
        <w:t>Traceability was maintained throughout the test design process. Each generated test case can be traced back to its related requirement, risk, coverage item, test strategy, and test suite. This traceability is important because it shows that the test cases were not created randomly; they were derived from explicit testing objectives.</w:t>
      </w:r>
    </w:p>
    <w:p w14:paraId="5A1B0E79">
      <w:pPr>
        <w:bidi w:val="0"/>
      </w:pPr>
      <w:r>
        <w:t>The traceability chain used in this project can be described as:</w:t>
      </w:r>
    </w:p>
    <w:p w14:paraId="3FD72784">
      <w:pPr>
        <w:bidi w:val="0"/>
        <w:rPr>
          <w:shd w:val="clear" w:color="FFFFFF" w:fill="D9D9D9"/>
        </w:rPr>
      </w:pPr>
      <w:r>
        <w:rPr>
          <w:shd w:val="clear" w:color="FFFFFF" w:fill="D9D9D9"/>
        </w:rPr>
        <w:t>Requirement → Risk → Coverage Item → Test Strategy → Test Suite → Test Case → Automated Scenario</w:t>
      </w:r>
    </w:p>
    <w:p w14:paraId="4AB38654">
      <w:pPr>
        <w:bidi w:val="0"/>
      </w:pPr>
      <w:r>
        <w:t>For example, the requirement for adding a Todo item is connected to the risk of missing input validation. This risk leads to coverage items for valid input, whitespace-only input, and boundary-related input behavior. These coverage items are then linked to techniques such as Equivalence Partitioning and Boundary Value Analysis. The generated test cases are finally mapped to Selenium scenarios that verify whether a valid item is created and whether whitespace-only input is rejected.</w:t>
      </w:r>
    </w:p>
    <w:p w14:paraId="681CC622">
      <w:pPr>
        <w:bidi w:val="0"/>
      </w:pPr>
      <w:r>
        <w:t>The same traceability pattern is applied to editing, deleting, toggling, filtering, and clearing completed items. This supports both coverage evaluation and future maintenance, because if a requirement changes, the related coverage items and test cases can be identified quickly.</w:t>
      </w:r>
    </w:p>
    <w:p w14:paraId="4811753D">
      <w:pPr>
        <w:pStyle w:val="4"/>
        <w:bidi w:val="0"/>
      </w:pPr>
      <w:bookmarkStart w:id="39" w:name="_Toc28527"/>
      <w:bookmarkStart w:id="40" w:name="_Toc7500"/>
      <w:bookmarkStart w:id="41" w:name="heading_15"/>
      <w:r>
        <w:t>2.9 Human Review and Editable Design Artifacts</w:t>
      </w:r>
      <w:bookmarkEnd w:id="39"/>
      <w:bookmarkEnd w:id="40"/>
      <w:bookmarkEnd w:id="41"/>
    </w:p>
    <w:p w14:paraId="447D555F">
      <w:pPr>
        <w:bidi w:val="0"/>
      </w:pPr>
      <w:r>
        <w:t>AutoTestDesign does not treat the generated test design as a fixed and unchangeable result. The generated requirements, risks, coverage items, test strategies, test suites, and test cases are displayed as editable structured artifacts, so that the tester can inspect, revise, add, or remove design items when necessary.</w:t>
      </w:r>
    </w:p>
    <w:p w14:paraId="2C5EEF41">
      <w:pPr>
        <w:bidi w:val="0"/>
      </w:pPr>
      <w:r>
        <w:t>In this project, human involvement mainly focused on confirming the selected module scope, checking whether the generated artifacts matched the requirements of Todo Item Management, understanding the optimized test suite, and mapping the optimized cases to executable Selenium + pytest scenarios. This interactive and editable workflow helps ensure that the final test design is not only automatically generated, but also understandable, reviewable, and maintainable by the tester.</w:t>
      </w:r>
    </w:p>
    <w:p w14:paraId="7AD23B55">
      <w:pPr>
        <w:pStyle w:val="3"/>
        <w:bidi w:val="0"/>
      </w:pPr>
      <w:bookmarkStart w:id="42" w:name="heading_16"/>
      <w:r>
        <w:br w:type="page"/>
      </w:r>
      <w:bookmarkStart w:id="43" w:name="_Toc4958"/>
      <w:bookmarkStart w:id="44" w:name="_Toc6456"/>
      <w:r>
        <w:t>3. Test Tool Implementation</w:t>
      </w:r>
      <w:bookmarkEnd w:id="42"/>
      <w:bookmarkEnd w:id="43"/>
      <w:bookmarkEnd w:id="44"/>
    </w:p>
    <w:p w14:paraId="08B26DA9">
      <w:pPr>
        <w:pStyle w:val="4"/>
        <w:bidi w:val="0"/>
      </w:pPr>
      <w:bookmarkStart w:id="45" w:name="_Toc5864"/>
      <w:bookmarkStart w:id="46" w:name="heading_17"/>
      <w:bookmarkStart w:id="47" w:name="_Toc17824"/>
      <w:r>
        <w:t>3.1 Framework Selection</w:t>
      </w:r>
      <w:bookmarkEnd w:id="45"/>
      <w:bookmarkEnd w:id="46"/>
      <w:bookmarkEnd w:id="47"/>
    </w:p>
    <w:p w14:paraId="5F97E520">
      <w:pPr>
        <w:bidi w:val="0"/>
      </w:pPr>
      <w:r>
        <w:t xml:space="preserve">This project selected </w:t>
      </w:r>
      <w:r>
        <w:rPr>
          <w:b/>
          <w:bCs/>
        </w:rPr>
        <w:t>pytest + Selenium WebDriver</w:t>
      </w:r>
      <w:r>
        <w:t xml:space="preserve"> as the automation framework for executing the detailed test cases of the Todo Item Management module. This choice matches the selected module because most Todo item behaviors are UI-driven, including adding items, toggling completion status, editing text, deleting items, filtering by status, and clearing completed items.</w:t>
      </w:r>
    </w:p>
    <w:p w14:paraId="4AB4F14A">
      <w:pPr>
        <w:bidi w:val="0"/>
      </w:pPr>
      <w:r>
        <w:t>Selenium WebDriver is suitable because it can simulate real user operations in a browser, such as typing, clicking, double-clicking, and verifying visible UI changes. pytest was selected as the execution engine because it supports fixtures, parameterized tests, clear assertions, and readable execution results. These features make it suitable for mapping the optimized AutoTestDesign test cases to executable automated scenarios.</w:t>
      </w:r>
    </w:p>
    <w:p w14:paraId="43A48EF1">
      <w:pPr>
        <w:bidi w:val="0"/>
      </w:pPr>
      <w:r>
        <w:t>In this document, Selenium is used for browser-level interaction across functional behavior suites, input validation suites, boundary-related suites, condition- or decision-based suites, error-oriented suites, and the state transition suite, while pytest manages test setup, cleanup, parameterization, execution, and result reporting.</w:t>
      </w:r>
    </w:p>
    <w:p w14:paraId="047FB5BA">
      <w:pPr>
        <w:pStyle w:val="4"/>
        <w:bidi w:val="0"/>
      </w:pPr>
      <w:bookmarkStart w:id="48" w:name="_Toc22573"/>
      <w:bookmarkStart w:id="49" w:name="heading_18"/>
      <w:bookmarkStart w:id="50" w:name="_Toc26654"/>
      <w:r>
        <w:t>3.2 Automation Target</w:t>
      </w:r>
      <w:bookmarkEnd w:id="48"/>
      <w:bookmarkEnd w:id="49"/>
      <w:bookmarkEnd w:id="50"/>
    </w:p>
    <w:p w14:paraId="7CE78A21">
      <w:pPr>
        <w:bidi w:val="0"/>
      </w:pPr>
      <w:r>
        <w:t>The automation target is the Todo Item Management module of SimpleTodoList. The automated tests execute the optimized test cases generated by AutoTestDesign through the browser UI. The test code directly uses the backend API only for setup and cleanup; while the actual feature verification is performed through Selenium WebDriver in the browser UI.</w:t>
      </w:r>
    </w:p>
    <w:tbl>
      <w:tblPr>
        <w:tblStyle w:val="13"/>
        <w:tblW w:w="8236"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86"/>
        <w:gridCol w:w="5950"/>
      </w:tblGrid>
      <w:tr w14:paraId="1ECC6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28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4462F29">
            <w:pPr>
              <w:bidi w:val="0"/>
            </w:pPr>
            <w:bookmarkStart w:id="51" w:name="heading_19"/>
            <w:r>
              <w:rPr>
                <w:rFonts w:hint="eastAsia"/>
                <w:lang w:val="en-US" w:eastAsia="zh-CN"/>
              </w:rPr>
              <w:t>Item</w:t>
            </w:r>
          </w:p>
        </w:tc>
        <w:tc>
          <w:tcPr>
            <w:tcW w:w="5950"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5BE24CE">
            <w:pPr>
              <w:bidi w:val="0"/>
              <w:rPr>
                <w:rFonts w:hint="eastAsia"/>
              </w:rPr>
            </w:pPr>
            <w:r>
              <w:rPr>
                <w:rFonts w:hint="eastAsia"/>
                <w:lang w:val="en-US" w:eastAsia="zh-CN"/>
              </w:rPr>
              <w:t>Description</w:t>
            </w:r>
          </w:p>
        </w:tc>
      </w:tr>
      <w:tr w14:paraId="090DC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228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AE5D2BA">
            <w:pPr>
              <w:bidi w:val="0"/>
              <w:rPr>
                <w:rFonts w:hint="eastAsia"/>
              </w:rPr>
            </w:pPr>
            <w:r>
              <w:rPr>
                <w:rFonts w:hint="eastAsia"/>
                <w:lang w:val="en-US" w:eastAsia="zh-CN"/>
              </w:rPr>
              <w:t>Target application</w:t>
            </w:r>
          </w:p>
        </w:tc>
        <w:tc>
          <w:tcPr>
            <w:tcW w:w="5950"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1FE425E">
            <w:pPr>
              <w:bidi w:val="0"/>
              <w:rPr>
                <w:rFonts w:hint="eastAsia"/>
              </w:rPr>
            </w:pPr>
            <w:r>
              <w:rPr>
                <w:rFonts w:hint="eastAsia"/>
                <w:lang w:val="en-US" w:eastAsia="zh-CN"/>
              </w:rPr>
              <w:t>SimpleTodoList</w:t>
            </w:r>
          </w:p>
        </w:tc>
      </w:tr>
      <w:tr w14:paraId="16553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228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921B062">
            <w:pPr>
              <w:bidi w:val="0"/>
              <w:rPr>
                <w:rFonts w:hint="eastAsia"/>
              </w:rPr>
            </w:pPr>
            <w:r>
              <w:rPr>
                <w:rFonts w:hint="eastAsia"/>
                <w:lang w:val="en-US" w:eastAsia="zh-CN"/>
              </w:rPr>
              <w:t>Selected feature/module</w:t>
            </w:r>
          </w:p>
        </w:tc>
        <w:tc>
          <w:tcPr>
            <w:tcW w:w="5950" w:type="dxa"/>
            <w:tcBorders>
              <w:top w:val="single" w:color="1F2329" w:sz="4" w:space="0"/>
              <w:left w:val="single" w:color="1F2329" w:sz="4" w:space="0"/>
              <w:bottom w:val="single" w:color="1F2329" w:sz="4" w:space="0"/>
              <w:right w:val="single" w:color="1F2329" w:sz="4" w:space="0"/>
            </w:tcBorders>
            <w:shd w:val="clear" w:color="auto" w:fill="auto"/>
            <w:vAlign w:val="center"/>
          </w:tcPr>
          <w:p w14:paraId="6A010334">
            <w:pPr>
              <w:bidi w:val="0"/>
              <w:rPr>
                <w:rFonts w:hint="eastAsia"/>
              </w:rPr>
            </w:pPr>
            <w:r>
              <w:rPr>
                <w:rFonts w:hint="eastAsia"/>
                <w:lang w:val="en-US" w:eastAsia="zh-CN"/>
              </w:rPr>
              <w:t>Todo Item Management</w:t>
            </w:r>
          </w:p>
        </w:tc>
      </w:tr>
      <w:tr w14:paraId="63C4E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55" w:hRule="atLeast"/>
        </w:trPr>
        <w:tc>
          <w:tcPr>
            <w:tcW w:w="228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4A99F84">
            <w:pPr>
              <w:bidi w:val="0"/>
              <w:rPr>
                <w:rFonts w:hint="eastAsia"/>
              </w:rPr>
            </w:pPr>
            <w:r>
              <w:rPr>
                <w:rFonts w:hint="eastAsia"/>
                <w:lang w:val="en-US" w:eastAsia="zh-CN"/>
              </w:rPr>
              <w:t>Test design tool</w:t>
            </w:r>
          </w:p>
        </w:tc>
        <w:tc>
          <w:tcPr>
            <w:tcW w:w="5950"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AC8B05E">
            <w:pPr>
              <w:bidi w:val="0"/>
              <w:rPr>
                <w:rFonts w:hint="eastAsia"/>
              </w:rPr>
            </w:pPr>
            <w:r>
              <w:rPr>
                <w:rFonts w:hint="eastAsia"/>
                <w:lang w:val="en-US" w:eastAsia="zh-CN"/>
              </w:rPr>
              <w:t>AutoTestDesign</w:t>
            </w:r>
          </w:p>
        </w:tc>
      </w:tr>
      <w:tr w14:paraId="273BA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228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9CC111C">
            <w:pPr>
              <w:bidi w:val="0"/>
              <w:rPr>
                <w:rFonts w:hint="eastAsia"/>
              </w:rPr>
            </w:pPr>
            <w:r>
              <w:rPr>
                <w:rFonts w:hint="eastAsia"/>
                <w:lang w:val="en-US" w:eastAsia="zh-CN"/>
              </w:rPr>
              <w:t>Automation framework</w:t>
            </w:r>
          </w:p>
        </w:tc>
        <w:tc>
          <w:tcPr>
            <w:tcW w:w="5950"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1334E22">
            <w:pPr>
              <w:bidi w:val="0"/>
              <w:rPr>
                <w:rFonts w:hint="eastAsia"/>
              </w:rPr>
            </w:pPr>
            <w:r>
              <w:rPr>
                <w:rFonts w:hint="eastAsia"/>
                <w:lang w:val="en-US" w:eastAsia="zh-CN"/>
              </w:rPr>
              <w:t>pytest + Selenium WebDriver</w:t>
            </w:r>
          </w:p>
        </w:tc>
      </w:tr>
      <w:tr w14:paraId="3843E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228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C054AF2">
            <w:pPr>
              <w:bidi w:val="0"/>
              <w:rPr>
                <w:rFonts w:hint="eastAsia"/>
              </w:rPr>
            </w:pPr>
            <w:r>
              <w:rPr>
                <w:rFonts w:hint="eastAsia"/>
                <w:lang w:val="en-US" w:eastAsia="zh-CN"/>
              </w:rPr>
              <w:t>Frontend URL</w:t>
            </w:r>
          </w:p>
        </w:tc>
        <w:tc>
          <w:tcPr>
            <w:tcW w:w="5950" w:type="dxa"/>
            <w:tcBorders>
              <w:top w:val="single" w:color="1F2329" w:sz="4" w:space="0"/>
              <w:left w:val="single" w:color="1F2329" w:sz="4" w:space="0"/>
              <w:bottom w:val="single" w:color="1F2329" w:sz="4" w:space="0"/>
              <w:right w:val="single" w:color="1F2329" w:sz="4" w:space="0"/>
            </w:tcBorders>
            <w:shd w:val="clear" w:color="auto" w:fill="auto"/>
            <w:vAlign w:val="center"/>
          </w:tcPr>
          <w:p w14:paraId="07CE1319">
            <w:pPr>
              <w:bidi w:val="0"/>
            </w:pPr>
            <w:r>
              <w:rPr>
                <w:rFonts w:hint="default"/>
                <w:lang w:val="en-US" w:eastAsia="zh-CN"/>
              </w:rPr>
              <w:fldChar w:fldCharType="begin"/>
            </w:r>
            <w:r>
              <w:rPr>
                <w:rFonts w:hint="default"/>
                <w:lang w:val="en-US" w:eastAsia="zh-CN"/>
              </w:rPr>
              <w:instrText xml:space="preserve"> HYPERLINK "http://127.0.0.1:8000/todo.html" \l "/&amp;test-list" </w:instrText>
            </w:r>
            <w:r>
              <w:rPr>
                <w:rFonts w:hint="default"/>
                <w:lang w:val="en-US" w:eastAsia="zh-CN"/>
              </w:rPr>
              <w:fldChar w:fldCharType="separate"/>
            </w:r>
            <w:r>
              <w:rPr>
                <w:rStyle w:val="18"/>
              </w:rPr>
              <w:t>http://127.0.0.1:8000/todo.html#/&amp;test-list</w:t>
            </w:r>
            <w:r>
              <w:rPr>
                <w:rFonts w:hint="default"/>
                <w:lang w:val="en-US" w:eastAsia="zh-CN"/>
              </w:rPr>
              <w:fldChar w:fldCharType="end"/>
            </w:r>
          </w:p>
        </w:tc>
      </w:tr>
      <w:tr w14:paraId="734E1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28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F8545CD">
            <w:pPr>
              <w:bidi w:val="0"/>
              <w:rPr>
                <w:rFonts w:hint="eastAsia"/>
              </w:rPr>
            </w:pPr>
            <w:r>
              <w:rPr>
                <w:rFonts w:hint="eastAsia"/>
                <w:lang w:val="en-US" w:eastAsia="zh-CN"/>
              </w:rPr>
              <w:t>Backend API URL</w:t>
            </w:r>
          </w:p>
        </w:tc>
        <w:tc>
          <w:tcPr>
            <w:tcW w:w="5950"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EE399A6">
            <w:pPr>
              <w:bidi w:val="0"/>
              <w:rPr>
                <w:rFonts w:hint="default"/>
              </w:rPr>
            </w:pPr>
            <w:r>
              <w:rPr>
                <w:rFonts w:hint="default"/>
                <w:lang w:val="en-US" w:eastAsia="zh-CN"/>
              </w:rPr>
              <w:fldChar w:fldCharType="begin"/>
            </w:r>
            <w:r>
              <w:rPr>
                <w:rFonts w:hint="default"/>
                <w:lang w:val="en-US" w:eastAsia="zh-CN"/>
              </w:rPr>
              <w:instrText xml:space="preserve"> HYPERLINK "http://127.0.0.1:5000/api" </w:instrText>
            </w:r>
            <w:r>
              <w:rPr>
                <w:rFonts w:hint="default"/>
                <w:lang w:val="en-US" w:eastAsia="zh-CN"/>
              </w:rPr>
              <w:fldChar w:fldCharType="separate"/>
            </w:r>
            <w:r>
              <w:rPr>
                <w:rStyle w:val="18"/>
              </w:rPr>
              <w:t>http://127.0.0.1:5000/api</w:t>
            </w:r>
            <w:r>
              <w:rPr>
                <w:rFonts w:hint="default"/>
                <w:lang w:val="en-US" w:eastAsia="zh-CN"/>
              </w:rPr>
              <w:fldChar w:fldCharType="end"/>
            </w:r>
          </w:p>
        </w:tc>
      </w:tr>
      <w:tr w14:paraId="028FD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5" w:hRule="atLeast"/>
        </w:trPr>
        <w:tc>
          <w:tcPr>
            <w:tcW w:w="228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5E31D80">
            <w:pPr>
              <w:bidi w:val="0"/>
              <w:rPr>
                <w:rFonts w:hint="eastAsia"/>
              </w:rPr>
            </w:pPr>
            <w:r>
              <w:rPr>
                <w:rFonts w:hint="eastAsia"/>
                <w:lang w:val="en-US" w:eastAsia="zh-CN"/>
              </w:rPr>
              <w:t>Default browser</w:t>
            </w:r>
          </w:p>
        </w:tc>
        <w:tc>
          <w:tcPr>
            <w:tcW w:w="5950"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C46C8DC">
            <w:pPr>
              <w:bidi w:val="0"/>
              <w:rPr>
                <w:rFonts w:hint="eastAsia"/>
              </w:rPr>
            </w:pPr>
            <w:r>
              <w:rPr>
                <w:rFonts w:hint="eastAsia"/>
                <w:lang w:val="en-US" w:eastAsia="zh-CN"/>
              </w:rPr>
              <w:t>Chrome</w:t>
            </w:r>
          </w:p>
        </w:tc>
      </w:tr>
      <w:tr w14:paraId="544FD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3" w:hRule="atLeast"/>
        </w:trPr>
        <w:tc>
          <w:tcPr>
            <w:tcW w:w="228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4E8EF46">
            <w:pPr>
              <w:bidi w:val="0"/>
              <w:rPr>
                <w:rFonts w:hint="eastAsia"/>
              </w:rPr>
            </w:pPr>
            <w:r>
              <w:rPr>
                <w:rFonts w:hint="eastAsia"/>
                <w:lang w:val="en-US" w:eastAsia="zh-CN"/>
              </w:rPr>
              <w:t>Main automation script</w:t>
            </w:r>
          </w:p>
        </w:tc>
        <w:tc>
          <w:tcPr>
            <w:tcW w:w="5950"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2990FFF">
            <w:pPr>
              <w:bidi w:val="0"/>
              <w:rPr>
                <w:rFonts w:hint="default"/>
              </w:rPr>
            </w:pPr>
            <w:r>
              <w:rPr>
                <w:rFonts w:hint="default"/>
                <w:lang w:val="en-US" w:eastAsia="zh-CN"/>
              </w:rPr>
              <w:fldChar w:fldCharType="begin"/>
            </w:r>
            <w:r>
              <w:rPr>
                <w:rFonts w:hint="default"/>
                <w:lang w:val="en-US" w:eastAsia="zh-CN"/>
              </w:rPr>
              <w:instrText xml:space="preserve"> HYPERLINK "http://test_todoitem_ui_selenium_full.py" </w:instrText>
            </w:r>
            <w:r>
              <w:rPr>
                <w:rFonts w:hint="default"/>
                <w:lang w:val="en-US" w:eastAsia="zh-CN"/>
              </w:rPr>
              <w:fldChar w:fldCharType="separate"/>
            </w:r>
            <w:r>
              <w:rPr>
                <w:rStyle w:val="18"/>
              </w:rPr>
              <w:t>Assignment2/tests/test_todoitem_ui_selenium_full.py</w:t>
            </w:r>
            <w:r>
              <w:rPr>
                <w:rFonts w:hint="default"/>
                <w:lang w:val="en-US" w:eastAsia="zh-CN"/>
              </w:rPr>
              <w:fldChar w:fldCharType="end"/>
            </w:r>
          </w:p>
        </w:tc>
      </w:tr>
      <w:tr w14:paraId="50B3E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228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15B629E">
            <w:pPr>
              <w:bidi w:val="0"/>
              <w:rPr>
                <w:rFonts w:hint="eastAsia"/>
              </w:rPr>
            </w:pPr>
            <w:r>
              <w:rPr>
                <w:rFonts w:hint="eastAsia"/>
                <w:lang w:val="en-US" w:eastAsia="zh-CN"/>
              </w:rPr>
              <w:t>Main test design source</w:t>
            </w:r>
          </w:p>
        </w:tc>
        <w:tc>
          <w:tcPr>
            <w:tcW w:w="5950"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E0C23C5">
            <w:pPr>
              <w:bidi w:val="0"/>
              <w:rPr>
                <w:rFonts w:hint="eastAsia"/>
              </w:rPr>
            </w:pPr>
            <w:r>
              <w:rPr>
                <w:rFonts w:hint="eastAsia"/>
                <w:lang w:val="en-US" w:eastAsia="zh-CN"/>
              </w:rPr>
              <w:t>Exported structured test artifacts generated by AutoTestDesign</w:t>
            </w:r>
          </w:p>
        </w:tc>
      </w:tr>
    </w:tbl>
    <w:p w14:paraId="6423157F">
      <w:pPr>
        <w:pStyle w:val="6"/>
        <w:rPr>
          <w:rFonts w:hint="default" w:eastAsia="黑体"/>
          <w:lang w:val="en-US" w:eastAsia="zh-CN"/>
        </w:rPr>
      </w:pPr>
      <w:bookmarkStart w:id="52" w:name="_Toc23170"/>
      <w:bookmarkStart w:id="53" w:name="_Toc31057"/>
      <w:r>
        <w:t xml:space="preserve">Table </w:t>
      </w:r>
      <w:r>
        <w:fldChar w:fldCharType="begin"/>
      </w:r>
      <w:r>
        <w:instrText xml:space="preserve"> SEQ Table \* ARABIC </w:instrText>
      </w:r>
      <w:r>
        <w:fldChar w:fldCharType="separate"/>
      </w:r>
      <w:r>
        <w:t>2</w:t>
      </w:r>
      <w:r>
        <w:fldChar w:fldCharType="end"/>
      </w:r>
      <w:r>
        <w:rPr>
          <w:rFonts w:hint="eastAsia"/>
          <w:lang w:val="en-US" w:eastAsia="zh-CN"/>
        </w:rPr>
        <w:t xml:space="preserve"> Target Description</w:t>
      </w:r>
    </w:p>
    <w:p w14:paraId="6B239551">
      <w:pPr>
        <w:pStyle w:val="4"/>
        <w:bidi w:val="0"/>
      </w:pPr>
      <w:r>
        <w:t>3.3 Script Structure</w:t>
      </w:r>
      <w:bookmarkEnd w:id="51"/>
      <w:bookmarkEnd w:id="52"/>
      <w:bookmarkEnd w:id="53"/>
    </w:p>
    <w:p w14:paraId="3B5CBC4C">
      <w:pPr>
        <w:bidi w:val="0"/>
      </w:pPr>
      <w:r>
        <w:t>The automation script is organized into several logical parts.</w:t>
      </w:r>
    </w:p>
    <w:p w14:paraId="56A96FD6">
      <w:pPr>
        <w:numPr>
          <w:ilvl w:val="0"/>
          <w:numId w:val="2"/>
        </w:numPr>
        <w:bidi w:val="0"/>
        <w:ind w:left="0" w:leftChars="0" w:firstLine="0" w:firstLineChars="0"/>
      </w:pPr>
      <w:r>
        <w:t>Configuration</w:t>
      </w:r>
    </w:p>
    <w:p w14:paraId="4812F1E3">
      <w:pPr>
        <w:numPr>
          <w:ilvl w:val="0"/>
          <w:numId w:val="0"/>
        </w:numPr>
        <w:bidi w:val="0"/>
      </w:pPr>
      <w:r>
        <w:t xml:space="preserve">This part defines the frontend URL, backend API URL, browser type, and headless execution option. These settings make the script easier to run in different local environments. </w:t>
      </w:r>
    </w:p>
    <w:p w14:paraId="5A6D60DA">
      <w:pPr>
        <w:numPr>
          <w:ilvl w:val="0"/>
          <w:numId w:val="2"/>
        </w:numPr>
        <w:bidi w:val="0"/>
        <w:ind w:left="0" w:leftChars="0" w:firstLine="0" w:firstLineChars="0"/>
      </w:pPr>
      <w:r>
        <w:t xml:space="preserve">Cleanup helpers </w:t>
      </w:r>
    </w:p>
    <w:p w14:paraId="4DBE162C">
      <w:pPr>
        <w:numPr>
          <w:ilvl w:val="0"/>
          <w:numId w:val="0"/>
        </w:numPr>
        <w:bidi w:val="0"/>
      </w:pPr>
      <w:r>
        <w:t>These helpers reset Todo data before each test by combining backend API requests with UI-level cleanup operations when necessary. They are used only for test setup and are not used as the main feature verification method.</w:t>
      </w:r>
    </w:p>
    <w:p w14:paraId="6A60C7FA">
      <w:pPr>
        <w:numPr>
          <w:ilvl w:val="0"/>
          <w:numId w:val="2"/>
        </w:numPr>
        <w:bidi w:val="0"/>
        <w:ind w:left="0" w:leftChars="0" w:firstLine="0" w:firstLineChars="0"/>
      </w:pPr>
      <w:r>
        <w:t>pytest fixtures</w:t>
      </w:r>
    </w:p>
    <w:p w14:paraId="705EB84E">
      <w:pPr>
        <w:numPr>
          <w:ilvl w:val="0"/>
          <w:numId w:val="0"/>
        </w:numPr>
        <w:bidi w:val="0"/>
      </w:pPr>
      <w:r>
        <w:t xml:space="preserve">The fixtures manage the browser lifecycle and test state. The driver fixture creates and closes the browser, the clean_state fixture resets the Todo list before each test case, and the page fixture provides access to the Page Object. </w:t>
      </w:r>
    </w:p>
    <w:p w14:paraId="3C2B0F86">
      <w:pPr>
        <w:numPr>
          <w:ilvl w:val="0"/>
          <w:numId w:val="2"/>
        </w:numPr>
        <w:bidi w:val="0"/>
        <w:ind w:left="0" w:leftChars="0" w:firstLine="0" w:firstLineChars="0"/>
      </w:pPr>
      <w:r>
        <w:t xml:space="preserve">Page Object </w:t>
      </w:r>
    </w:p>
    <w:p w14:paraId="5FECE992">
      <w:pPr>
        <w:numPr>
          <w:ilvl w:val="0"/>
          <w:numId w:val="0"/>
        </w:numPr>
        <w:bidi w:val="0"/>
      </w:pPr>
      <w:r>
        <w:t xml:space="preserve">The Page Object encapsulates common UI operations, such as adding an item, editing a title, toggling completion status, deleting an item, filtering by status, clearing completed items, and checking visible Todo items. </w:t>
      </w:r>
    </w:p>
    <w:p w14:paraId="728C06F8">
      <w:pPr>
        <w:numPr>
          <w:ilvl w:val="0"/>
          <w:numId w:val="2"/>
        </w:numPr>
        <w:bidi w:val="0"/>
        <w:ind w:left="0" w:leftChars="0" w:firstLine="0" w:firstLineChars="0"/>
      </w:pPr>
      <w:r>
        <w:t>Scenario mapping and parameterized execution</w:t>
      </w:r>
    </w:p>
    <w:p w14:paraId="1A7CC205">
      <w:pPr>
        <w:numPr>
          <w:ilvl w:val="0"/>
          <w:numId w:val="0"/>
        </w:numPr>
        <w:bidi w:val="0"/>
      </w:pPr>
      <w:r>
        <w:t>Reusable scenario functions are mapped to the optimized AutoTestDesign test cases. pytest parameterization is then used to execute these mapped cases systematically while preserving the original test case IDs, suite IDs, and coverage IDs.</w:t>
      </w:r>
    </w:p>
    <w:p w14:paraId="166A1D08">
      <w:pPr>
        <w:numPr>
          <w:ilvl w:val="0"/>
          <w:numId w:val="2"/>
        </w:numPr>
        <w:bidi w:val="0"/>
        <w:ind w:left="0" w:leftChars="0" w:firstLine="0" w:firstLineChars="0"/>
      </w:pPr>
      <w:r>
        <w:t>Guardrail completeness check</w:t>
      </w:r>
    </w:p>
    <w:p w14:paraId="6B78E8C9">
      <w:pPr>
        <w:numPr>
          <w:ilvl w:val="0"/>
          <w:numId w:val="0"/>
        </w:numPr>
        <w:bidi w:val="0"/>
      </w:pPr>
      <w:r>
        <w:t xml:space="preserve">In addition to the parameterized execution of the </w:t>
      </w:r>
      <w:r>
        <w:rPr>
          <w:rFonts w:hint="eastAsia"/>
          <w:lang w:eastAsia="zh"/>
        </w:rPr>
        <w:t>169 optimized test cases</w:t>
      </w:r>
      <w:r>
        <w:t>, the script includes one small guardrail test to verify that the mapping table still contains all expected optimized cases.</w:t>
      </w:r>
    </w:p>
    <w:p w14:paraId="7CD9D3BD">
      <w:pPr>
        <w:pStyle w:val="4"/>
        <w:bidi w:val="0"/>
      </w:pPr>
      <w:bookmarkStart w:id="54" w:name="_Toc9387"/>
      <w:bookmarkStart w:id="55" w:name="_Toc27452"/>
      <w:bookmarkStart w:id="56" w:name="heading_20"/>
      <w:r>
        <w:t>3.4 Mapping from Optimized Test Cases to Automation</w:t>
      </w:r>
      <w:bookmarkEnd w:id="54"/>
      <w:bookmarkEnd w:id="55"/>
      <w:bookmarkEnd w:id="56"/>
    </w:p>
    <w:p w14:paraId="2BDB851E">
      <w:pPr>
        <w:bidi w:val="0"/>
      </w:pPr>
      <w:r>
        <w:t>The automation script uses a structured mapping to connect each optimized AutoTestDesign test case to an executable Selenium scenario.</w:t>
      </w:r>
    </w:p>
    <w:p w14:paraId="29BACEDE">
      <w:pPr>
        <w:bidi w:val="0"/>
      </w:pPr>
      <w:r>
        <w:t>Each mapping keeps the original test case information, including the test case ID, suite ID, coverage ID, and the corresponding scenario function. This preserves traceability from the generated test design artifacts to the automated execution.</w:t>
      </w:r>
    </w:p>
    <w:p w14:paraId="76E76939">
      <w:pPr>
        <w:bidi w:val="0"/>
      </w:pPr>
      <w:r>
        <w:t>Some optimized test cases share the same executable scenario because they have the same observable UI behavior, although they may come from different coverage items or test suites. For example, several cases related to safe handling of empty or unavailable controls can be executed through the same UI-level scenario while still keeping their original IDs and coverage references.</w:t>
      </w:r>
    </w:p>
    <w:p w14:paraId="6C060F7F">
      <w:pPr>
        <w:bidi w:val="0"/>
      </w:pPr>
      <w:r>
        <w:t>The full mapping is maintained in the automation script rather than repeated in the report. This avoids duplicating a long table while still preserving traceability. The optimized suite itself contains 57 mapped test cases, and the script adds one separate guardrail test to verify mapping completeness.</w:t>
      </w:r>
    </w:p>
    <w:p w14:paraId="0EFD435B">
      <w:pPr>
        <w:pStyle w:val="4"/>
        <w:bidi w:val="0"/>
      </w:pPr>
      <w:bookmarkStart w:id="57" w:name="heading_21"/>
      <w:bookmarkStart w:id="58" w:name="_Toc5478"/>
      <w:bookmarkStart w:id="59" w:name="_Toc18665"/>
      <w:r>
        <w:t>3.5 Test Independence and Data Reset</w:t>
      </w:r>
      <w:bookmarkEnd w:id="57"/>
      <w:bookmarkEnd w:id="58"/>
      <w:bookmarkEnd w:id="59"/>
    </w:p>
    <w:p w14:paraId="1907C28E">
      <w:pPr>
        <w:bidi w:val="0"/>
      </w:pPr>
      <w:r>
        <w:t>Each automated test case must start from a known and stable state. During debugging, it was found that the backend reset helper and the UI page did not always operate on the same visible list state during automation, which could cause state pollution between test cases.</w:t>
      </w:r>
    </w:p>
    <w:p w14:paraId="4FDE23F7">
      <w:pPr>
        <w:bidi w:val="0"/>
      </w:pPr>
      <w:r>
        <w:t>To solve this problem, the final script combines backend cleanup with UI-level cleanup. Before each test case, the script first attempts to reset Todo data through the backend API. It then opens the Todo page, removes any remaining visible Todo items through the UI if necessary, reloads the page, and verifies that the visible Todo count is zero.</w:t>
      </w:r>
    </w:p>
    <w:p w14:paraId="0A5CBE9E">
      <w:pPr>
        <w:bidi w:val="0"/>
      </w:pPr>
      <w:r>
        <w:t>The UI-level cleanup is only a setup step for test isolation. It is not used as the test oracle for the feature under test. Each actual test case still creates its own test data, performs the target action, and verifies the expected result independently.</w:t>
      </w:r>
    </w:p>
    <w:p w14:paraId="1570470C">
      <w:pPr>
        <w:pStyle w:val="4"/>
        <w:bidi w:val="0"/>
      </w:pPr>
      <w:bookmarkStart w:id="60" w:name="_Toc31744"/>
      <w:bookmarkStart w:id="61" w:name="heading_22"/>
      <w:bookmarkStart w:id="62" w:name="_Toc15176"/>
      <w:r>
        <w:t>3.6 Executability and Limitations</w:t>
      </w:r>
      <w:bookmarkEnd w:id="60"/>
      <w:bookmarkEnd w:id="61"/>
      <w:bookmarkEnd w:id="62"/>
    </w:p>
    <w:p w14:paraId="2A48E52E">
      <w:pPr>
        <w:bidi w:val="0"/>
      </w:pPr>
      <w:r>
        <w:t>Most optimized test cases can be executed directly through the browser UI. Typical examples include adding a Todo item, rejecting whitespace-only input, toggling completion status, editing a title, deleting an item, filtering by status, toggling all items, and clearing completed items.</w:t>
      </w:r>
    </w:p>
    <w:p w14:paraId="71B8552F">
      <w:pPr>
        <w:bidi w:val="0"/>
      </w:pPr>
      <w:r>
        <w:t>However, a few generated cases describe abstract or abnormal conditions that are not directly exposed as simple UI operations. For these cases, automation uses practical UI-level approximations. For example, an invalid filter value can be tested by navigating to an invalid filter state, and toggle-all behavior on an empty list can be tested by verifying that the control is absent or unavailable and that the application remains usable.</w:t>
      </w:r>
    </w:p>
    <w:p w14:paraId="729D0EB7">
      <w:pPr>
        <w:bidi w:val="0"/>
      </w:pPr>
      <w:r>
        <w:t>This approach keeps the intent of the original coverage items while making the cases executable in the current UI. The main limitation is that UI automation cannot fully simulate deeper internal failures, such as database-level faults, server crashes, or network interruption. These risks would require additional API-level, integration-level, or fault-injection tests in future work.</w:t>
      </w:r>
    </w:p>
    <w:p w14:paraId="7E455FE0">
      <w:pPr>
        <w:pStyle w:val="3"/>
        <w:bidi w:val="0"/>
      </w:pPr>
      <w:r>
        <w:br w:type="page"/>
      </w:r>
      <w:bookmarkStart w:id="63" w:name="_Toc27263"/>
      <w:bookmarkStart w:id="64" w:name="heading_23"/>
      <w:bookmarkStart w:id="65" w:name="_Toc4326"/>
      <w:r>
        <w:t>4. Test Result Analysis</w:t>
      </w:r>
      <w:bookmarkEnd w:id="63"/>
      <w:bookmarkEnd w:id="64"/>
      <w:bookmarkEnd w:id="65"/>
    </w:p>
    <w:p w14:paraId="7825FF58">
      <w:pPr>
        <w:pStyle w:val="4"/>
        <w:bidi w:val="0"/>
      </w:pPr>
      <w:bookmarkStart w:id="66" w:name="_Toc23819"/>
      <w:bookmarkStart w:id="67" w:name="_Toc4618"/>
      <w:bookmarkStart w:id="68" w:name="heading_24"/>
      <w:r>
        <w:t>4.1 Execution Summary</w:t>
      </w:r>
      <w:bookmarkEnd w:id="66"/>
      <w:bookmarkEnd w:id="67"/>
      <w:bookmarkEnd w:id="68"/>
    </w:p>
    <w:p w14:paraId="3AE5FDB4">
      <w:pPr>
        <w:pStyle w:val="12"/>
        <w:keepNext w:val="0"/>
        <w:keepLines w:val="0"/>
        <w:widowControl/>
        <w:suppressLineNumbers w:val="0"/>
      </w:pPr>
      <w:r>
        <w:rPr>
          <w:woUserID w:val="2"/>
        </w:rPr>
        <w:t>The final automated test execution was performed using the following command:</w:t>
      </w:r>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9A326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DB31E4F">
            <w:pPr>
              <w:pStyle w:val="11"/>
              <w:keepNext w:val="0"/>
              <w:keepLines w:val="0"/>
              <w:widowControl/>
              <w:suppressLineNumbers w:val="0"/>
              <w:spacing w:before="120" w:after="120" w:line="288" w:lineRule="auto"/>
              <w:jc w:val="left"/>
            </w:pPr>
            <w:r>
              <w:rPr>
                <w:rFonts w:ascii="Consolas" w:hAnsi="Consolas" w:eastAsia="Consolas" w:cs="Consolas"/>
                <w:color w:val="646A73"/>
                <w:sz w:val="22"/>
              </w:rPr>
              <w:t>PowerShell</w:t>
            </w:r>
            <w:r>
              <w:rPr>
                <w:rFonts w:ascii="Consolas" w:hAnsi="Consolas" w:eastAsia="Consolas" w:cs="Consolas"/>
                <w:color w:val="646A73"/>
                <w:sz w:val="22"/>
              </w:rPr>
              <w:br w:type="textWrapping"/>
            </w:r>
            <w:r>
              <w:rPr>
                <w:rStyle w:val="19"/>
                <w:woUserID w:val="2"/>
              </w:rPr>
              <w:t>pytest Assignment2\tests\test_todoitem_ui_selenium_full.py</w:t>
            </w:r>
          </w:p>
        </w:tc>
      </w:tr>
    </w:tbl>
    <w:p w14:paraId="593BD113">
      <w:pPr>
        <w:bidi w:val="0"/>
      </w:pPr>
      <w:r>
        <w:t>Final result:</w:t>
      </w:r>
    </w:p>
    <w:p w14:paraId="6314C2EB">
      <w:pPr>
        <w:spacing w:before="120" w:after="120" w:line="288" w:lineRule="auto"/>
        <w:ind w:left="0"/>
        <w:jc w:val="center"/>
        <w:rPr>
          <w:rFonts w:hint="default"/>
        </w:rPr>
      </w:pPr>
      <w:r>
        <w:rPr>
          <w:rFonts w:hint="default"/>
        </w:rPr>
        <w:drawing>
          <wp:inline distT="0" distB="0" distL="114300" distR="114300">
            <wp:extent cx="5265420" cy="1304925"/>
            <wp:effectExtent l="0" t="0" r="1143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5420" cy="1304925"/>
                    </a:xfrm>
                    <a:prstGeom prst="rect">
                      <a:avLst/>
                    </a:prstGeom>
                  </pic:spPr>
                </pic:pic>
              </a:graphicData>
            </a:graphic>
          </wp:inline>
        </w:drawing>
      </w:r>
    </w:p>
    <w:p w14:paraId="067B4C4C">
      <w:pPr>
        <w:pStyle w:val="6"/>
        <w:spacing w:before="120" w:after="120" w:line="288" w:lineRule="auto"/>
        <w:ind w:left="0"/>
        <w:jc w:val="center"/>
        <w:rPr>
          <w:rFonts w:hint="default" w:eastAsia="黑体"/>
          <w:lang w:val="en-US" w:eastAsia="zh-CN"/>
        </w:rPr>
      </w:pPr>
      <w:r>
        <w:t xml:space="preserve">Diagram </w:t>
      </w:r>
      <w:r>
        <w:fldChar w:fldCharType="begin"/>
      </w:r>
      <w:r>
        <w:instrText xml:space="preserve"> SEQ Diagram \* ARABIC </w:instrText>
      </w:r>
      <w:r>
        <w:fldChar w:fldCharType="separate"/>
      </w:r>
      <w:r>
        <w:t>2</w:t>
      </w:r>
      <w:r>
        <w:fldChar w:fldCharType="end"/>
      </w:r>
      <w:r>
        <w:rPr>
          <w:rFonts w:hint="eastAsia"/>
          <w:lang w:val="en-US" w:eastAsia="zh-CN"/>
        </w:rPr>
        <w:t xml:space="preserve"> Test Result</w:t>
      </w:r>
    </w:p>
    <w:p w14:paraId="084CCF6F">
      <w:pPr>
        <w:pStyle w:val="12"/>
        <w:keepNext w:val="0"/>
        <w:keepLines w:val="0"/>
        <w:widowControl/>
        <w:suppressLineNumbers w:val="0"/>
        <w:rPr>
          <w:woUserID w:val="2"/>
        </w:rPr>
      </w:pPr>
      <w:r>
        <w:rPr>
          <w:woUserID w:val="2"/>
        </w:rPr>
        <w:t>The 169 pytest items consist of the complete optimized AutoTestDesign test cases mapped to executable Selenium scenarios for the Todo Item Management feature. Each test case was executed through the browser UI using Selenium WebDriver, with pytest managing test parameterization and reporting.</w:t>
      </w:r>
    </w:p>
    <w:p w14:paraId="478898D5">
      <w:pPr>
        <w:keepNext w:val="0"/>
        <w:keepLines w:val="0"/>
        <w:widowControl/>
        <w:suppressLineNumbers w:val="0"/>
        <w:bidi w:val="0"/>
        <w:rPr>
          <w:b/>
          <w:bCs/>
          <w:woUserID w:val="2"/>
        </w:rPr>
      </w:pPr>
      <w:r>
        <w:rPr>
          <w:b/>
          <w:bCs/>
          <w:woUserID w:val="2"/>
        </w:rPr>
        <w:t>Execution Statistics</w:t>
      </w:r>
    </w:p>
    <w:tbl>
      <w:tblPr>
        <w:tblStyle w:val="13"/>
        <w:tblW w:w="7769"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3884"/>
        <w:gridCol w:w="3885"/>
      </w:tblGrid>
      <w:tr w14:paraId="628E14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480" w:hRule="atLeast"/>
        </w:trPr>
        <w:tc>
          <w:tcPr>
            <w:tcW w:w="3884" w:type="dxa"/>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2321C3EC">
            <w:pPr>
              <w:bidi w:val="0"/>
              <w:rPr>
                <w:woUserID w:val="2"/>
              </w:rPr>
            </w:pPr>
            <w:r>
              <w:rPr>
                <w:b/>
                <w:bCs/>
                <w:woUserID w:val="2"/>
              </w:rPr>
              <w:t>Metric</w:t>
            </w:r>
          </w:p>
        </w:tc>
        <w:tc>
          <w:tcPr>
            <w:tcW w:w="3885" w:type="dxa"/>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019394C1">
            <w:pPr>
              <w:bidi w:val="0"/>
              <w:rPr>
                <w:woUserID w:val="2"/>
              </w:rPr>
            </w:pPr>
            <w:r>
              <w:rPr>
                <w:b/>
                <w:bCs/>
                <w:woUserID w:val="2"/>
              </w:rPr>
              <w:t>Value</w:t>
            </w:r>
          </w:p>
        </w:tc>
      </w:tr>
      <w:tr w14:paraId="4923AF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00" w:hRule="atLeast"/>
        </w:trPr>
        <w:tc>
          <w:tcPr>
            <w:tcW w:w="3884" w:type="dxa"/>
            <w:tcBorders>
              <w:top w:val="single" w:color="000000" w:sz="4" w:space="0"/>
              <w:left w:val="single" w:color="auto" w:sz="4" w:space="0"/>
              <w:bottom w:val="single" w:color="auto" w:sz="4" w:space="0"/>
              <w:right w:val="single" w:color="auto" w:sz="4" w:space="0"/>
            </w:tcBorders>
            <w:tcMar>
              <w:top w:w="60" w:type="dxa"/>
              <w:left w:w="120" w:type="dxa"/>
              <w:bottom w:w="30" w:type="dxa"/>
              <w:right w:w="120" w:type="dxa"/>
            </w:tcMar>
          </w:tcPr>
          <w:p w14:paraId="3EFD72EB">
            <w:pPr>
              <w:bidi w:val="0"/>
              <w:rPr>
                <w:woUserID w:val="2"/>
              </w:rPr>
            </w:pPr>
            <w:r>
              <w:rPr>
                <w:woUserID w:val="2"/>
              </w:rPr>
              <w:t>Total pytest items</w:t>
            </w:r>
          </w:p>
        </w:tc>
        <w:tc>
          <w:tcPr>
            <w:tcW w:w="3885" w:type="dxa"/>
            <w:tcBorders>
              <w:top w:val="single" w:color="000000" w:sz="4" w:space="0"/>
              <w:left w:val="single" w:color="auto" w:sz="4" w:space="0"/>
              <w:bottom w:val="single" w:color="auto" w:sz="4" w:space="0"/>
              <w:right w:val="single" w:color="auto" w:sz="4" w:space="0"/>
            </w:tcBorders>
            <w:tcMar>
              <w:top w:w="60" w:type="dxa"/>
              <w:left w:w="120" w:type="dxa"/>
              <w:bottom w:w="30" w:type="dxa"/>
              <w:right w:w="120" w:type="dxa"/>
            </w:tcMar>
          </w:tcPr>
          <w:p w14:paraId="025C34FA">
            <w:pPr>
              <w:bidi w:val="0"/>
              <w:rPr>
                <w:rFonts w:hint="eastAsia" w:eastAsia="宋体"/>
                <w:lang w:eastAsia="zh"/>
                <w:woUserID w:val="2"/>
              </w:rPr>
            </w:pPr>
            <w:r>
              <w:rPr>
                <w:rFonts w:hint="eastAsia"/>
                <w:lang w:eastAsia="zh"/>
                <w:woUserID w:val="2"/>
              </w:rPr>
              <w:t>169</w:t>
            </w:r>
          </w:p>
        </w:tc>
      </w:tr>
      <w:tr w14:paraId="32CDC8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00" w:hRule="atLeast"/>
        </w:trPr>
        <w:tc>
          <w:tcPr>
            <w:tcW w:w="38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80345A5">
            <w:pPr>
              <w:bidi w:val="0"/>
              <w:rPr>
                <w:woUserID w:val="2"/>
              </w:rPr>
            </w:pPr>
            <w:r>
              <w:rPr>
                <w:woUserID w:val="2"/>
              </w:rPr>
              <w:t>Test suites</w:t>
            </w:r>
          </w:p>
        </w:tc>
        <w:tc>
          <w:tcPr>
            <w:tcW w:w="388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6225CAB">
            <w:pPr>
              <w:bidi w:val="0"/>
              <w:rPr>
                <w:rFonts w:hint="eastAsia" w:eastAsia="宋体"/>
                <w:lang w:eastAsia="zh"/>
                <w:woUserID w:val="2"/>
              </w:rPr>
            </w:pPr>
            <w:r>
              <w:rPr>
                <w:rFonts w:hint="eastAsia"/>
                <w:lang w:eastAsia="zh"/>
                <w:woUserID w:val="2"/>
              </w:rPr>
              <w:t>44</w:t>
            </w:r>
          </w:p>
        </w:tc>
      </w:tr>
      <w:tr w14:paraId="37A598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480" w:hRule="atLeast"/>
        </w:trPr>
        <w:tc>
          <w:tcPr>
            <w:tcW w:w="38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AD23E2B">
            <w:pPr>
              <w:bidi w:val="0"/>
              <w:rPr>
                <w:woUserID w:val="2"/>
              </w:rPr>
            </w:pPr>
            <w:r>
              <w:rPr>
                <w:woUserID w:val="2"/>
              </w:rPr>
              <w:t>Unique scenarios</w:t>
            </w:r>
          </w:p>
        </w:tc>
        <w:tc>
          <w:tcPr>
            <w:tcW w:w="388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F11BAC9">
            <w:pPr>
              <w:bidi w:val="0"/>
              <w:rPr>
                <w:rFonts w:hint="eastAsia" w:eastAsia="宋体"/>
                <w:lang w:eastAsia="zh"/>
                <w:woUserID w:val="2"/>
              </w:rPr>
            </w:pPr>
            <w:r>
              <w:rPr>
                <w:rFonts w:hint="eastAsia"/>
                <w:lang w:eastAsia="zh"/>
                <w:woUserID w:val="2"/>
              </w:rPr>
              <w:t>18</w:t>
            </w:r>
          </w:p>
        </w:tc>
      </w:tr>
      <w:tr w14:paraId="1B30A1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480" w:hRule="atLeast"/>
        </w:trPr>
        <w:tc>
          <w:tcPr>
            <w:tcW w:w="38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E954B66">
            <w:pPr>
              <w:bidi w:val="0"/>
              <w:rPr>
                <w:woUserID w:val="2"/>
              </w:rPr>
            </w:pPr>
            <w:r>
              <w:rPr>
                <w:woUserID w:val="2"/>
              </w:rPr>
              <w:t>Test techniques</w:t>
            </w:r>
          </w:p>
        </w:tc>
        <w:tc>
          <w:tcPr>
            <w:tcW w:w="388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FF2ABC9">
            <w:pPr>
              <w:bidi w:val="0"/>
              <w:rPr>
                <w:woUserID w:val="2"/>
              </w:rPr>
            </w:pPr>
            <w:r>
              <w:rPr>
                <w:woUserID w:val="2"/>
              </w:rPr>
              <w:t>BVA, EP, DTT, STT</w:t>
            </w:r>
          </w:p>
        </w:tc>
      </w:tr>
      <w:tr w14:paraId="6E319B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480" w:hRule="atLeast"/>
        </w:trPr>
        <w:tc>
          <w:tcPr>
            <w:tcW w:w="38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A9C56C8">
            <w:pPr>
              <w:bidi w:val="0"/>
              <w:rPr>
                <w:woUserID w:val="2"/>
              </w:rPr>
            </w:pPr>
            <w:r>
              <w:rPr>
                <w:woUserID w:val="2"/>
              </w:rPr>
              <w:t>Execution result</w:t>
            </w:r>
          </w:p>
        </w:tc>
        <w:tc>
          <w:tcPr>
            <w:tcW w:w="388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0DEDDAE">
            <w:pPr>
              <w:bidi w:val="0"/>
              <w:rPr>
                <w:woUserID w:val="2"/>
              </w:rPr>
            </w:pPr>
            <w:r>
              <w:rPr>
                <w:woUserID w:val="2"/>
              </w:rPr>
              <w:t>169 passed</w:t>
            </w:r>
          </w:p>
        </w:tc>
      </w:tr>
    </w:tbl>
    <w:p w14:paraId="3EA9719B">
      <w:pPr>
        <w:pStyle w:val="6"/>
        <w:rPr>
          <w:woUserID w:val="2"/>
        </w:rPr>
      </w:pPr>
      <w:r>
        <w:rPr>
          <w:woUserID w:val="2"/>
        </w:rPr>
        <w:t xml:space="preserve">Table </w:t>
      </w:r>
      <w:r>
        <w:rPr>
          <w:woUserID w:val="2"/>
        </w:rPr>
        <w:fldChar w:fldCharType="begin"/>
      </w:r>
      <w:r>
        <w:rPr>
          <w:woUserID w:val="2"/>
        </w:rPr>
        <w:instrText xml:space="preserve"> SEQ Table \* ARABIC </w:instrText>
      </w:r>
      <w:r>
        <w:rPr>
          <w:woUserID w:val="2"/>
        </w:rPr>
        <w:fldChar w:fldCharType="separate"/>
      </w:r>
      <w:r>
        <w:rPr>
          <w:woUserID w:val="2"/>
        </w:rPr>
        <w:fldChar w:fldCharType="end"/>
      </w:r>
      <w:r>
        <w:rPr>
          <w:rFonts w:hint="eastAsia"/>
          <w:lang w:eastAsia="zh"/>
          <w:woUserID w:val="2"/>
        </w:rPr>
        <w:t>3</w:t>
      </w:r>
      <w:r>
        <w:rPr>
          <w:rFonts w:hint="eastAsia"/>
          <w:lang w:val="en-US" w:eastAsia="zh-CN"/>
          <w:woUserID w:val="2"/>
        </w:rPr>
        <w:t xml:space="preserve"> </w:t>
      </w:r>
      <w:r>
        <w:rPr>
          <w:b w:val="0"/>
          <w:bCs w:val="0"/>
          <w:woUserID w:val="2"/>
        </w:rPr>
        <w:t>Execution Statistics</w:t>
      </w:r>
    </w:p>
    <w:p w14:paraId="3DC081F6">
      <w:pPr>
        <w:pStyle w:val="4"/>
        <w:bidi w:val="0"/>
      </w:pPr>
      <w:bookmarkStart w:id="69" w:name="_Toc22544"/>
      <w:bookmarkStart w:id="70" w:name="heading_25"/>
      <w:bookmarkStart w:id="71" w:name="_Toc29829"/>
      <w:r>
        <w:t>4.2 Passed / Failed / XFail Cases</w:t>
      </w:r>
      <w:bookmarkEnd w:id="69"/>
      <w:bookmarkEnd w:id="70"/>
      <w:bookmarkEnd w:id="71"/>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10"/>
        <w:gridCol w:w="974"/>
        <w:gridCol w:w="5796"/>
      </w:tblGrid>
      <w:tr w14:paraId="6125BA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51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BFBC95A">
            <w:pPr>
              <w:bidi w:val="0"/>
            </w:pPr>
            <w:r>
              <w:t>Result Type</w:t>
            </w:r>
          </w:p>
        </w:tc>
        <w:tc>
          <w:tcPr>
            <w:tcW w:w="97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2B2AAFD">
            <w:pPr>
              <w:bidi w:val="0"/>
            </w:pPr>
            <w:r>
              <w:t>Count</w:t>
            </w:r>
          </w:p>
        </w:tc>
        <w:tc>
          <w:tcPr>
            <w:tcW w:w="5796"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DBC5FB1">
            <w:pPr>
              <w:bidi w:val="0"/>
            </w:pPr>
            <w:r>
              <w:t>Explanation</w:t>
            </w:r>
          </w:p>
        </w:tc>
      </w:tr>
      <w:tr w14:paraId="381590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CFCB7F4">
            <w:pPr>
              <w:bidi w:val="0"/>
            </w:pPr>
            <w:r>
              <w:t>Passed</w:t>
            </w:r>
          </w:p>
        </w:tc>
        <w:tc>
          <w:tcPr>
            <w:tcW w:w="97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228F3C6">
            <w:pPr>
              <w:bidi w:val="0"/>
              <w:rPr>
                <w:rFonts w:hint="eastAsia" w:eastAsia="宋体"/>
                <w:lang w:eastAsia="zh"/>
                <w:woUserID w:val="2"/>
              </w:rPr>
            </w:pPr>
            <w:r>
              <w:rPr>
                <w:rFonts w:hint="eastAsia"/>
                <w:lang w:eastAsia="zh"/>
                <w:woUserID w:val="2"/>
              </w:rPr>
              <w:t>169</w:t>
            </w:r>
          </w:p>
        </w:tc>
        <w:tc>
          <w:tcPr>
            <w:tcW w:w="5796"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84BFF64">
            <w:pPr>
              <w:bidi w:val="0"/>
            </w:pPr>
            <w:r>
              <w:t>All automated pytest items passed</w:t>
            </w:r>
          </w:p>
        </w:tc>
      </w:tr>
      <w:tr w14:paraId="33D1A2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BE14179">
            <w:pPr>
              <w:bidi w:val="0"/>
            </w:pPr>
            <w:r>
              <w:t>Failed</w:t>
            </w:r>
          </w:p>
        </w:tc>
        <w:tc>
          <w:tcPr>
            <w:tcW w:w="97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A52AEFC">
            <w:pPr>
              <w:bidi w:val="0"/>
            </w:pPr>
            <w:r>
              <w:t>0</w:t>
            </w:r>
          </w:p>
        </w:tc>
        <w:tc>
          <w:tcPr>
            <w:tcW w:w="5796"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9855509">
            <w:pPr>
              <w:bidi w:val="0"/>
              <w:rPr>
                <w:rFonts w:hint="eastAsia" w:eastAsia="宋体"/>
                <w:lang w:eastAsia="zh"/>
                <w:woUserID w:val="2"/>
              </w:rPr>
            </w:pPr>
            <w:r>
              <w:t>No failing test</w:t>
            </w:r>
            <w:r>
              <w:rPr>
                <w:rFonts w:hint="eastAsia"/>
                <w:lang w:eastAsia="zh"/>
                <w:woUserID w:val="2"/>
              </w:rPr>
              <w:t>s</w:t>
            </w:r>
          </w:p>
        </w:tc>
      </w:tr>
      <w:tr w14:paraId="1F69C5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AFFA001">
            <w:pPr>
              <w:bidi w:val="0"/>
            </w:pPr>
            <w:r>
              <w:t>Skipped</w:t>
            </w:r>
          </w:p>
        </w:tc>
        <w:tc>
          <w:tcPr>
            <w:tcW w:w="97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04EAB97">
            <w:pPr>
              <w:bidi w:val="0"/>
            </w:pPr>
            <w:r>
              <w:t>0</w:t>
            </w:r>
          </w:p>
        </w:tc>
        <w:tc>
          <w:tcPr>
            <w:tcW w:w="5796"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26526C3">
            <w:pPr>
              <w:bidi w:val="0"/>
            </w:pPr>
            <w:r>
              <w:t>No test case was skipped</w:t>
            </w:r>
          </w:p>
        </w:tc>
      </w:tr>
      <w:tr w14:paraId="6D22FE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86BEB7A">
            <w:pPr>
              <w:bidi w:val="0"/>
            </w:pPr>
            <w:r>
              <w:t>XFailed</w:t>
            </w:r>
          </w:p>
        </w:tc>
        <w:tc>
          <w:tcPr>
            <w:tcW w:w="97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D2BAA6A">
            <w:pPr>
              <w:bidi w:val="0"/>
            </w:pPr>
            <w:r>
              <w:t>0</w:t>
            </w:r>
          </w:p>
        </w:tc>
        <w:tc>
          <w:tcPr>
            <w:tcW w:w="5796"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DA6E431">
            <w:pPr>
              <w:bidi w:val="0"/>
            </w:pPr>
            <w:r>
              <w:t>No expected failure remained in the final run</w:t>
            </w:r>
          </w:p>
        </w:tc>
      </w:tr>
      <w:tr w14:paraId="5220DA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51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AEDC72A">
            <w:pPr>
              <w:bidi w:val="0"/>
            </w:pPr>
            <w:r>
              <w:t>XPassed</w:t>
            </w:r>
          </w:p>
        </w:tc>
        <w:tc>
          <w:tcPr>
            <w:tcW w:w="97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CAD57E4">
            <w:pPr>
              <w:bidi w:val="0"/>
            </w:pPr>
            <w:r>
              <w:t>0</w:t>
            </w:r>
          </w:p>
        </w:tc>
        <w:tc>
          <w:tcPr>
            <w:tcW w:w="5796"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FAA1FF3">
            <w:pPr>
              <w:bidi w:val="0"/>
            </w:pPr>
            <w:r>
              <w:t>No unexpected pass occurred</w:t>
            </w:r>
          </w:p>
        </w:tc>
      </w:tr>
    </w:tbl>
    <w:p w14:paraId="30CCC43E">
      <w:pPr>
        <w:pStyle w:val="6"/>
        <w:rPr>
          <w:rFonts w:hint="default" w:eastAsia="黑体"/>
          <w:lang w:val="en-US" w:eastAsia="zh-CN"/>
        </w:rPr>
      </w:pPr>
      <w:r>
        <w:t xml:space="preserve">Table </w:t>
      </w:r>
      <w:r>
        <w:fldChar w:fldCharType="begin"/>
      </w:r>
      <w:r>
        <w:instrText xml:space="preserve"> SEQ Table \* ARABIC </w:instrText>
      </w:r>
      <w:r>
        <w:fldChar w:fldCharType="separate"/>
      </w:r>
      <w:r>
        <w:fldChar w:fldCharType="end"/>
      </w:r>
      <w:r>
        <w:rPr>
          <w:rFonts w:hint="eastAsia"/>
          <w:lang w:eastAsia="zh"/>
          <w:woUserID w:val="2"/>
        </w:rPr>
        <w:t>4</w:t>
      </w:r>
      <w:r>
        <w:rPr>
          <w:rFonts w:hint="eastAsia"/>
          <w:lang w:val="en-US" w:eastAsia="zh-CN"/>
        </w:rPr>
        <w:t xml:space="preserve"> Passed / Failed / XFail Cases</w:t>
      </w:r>
    </w:p>
    <w:p w14:paraId="76CE2A71">
      <w:pPr>
        <w:pStyle w:val="12"/>
        <w:keepNext w:val="0"/>
        <w:keepLines w:val="0"/>
        <w:widowControl/>
        <w:suppressLineNumbers w:val="0"/>
        <w:rPr>
          <w:woUserID w:val="2"/>
        </w:rPr>
      </w:pPr>
      <w:r>
        <w:rPr>
          <w:woUserID w:val="2"/>
        </w:rPr>
        <w:t>The final execution result shows that all optimized Todo Item Management test cases were successfully mapped and executed through Selenium + pytest. All 169 pytest items passed without any failures, skips, or expected failures.</w:t>
      </w:r>
    </w:p>
    <w:p w14:paraId="03CA1850">
      <w:pPr>
        <w:pStyle w:val="4"/>
        <w:bidi w:val="0"/>
      </w:pPr>
      <w:bookmarkStart w:id="72" w:name="heading_26"/>
      <w:bookmarkStart w:id="73" w:name="_Toc13653"/>
      <w:bookmarkStart w:id="74" w:name="_Toc27442"/>
      <w:r>
        <w:t>4.3 Defect or Deviation Analysis</w:t>
      </w:r>
      <w:bookmarkEnd w:id="72"/>
      <w:bookmarkEnd w:id="73"/>
      <w:bookmarkEnd w:id="74"/>
    </w:p>
    <w:p w14:paraId="48261727">
      <w:pPr>
        <w:pStyle w:val="12"/>
        <w:keepNext w:val="0"/>
        <w:keepLines w:val="0"/>
        <w:widowControl/>
        <w:suppressLineNumbers w:val="0"/>
        <w:rPr>
          <w:woUserID w:val="2"/>
        </w:rPr>
      </w:pPr>
      <w:r>
        <w:rPr>
          <w:woUserID w:val="2"/>
        </w:rPr>
        <w:t>During the development and debugging of the automated test suite, several implementation challenges were encountered and resolved. These were primarily related to test automation stability rather than product defects.</w:t>
      </w:r>
    </w:p>
    <w:p w14:paraId="4B20C91E">
      <w:pPr>
        <w:pStyle w:val="12"/>
        <w:keepNext w:val="0"/>
        <w:keepLines w:val="0"/>
        <w:widowControl/>
        <w:suppressLineNumbers w:val="0"/>
        <w:rPr>
          <w:woUserID w:val="2"/>
        </w:rPr>
      </w:pPr>
      <w:r>
        <w:rPr>
          <w:rStyle w:val="16"/>
          <w:woUserID w:val="2"/>
        </w:rPr>
        <w:t>Test Isolation and State Reset</w:t>
      </w:r>
      <w:r>
        <w:rPr>
          <w:woUserID w:val="2"/>
        </w:rPr>
        <w:t>: A key finding during debugging was that backend API cleanup alone did not reliably clear the current list-scoped Todo data shown in the UI. The test-list scope maintained by the frontend did not always synchronize immediately with backend reset operations. This was resolved by combining backend API cleanup with UI-level cleanup to ensure test isolation.</w:t>
      </w:r>
    </w:p>
    <w:p w14:paraId="362A27AA">
      <w:pPr>
        <w:pStyle w:val="12"/>
        <w:keepNext w:val="0"/>
        <w:keepLines w:val="0"/>
        <w:widowControl/>
        <w:suppressLineNumbers w:val="0"/>
        <w:rPr>
          <w:woUserID w:val="2"/>
        </w:rPr>
      </w:pPr>
      <w:r>
        <w:rPr>
          <w:rStyle w:val="16"/>
          <w:woUserID w:val="2"/>
        </w:rPr>
        <w:t>Edit Mode Stabilization</w:t>
      </w:r>
      <w:r>
        <w:rPr>
          <w:woUserID w:val="2"/>
        </w:rPr>
        <w:t>: Tests involving double-click editing required careful Selenium handling. The implementation was stabilized by using double-click to enter edit mode, waiting for the editable input to become interactable, using keyboard shortcuts (Ctrl+A + Backspace) to reliably clear the field, and adding retry logic to reduce element not interactable or stale element errors.</w:t>
      </w:r>
    </w:p>
    <w:p w14:paraId="5160DCCB">
      <w:pPr>
        <w:pStyle w:val="12"/>
        <w:keepNext w:val="0"/>
        <w:keepLines w:val="0"/>
        <w:widowControl/>
        <w:suppressLineNumbers w:val="0"/>
        <w:rPr>
          <w:woUserID w:val="2"/>
        </w:rPr>
      </w:pPr>
      <w:r>
        <w:rPr>
          <w:rStyle w:val="16"/>
          <w:woUserID w:val="2"/>
        </w:rPr>
        <w:t>Whitespace Input Validation</w:t>
      </w:r>
      <w:r>
        <w:rPr>
          <w:woUserID w:val="2"/>
        </w:rPr>
        <w:t>: Test cases covering whitespace-only input behavior were designed to verify that the application correctly rejects or handles such input according to the specified requirements.</w:t>
      </w:r>
    </w:p>
    <w:p w14:paraId="22AD605B">
      <w:pPr>
        <w:pStyle w:val="12"/>
        <w:keepNext w:val="0"/>
        <w:keepLines w:val="0"/>
        <w:widowControl/>
        <w:suppressLineNumbers w:val="0"/>
        <w:rPr>
          <w:woUserID w:val="2"/>
        </w:rPr>
      </w:pPr>
      <w:r>
        <w:rPr>
          <w:rStyle w:val="16"/>
          <w:woUserID w:val="2"/>
        </w:rPr>
        <w:t>Boundary Condition Handling</w:t>
      </w:r>
      <w:r>
        <w:rPr>
          <w:woUserID w:val="2"/>
        </w:rPr>
        <w:t>: Tests covering empty list scenarios verified that controls like toggle-all and clear-completed behave safely when no items are present, without causing application errors.</w:t>
      </w:r>
    </w:p>
    <w:p w14:paraId="6E4347CC">
      <w:pPr>
        <w:pStyle w:val="12"/>
        <w:keepNext w:val="0"/>
        <w:keepLines w:val="0"/>
        <w:widowControl/>
        <w:suppressLineNumbers w:val="0"/>
      </w:pPr>
      <w:r>
        <w:rPr>
          <w:rStyle w:val="16"/>
          <w:woUserID w:val="2"/>
        </w:rPr>
        <w:t>Scenario Sharing</w:t>
      </w:r>
      <w:r>
        <w:rPr>
          <w:woUserID w:val="2"/>
        </w:rPr>
        <w:t>: Many test cases from different suites share the same executable scenario function because they test the same observable UI behavior from different coverage perspectives. This is intentional and maintains traceability through the test case ID, suite ID, and coverage ID.</w:t>
      </w:r>
    </w:p>
    <w:p w14:paraId="46666858">
      <w:pPr>
        <w:pStyle w:val="4"/>
        <w:bidi w:val="0"/>
      </w:pPr>
      <w:bookmarkStart w:id="75" w:name="_Toc11382"/>
      <w:bookmarkStart w:id="76" w:name="_Toc28803"/>
      <w:bookmarkStart w:id="77" w:name="heading_27"/>
      <w:r>
        <w:t>4.4 Coverage Effectiveness After Execution</w:t>
      </w:r>
      <w:bookmarkEnd w:id="75"/>
      <w:bookmarkEnd w:id="76"/>
      <w:bookmarkEnd w:id="77"/>
    </w:p>
    <w:p w14:paraId="3B29BA00">
      <w:pPr>
        <w:pStyle w:val="12"/>
        <w:keepNext w:val="0"/>
        <w:keepLines w:val="0"/>
        <w:widowControl/>
        <w:suppressLineNumbers w:val="0"/>
        <w:rPr>
          <w:woUserID w:val="2"/>
        </w:rPr>
      </w:pPr>
      <w:r>
        <w:rPr>
          <w:woUserID w:val="2"/>
        </w:rPr>
        <w:t>The final execution provides evidence that the complete test suite is executable and effective for validating the Todo Item Management feature.</w:t>
      </w:r>
    </w:p>
    <w:p w14:paraId="221414D3">
      <w:pPr>
        <w:keepNext w:val="0"/>
        <w:keepLines w:val="0"/>
        <w:widowControl/>
        <w:suppressLineNumbers w:val="0"/>
        <w:bidi w:val="0"/>
        <w:rPr>
          <w:woUserID w:val="2"/>
        </w:rPr>
      </w:pPr>
      <w:r>
        <w:rPr>
          <w:woUserID w:val="2"/>
        </w:rPr>
        <w:t>Coverage Breakdown by Test Suite</w:t>
      </w: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7"/>
        <w:gridCol w:w="4681"/>
        <w:gridCol w:w="929"/>
        <w:gridCol w:w="1531"/>
      </w:tblGrid>
      <w:tr w14:paraId="216B7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59BDB3F3">
            <w:pPr>
              <w:pStyle w:val="12"/>
              <w:keepNext w:val="0"/>
              <w:keepLines w:val="0"/>
              <w:widowControl/>
              <w:suppressLineNumbers w:val="0"/>
              <w:ind w:left="0" w:leftChars="0" w:right="0" w:rightChars="0"/>
              <w:jc w:val="center"/>
              <w:rPr>
                <w:vertAlign w:val="baseline"/>
                <w:woUserID w:val="2"/>
              </w:rPr>
            </w:pPr>
            <w:r>
              <w:rPr>
                <w:b/>
                <w:bCs/>
                <w:woUserID w:val="2"/>
              </w:rPr>
              <w:t>Suite ID</w:t>
            </w:r>
          </w:p>
        </w:tc>
        <w:tc>
          <w:tcPr>
            <w:tcW w:w="2747" w:type="pct"/>
            <w:vAlign w:val="center"/>
          </w:tcPr>
          <w:p w14:paraId="476919E7">
            <w:pPr>
              <w:pStyle w:val="12"/>
              <w:keepNext w:val="0"/>
              <w:keepLines w:val="0"/>
              <w:widowControl/>
              <w:suppressLineNumbers w:val="0"/>
              <w:ind w:left="0" w:leftChars="0" w:right="0" w:rightChars="0"/>
              <w:jc w:val="center"/>
              <w:rPr>
                <w:vertAlign w:val="baseline"/>
                <w:woUserID w:val="2"/>
              </w:rPr>
            </w:pPr>
            <w:r>
              <w:rPr>
                <w:b/>
                <w:bCs/>
                <w:woUserID w:val="2"/>
              </w:rPr>
              <w:t>Suite Name</w:t>
            </w:r>
          </w:p>
        </w:tc>
        <w:tc>
          <w:tcPr>
            <w:tcW w:w="545" w:type="pct"/>
            <w:vAlign w:val="center"/>
          </w:tcPr>
          <w:p w14:paraId="7A0F5F99">
            <w:pPr>
              <w:pStyle w:val="12"/>
              <w:keepNext w:val="0"/>
              <w:keepLines w:val="0"/>
              <w:widowControl/>
              <w:suppressLineNumbers w:val="0"/>
              <w:ind w:left="0" w:leftChars="0" w:right="0" w:rightChars="0"/>
              <w:jc w:val="center"/>
              <w:rPr>
                <w:vertAlign w:val="baseline"/>
                <w:woUserID w:val="2"/>
              </w:rPr>
            </w:pPr>
            <w:r>
              <w:rPr>
                <w:b/>
                <w:bCs/>
                <w:woUserID w:val="2"/>
              </w:rPr>
              <w:t>Cases</w:t>
            </w:r>
          </w:p>
        </w:tc>
        <w:tc>
          <w:tcPr>
            <w:tcW w:w="898" w:type="pct"/>
            <w:vAlign w:val="center"/>
          </w:tcPr>
          <w:p w14:paraId="4DA67E1D">
            <w:pPr>
              <w:pStyle w:val="12"/>
              <w:keepNext w:val="0"/>
              <w:keepLines w:val="0"/>
              <w:widowControl/>
              <w:suppressLineNumbers w:val="0"/>
              <w:ind w:left="0" w:leftChars="0" w:right="0" w:rightChars="0"/>
              <w:jc w:val="center"/>
              <w:rPr>
                <w:vertAlign w:val="baseline"/>
                <w:woUserID w:val="2"/>
              </w:rPr>
            </w:pPr>
            <w:r>
              <w:rPr>
                <w:b/>
                <w:bCs/>
                <w:woUserID w:val="2"/>
              </w:rPr>
              <w:t>Technique</w:t>
            </w:r>
          </w:p>
        </w:tc>
      </w:tr>
      <w:tr w14:paraId="7EE8A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6DCB62B2">
            <w:pPr>
              <w:pStyle w:val="12"/>
              <w:keepNext w:val="0"/>
              <w:keepLines w:val="0"/>
              <w:widowControl/>
              <w:suppressLineNumbers w:val="0"/>
              <w:ind w:left="0" w:leftChars="0" w:right="0" w:rightChars="0"/>
              <w:rPr>
                <w:vertAlign w:val="baseline"/>
                <w:woUserID w:val="2"/>
              </w:rPr>
            </w:pPr>
            <w:r>
              <w:rPr>
                <w:woUserID w:val="2"/>
              </w:rPr>
              <w:t>TS-001</w:t>
            </w:r>
          </w:p>
        </w:tc>
        <w:tc>
          <w:tcPr>
            <w:tcW w:w="2747" w:type="pct"/>
            <w:vAlign w:val="center"/>
          </w:tcPr>
          <w:p w14:paraId="72AE5F8F">
            <w:pPr>
              <w:pStyle w:val="12"/>
              <w:keepNext w:val="0"/>
              <w:keepLines w:val="0"/>
              <w:widowControl/>
              <w:suppressLineNumbers w:val="0"/>
              <w:ind w:left="0" w:leftChars="0" w:right="0" w:rightChars="0"/>
              <w:rPr>
                <w:vertAlign w:val="baseline"/>
                <w:woUserID w:val="2"/>
              </w:rPr>
            </w:pPr>
            <w:r>
              <w:rPr>
                <w:woUserID w:val="2"/>
              </w:rPr>
              <w:t>Todo Bulk Update Boundary</w:t>
            </w:r>
          </w:p>
        </w:tc>
        <w:tc>
          <w:tcPr>
            <w:tcW w:w="545" w:type="pct"/>
            <w:vAlign w:val="center"/>
          </w:tcPr>
          <w:p w14:paraId="31812989">
            <w:pPr>
              <w:pStyle w:val="12"/>
              <w:keepNext w:val="0"/>
              <w:keepLines w:val="0"/>
              <w:widowControl/>
              <w:suppressLineNumbers w:val="0"/>
              <w:ind w:left="0" w:leftChars="0" w:right="0" w:rightChars="0"/>
              <w:rPr>
                <w:vertAlign w:val="baseline"/>
                <w:woUserID w:val="2"/>
              </w:rPr>
            </w:pPr>
            <w:r>
              <w:rPr>
                <w:woUserID w:val="2"/>
              </w:rPr>
              <w:t>3</w:t>
            </w:r>
          </w:p>
        </w:tc>
        <w:tc>
          <w:tcPr>
            <w:tcW w:w="898" w:type="pct"/>
            <w:vAlign w:val="center"/>
          </w:tcPr>
          <w:p w14:paraId="3DD11EFF">
            <w:pPr>
              <w:pStyle w:val="12"/>
              <w:keepNext w:val="0"/>
              <w:keepLines w:val="0"/>
              <w:widowControl/>
              <w:suppressLineNumbers w:val="0"/>
              <w:ind w:left="0" w:leftChars="0" w:right="0" w:rightChars="0"/>
              <w:rPr>
                <w:vertAlign w:val="baseline"/>
                <w:woUserID w:val="2"/>
              </w:rPr>
            </w:pPr>
            <w:r>
              <w:rPr>
                <w:woUserID w:val="2"/>
              </w:rPr>
              <w:t>BVA</w:t>
            </w:r>
          </w:p>
        </w:tc>
      </w:tr>
      <w:tr w14:paraId="58C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455F2331">
            <w:pPr>
              <w:pStyle w:val="12"/>
              <w:keepNext w:val="0"/>
              <w:keepLines w:val="0"/>
              <w:widowControl/>
              <w:suppressLineNumbers w:val="0"/>
              <w:ind w:left="0" w:leftChars="0" w:right="0" w:rightChars="0"/>
              <w:rPr>
                <w:vertAlign w:val="baseline"/>
                <w:woUserID w:val="2"/>
              </w:rPr>
            </w:pPr>
            <w:r>
              <w:rPr>
                <w:woUserID w:val="2"/>
              </w:rPr>
              <w:t>TS-002</w:t>
            </w:r>
          </w:p>
        </w:tc>
        <w:tc>
          <w:tcPr>
            <w:tcW w:w="2747" w:type="pct"/>
            <w:vAlign w:val="center"/>
          </w:tcPr>
          <w:p w14:paraId="4623DB57">
            <w:pPr>
              <w:pStyle w:val="12"/>
              <w:keepNext w:val="0"/>
              <w:keepLines w:val="0"/>
              <w:widowControl/>
              <w:suppressLineNumbers w:val="0"/>
              <w:ind w:left="0" w:leftChars="0" w:right="0" w:rightChars="0"/>
              <w:rPr>
                <w:vertAlign w:val="baseline"/>
                <w:woUserID w:val="2"/>
              </w:rPr>
            </w:pPr>
            <w:r>
              <w:rPr>
                <w:woUserID w:val="2"/>
              </w:rPr>
              <w:t>Todo Bulk Update Decision Rule</w:t>
            </w:r>
          </w:p>
        </w:tc>
        <w:tc>
          <w:tcPr>
            <w:tcW w:w="545" w:type="pct"/>
            <w:vAlign w:val="center"/>
          </w:tcPr>
          <w:p w14:paraId="29B29EBE">
            <w:pPr>
              <w:pStyle w:val="12"/>
              <w:keepNext w:val="0"/>
              <w:keepLines w:val="0"/>
              <w:widowControl/>
              <w:suppressLineNumbers w:val="0"/>
              <w:ind w:left="0" w:leftChars="0" w:right="0" w:rightChars="0"/>
              <w:rPr>
                <w:vertAlign w:val="baseline"/>
                <w:woUserID w:val="2"/>
              </w:rPr>
            </w:pPr>
            <w:r>
              <w:rPr>
                <w:woUserID w:val="2"/>
              </w:rPr>
              <w:t>2</w:t>
            </w:r>
          </w:p>
        </w:tc>
        <w:tc>
          <w:tcPr>
            <w:tcW w:w="898" w:type="pct"/>
            <w:vAlign w:val="center"/>
          </w:tcPr>
          <w:p w14:paraId="704222C5">
            <w:pPr>
              <w:pStyle w:val="12"/>
              <w:keepNext w:val="0"/>
              <w:keepLines w:val="0"/>
              <w:widowControl/>
              <w:suppressLineNumbers w:val="0"/>
              <w:ind w:left="0" w:leftChars="0" w:right="0" w:rightChars="0"/>
              <w:rPr>
                <w:vertAlign w:val="baseline"/>
                <w:woUserID w:val="2"/>
              </w:rPr>
            </w:pPr>
            <w:r>
              <w:rPr>
                <w:woUserID w:val="2"/>
              </w:rPr>
              <w:t>DTT</w:t>
            </w:r>
          </w:p>
        </w:tc>
      </w:tr>
      <w:tr w14:paraId="0AD0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8" w:type="pct"/>
            <w:vAlign w:val="center"/>
          </w:tcPr>
          <w:p w14:paraId="07779645">
            <w:pPr>
              <w:pStyle w:val="12"/>
              <w:keepNext w:val="0"/>
              <w:keepLines w:val="0"/>
              <w:widowControl/>
              <w:suppressLineNumbers w:val="0"/>
              <w:ind w:left="0" w:leftChars="0" w:right="0" w:rightChars="0"/>
              <w:rPr>
                <w:vertAlign w:val="baseline"/>
                <w:woUserID w:val="2"/>
              </w:rPr>
            </w:pPr>
            <w:r>
              <w:rPr>
                <w:woUserID w:val="2"/>
              </w:rPr>
              <w:t>TS-003</w:t>
            </w:r>
          </w:p>
        </w:tc>
        <w:tc>
          <w:tcPr>
            <w:tcW w:w="2747" w:type="pct"/>
            <w:vAlign w:val="center"/>
          </w:tcPr>
          <w:p w14:paraId="2961C1DE">
            <w:pPr>
              <w:pStyle w:val="12"/>
              <w:keepNext w:val="0"/>
              <w:keepLines w:val="0"/>
              <w:widowControl/>
              <w:suppressLineNumbers w:val="0"/>
              <w:ind w:left="0" w:leftChars="0" w:right="0" w:rightChars="0"/>
              <w:rPr>
                <w:vertAlign w:val="baseline"/>
                <w:woUserID w:val="2"/>
              </w:rPr>
            </w:pPr>
            <w:r>
              <w:rPr>
                <w:woUserID w:val="2"/>
              </w:rPr>
              <w:t>Todo Bulk Update Partition Boundary</w:t>
            </w:r>
          </w:p>
        </w:tc>
        <w:tc>
          <w:tcPr>
            <w:tcW w:w="545" w:type="pct"/>
            <w:vAlign w:val="center"/>
          </w:tcPr>
          <w:p w14:paraId="02F12300">
            <w:pPr>
              <w:pStyle w:val="12"/>
              <w:keepNext w:val="0"/>
              <w:keepLines w:val="0"/>
              <w:widowControl/>
              <w:suppressLineNumbers w:val="0"/>
              <w:ind w:left="0" w:leftChars="0" w:right="0" w:rightChars="0"/>
              <w:rPr>
                <w:vertAlign w:val="baseline"/>
                <w:woUserID w:val="2"/>
              </w:rPr>
            </w:pPr>
            <w:r>
              <w:rPr>
                <w:woUserID w:val="2"/>
              </w:rPr>
              <w:t>2</w:t>
            </w:r>
          </w:p>
        </w:tc>
        <w:tc>
          <w:tcPr>
            <w:tcW w:w="898" w:type="pct"/>
            <w:vAlign w:val="center"/>
          </w:tcPr>
          <w:p w14:paraId="1E709854">
            <w:pPr>
              <w:pStyle w:val="12"/>
              <w:keepNext w:val="0"/>
              <w:keepLines w:val="0"/>
              <w:widowControl/>
              <w:suppressLineNumbers w:val="0"/>
              <w:ind w:left="0" w:leftChars="0" w:right="0" w:rightChars="0"/>
              <w:rPr>
                <w:vertAlign w:val="baseline"/>
                <w:woUserID w:val="2"/>
              </w:rPr>
            </w:pPr>
            <w:r>
              <w:rPr>
                <w:woUserID w:val="2"/>
              </w:rPr>
              <w:t>EP</w:t>
            </w:r>
          </w:p>
        </w:tc>
      </w:tr>
      <w:tr w14:paraId="3FDEA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1E904549">
            <w:pPr>
              <w:pStyle w:val="12"/>
              <w:keepNext w:val="0"/>
              <w:keepLines w:val="0"/>
              <w:widowControl/>
              <w:suppressLineNumbers w:val="0"/>
              <w:ind w:left="0" w:leftChars="0" w:right="0" w:rightChars="0"/>
              <w:rPr>
                <w:vertAlign w:val="baseline"/>
                <w:woUserID w:val="2"/>
              </w:rPr>
            </w:pPr>
            <w:r>
              <w:rPr>
                <w:woUserID w:val="2"/>
              </w:rPr>
              <w:t>TS-004</w:t>
            </w:r>
          </w:p>
        </w:tc>
        <w:tc>
          <w:tcPr>
            <w:tcW w:w="2747" w:type="pct"/>
            <w:vAlign w:val="center"/>
          </w:tcPr>
          <w:p w14:paraId="0700B11D">
            <w:pPr>
              <w:pStyle w:val="12"/>
              <w:keepNext w:val="0"/>
              <w:keepLines w:val="0"/>
              <w:widowControl/>
              <w:suppressLineNumbers w:val="0"/>
              <w:ind w:left="0" w:leftChars="0" w:right="0" w:rightChars="0"/>
              <w:rPr>
                <w:vertAlign w:val="baseline"/>
                <w:woUserID w:val="2"/>
              </w:rPr>
            </w:pPr>
            <w:r>
              <w:rPr>
                <w:woUserID w:val="2"/>
              </w:rPr>
              <w:t>Todo Bulk Update Partition Functional</w:t>
            </w:r>
          </w:p>
        </w:tc>
        <w:tc>
          <w:tcPr>
            <w:tcW w:w="545" w:type="pct"/>
            <w:vAlign w:val="center"/>
          </w:tcPr>
          <w:p w14:paraId="4AC1C2E5">
            <w:pPr>
              <w:pStyle w:val="12"/>
              <w:keepNext w:val="0"/>
              <w:keepLines w:val="0"/>
              <w:widowControl/>
              <w:suppressLineNumbers w:val="0"/>
              <w:ind w:left="0" w:leftChars="0" w:right="0" w:rightChars="0"/>
              <w:rPr>
                <w:vertAlign w:val="baseline"/>
                <w:woUserID w:val="2"/>
              </w:rPr>
            </w:pPr>
            <w:r>
              <w:rPr>
                <w:woUserID w:val="2"/>
              </w:rPr>
              <w:t>2</w:t>
            </w:r>
          </w:p>
        </w:tc>
        <w:tc>
          <w:tcPr>
            <w:tcW w:w="898" w:type="pct"/>
            <w:vAlign w:val="center"/>
          </w:tcPr>
          <w:p w14:paraId="688E106D">
            <w:pPr>
              <w:pStyle w:val="12"/>
              <w:keepNext w:val="0"/>
              <w:keepLines w:val="0"/>
              <w:widowControl/>
              <w:suppressLineNumbers w:val="0"/>
              <w:ind w:left="0" w:leftChars="0" w:right="0" w:rightChars="0"/>
              <w:rPr>
                <w:vertAlign w:val="baseline"/>
                <w:woUserID w:val="2"/>
              </w:rPr>
            </w:pPr>
            <w:r>
              <w:rPr>
                <w:woUserID w:val="2"/>
              </w:rPr>
              <w:t>EP</w:t>
            </w:r>
          </w:p>
        </w:tc>
      </w:tr>
      <w:tr w14:paraId="5775B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34532EFB">
            <w:pPr>
              <w:pStyle w:val="12"/>
              <w:keepNext w:val="0"/>
              <w:keepLines w:val="0"/>
              <w:widowControl/>
              <w:suppressLineNumbers w:val="0"/>
              <w:ind w:left="0" w:leftChars="0" w:right="0" w:rightChars="0"/>
              <w:rPr>
                <w:vertAlign w:val="baseline"/>
                <w:woUserID w:val="2"/>
              </w:rPr>
            </w:pPr>
            <w:r>
              <w:rPr>
                <w:woUserID w:val="2"/>
              </w:rPr>
              <w:t>TS-005</w:t>
            </w:r>
          </w:p>
        </w:tc>
        <w:tc>
          <w:tcPr>
            <w:tcW w:w="2747" w:type="pct"/>
            <w:vAlign w:val="center"/>
          </w:tcPr>
          <w:p w14:paraId="77549537">
            <w:pPr>
              <w:pStyle w:val="12"/>
              <w:keepNext w:val="0"/>
              <w:keepLines w:val="0"/>
              <w:widowControl/>
              <w:suppressLineNumbers w:val="0"/>
              <w:ind w:left="0" w:leftChars="0" w:right="0" w:rightChars="0"/>
              <w:rPr>
                <w:vertAlign w:val="baseline"/>
                <w:woUserID w:val="2"/>
              </w:rPr>
            </w:pPr>
            <w:r>
              <w:rPr>
                <w:woUserID w:val="2"/>
              </w:rPr>
              <w:t>Todo Bulk Update Partition Input</w:t>
            </w:r>
          </w:p>
        </w:tc>
        <w:tc>
          <w:tcPr>
            <w:tcW w:w="545" w:type="pct"/>
            <w:vAlign w:val="center"/>
          </w:tcPr>
          <w:p w14:paraId="35F29E78">
            <w:pPr>
              <w:pStyle w:val="12"/>
              <w:keepNext w:val="0"/>
              <w:keepLines w:val="0"/>
              <w:widowControl/>
              <w:suppressLineNumbers w:val="0"/>
              <w:ind w:left="0" w:leftChars="0" w:right="0" w:rightChars="0"/>
              <w:rPr>
                <w:vertAlign w:val="baseline"/>
                <w:woUserID w:val="2"/>
              </w:rPr>
            </w:pPr>
            <w:r>
              <w:rPr>
                <w:woUserID w:val="2"/>
              </w:rPr>
              <w:t>4</w:t>
            </w:r>
          </w:p>
        </w:tc>
        <w:tc>
          <w:tcPr>
            <w:tcW w:w="898" w:type="pct"/>
            <w:vAlign w:val="center"/>
          </w:tcPr>
          <w:p w14:paraId="073EAB89">
            <w:pPr>
              <w:pStyle w:val="12"/>
              <w:keepNext w:val="0"/>
              <w:keepLines w:val="0"/>
              <w:widowControl/>
              <w:suppressLineNumbers w:val="0"/>
              <w:ind w:left="0" w:leftChars="0" w:right="0" w:rightChars="0"/>
              <w:rPr>
                <w:vertAlign w:val="baseline"/>
                <w:woUserID w:val="2"/>
              </w:rPr>
            </w:pPr>
            <w:r>
              <w:rPr>
                <w:woUserID w:val="2"/>
              </w:rPr>
              <w:t>EP</w:t>
            </w:r>
          </w:p>
        </w:tc>
      </w:tr>
      <w:tr w14:paraId="63F3F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71917BD6">
            <w:pPr>
              <w:pStyle w:val="12"/>
              <w:keepNext w:val="0"/>
              <w:keepLines w:val="0"/>
              <w:widowControl/>
              <w:suppressLineNumbers w:val="0"/>
              <w:ind w:left="0" w:leftChars="0" w:right="0" w:rightChars="0"/>
              <w:rPr>
                <w:vertAlign w:val="baseline"/>
                <w:woUserID w:val="2"/>
              </w:rPr>
            </w:pPr>
            <w:r>
              <w:rPr>
                <w:woUserID w:val="2"/>
              </w:rPr>
              <w:t>TS-006</w:t>
            </w:r>
          </w:p>
        </w:tc>
        <w:tc>
          <w:tcPr>
            <w:tcW w:w="2747" w:type="pct"/>
            <w:vAlign w:val="center"/>
          </w:tcPr>
          <w:p w14:paraId="667441A2">
            <w:pPr>
              <w:pStyle w:val="12"/>
              <w:keepNext w:val="0"/>
              <w:keepLines w:val="0"/>
              <w:widowControl/>
              <w:suppressLineNumbers w:val="0"/>
              <w:ind w:left="0" w:leftChars="0" w:right="0" w:rightChars="0"/>
              <w:rPr>
                <w:vertAlign w:val="baseline"/>
                <w:woUserID w:val="2"/>
              </w:rPr>
            </w:pPr>
            <w:r>
              <w:rPr>
                <w:woUserID w:val="2"/>
              </w:rPr>
              <w:t>Todo Bulk Update State Behavior</w:t>
            </w:r>
          </w:p>
        </w:tc>
        <w:tc>
          <w:tcPr>
            <w:tcW w:w="545" w:type="pct"/>
            <w:vAlign w:val="center"/>
          </w:tcPr>
          <w:p w14:paraId="1EBD5688">
            <w:pPr>
              <w:pStyle w:val="12"/>
              <w:keepNext w:val="0"/>
              <w:keepLines w:val="0"/>
              <w:widowControl/>
              <w:suppressLineNumbers w:val="0"/>
              <w:ind w:left="0" w:leftChars="0" w:right="0" w:rightChars="0"/>
              <w:rPr>
                <w:vertAlign w:val="baseline"/>
                <w:woUserID w:val="2"/>
              </w:rPr>
            </w:pPr>
            <w:r>
              <w:rPr>
                <w:woUserID w:val="2"/>
              </w:rPr>
              <w:t>1</w:t>
            </w:r>
          </w:p>
        </w:tc>
        <w:tc>
          <w:tcPr>
            <w:tcW w:w="898" w:type="pct"/>
            <w:vAlign w:val="center"/>
          </w:tcPr>
          <w:p w14:paraId="37AC1839">
            <w:pPr>
              <w:pStyle w:val="12"/>
              <w:keepNext w:val="0"/>
              <w:keepLines w:val="0"/>
              <w:widowControl/>
              <w:suppressLineNumbers w:val="0"/>
              <w:ind w:left="0" w:leftChars="0" w:right="0" w:rightChars="0"/>
              <w:rPr>
                <w:vertAlign w:val="baseline"/>
                <w:woUserID w:val="2"/>
              </w:rPr>
            </w:pPr>
            <w:r>
              <w:rPr>
                <w:woUserID w:val="2"/>
              </w:rPr>
              <w:t>STT</w:t>
            </w:r>
          </w:p>
        </w:tc>
      </w:tr>
      <w:tr w14:paraId="001CD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8" w:type="pct"/>
            <w:vAlign w:val="center"/>
          </w:tcPr>
          <w:p w14:paraId="186525A9">
            <w:pPr>
              <w:pStyle w:val="12"/>
              <w:keepNext w:val="0"/>
              <w:keepLines w:val="0"/>
              <w:widowControl/>
              <w:suppressLineNumbers w:val="0"/>
              <w:ind w:left="0" w:leftChars="0" w:right="0" w:rightChars="0"/>
              <w:rPr>
                <w:vertAlign w:val="baseline"/>
                <w:woUserID w:val="2"/>
              </w:rPr>
            </w:pPr>
            <w:r>
              <w:rPr>
                <w:woUserID w:val="2"/>
              </w:rPr>
              <w:t>TS-007</w:t>
            </w:r>
          </w:p>
        </w:tc>
        <w:tc>
          <w:tcPr>
            <w:tcW w:w="2747" w:type="pct"/>
            <w:vAlign w:val="center"/>
          </w:tcPr>
          <w:p w14:paraId="0784D558">
            <w:pPr>
              <w:pStyle w:val="12"/>
              <w:keepNext w:val="0"/>
              <w:keepLines w:val="0"/>
              <w:widowControl/>
              <w:suppressLineNumbers w:val="0"/>
              <w:ind w:left="0" w:leftChars="0" w:right="0" w:rightChars="0"/>
              <w:rPr>
                <w:vertAlign w:val="baseline"/>
                <w:woUserID w:val="2"/>
              </w:rPr>
            </w:pPr>
            <w:r>
              <w:rPr>
                <w:woUserID w:val="2"/>
              </w:rPr>
              <w:t>Todo Cleanup Boundary</w:t>
            </w:r>
          </w:p>
        </w:tc>
        <w:tc>
          <w:tcPr>
            <w:tcW w:w="545" w:type="pct"/>
            <w:vAlign w:val="center"/>
          </w:tcPr>
          <w:p w14:paraId="53417168">
            <w:pPr>
              <w:pStyle w:val="12"/>
              <w:keepNext w:val="0"/>
              <w:keepLines w:val="0"/>
              <w:widowControl/>
              <w:suppressLineNumbers w:val="0"/>
              <w:ind w:left="0" w:leftChars="0" w:right="0" w:rightChars="0"/>
              <w:rPr>
                <w:vertAlign w:val="baseline"/>
                <w:woUserID w:val="2"/>
              </w:rPr>
            </w:pPr>
            <w:r>
              <w:rPr>
                <w:woUserID w:val="2"/>
              </w:rPr>
              <w:t>3</w:t>
            </w:r>
          </w:p>
        </w:tc>
        <w:tc>
          <w:tcPr>
            <w:tcW w:w="898" w:type="pct"/>
            <w:vAlign w:val="center"/>
          </w:tcPr>
          <w:p w14:paraId="23119626">
            <w:pPr>
              <w:pStyle w:val="12"/>
              <w:keepNext w:val="0"/>
              <w:keepLines w:val="0"/>
              <w:widowControl/>
              <w:suppressLineNumbers w:val="0"/>
              <w:ind w:left="0" w:leftChars="0" w:right="0" w:rightChars="0"/>
              <w:rPr>
                <w:vertAlign w:val="baseline"/>
                <w:woUserID w:val="2"/>
              </w:rPr>
            </w:pPr>
            <w:r>
              <w:rPr>
                <w:woUserID w:val="2"/>
              </w:rPr>
              <w:t>BVA</w:t>
            </w:r>
          </w:p>
        </w:tc>
      </w:tr>
      <w:tr w14:paraId="18C7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5333E52B">
            <w:pPr>
              <w:pStyle w:val="12"/>
              <w:keepNext w:val="0"/>
              <w:keepLines w:val="0"/>
              <w:widowControl/>
              <w:suppressLineNumbers w:val="0"/>
              <w:ind w:left="0" w:leftChars="0" w:right="0" w:rightChars="0"/>
              <w:rPr>
                <w:vertAlign w:val="baseline"/>
                <w:woUserID w:val="2"/>
              </w:rPr>
            </w:pPr>
            <w:r>
              <w:rPr>
                <w:woUserID w:val="2"/>
              </w:rPr>
              <w:t>TS-008</w:t>
            </w:r>
          </w:p>
        </w:tc>
        <w:tc>
          <w:tcPr>
            <w:tcW w:w="2747" w:type="pct"/>
            <w:vAlign w:val="center"/>
          </w:tcPr>
          <w:p w14:paraId="26931F2D">
            <w:pPr>
              <w:pStyle w:val="12"/>
              <w:keepNext w:val="0"/>
              <w:keepLines w:val="0"/>
              <w:widowControl/>
              <w:suppressLineNumbers w:val="0"/>
              <w:ind w:left="0" w:leftChars="0" w:right="0" w:rightChars="0"/>
              <w:rPr>
                <w:vertAlign w:val="baseline"/>
                <w:woUserID w:val="2"/>
              </w:rPr>
            </w:pPr>
            <w:r>
              <w:rPr>
                <w:woUserID w:val="2"/>
              </w:rPr>
              <w:t>Todo Cleanup Decision Rule</w:t>
            </w:r>
          </w:p>
        </w:tc>
        <w:tc>
          <w:tcPr>
            <w:tcW w:w="545" w:type="pct"/>
            <w:vAlign w:val="center"/>
          </w:tcPr>
          <w:p w14:paraId="74B83B13">
            <w:pPr>
              <w:pStyle w:val="12"/>
              <w:keepNext w:val="0"/>
              <w:keepLines w:val="0"/>
              <w:widowControl/>
              <w:suppressLineNumbers w:val="0"/>
              <w:ind w:left="0" w:leftChars="0" w:right="0" w:rightChars="0"/>
              <w:rPr>
                <w:vertAlign w:val="baseline"/>
                <w:woUserID w:val="2"/>
              </w:rPr>
            </w:pPr>
            <w:r>
              <w:rPr>
                <w:woUserID w:val="2"/>
              </w:rPr>
              <w:t>4</w:t>
            </w:r>
          </w:p>
        </w:tc>
        <w:tc>
          <w:tcPr>
            <w:tcW w:w="898" w:type="pct"/>
            <w:vAlign w:val="center"/>
          </w:tcPr>
          <w:p w14:paraId="7FD47F45">
            <w:pPr>
              <w:pStyle w:val="12"/>
              <w:keepNext w:val="0"/>
              <w:keepLines w:val="0"/>
              <w:widowControl/>
              <w:suppressLineNumbers w:val="0"/>
              <w:ind w:left="0" w:leftChars="0" w:right="0" w:rightChars="0"/>
              <w:rPr>
                <w:vertAlign w:val="baseline"/>
                <w:woUserID w:val="2"/>
              </w:rPr>
            </w:pPr>
            <w:r>
              <w:rPr>
                <w:woUserID w:val="2"/>
              </w:rPr>
              <w:t>DTT</w:t>
            </w:r>
          </w:p>
        </w:tc>
      </w:tr>
      <w:tr w14:paraId="60B4D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29831C85">
            <w:pPr>
              <w:pStyle w:val="12"/>
              <w:keepNext w:val="0"/>
              <w:keepLines w:val="0"/>
              <w:widowControl/>
              <w:suppressLineNumbers w:val="0"/>
              <w:ind w:left="0" w:leftChars="0" w:right="0" w:rightChars="0"/>
              <w:rPr>
                <w:vertAlign w:val="baseline"/>
                <w:woUserID w:val="2"/>
              </w:rPr>
            </w:pPr>
            <w:r>
              <w:rPr>
                <w:woUserID w:val="2"/>
              </w:rPr>
              <w:t>TS-009</w:t>
            </w:r>
          </w:p>
        </w:tc>
        <w:tc>
          <w:tcPr>
            <w:tcW w:w="2747" w:type="pct"/>
            <w:vAlign w:val="center"/>
          </w:tcPr>
          <w:p w14:paraId="6E3005E4">
            <w:pPr>
              <w:pStyle w:val="12"/>
              <w:keepNext w:val="0"/>
              <w:keepLines w:val="0"/>
              <w:widowControl/>
              <w:suppressLineNumbers w:val="0"/>
              <w:ind w:left="0" w:leftChars="0" w:right="0" w:rightChars="0"/>
              <w:rPr>
                <w:vertAlign w:val="baseline"/>
                <w:woUserID w:val="2"/>
              </w:rPr>
            </w:pPr>
            <w:r>
              <w:rPr>
                <w:woUserID w:val="2"/>
              </w:rPr>
              <w:t>Todo Cleanup Partition Error</w:t>
            </w:r>
          </w:p>
        </w:tc>
        <w:tc>
          <w:tcPr>
            <w:tcW w:w="545" w:type="pct"/>
            <w:vAlign w:val="center"/>
          </w:tcPr>
          <w:p w14:paraId="1D4417CF">
            <w:pPr>
              <w:pStyle w:val="12"/>
              <w:keepNext w:val="0"/>
              <w:keepLines w:val="0"/>
              <w:widowControl/>
              <w:suppressLineNumbers w:val="0"/>
              <w:ind w:left="0" w:leftChars="0" w:right="0" w:rightChars="0"/>
              <w:rPr>
                <w:vertAlign w:val="baseline"/>
                <w:woUserID w:val="2"/>
              </w:rPr>
            </w:pPr>
            <w:r>
              <w:rPr>
                <w:woUserID w:val="2"/>
              </w:rPr>
              <w:t>1</w:t>
            </w:r>
          </w:p>
        </w:tc>
        <w:tc>
          <w:tcPr>
            <w:tcW w:w="898" w:type="pct"/>
            <w:vAlign w:val="center"/>
          </w:tcPr>
          <w:p w14:paraId="1D2AFC96">
            <w:pPr>
              <w:pStyle w:val="12"/>
              <w:keepNext w:val="0"/>
              <w:keepLines w:val="0"/>
              <w:widowControl/>
              <w:suppressLineNumbers w:val="0"/>
              <w:ind w:left="0" w:leftChars="0" w:right="0" w:rightChars="0"/>
              <w:rPr>
                <w:vertAlign w:val="baseline"/>
                <w:woUserID w:val="2"/>
              </w:rPr>
            </w:pPr>
            <w:r>
              <w:rPr>
                <w:woUserID w:val="2"/>
              </w:rPr>
              <w:t>EP</w:t>
            </w:r>
          </w:p>
        </w:tc>
      </w:tr>
      <w:tr w14:paraId="5CD6A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2985FA79">
            <w:pPr>
              <w:pStyle w:val="12"/>
              <w:keepNext w:val="0"/>
              <w:keepLines w:val="0"/>
              <w:widowControl/>
              <w:suppressLineNumbers w:val="0"/>
              <w:ind w:left="0" w:leftChars="0" w:right="0" w:rightChars="0"/>
              <w:rPr>
                <w:vertAlign w:val="baseline"/>
                <w:woUserID w:val="2"/>
              </w:rPr>
            </w:pPr>
            <w:r>
              <w:rPr>
                <w:woUserID w:val="2"/>
              </w:rPr>
              <w:t>TS-010</w:t>
            </w:r>
          </w:p>
        </w:tc>
        <w:tc>
          <w:tcPr>
            <w:tcW w:w="2747" w:type="pct"/>
            <w:vAlign w:val="center"/>
          </w:tcPr>
          <w:p w14:paraId="00D16517">
            <w:pPr>
              <w:pStyle w:val="12"/>
              <w:keepNext w:val="0"/>
              <w:keepLines w:val="0"/>
              <w:widowControl/>
              <w:suppressLineNumbers w:val="0"/>
              <w:ind w:left="0" w:leftChars="0" w:right="0" w:rightChars="0"/>
              <w:rPr>
                <w:vertAlign w:val="baseline"/>
                <w:woUserID w:val="2"/>
              </w:rPr>
            </w:pPr>
            <w:r>
              <w:rPr>
                <w:woUserID w:val="2"/>
              </w:rPr>
              <w:t>Todo Cleanup Partition Functional</w:t>
            </w:r>
          </w:p>
        </w:tc>
        <w:tc>
          <w:tcPr>
            <w:tcW w:w="545" w:type="pct"/>
            <w:vAlign w:val="center"/>
          </w:tcPr>
          <w:p w14:paraId="08D55622">
            <w:pPr>
              <w:pStyle w:val="12"/>
              <w:keepNext w:val="0"/>
              <w:keepLines w:val="0"/>
              <w:widowControl/>
              <w:suppressLineNumbers w:val="0"/>
              <w:ind w:left="0" w:leftChars="0" w:right="0" w:rightChars="0"/>
              <w:rPr>
                <w:vertAlign w:val="baseline"/>
                <w:woUserID w:val="2"/>
              </w:rPr>
            </w:pPr>
            <w:r>
              <w:rPr>
                <w:woUserID w:val="2"/>
              </w:rPr>
              <w:t>1</w:t>
            </w:r>
          </w:p>
        </w:tc>
        <w:tc>
          <w:tcPr>
            <w:tcW w:w="898" w:type="pct"/>
            <w:vAlign w:val="center"/>
          </w:tcPr>
          <w:p w14:paraId="408C0C45">
            <w:pPr>
              <w:pStyle w:val="12"/>
              <w:keepNext w:val="0"/>
              <w:keepLines w:val="0"/>
              <w:widowControl/>
              <w:suppressLineNumbers w:val="0"/>
              <w:ind w:left="0" w:leftChars="0" w:right="0" w:rightChars="0"/>
              <w:rPr>
                <w:vertAlign w:val="baseline"/>
                <w:woUserID w:val="2"/>
              </w:rPr>
            </w:pPr>
            <w:r>
              <w:rPr>
                <w:woUserID w:val="2"/>
              </w:rPr>
              <w:t>EP</w:t>
            </w:r>
          </w:p>
        </w:tc>
      </w:tr>
      <w:tr w14:paraId="69CF2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8" w:type="pct"/>
            <w:vAlign w:val="center"/>
          </w:tcPr>
          <w:p w14:paraId="7C8641E2">
            <w:pPr>
              <w:pStyle w:val="12"/>
              <w:keepNext w:val="0"/>
              <w:keepLines w:val="0"/>
              <w:widowControl/>
              <w:suppressLineNumbers w:val="0"/>
              <w:ind w:left="0" w:leftChars="0" w:right="0" w:rightChars="0"/>
              <w:rPr>
                <w:vertAlign w:val="baseline"/>
                <w:woUserID w:val="2"/>
              </w:rPr>
            </w:pPr>
            <w:r>
              <w:rPr>
                <w:woUserID w:val="2"/>
              </w:rPr>
              <w:t>TS-011</w:t>
            </w:r>
          </w:p>
        </w:tc>
        <w:tc>
          <w:tcPr>
            <w:tcW w:w="2747" w:type="pct"/>
            <w:vAlign w:val="center"/>
          </w:tcPr>
          <w:p w14:paraId="296E24B9">
            <w:pPr>
              <w:pStyle w:val="12"/>
              <w:keepNext w:val="0"/>
              <w:keepLines w:val="0"/>
              <w:widowControl/>
              <w:suppressLineNumbers w:val="0"/>
              <w:ind w:left="0" w:leftChars="0" w:right="0" w:rightChars="0"/>
              <w:rPr>
                <w:vertAlign w:val="baseline"/>
                <w:woUserID w:val="2"/>
              </w:rPr>
            </w:pPr>
            <w:r>
              <w:rPr>
                <w:woUserID w:val="2"/>
              </w:rPr>
              <w:t>Todo Cleanup Partition Input</w:t>
            </w:r>
          </w:p>
        </w:tc>
        <w:tc>
          <w:tcPr>
            <w:tcW w:w="545" w:type="pct"/>
            <w:vAlign w:val="center"/>
          </w:tcPr>
          <w:p w14:paraId="42E95EC9">
            <w:pPr>
              <w:pStyle w:val="12"/>
              <w:keepNext w:val="0"/>
              <w:keepLines w:val="0"/>
              <w:widowControl/>
              <w:suppressLineNumbers w:val="0"/>
              <w:ind w:left="0" w:leftChars="0" w:right="0" w:rightChars="0"/>
              <w:rPr>
                <w:vertAlign w:val="baseline"/>
                <w:woUserID w:val="2"/>
              </w:rPr>
            </w:pPr>
            <w:r>
              <w:rPr>
                <w:woUserID w:val="2"/>
              </w:rPr>
              <w:t>2</w:t>
            </w:r>
          </w:p>
        </w:tc>
        <w:tc>
          <w:tcPr>
            <w:tcW w:w="898" w:type="pct"/>
            <w:vAlign w:val="center"/>
          </w:tcPr>
          <w:p w14:paraId="44CDC2A9">
            <w:pPr>
              <w:pStyle w:val="12"/>
              <w:keepNext w:val="0"/>
              <w:keepLines w:val="0"/>
              <w:widowControl/>
              <w:suppressLineNumbers w:val="0"/>
              <w:ind w:left="0" w:leftChars="0" w:right="0" w:rightChars="0"/>
              <w:rPr>
                <w:vertAlign w:val="baseline"/>
                <w:woUserID w:val="2"/>
              </w:rPr>
            </w:pPr>
            <w:r>
              <w:rPr>
                <w:woUserID w:val="2"/>
              </w:rPr>
              <w:t>EP</w:t>
            </w:r>
          </w:p>
        </w:tc>
      </w:tr>
      <w:tr w14:paraId="71C80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27A4992C">
            <w:pPr>
              <w:pStyle w:val="12"/>
              <w:keepNext w:val="0"/>
              <w:keepLines w:val="0"/>
              <w:widowControl/>
              <w:suppressLineNumbers w:val="0"/>
              <w:ind w:left="0" w:leftChars="0" w:right="0" w:rightChars="0"/>
              <w:rPr>
                <w:vertAlign w:val="baseline"/>
                <w:woUserID w:val="2"/>
              </w:rPr>
            </w:pPr>
            <w:r>
              <w:rPr>
                <w:woUserID w:val="2"/>
              </w:rPr>
              <w:t>TS-012</w:t>
            </w:r>
          </w:p>
        </w:tc>
        <w:tc>
          <w:tcPr>
            <w:tcW w:w="2747" w:type="pct"/>
            <w:vAlign w:val="center"/>
          </w:tcPr>
          <w:p w14:paraId="25B432DA">
            <w:pPr>
              <w:pStyle w:val="12"/>
              <w:keepNext w:val="0"/>
              <w:keepLines w:val="0"/>
              <w:widowControl/>
              <w:suppressLineNumbers w:val="0"/>
              <w:ind w:left="0" w:leftChars="0" w:right="0" w:rightChars="0"/>
              <w:rPr>
                <w:vertAlign w:val="baseline"/>
                <w:woUserID w:val="2"/>
              </w:rPr>
            </w:pPr>
            <w:r>
              <w:rPr>
                <w:woUserID w:val="2"/>
              </w:rPr>
              <w:t>Todo Completion Boundary</w:t>
            </w:r>
          </w:p>
        </w:tc>
        <w:tc>
          <w:tcPr>
            <w:tcW w:w="545" w:type="pct"/>
            <w:vAlign w:val="center"/>
          </w:tcPr>
          <w:p w14:paraId="7E278937">
            <w:pPr>
              <w:pStyle w:val="12"/>
              <w:keepNext w:val="0"/>
              <w:keepLines w:val="0"/>
              <w:widowControl/>
              <w:suppressLineNumbers w:val="0"/>
              <w:ind w:left="0" w:leftChars="0" w:right="0" w:rightChars="0"/>
              <w:rPr>
                <w:vertAlign w:val="baseline"/>
                <w:woUserID w:val="2"/>
              </w:rPr>
            </w:pPr>
            <w:r>
              <w:rPr>
                <w:woUserID w:val="2"/>
              </w:rPr>
              <w:t>3</w:t>
            </w:r>
          </w:p>
        </w:tc>
        <w:tc>
          <w:tcPr>
            <w:tcW w:w="898" w:type="pct"/>
            <w:vAlign w:val="center"/>
          </w:tcPr>
          <w:p w14:paraId="5C095B87">
            <w:pPr>
              <w:pStyle w:val="12"/>
              <w:keepNext w:val="0"/>
              <w:keepLines w:val="0"/>
              <w:widowControl/>
              <w:suppressLineNumbers w:val="0"/>
              <w:ind w:left="0" w:leftChars="0" w:right="0" w:rightChars="0"/>
              <w:rPr>
                <w:vertAlign w:val="baseline"/>
                <w:woUserID w:val="2"/>
              </w:rPr>
            </w:pPr>
            <w:r>
              <w:rPr>
                <w:woUserID w:val="2"/>
              </w:rPr>
              <w:t>BVA</w:t>
            </w:r>
          </w:p>
        </w:tc>
      </w:tr>
      <w:tr w14:paraId="7F0F1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1D12ED53">
            <w:pPr>
              <w:pStyle w:val="12"/>
              <w:keepNext w:val="0"/>
              <w:keepLines w:val="0"/>
              <w:widowControl/>
              <w:suppressLineNumbers w:val="0"/>
              <w:ind w:left="0" w:leftChars="0" w:right="0" w:rightChars="0"/>
              <w:rPr>
                <w:vertAlign w:val="baseline"/>
                <w:woUserID w:val="2"/>
              </w:rPr>
            </w:pPr>
            <w:r>
              <w:rPr>
                <w:woUserID w:val="2"/>
              </w:rPr>
              <w:t>TS-013</w:t>
            </w:r>
          </w:p>
        </w:tc>
        <w:tc>
          <w:tcPr>
            <w:tcW w:w="2747" w:type="pct"/>
            <w:vAlign w:val="center"/>
          </w:tcPr>
          <w:p w14:paraId="06C7AACA">
            <w:pPr>
              <w:pStyle w:val="12"/>
              <w:keepNext w:val="0"/>
              <w:keepLines w:val="0"/>
              <w:widowControl/>
              <w:suppressLineNumbers w:val="0"/>
              <w:ind w:left="0" w:leftChars="0" w:right="0" w:rightChars="0"/>
              <w:rPr>
                <w:vertAlign w:val="baseline"/>
                <w:woUserID w:val="2"/>
              </w:rPr>
            </w:pPr>
            <w:r>
              <w:rPr>
                <w:woUserID w:val="2"/>
              </w:rPr>
              <w:t>Todo Completion Decision Rule</w:t>
            </w:r>
          </w:p>
        </w:tc>
        <w:tc>
          <w:tcPr>
            <w:tcW w:w="545" w:type="pct"/>
            <w:vAlign w:val="center"/>
          </w:tcPr>
          <w:p w14:paraId="445DE09F">
            <w:pPr>
              <w:pStyle w:val="12"/>
              <w:keepNext w:val="0"/>
              <w:keepLines w:val="0"/>
              <w:widowControl/>
              <w:suppressLineNumbers w:val="0"/>
              <w:ind w:left="0" w:leftChars="0" w:right="0" w:rightChars="0"/>
              <w:rPr>
                <w:vertAlign w:val="baseline"/>
                <w:woUserID w:val="2"/>
              </w:rPr>
            </w:pPr>
            <w:r>
              <w:rPr>
                <w:woUserID w:val="2"/>
              </w:rPr>
              <w:t>2</w:t>
            </w:r>
          </w:p>
        </w:tc>
        <w:tc>
          <w:tcPr>
            <w:tcW w:w="898" w:type="pct"/>
            <w:vAlign w:val="center"/>
          </w:tcPr>
          <w:p w14:paraId="661D0C25">
            <w:pPr>
              <w:pStyle w:val="12"/>
              <w:keepNext w:val="0"/>
              <w:keepLines w:val="0"/>
              <w:widowControl/>
              <w:suppressLineNumbers w:val="0"/>
              <w:ind w:left="0" w:leftChars="0" w:right="0" w:rightChars="0"/>
              <w:rPr>
                <w:vertAlign w:val="baseline"/>
                <w:woUserID w:val="2"/>
              </w:rPr>
            </w:pPr>
            <w:r>
              <w:rPr>
                <w:woUserID w:val="2"/>
              </w:rPr>
              <w:t>DTT</w:t>
            </w:r>
          </w:p>
        </w:tc>
      </w:tr>
      <w:tr w14:paraId="07AA0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292952A2">
            <w:pPr>
              <w:pStyle w:val="12"/>
              <w:keepNext w:val="0"/>
              <w:keepLines w:val="0"/>
              <w:widowControl/>
              <w:suppressLineNumbers w:val="0"/>
              <w:ind w:left="0" w:leftChars="0" w:right="0" w:rightChars="0"/>
              <w:rPr>
                <w:vertAlign w:val="baseline"/>
                <w:woUserID w:val="2"/>
              </w:rPr>
            </w:pPr>
            <w:r>
              <w:rPr>
                <w:woUserID w:val="2"/>
              </w:rPr>
              <w:t>TS-014</w:t>
            </w:r>
          </w:p>
        </w:tc>
        <w:tc>
          <w:tcPr>
            <w:tcW w:w="2747" w:type="pct"/>
            <w:vAlign w:val="center"/>
          </w:tcPr>
          <w:p w14:paraId="41606CB0">
            <w:pPr>
              <w:pStyle w:val="12"/>
              <w:keepNext w:val="0"/>
              <w:keepLines w:val="0"/>
              <w:widowControl/>
              <w:suppressLineNumbers w:val="0"/>
              <w:ind w:left="0" w:leftChars="0" w:right="0" w:rightChars="0"/>
              <w:rPr>
                <w:vertAlign w:val="baseline"/>
                <w:woUserID w:val="2"/>
              </w:rPr>
            </w:pPr>
            <w:r>
              <w:rPr>
                <w:woUserID w:val="2"/>
              </w:rPr>
              <w:t>Todo Completion Partition Input</w:t>
            </w:r>
          </w:p>
        </w:tc>
        <w:tc>
          <w:tcPr>
            <w:tcW w:w="545" w:type="pct"/>
            <w:vAlign w:val="center"/>
          </w:tcPr>
          <w:p w14:paraId="424C9CCB">
            <w:pPr>
              <w:pStyle w:val="12"/>
              <w:keepNext w:val="0"/>
              <w:keepLines w:val="0"/>
              <w:widowControl/>
              <w:suppressLineNumbers w:val="0"/>
              <w:ind w:left="0" w:leftChars="0" w:right="0" w:rightChars="0"/>
              <w:rPr>
                <w:vertAlign w:val="baseline"/>
                <w:woUserID w:val="2"/>
              </w:rPr>
            </w:pPr>
            <w:r>
              <w:rPr>
                <w:woUserID w:val="2"/>
              </w:rPr>
              <w:t>2</w:t>
            </w:r>
          </w:p>
        </w:tc>
        <w:tc>
          <w:tcPr>
            <w:tcW w:w="898" w:type="pct"/>
            <w:vAlign w:val="center"/>
          </w:tcPr>
          <w:p w14:paraId="3B1F108F">
            <w:pPr>
              <w:pStyle w:val="12"/>
              <w:keepNext w:val="0"/>
              <w:keepLines w:val="0"/>
              <w:widowControl/>
              <w:suppressLineNumbers w:val="0"/>
              <w:ind w:left="0" w:leftChars="0" w:right="0" w:rightChars="0"/>
              <w:rPr>
                <w:vertAlign w:val="baseline"/>
                <w:woUserID w:val="2"/>
              </w:rPr>
            </w:pPr>
            <w:r>
              <w:rPr>
                <w:woUserID w:val="2"/>
              </w:rPr>
              <w:t>EP</w:t>
            </w:r>
          </w:p>
        </w:tc>
      </w:tr>
      <w:tr w14:paraId="06ED7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8" w:type="pct"/>
            <w:vAlign w:val="center"/>
          </w:tcPr>
          <w:p w14:paraId="37CE625B">
            <w:pPr>
              <w:pStyle w:val="12"/>
              <w:keepNext w:val="0"/>
              <w:keepLines w:val="0"/>
              <w:widowControl/>
              <w:suppressLineNumbers w:val="0"/>
              <w:ind w:left="0" w:leftChars="0" w:right="0" w:rightChars="0"/>
              <w:rPr>
                <w:vertAlign w:val="baseline"/>
                <w:woUserID w:val="2"/>
              </w:rPr>
            </w:pPr>
            <w:r>
              <w:rPr>
                <w:woUserID w:val="2"/>
              </w:rPr>
              <w:t>TS-015</w:t>
            </w:r>
          </w:p>
        </w:tc>
        <w:tc>
          <w:tcPr>
            <w:tcW w:w="2747" w:type="pct"/>
            <w:vAlign w:val="center"/>
          </w:tcPr>
          <w:p w14:paraId="1006B828">
            <w:pPr>
              <w:pStyle w:val="12"/>
              <w:keepNext w:val="0"/>
              <w:keepLines w:val="0"/>
              <w:widowControl/>
              <w:suppressLineNumbers w:val="0"/>
              <w:ind w:left="0" w:leftChars="0" w:right="0" w:rightChars="0"/>
              <w:rPr>
                <w:vertAlign w:val="baseline"/>
                <w:woUserID w:val="2"/>
              </w:rPr>
            </w:pPr>
            <w:r>
              <w:rPr>
                <w:woUserID w:val="2"/>
              </w:rPr>
              <w:t>Todo Completion State Functional</w:t>
            </w:r>
          </w:p>
        </w:tc>
        <w:tc>
          <w:tcPr>
            <w:tcW w:w="545" w:type="pct"/>
            <w:vAlign w:val="center"/>
          </w:tcPr>
          <w:p w14:paraId="17E393E8">
            <w:pPr>
              <w:pStyle w:val="12"/>
              <w:keepNext w:val="0"/>
              <w:keepLines w:val="0"/>
              <w:widowControl/>
              <w:suppressLineNumbers w:val="0"/>
              <w:ind w:left="0" w:leftChars="0" w:right="0" w:rightChars="0"/>
              <w:rPr>
                <w:vertAlign w:val="baseline"/>
                <w:woUserID w:val="2"/>
              </w:rPr>
            </w:pPr>
            <w:r>
              <w:rPr>
                <w:woUserID w:val="2"/>
              </w:rPr>
              <w:t>1</w:t>
            </w:r>
          </w:p>
        </w:tc>
        <w:tc>
          <w:tcPr>
            <w:tcW w:w="898" w:type="pct"/>
            <w:vAlign w:val="center"/>
          </w:tcPr>
          <w:p w14:paraId="3CEA17A5">
            <w:pPr>
              <w:pStyle w:val="12"/>
              <w:keepNext w:val="0"/>
              <w:keepLines w:val="0"/>
              <w:widowControl/>
              <w:suppressLineNumbers w:val="0"/>
              <w:ind w:left="0" w:leftChars="0" w:right="0" w:rightChars="0"/>
              <w:rPr>
                <w:vertAlign w:val="baseline"/>
                <w:woUserID w:val="2"/>
              </w:rPr>
            </w:pPr>
            <w:r>
              <w:rPr>
                <w:woUserID w:val="2"/>
              </w:rPr>
              <w:t>STT</w:t>
            </w:r>
          </w:p>
        </w:tc>
      </w:tr>
      <w:tr w14:paraId="1C4F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4DE774F4">
            <w:pPr>
              <w:pStyle w:val="12"/>
              <w:keepNext w:val="0"/>
              <w:keepLines w:val="0"/>
              <w:widowControl/>
              <w:suppressLineNumbers w:val="0"/>
              <w:ind w:left="0" w:leftChars="0" w:right="0" w:rightChars="0"/>
              <w:rPr>
                <w:vertAlign w:val="baseline"/>
                <w:woUserID w:val="2"/>
              </w:rPr>
            </w:pPr>
            <w:r>
              <w:rPr>
                <w:woUserID w:val="2"/>
              </w:rPr>
              <w:t>TS-016</w:t>
            </w:r>
          </w:p>
        </w:tc>
        <w:tc>
          <w:tcPr>
            <w:tcW w:w="2747" w:type="pct"/>
            <w:vAlign w:val="center"/>
          </w:tcPr>
          <w:p w14:paraId="04440339">
            <w:pPr>
              <w:pStyle w:val="12"/>
              <w:keepNext w:val="0"/>
              <w:keepLines w:val="0"/>
              <w:widowControl/>
              <w:suppressLineNumbers w:val="0"/>
              <w:ind w:left="0" w:leftChars="0" w:right="0" w:rightChars="0"/>
              <w:rPr>
                <w:vertAlign w:val="baseline"/>
                <w:woUserID w:val="2"/>
              </w:rPr>
            </w:pPr>
            <w:r>
              <w:rPr>
                <w:woUserID w:val="2"/>
              </w:rPr>
              <w:t>Todo Completion State Transition</w:t>
            </w:r>
          </w:p>
        </w:tc>
        <w:tc>
          <w:tcPr>
            <w:tcW w:w="545" w:type="pct"/>
            <w:vAlign w:val="center"/>
          </w:tcPr>
          <w:p w14:paraId="6B063023">
            <w:pPr>
              <w:pStyle w:val="12"/>
              <w:keepNext w:val="0"/>
              <w:keepLines w:val="0"/>
              <w:widowControl/>
              <w:suppressLineNumbers w:val="0"/>
              <w:ind w:left="0" w:leftChars="0" w:right="0" w:rightChars="0"/>
              <w:rPr>
                <w:vertAlign w:val="baseline"/>
                <w:woUserID w:val="2"/>
              </w:rPr>
            </w:pPr>
            <w:r>
              <w:rPr>
                <w:woUserID w:val="2"/>
              </w:rPr>
              <w:t>1</w:t>
            </w:r>
          </w:p>
        </w:tc>
        <w:tc>
          <w:tcPr>
            <w:tcW w:w="898" w:type="pct"/>
            <w:vAlign w:val="center"/>
          </w:tcPr>
          <w:p w14:paraId="1D447B58">
            <w:pPr>
              <w:pStyle w:val="12"/>
              <w:keepNext w:val="0"/>
              <w:keepLines w:val="0"/>
              <w:widowControl/>
              <w:suppressLineNumbers w:val="0"/>
              <w:ind w:left="0" w:leftChars="0" w:right="0" w:rightChars="0"/>
              <w:rPr>
                <w:vertAlign w:val="baseline"/>
                <w:woUserID w:val="2"/>
              </w:rPr>
            </w:pPr>
            <w:r>
              <w:rPr>
                <w:woUserID w:val="2"/>
              </w:rPr>
              <w:t>STT</w:t>
            </w:r>
          </w:p>
        </w:tc>
      </w:tr>
      <w:tr w14:paraId="709C0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5596618E">
            <w:pPr>
              <w:pStyle w:val="12"/>
              <w:keepNext w:val="0"/>
              <w:keepLines w:val="0"/>
              <w:widowControl/>
              <w:suppressLineNumbers w:val="0"/>
              <w:ind w:left="0" w:leftChars="0" w:right="0" w:rightChars="0"/>
              <w:rPr>
                <w:vertAlign w:val="baseline"/>
                <w:woUserID w:val="2"/>
              </w:rPr>
            </w:pPr>
            <w:r>
              <w:rPr>
                <w:woUserID w:val="2"/>
              </w:rPr>
              <w:t>TS-017</w:t>
            </w:r>
          </w:p>
        </w:tc>
        <w:tc>
          <w:tcPr>
            <w:tcW w:w="2747" w:type="pct"/>
            <w:vAlign w:val="center"/>
          </w:tcPr>
          <w:p w14:paraId="01B99143">
            <w:pPr>
              <w:pStyle w:val="12"/>
              <w:keepNext w:val="0"/>
              <w:keepLines w:val="0"/>
              <w:widowControl/>
              <w:suppressLineNumbers w:val="0"/>
              <w:ind w:left="0" w:leftChars="0" w:right="0" w:rightChars="0"/>
              <w:rPr>
                <w:vertAlign w:val="baseline"/>
                <w:woUserID w:val="2"/>
              </w:rPr>
            </w:pPr>
            <w:r>
              <w:rPr>
                <w:woUserID w:val="2"/>
              </w:rPr>
              <w:t>Todo Creation Boundary</w:t>
            </w:r>
          </w:p>
        </w:tc>
        <w:tc>
          <w:tcPr>
            <w:tcW w:w="545" w:type="pct"/>
            <w:vAlign w:val="center"/>
          </w:tcPr>
          <w:p w14:paraId="0E7BD594">
            <w:pPr>
              <w:pStyle w:val="12"/>
              <w:keepNext w:val="0"/>
              <w:keepLines w:val="0"/>
              <w:widowControl/>
              <w:suppressLineNumbers w:val="0"/>
              <w:ind w:left="0" w:leftChars="0" w:right="0" w:rightChars="0"/>
              <w:rPr>
                <w:vertAlign w:val="baseline"/>
                <w:woUserID w:val="2"/>
              </w:rPr>
            </w:pPr>
            <w:r>
              <w:rPr>
                <w:woUserID w:val="2"/>
              </w:rPr>
              <w:t>6</w:t>
            </w:r>
          </w:p>
        </w:tc>
        <w:tc>
          <w:tcPr>
            <w:tcW w:w="898" w:type="pct"/>
            <w:vAlign w:val="center"/>
          </w:tcPr>
          <w:p w14:paraId="68750FA9">
            <w:pPr>
              <w:pStyle w:val="12"/>
              <w:keepNext w:val="0"/>
              <w:keepLines w:val="0"/>
              <w:widowControl/>
              <w:suppressLineNumbers w:val="0"/>
              <w:ind w:left="0" w:leftChars="0" w:right="0" w:rightChars="0"/>
              <w:rPr>
                <w:vertAlign w:val="baseline"/>
                <w:woUserID w:val="2"/>
              </w:rPr>
            </w:pPr>
            <w:r>
              <w:rPr>
                <w:woUserID w:val="2"/>
              </w:rPr>
              <w:t>BVA</w:t>
            </w:r>
          </w:p>
        </w:tc>
      </w:tr>
      <w:tr w14:paraId="1C59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5B80EAB5">
            <w:pPr>
              <w:pStyle w:val="12"/>
              <w:keepNext w:val="0"/>
              <w:keepLines w:val="0"/>
              <w:widowControl/>
              <w:suppressLineNumbers w:val="0"/>
              <w:ind w:left="0" w:leftChars="0" w:right="0" w:rightChars="0"/>
              <w:rPr>
                <w:vertAlign w:val="baseline"/>
                <w:woUserID w:val="2"/>
              </w:rPr>
            </w:pPr>
            <w:r>
              <w:rPr>
                <w:woUserID w:val="2"/>
              </w:rPr>
              <w:t>TS-018</w:t>
            </w:r>
          </w:p>
        </w:tc>
        <w:tc>
          <w:tcPr>
            <w:tcW w:w="2747" w:type="pct"/>
            <w:vAlign w:val="center"/>
          </w:tcPr>
          <w:p w14:paraId="0DE5E32E">
            <w:pPr>
              <w:pStyle w:val="12"/>
              <w:keepNext w:val="0"/>
              <w:keepLines w:val="0"/>
              <w:widowControl/>
              <w:suppressLineNumbers w:val="0"/>
              <w:ind w:left="0" w:leftChars="0" w:right="0" w:rightChars="0"/>
              <w:rPr>
                <w:vertAlign w:val="baseline"/>
                <w:woUserID w:val="2"/>
              </w:rPr>
            </w:pPr>
            <w:r>
              <w:rPr>
                <w:woUserID w:val="2"/>
              </w:rPr>
              <w:t>Todo Creation Decision Rule</w:t>
            </w:r>
          </w:p>
        </w:tc>
        <w:tc>
          <w:tcPr>
            <w:tcW w:w="545" w:type="pct"/>
            <w:vAlign w:val="center"/>
          </w:tcPr>
          <w:p w14:paraId="0B18A25F">
            <w:pPr>
              <w:pStyle w:val="12"/>
              <w:keepNext w:val="0"/>
              <w:keepLines w:val="0"/>
              <w:widowControl/>
              <w:suppressLineNumbers w:val="0"/>
              <w:ind w:left="0" w:leftChars="0" w:right="0" w:rightChars="0"/>
              <w:rPr>
                <w:vertAlign w:val="baseline"/>
                <w:woUserID w:val="2"/>
              </w:rPr>
            </w:pPr>
            <w:r>
              <w:rPr>
                <w:woUserID w:val="2"/>
              </w:rPr>
              <w:t>4</w:t>
            </w:r>
          </w:p>
        </w:tc>
        <w:tc>
          <w:tcPr>
            <w:tcW w:w="898" w:type="pct"/>
            <w:vAlign w:val="center"/>
          </w:tcPr>
          <w:p w14:paraId="093BA8D7">
            <w:pPr>
              <w:pStyle w:val="12"/>
              <w:keepNext w:val="0"/>
              <w:keepLines w:val="0"/>
              <w:widowControl/>
              <w:suppressLineNumbers w:val="0"/>
              <w:ind w:left="0" w:leftChars="0" w:right="0" w:rightChars="0"/>
              <w:rPr>
                <w:vertAlign w:val="baseline"/>
                <w:woUserID w:val="2"/>
              </w:rPr>
            </w:pPr>
            <w:r>
              <w:rPr>
                <w:woUserID w:val="2"/>
              </w:rPr>
              <w:t>DTT</w:t>
            </w:r>
          </w:p>
        </w:tc>
      </w:tr>
      <w:tr w14:paraId="19BB7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8" w:type="pct"/>
            <w:vAlign w:val="center"/>
          </w:tcPr>
          <w:p w14:paraId="2877FF31">
            <w:pPr>
              <w:pStyle w:val="12"/>
              <w:keepNext w:val="0"/>
              <w:keepLines w:val="0"/>
              <w:widowControl/>
              <w:suppressLineNumbers w:val="0"/>
              <w:ind w:left="0" w:leftChars="0" w:right="0" w:rightChars="0"/>
              <w:rPr>
                <w:vertAlign w:val="baseline"/>
                <w:woUserID w:val="2"/>
              </w:rPr>
            </w:pPr>
            <w:r>
              <w:rPr>
                <w:woUserID w:val="2"/>
              </w:rPr>
              <w:t>TS-019</w:t>
            </w:r>
          </w:p>
        </w:tc>
        <w:tc>
          <w:tcPr>
            <w:tcW w:w="2747" w:type="pct"/>
            <w:vAlign w:val="center"/>
          </w:tcPr>
          <w:p w14:paraId="37C760B9">
            <w:pPr>
              <w:pStyle w:val="12"/>
              <w:keepNext w:val="0"/>
              <w:keepLines w:val="0"/>
              <w:widowControl/>
              <w:suppressLineNumbers w:val="0"/>
              <w:ind w:left="0" w:leftChars="0" w:right="0" w:rightChars="0"/>
              <w:rPr>
                <w:vertAlign w:val="baseline"/>
                <w:woUserID w:val="2"/>
              </w:rPr>
            </w:pPr>
            <w:r>
              <w:rPr>
                <w:woUserID w:val="2"/>
              </w:rPr>
              <w:t>Todo Creation Partition Functional</w:t>
            </w:r>
          </w:p>
        </w:tc>
        <w:tc>
          <w:tcPr>
            <w:tcW w:w="545" w:type="pct"/>
            <w:vAlign w:val="center"/>
          </w:tcPr>
          <w:p w14:paraId="7CD06AD4">
            <w:pPr>
              <w:pStyle w:val="12"/>
              <w:keepNext w:val="0"/>
              <w:keepLines w:val="0"/>
              <w:widowControl/>
              <w:suppressLineNumbers w:val="0"/>
              <w:ind w:left="0" w:leftChars="0" w:right="0" w:rightChars="0"/>
              <w:rPr>
                <w:vertAlign w:val="baseline"/>
                <w:woUserID w:val="2"/>
              </w:rPr>
            </w:pPr>
            <w:r>
              <w:rPr>
                <w:woUserID w:val="2"/>
              </w:rPr>
              <w:t>2</w:t>
            </w:r>
          </w:p>
        </w:tc>
        <w:tc>
          <w:tcPr>
            <w:tcW w:w="898" w:type="pct"/>
            <w:vAlign w:val="center"/>
          </w:tcPr>
          <w:p w14:paraId="73DD3835">
            <w:pPr>
              <w:pStyle w:val="12"/>
              <w:keepNext w:val="0"/>
              <w:keepLines w:val="0"/>
              <w:widowControl/>
              <w:suppressLineNumbers w:val="0"/>
              <w:ind w:left="0" w:leftChars="0" w:right="0" w:rightChars="0"/>
              <w:rPr>
                <w:vertAlign w:val="baseline"/>
                <w:woUserID w:val="2"/>
              </w:rPr>
            </w:pPr>
            <w:r>
              <w:rPr>
                <w:woUserID w:val="2"/>
              </w:rPr>
              <w:t>EP</w:t>
            </w:r>
          </w:p>
        </w:tc>
      </w:tr>
      <w:tr w14:paraId="27E90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061150BA">
            <w:pPr>
              <w:pStyle w:val="12"/>
              <w:keepNext w:val="0"/>
              <w:keepLines w:val="0"/>
              <w:widowControl/>
              <w:suppressLineNumbers w:val="0"/>
              <w:ind w:left="0" w:leftChars="0" w:right="0" w:rightChars="0"/>
              <w:rPr>
                <w:vertAlign w:val="baseline"/>
                <w:woUserID w:val="2"/>
              </w:rPr>
            </w:pPr>
            <w:r>
              <w:rPr>
                <w:woUserID w:val="2"/>
              </w:rPr>
              <w:t>TS-020</w:t>
            </w:r>
          </w:p>
        </w:tc>
        <w:tc>
          <w:tcPr>
            <w:tcW w:w="2747" w:type="pct"/>
            <w:vAlign w:val="center"/>
          </w:tcPr>
          <w:p w14:paraId="61A838E8">
            <w:pPr>
              <w:pStyle w:val="12"/>
              <w:keepNext w:val="0"/>
              <w:keepLines w:val="0"/>
              <w:widowControl/>
              <w:suppressLineNumbers w:val="0"/>
              <w:ind w:left="0" w:leftChars="0" w:right="0" w:rightChars="0"/>
              <w:rPr>
                <w:vertAlign w:val="baseline"/>
                <w:woUserID w:val="2"/>
              </w:rPr>
            </w:pPr>
            <w:r>
              <w:rPr>
                <w:woUserID w:val="2"/>
              </w:rPr>
              <w:t>Todo Creation Partition Input</w:t>
            </w:r>
          </w:p>
        </w:tc>
        <w:tc>
          <w:tcPr>
            <w:tcW w:w="545" w:type="pct"/>
            <w:vAlign w:val="center"/>
          </w:tcPr>
          <w:p w14:paraId="2D37AC31">
            <w:pPr>
              <w:pStyle w:val="12"/>
              <w:keepNext w:val="0"/>
              <w:keepLines w:val="0"/>
              <w:widowControl/>
              <w:suppressLineNumbers w:val="0"/>
              <w:ind w:left="0" w:leftChars="0" w:right="0" w:rightChars="0"/>
              <w:rPr>
                <w:vertAlign w:val="baseline"/>
                <w:woUserID w:val="2"/>
              </w:rPr>
            </w:pPr>
            <w:r>
              <w:rPr>
                <w:woUserID w:val="2"/>
              </w:rPr>
              <w:t>4</w:t>
            </w:r>
          </w:p>
        </w:tc>
        <w:tc>
          <w:tcPr>
            <w:tcW w:w="898" w:type="pct"/>
            <w:vAlign w:val="center"/>
          </w:tcPr>
          <w:p w14:paraId="321B94FD">
            <w:pPr>
              <w:pStyle w:val="12"/>
              <w:keepNext w:val="0"/>
              <w:keepLines w:val="0"/>
              <w:widowControl/>
              <w:suppressLineNumbers w:val="0"/>
              <w:ind w:left="0" w:leftChars="0" w:right="0" w:rightChars="0"/>
              <w:rPr>
                <w:vertAlign w:val="baseline"/>
                <w:woUserID w:val="2"/>
              </w:rPr>
            </w:pPr>
            <w:r>
              <w:rPr>
                <w:woUserID w:val="2"/>
              </w:rPr>
              <w:t>EP</w:t>
            </w:r>
          </w:p>
        </w:tc>
      </w:tr>
      <w:tr w14:paraId="77C1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513363DA">
            <w:pPr>
              <w:pStyle w:val="12"/>
              <w:keepNext w:val="0"/>
              <w:keepLines w:val="0"/>
              <w:widowControl/>
              <w:suppressLineNumbers w:val="0"/>
              <w:ind w:left="0" w:leftChars="0" w:right="0" w:rightChars="0"/>
              <w:rPr>
                <w:vertAlign w:val="baseline"/>
                <w:woUserID w:val="2"/>
              </w:rPr>
            </w:pPr>
            <w:r>
              <w:rPr>
                <w:woUserID w:val="2"/>
              </w:rPr>
              <w:t>TS-021</w:t>
            </w:r>
          </w:p>
        </w:tc>
        <w:tc>
          <w:tcPr>
            <w:tcW w:w="2747" w:type="pct"/>
            <w:vAlign w:val="center"/>
          </w:tcPr>
          <w:p w14:paraId="092B288E">
            <w:pPr>
              <w:pStyle w:val="12"/>
              <w:keepNext w:val="0"/>
              <w:keepLines w:val="0"/>
              <w:widowControl/>
              <w:suppressLineNumbers w:val="0"/>
              <w:ind w:left="0" w:leftChars="0" w:right="0" w:rightChars="0"/>
              <w:rPr>
                <w:vertAlign w:val="baseline"/>
                <w:woUserID w:val="2"/>
              </w:rPr>
            </w:pPr>
            <w:r>
              <w:rPr>
                <w:woUserID w:val="2"/>
              </w:rPr>
              <w:t>Todo Creation State Transition</w:t>
            </w:r>
          </w:p>
        </w:tc>
        <w:tc>
          <w:tcPr>
            <w:tcW w:w="545" w:type="pct"/>
            <w:vAlign w:val="center"/>
          </w:tcPr>
          <w:p w14:paraId="43B7627F">
            <w:pPr>
              <w:pStyle w:val="12"/>
              <w:keepNext w:val="0"/>
              <w:keepLines w:val="0"/>
              <w:widowControl/>
              <w:suppressLineNumbers w:val="0"/>
              <w:ind w:left="0" w:leftChars="0" w:right="0" w:rightChars="0"/>
              <w:rPr>
                <w:vertAlign w:val="baseline"/>
                <w:woUserID w:val="2"/>
              </w:rPr>
            </w:pPr>
            <w:r>
              <w:rPr>
                <w:woUserID w:val="2"/>
              </w:rPr>
              <w:t>1</w:t>
            </w:r>
          </w:p>
        </w:tc>
        <w:tc>
          <w:tcPr>
            <w:tcW w:w="898" w:type="pct"/>
            <w:vAlign w:val="center"/>
          </w:tcPr>
          <w:p w14:paraId="6570860D">
            <w:pPr>
              <w:pStyle w:val="12"/>
              <w:keepNext w:val="0"/>
              <w:keepLines w:val="0"/>
              <w:widowControl/>
              <w:suppressLineNumbers w:val="0"/>
              <w:ind w:left="0" w:leftChars="0" w:right="0" w:rightChars="0"/>
              <w:rPr>
                <w:vertAlign w:val="baseline"/>
                <w:woUserID w:val="2"/>
              </w:rPr>
            </w:pPr>
            <w:r>
              <w:rPr>
                <w:woUserID w:val="2"/>
              </w:rPr>
              <w:t>STT</w:t>
            </w:r>
          </w:p>
        </w:tc>
      </w:tr>
      <w:tr w14:paraId="7D7A8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2C4B1763">
            <w:pPr>
              <w:pStyle w:val="12"/>
              <w:keepNext w:val="0"/>
              <w:keepLines w:val="0"/>
              <w:widowControl/>
              <w:suppressLineNumbers w:val="0"/>
              <w:ind w:left="0" w:leftChars="0" w:right="0" w:rightChars="0"/>
              <w:rPr>
                <w:vertAlign w:val="baseline"/>
                <w:woUserID w:val="2"/>
              </w:rPr>
            </w:pPr>
            <w:r>
              <w:rPr>
                <w:woUserID w:val="2"/>
              </w:rPr>
              <w:t>TS-022</w:t>
            </w:r>
          </w:p>
        </w:tc>
        <w:tc>
          <w:tcPr>
            <w:tcW w:w="2747" w:type="pct"/>
            <w:vAlign w:val="center"/>
          </w:tcPr>
          <w:p w14:paraId="6B97D75B">
            <w:pPr>
              <w:pStyle w:val="12"/>
              <w:keepNext w:val="0"/>
              <w:keepLines w:val="0"/>
              <w:widowControl/>
              <w:suppressLineNumbers w:val="0"/>
              <w:ind w:left="0" w:leftChars="0" w:right="0" w:rightChars="0"/>
              <w:rPr>
                <w:vertAlign w:val="baseline"/>
                <w:woUserID w:val="2"/>
              </w:rPr>
            </w:pPr>
            <w:r>
              <w:rPr>
                <w:woUserID w:val="2"/>
              </w:rPr>
              <w:t>Todo Deletion Boundary</w:t>
            </w:r>
          </w:p>
        </w:tc>
        <w:tc>
          <w:tcPr>
            <w:tcW w:w="545" w:type="pct"/>
            <w:vAlign w:val="center"/>
          </w:tcPr>
          <w:p w14:paraId="659658B1">
            <w:pPr>
              <w:pStyle w:val="12"/>
              <w:keepNext w:val="0"/>
              <w:keepLines w:val="0"/>
              <w:widowControl/>
              <w:suppressLineNumbers w:val="0"/>
              <w:ind w:left="0" w:leftChars="0" w:right="0" w:rightChars="0"/>
              <w:rPr>
                <w:vertAlign w:val="baseline"/>
                <w:woUserID w:val="2"/>
              </w:rPr>
            </w:pPr>
            <w:r>
              <w:rPr>
                <w:woUserID w:val="2"/>
              </w:rPr>
              <w:t>3</w:t>
            </w:r>
          </w:p>
        </w:tc>
        <w:tc>
          <w:tcPr>
            <w:tcW w:w="898" w:type="pct"/>
            <w:vAlign w:val="center"/>
          </w:tcPr>
          <w:p w14:paraId="6F2CDCAD">
            <w:pPr>
              <w:pStyle w:val="12"/>
              <w:keepNext w:val="0"/>
              <w:keepLines w:val="0"/>
              <w:widowControl/>
              <w:suppressLineNumbers w:val="0"/>
              <w:ind w:left="0" w:leftChars="0" w:right="0" w:rightChars="0"/>
              <w:rPr>
                <w:vertAlign w:val="baseline"/>
                <w:woUserID w:val="2"/>
              </w:rPr>
            </w:pPr>
            <w:r>
              <w:rPr>
                <w:woUserID w:val="2"/>
              </w:rPr>
              <w:t>BVA</w:t>
            </w:r>
          </w:p>
        </w:tc>
      </w:tr>
      <w:tr w14:paraId="3EEB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8" w:type="pct"/>
            <w:vAlign w:val="center"/>
          </w:tcPr>
          <w:p w14:paraId="6A979191">
            <w:pPr>
              <w:pStyle w:val="12"/>
              <w:keepNext w:val="0"/>
              <w:keepLines w:val="0"/>
              <w:widowControl/>
              <w:suppressLineNumbers w:val="0"/>
              <w:ind w:left="0" w:leftChars="0" w:right="0" w:rightChars="0"/>
              <w:rPr>
                <w:vertAlign w:val="baseline"/>
                <w:woUserID w:val="2"/>
              </w:rPr>
            </w:pPr>
            <w:r>
              <w:rPr>
                <w:woUserID w:val="2"/>
              </w:rPr>
              <w:t>TS-023</w:t>
            </w:r>
          </w:p>
        </w:tc>
        <w:tc>
          <w:tcPr>
            <w:tcW w:w="2747" w:type="pct"/>
            <w:vAlign w:val="center"/>
          </w:tcPr>
          <w:p w14:paraId="1754D699">
            <w:pPr>
              <w:pStyle w:val="12"/>
              <w:keepNext w:val="0"/>
              <w:keepLines w:val="0"/>
              <w:widowControl/>
              <w:suppressLineNumbers w:val="0"/>
              <w:ind w:left="0" w:leftChars="0" w:right="0" w:rightChars="0"/>
              <w:rPr>
                <w:vertAlign w:val="baseline"/>
                <w:woUserID w:val="2"/>
              </w:rPr>
            </w:pPr>
            <w:r>
              <w:rPr>
                <w:woUserID w:val="2"/>
              </w:rPr>
              <w:t>Todo Deletion Decision Rule</w:t>
            </w:r>
          </w:p>
        </w:tc>
        <w:tc>
          <w:tcPr>
            <w:tcW w:w="545" w:type="pct"/>
            <w:vAlign w:val="center"/>
          </w:tcPr>
          <w:p w14:paraId="17004890">
            <w:pPr>
              <w:pStyle w:val="12"/>
              <w:keepNext w:val="0"/>
              <w:keepLines w:val="0"/>
              <w:widowControl/>
              <w:suppressLineNumbers w:val="0"/>
              <w:ind w:left="0" w:leftChars="0" w:right="0" w:rightChars="0"/>
              <w:rPr>
                <w:vertAlign w:val="baseline"/>
                <w:woUserID w:val="2"/>
              </w:rPr>
            </w:pPr>
            <w:r>
              <w:rPr>
                <w:woUserID w:val="2"/>
              </w:rPr>
              <w:t>2</w:t>
            </w:r>
          </w:p>
        </w:tc>
        <w:tc>
          <w:tcPr>
            <w:tcW w:w="898" w:type="pct"/>
            <w:vAlign w:val="center"/>
          </w:tcPr>
          <w:p w14:paraId="189B0DA7">
            <w:pPr>
              <w:pStyle w:val="12"/>
              <w:keepNext w:val="0"/>
              <w:keepLines w:val="0"/>
              <w:widowControl/>
              <w:suppressLineNumbers w:val="0"/>
              <w:ind w:left="0" w:leftChars="0" w:right="0" w:rightChars="0"/>
              <w:rPr>
                <w:vertAlign w:val="baseline"/>
                <w:woUserID w:val="2"/>
              </w:rPr>
            </w:pPr>
            <w:r>
              <w:rPr>
                <w:woUserID w:val="2"/>
              </w:rPr>
              <w:t>DTT</w:t>
            </w:r>
          </w:p>
        </w:tc>
      </w:tr>
      <w:tr w14:paraId="06E78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7C40E3D8">
            <w:pPr>
              <w:pStyle w:val="12"/>
              <w:keepNext w:val="0"/>
              <w:keepLines w:val="0"/>
              <w:widowControl/>
              <w:suppressLineNumbers w:val="0"/>
              <w:ind w:left="0" w:leftChars="0" w:right="0" w:rightChars="0"/>
              <w:rPr>
                <w:vertAlign w:val="baseline"/>
                <w:woUserID w:val="2"/>
              </w:rPr>
            </w:pPr>
            <w:r>
              <w:rPr>
                <w:woUserID w:val="2"/>
              </w:rPr>
              <w:t>TS-024</w:t>
            </w:r>
          </w:p>
        </w:tc>
        <w:tc>
          <w:tcPr>
            <w:tcW w:w="2747" w:type="pct"/>
            <w:vAlign w:val="center"/>
          </w:tcPr>
          <w:p w14:paraId="4C32C670">
            <w:pPr>
              <w:pStyle w:val="12"/>
              <w:keepNext w:val="0"/>
              <w:keepLines w:val="0"/>
              <w:widowControl/>
              <w:suppressLineNumbers w:val="0"/>
              <w:ind w:left="0" w:leftChars="0" w:right="0" w:rightChars="0"/>
              <w:rPr>
                <w:vertAlign w:val="baseline"/>
                <w:woUserID w:val="2"/>
              </w:rPr>
            </w:pPr>
            <w:r>
              <w:rPr>
                <w:woUserID w:val="2"/>
              </w:rPr>
              <w:t>Todo Deletion Partition Functional</w:t>
            </w:r>
          </w:p>
        </w:tc>
        <w:tc>
          <w:tcPr>
            <w:tcW w:w="545" w:type="pct"/>
            <w:vAlign w:val="center"/>
          </w:tcPr>
          <w:p w14:paraId="70D2594B">
            <w:pPr>
              <w:pStyle w:val="12"/>
              <w:keepNext w:val="0"/>
              <w:keepLines w:val="0"/>
              <w:widowControl/>
              <w:suppressLineNumbers w:val="0"/>
              <w:ind w:left="0" w:leftChars="0" w:right="0" w:rightChars="0"/>
              <w:rPr>
                <w:vertAlign w:val="baseline"/>
                <w:woUserID w:val="2"/>
              </w:rPr>
            </w:pPr>
            <w:r>
              <w:rPr>
                <w:woUserID w:val="2"/>
              </w:rPr>
              <w:t>2</w:t>
            </w:r>
          </w:p>
        </w:tc>
        <w:tc>
          <w:tcPr>
            <w:tcW w:w="898" w:type="pct"/>
            <w:vAlign w:val="center"/>
          </w:tcPr>
          <w:p w14:paraId="4A4F4120">
            <w:pPr>
              <w:pStyle w:val="12"/>
              <w:keepNext w:val="0"/>
              <w:keepLines w:val="0"/>
              <w:widowControl/>
              <w:suppressLineNumbers w:val="0"/>
              <w:ind w:left="0" w:leftChars="0" w:right="0" w:rightChars="0"/>
              <w:rPr>
                <w:vertAlign w:val="baseline"/>
                <w:woUserID w:val="2"/>
              </w:rPr>
            </w:pPr>
            <w:r>
              <w:rPr>
                <w:woUserID w:val="2"/>
              </w:rPr>
              <w:t>EP</w:t>
            </w:r>
          </w:p>
        </w:tc>
      </w:tr>
      <w:tr w14:paraId="569DB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11E02CAF">
            <w:pPr>
              <w:pStyle w:val="12"/>
              <w:keepNext w:val="0"/>
              <w:keepLines w:val="0"/>
              <w:widowControl/>
              <w:suppressLineNumbers w:val="0"/>
              <w:ind w:left="0" w:leftChars="0" w:right="0" w:rightChars="0"/>
              <w:rPr>
                <w:vertAlign w:val="baseline"/>
                <w:woUserID w:val="2"/>
              </w:rPr>
            </w:pPr>
            <w:r>
              <w:rPr>
                <w:woUserID w:val="2"/>
              </w:rPr>
              <w:t>TS-025</w:t>
            </w:r>
          </w:p>
        </w:tc>
        <w:tc>
          <w:tcPr>
            <w:tcW w:w="2747" w:type="pct"/>
            <w:vAlign w:val="center"/>
          </w:tcPr>
          <w:p w14:paraId="4343189F">
            <w:pPr>
              <w:pStyle w:val="12"/>
              <w:keepNext w:val="0"/>
              <w:keepLines w:val="0"/>
              <w:widowControl/>
              <w:suppressLineNumbers w:val="0"/>
              <w:ind w:left="0" w:leftChars="0" w:right="0" w:rightChars="0"/>
              <w:rPr>
                <w:vertAlign w:val="baseline"/>
                <w:woUserID w:val="2"/>
              </w:rPr>
            </w:pPr>
            <w:r>
              <w:rPr>
                <w:woUserID w:val="2"/>
              </w:rPr>
              <w:t>Todo Deletion Partition Input</w:t>
            </w:r>
          </w:p>
        </w:tc>
        <w:tc>
          <w:tcPr>
            <w:tcW w:w="545" w:type="pct"/>
            <w:vAlign w:val="center"/>
          </w:tcPr>
          <w:p w14:paraId="7C32A9A7">
            <w:pPr>
              <w:pStyle w:val="12"/>
              <w:keepNext w:val="0"/>
              <w:keepLines w:val="0"/>
              <w:widowControl/>
              <w:suppressLineNumbers w:val="0"/>
              <w:ind w:left="0" w:leftChars="0" w:right="0" w:rightChars="0"/>
              <w:rPr>
                <w:vertAlign w:val="baseline"/>
                <w:woUserID w:val="2"/>
              </w:rPr>
            </w:pPr>
            <w:r>
              <w:rPr>
                <w:woUserID w:val="2"/>
              </w:rPr>
              <w:t>2</w:t>
            </w:r>
          </w:p>
        </w:tc>
        <w:tc>
          <w:tcPr>
            <w:tcW w:w="898" w:type="pct"/>
            <w:vAlign w:val="center"/>
          </w:tcPr>
          <w:p w14:paraId="6BC60A1D">
            <w:pPr>
              <w:pStyle w:val="12"/>
              <w:keepNext w:val="0"/>
              <w:keepLines w:val="0"/>
              <w:widowControl/>
              <w:suppressLineNumbers w:val="0"/>
              <w:ind w:left="0" w:leftChars="0" w:right="0" w:rightChars="0"/>
              <w:rPr>
                <w:vertAlign w:val="baseline"/>
                <w:woUserID w:val="2"/>
              </w:rPr>
            </w:pPr>
            <w:r>
              <w:rPr>
                <w:woUserID w:val="2"/>
              </w:rPr>
              <w:t>EP</w:t>
            </w:r>
          </w:p>
        </w:tc>
      </w:tr>
      <w:tr w14:paraId="65D1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45FC5FB8">
            <w:pPr>
              <w:pStyle w:val="12"/>
              <w:keepNext w:val="0"/>
              <w:keepLines w:val="0"/>
              <w:widowControl/>
              <w:suppressLineNumbers w:val="0"/>
              <w:ind w:left="0" w:leftChars="0" w:right="0" w:rightChars="0"/>
              <w:rPr>
                <w:vertAlign w:val="baseline"/>
                <w:woUserID w:val="2"/>
              </w:rPr>
            </w:pPr>
            <w:r>
              <w:rPr>
                <w:woUserID w:val="2"/>
              </w:rPr>
              <w:t>TS-026</w:t>
            </w:r>
          </w:p>
        </w:tc>
        <w:tc>
          <w:tcPr>
            <w:tcW w:w="2747" w:type="pct"/>
            <w:vAlign w:val="center"/>
          </w:tcPr>
          <w:p w14:paraId="2EF95BB1">
            <w:pPr>
              <w:pStyle w:val="12"/>
              <w:keepNext w:val="0"/>
              <w:keepLines w:val="0"/>
              <w:widowControl/>
              <w:suppressLineNumbers w:val="0"/>
              <w:ind w:left="0" w:leftChars="0" w:right="0" w:rightChars="0"/>
              <w:rPr>
                <w:vertAlign w:val="baseline"/>
                <w:woUserID w:val="2"/>
              </w:rPr>
            </w:pPr>
            <w:r>
              <w:rPr>
                <w:woUserID w:val="2"/>
              </w:rPr>
              <w:t>Todo Deletion State Behavior Suite</w:t>
            </w:r>
          </w:p>
        </w:tc>
        <w:tc>
          <w:tcPr>
            <w:tcW w:w="545" w:type="pct"/>
            <w:vAlign w:val="center"/>
          </w:tcPr>
          <w:p w14:paraId="4653C7B6">
            <w:pPr>
              <w:pStyle w:val="12"/>
              <w:keepNext w:val="0"/>
              <w:keepLines w:val="0"/>
              <w:widowControl/>
              <w:suppressLineNumbers w:val="0"/>
              <w:ind w:left="0" w:leftChars="0" w:right="0" w:rightChars="0"/>
              <w:rPr>
                <w:vertAlign w:val="baseline"/>
                <w:woUserID w:val="2"/>
              </w:rPr>
            </w:pPr>
            <w:r>
              <w:rPr>
                <w:woUserID w:val="2"/>
              </w:rPr>
              <w:t>1</w:t>
            </w:r>
          </w:p>
        </w:tc>
        <w:tc>
          <w:tcPr>
            <w:tcW w:w="898" w:type="pct"/>
            <w:vAlign w:val="center"/>
          </w:tcPr>
          <w:p w14:paraId="28AEB615">
            <w:pPr>
              <w:pStyle w:val="12"/>
              <w:keepNext w:val="0"/>
              <w:keepLines w:val="0"/>
              <w:widowControl/>
              <w:suppressLineNumbers w:val="0"/>
              <w:ind w:left="0" w:leftChars="0" w:right="0" w:rightChars="0"/>
              <w:rPr>
                <w:vertAlign w:val="baseline"/>
                <w:woUserID w:val="2"/>
              </w:rPr>
            </w:pPr>
            <w:r>
              <w:rPr>
                <w:woUserID w:val="2"/>
              </w:rPr>
              <w:t>STT</w:t>
            </w:r>
          </w:p>
        </w:tc>
      </w:tr>
      <w:tr w14:paraId="28BCF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8" w:type="pct"/>
            <w:vAlign w:val="center"/>
          </w:tcPr>
          <w:p w14:paraId="036721C4">
            <w:pPr>
              <w:pStyle w:val="12"/>
              <w:keepNext w:val="0"/>
              <w:keepLines w:val="0"/>
              <w:widowControl/>
              <w:suppressLineNumbers w:val="0"/>
              <w:ind w:left="0" w:leftChars="0" w:right="0" w:rightChars="0"/>
              <w:rPr>
                <w:vertAlign w:val="baseline"/>
                <w:woUserID w:val="2"/>
              </w:rPr>
            </w:pPr>
            <w:r>
              <w:rPr>
                <w:woUserID w:val="2"/>
              </w:rPr>
              <w:t>TS-027</w:t>
            </w:r>
          </w:p>
        </w:tc>
        <w:tc>
          <w:tcPr>
            <w:tcW w:w="2747" w:type="pct"/>
            <w:vAlign w:val="center"/>
          </w:tcPr>
          <w:p w14:paraId="758FA077">
            <w:pPr>
              <w:pStyle w:val="12"/>
              <w:keepNext w:val="0"/>
              <w:keepLines w:val="0"/>
              <w:widowControl/>
              <w:suppressLineNumbers w:val="0"/>
              <w:ind w:left="0" w:leftChars="0" w:right="0" w:rightChars="0"/>
              <w:rPr>
                <w:vertAlign w:val="baseline"/>
                <w:woUserID w:val="2"/>
              </w:rPr>
            </w:pPr>
            <w:r>
              <w:rPr>
                <w:woUserID w:val="2"/>
              </w:rPr>
              <w:t>Todo Editing Boundary Suite</w:t>
            </w:r>
          </w:p>
        </w:tc>
        <w:tc>
          <w:tcPr>
            <w:tcW w:w="545" w:type="pct"/>
            <w:vAlign w:val="center"/>
          </w:tcPr>
          <w:p w14:paraId="4E989AC5">
            <w:pPr>
              <w:pStyle w:val="12"/>
              <w:keepNext w:val="0"/>
              <w:keepLines w:val="0"/>
              <w:widowControl/>
              <w:suppressLineNumbers w:val="0"/>
              <w:ind w:left="0" w:leftChars="0" w:right="0" w:rightChars="0"/>
              <w:rPr>
                <w:vertAlign w:val="baseline"/>
                <w:woUserID w:val="2"/>
              </w:rPr>
            </w:pPr>
            <w:r>
              <w:rPr>
                <w:woUserID w:val="2"/>
              </w:rPr>
              <w:t>22</w:t>
            </w:r>
          </w:p>
        </w:tc>
        <w:tc>
          <w:tcPr>
            <w:tcW w:w="898" w:type="pct"/>
            <w:vAlign w:val="center"/>
          </w:tcPr>
          <w:p w14:paraId="3F175A31">
            <w:pPr>
              <w:pStyle w:val="12"/>
              <w:keepNext w:val="0"/>
              <w:keepLines w:val="0"/>
              <w:widowControl/>
              <w:suppressLineNumbers w:val="0"/>
              <w:ind w:left="0" w:leftChars="0" w:right="0" w:rightChars="0"/>
              <w:rPr>
                <w:vertAlign w:val="baseline"/>
                <w:woUserID w:val="2"/>
              </w:rPr>
            </w:pPr>
            <w:r>
              <w:rPr>
                <w:woUserID w:val="2"/>
              </w:rPr>
              <w:t>BVA</w:t>
            </w:r>
          </w:p>
        </w:tc>
      </w:tr>
      <w:tr w14:paraId="60F61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76785D15">
            <w:pPr>
              <w:pStyle w:val="12"/>
              <w:keepNext w:val="0"/>
              <w:keepLines w:val="0"/>
              <w:widowControl/>
              <w:suppressLineNumbers w:val="0"/>
              <w:ind w:left="0" w:leftChars="0" w:right="0" w:rightChars="0"/>
              <w:rPr>
                <w:vertAlign w:val="baseline"/>
                <w:woUserID w:val="2"/>
              </w:rPr>
            </w:pPr>
            <w:r>
              <w:rPr>
                <w:woUserID w:val="2"/>
              </w:rPr>
              <w:t>TS-028</w:t>
            </w:r>
          </w:p>
        </w:tc>
        <w:tc>
          <w:tcPr>
            <w:tcW w:w="2747" w:type="pct"/>
            <w:vAlign w:val="center"/>
          </w:tcPr>
          <w:p w14:paraId="547A34AB">
            <w:pPr>
              <w:pStyle w:val="12"/>
              <w:keepNext w:val="0"/>
              <w:keepLines w:val="0"/>
              <w:widowControl/>
              <w:suppressLineNumbers w:val="0"/>
              <w:ind w:left="0" w:leftChars="0" w:right="0" w:rightChars="0"/>
              <w:rPr>
                <w:vertAlign w:val="baseline"/>
                <w:woUserID w:val="2"/>
              </w:rPr>
            </w:pPr>
            <w:r>
              <w:rPr>
                <w:woUserID w:val="2"/>
              </w:rPr>
              <w:t>Todo Editing Decision Rule Suite</w:t>
            </w:r>
          </w:p>
        </w:tc>
        <w:tc>
          <w:tcPr>
            <w:tcW w:w="545" w:type="pct"/>
            <w:vAlign w:val="center"/>
          </w:tcPr>
          <w:p w14:paraId="61DD6381">
            <w:pPr>
              <w:pStyle w:val="12"/>
              <w:keepNext w:val="0"/>
              <w:keepLines w:val="0"/>
              <w:widowControl/>
              <w:suppressLineNumbers w:val="0"/>
              <w:ind w:left="0" w:leftChars="0" w:right="0" w:rightChars="0"/>
              <w:rPr>
                <w:vertAlign w:val="baseline"/>
                <w:woUserID w:val="2"/>
              </w:rPr>
            </w:pPr>
            <w:r>
              <w:rPr>
                <w:woUserID w:val="2"/>
              </w:rPr>
              <w:t>10</w:t>
            </w:r>
          </w:p>
        </w:tc>
        <w:tc>
          <w:tcPr>
            <w:tcW w:w="898" w:type="pct"/>
            <w:vAlign w:val="center"/>
          </w:tcPr>
          <w:p w14:paraId="18A4FD50">
            <w:pPr>
              <w:pStyle w:val="12"/>
              <w:keepNext w:val="0"/>
              <w:keepLines w:val="0"/>
              <w:widowControl/>
              <w:suppressLineNumbers w:val="0"/>
              <w:ind w:left="0" w:leftChars="0" w:right="0" w:rightChars="0"/>
              <w:rPr>
                <w:vertAlign w:val="baseline"/>
                <w:woUserID w:val="2"/>
              </w:rPr>
            </w:pPr>
            <w:r>
              <w:rPr>
                <w:woUserID w:val="2"/>
              </w:rPr>
              <w:t>DTT</w:t>
            </w:r>
          </w:p>
        </w:tc>
      </w:tr>
      <w:tr w14:paraId="20746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04E70D3A">
            <w:pPr>
              <w:pStyle w:val="12"/>
              <w:keepNext w:val="0"/>
              <w:keepLines w:val="0"/>
              <w:widowControl/>
              <w:suppressLineNumbers w:val="0"/>
              <w:ind w:left="0" w:leftChars="0" w:right="0" w:rightChars="0"/>
              <w:rPr>
                <w:vertAlign w:val="baseline"/>
                <w:woUserID w:val="2"/>
              </w:rPr>
            </w:pPr>
            <w:r>
              <w:rPr>
                <w:woUserID w:val="2"/>
              </w:rPr>
              <w:t>TS-029</w:t>
            </w:r>
          </w:p>
        </w:tc>
        <w:tc>
          <w:tcPr>
            <w:tcW w:w="2747" w:type="pct"/>
            <w:vAlign w:val="center"/>
          </w:tcPr>
          <w:p w14:paraId="5C7CB949">
            <w:pPr>
              <w:pStyle w:val="12"/>
              <w:keepNext w:val="0"/>
              <w:keepLines w:val="0"/>
              <w:widowControl/>
              <w:suppressLineNumbers w:val="0"/>
              <w:ind w:left="0" w:leftChars="0" w:right="0" w:rightChars="0"/>
              <w:rPr>
                <w:vertAlign w:val="baseline"/>
                <w:woUserID w:val="2"/>
              </w:rPr>
            </w:pPr>
            <w:r>
              <w:rPr>
                <w:woUserID w:val="2"/>
              </w:rPr>
              <w:t>Todo Editing Partition Suite</w:t>
            </w:r>
          </w:p>
        </w:tc>
        <w:tc>
          <w:tcPr>
            <w:tcW w:w="545" w:type="pct"/>
            <w:vAlign w:val="center"/>
          </w:tcPr>
          <w:p w14:paraId="79879974">
            <w:pPr>
              <w:pStyle w:val="12"/>
              <w:keepNext w:val="0"/>
              <w:keepLines w:val="0"/>
              <w:widowControl/>
              <w:suppressLineNumbers w:val="0"/>
              <w:ind w:left="0" w:leftChars="0" w:right="0" w:rightChars="0"/>
              <w:rPr>
                <w:vertAlign w:val="baseline"/>
                <w:woUserID w:val="2"/>
              </w:rPr>
            </w:pPr>
            <w:r>
              <w:rPr>
                <w:woUserID w:val="2"/>
              </w:rPr>
              <w:t>6</w:t>
            </w:r>
          </w:p>
        </w:tc>
        <w:tc>
          <w:tcPr>
            <w:tcW w:w="898" w:type="pct"/>
            <w:vAlign w:val="center"/>
          </w:tcPr>
          <w:p w14:paraId="5E73FC38">
            <w:pPr>
              <w:pStyle w:val="12"/>
              <w:keepNext w:val="0"/>
              <w:keepLines w:val="0"/>
              <w:widowControl/>
              <w:suppressLineNumbers w:val="0"/>
              <w:ind w:left="0" w:leftChars="0" w:right="0" w:rightChars="0"/>
              <w:rPr>
                <w:vertAlign w:val="baseline"/>
                <w:woUserID w:val="2"/>
              </w:rPr>
            </w:pPr>
            <w:r>
              <w:rPr>
                <w:woUserID w:val="2"/>
              </w:rPr>
              <w:t>EP</w:t>
            </w:r>
          </w:p>
        </w:tc>
      </w:tr>
      <w:tr w14:paraId="1AD51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54CF6421">
            <w:pPr>
              <w:pStyle w:val="12"/>
              <w:keepNext w:val="0"/>
              <w:keepLines w:val="0"/>
              <w:widowControl/>
              <w:suppressLineNumbers w:val="0"/>
              <w:ind w:left="0" w:leftChars="0" w:right="0" w:rightChars="0"/>
              <w:rPr>
                <w:vertAlign w:val="baseline"/>
                <w:woUserID w:val="2"/>
              </w:rPr>
            </w:pPr>
            <w:r>
              <w:rPr>
                <w:woUserID w:val="2"/>
              </w:rPr>
              <w:t>TS-030</w:t>
            </w:r>
          </w:p>
        </w:tc>
        <w:tc>
          <w:tcPr>
            <w:tcW w:w="2747" w:type="pct"/>
            <w:vAlign w:val="center"/>
          </w:tcPr>
          <w:p w14:paraId="09B07422">
            <w:pPr>
              <w:pStyle w:val="12"/>
              <w:keepNext w:val="0"/>
              <w:keepLines w:val="0"/>
              <w:widowControl/>
              <w:suppressLineNumbers w:val="0"/>
              <w:ind w:left="0" w:leftChars="0" w:right="0" w:rightChars="0"/>
              <w:rPr>
                <w:vertAlign w:val="baseline"/>
                <w:woUserID w:val="2"/>
              </w:rPr>
            </w:pPr>
            <w:r>
              <w:rPr>
                <w:woUserID w:val="2"/>
              </w:rPr>
              <w:t>Todo Editing Input Partition Suite</w:t>
            </w:r>
          </w:p>
        </w:tc>
        <w:tc>
          <w:tcPr>
            <w:tcW w:w="545" w:type="pct"/>
            <w:vAlign w:val="center"/>
          </w:tcPr>
          <w:p w14:paraId="47157D9B">
            <w:pPr>
              <w:pStyle w:val="12"/>
              <w:keepNext w:val="0"/>
              <w:keepLines w:val="0"/>
              <w:widowControl/>
              <w:suppressLineNumbers w:val="0"/>
              <w:ind w:left="0" w:leftChars="0" w:right="0" w:rightChars="0"/>
              <w:rPr>
                <w:vertAlign w:val="baseline"/>
                <w:woUserID w:val="2"/>
              </w:rPr>
            </w:pPr>
            <w:r>
              <w:rPr>
                <w:woUserID w:val="2"/>
              </w:rPr>
              <w:t>12</w:t>
            </w:r>
          </w:p>
        </w:tc>
        <w:tc>
          <w:tcPr>
            <w:tcW w:w="898" w:type="pct"/>
            <w:vAlign w:val="center"/>
          </w:tcPr>
          <w:p w14:paraId="279EACF6">
            <w:pPr>
              <w:pStyle w:val="12"/>
              <w:keepNext w:val="0"/>
              <w:keepLines w:val="0"/>
              <w:widowControl/>
              <w:suppressLineNumbers w:val="0"/>
              <w:ind w:left="0" w:leftChars="0" w:right="0" w:rightChars="0"/>
              <w:rPr>
                <w:vertAlign w:val="baseline"/>
                <w:woUserID w:val="2"/>
              </w:rPr>
            </w:pPr>
            <w:r>
              <w:rPr>
                <w:woUserID w:val="2"/>
              </w:rPr>
              <w:t>EP</w:t>
            </w:r>
          </w:p>
        </w:tc>
      </w:tr>
      <w:tr w14:paraId="1232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8" w:type="pct"/>
            <w:vAlign w:val="center"/>
          </w:tcPr>
          <w:p w14:paraId="4100314C">
            <w:pPr>
              <w:pStyle w:val="12"/>
              <w:keepNext w:val="0"/>
              <w:keepLines w:val="0"/>
              <w:widowControl/>
              <w:suppressLineNumbers w:val="0"/>
              <w:ind w:left="0" w:leftChars="0" w:right="0" w:rightChars="0"/>
              <w:rPr>
                <w:vertAlign w:val="baseline"/>
                <w:woUserID w:val="2"/>
              </w:rPr>
            </w:pPr>
            <w:r>
              <w:rPr>
                <w:woUserID w:val="2"/>
              </w:rPr>
              <w:t>TS-031</w:t>
            </w:r>
          </w:p>
        </w:tc>
        <w:tc>
          <w:tcPr>
            <w:tcW w:w="2747" w:type="pct"/>
            <w:vAlign w:val="center"/>
          </w:tcPr>
          <w:p w14:paraId="21B35318">
            <w:pPr>
              <w:pStyle w:val="12"/>
              <w:keepNext w:val="0"/>
              <w:keepLines w:val="0"/>
              <w:widowControl/>
              <w:suppressLineNumbers w:val="0"/>
              <w:ind w:left="0" w:leftChars="0" w:right="0" w:rightChars="0"/>
              <w:rPr>
                <w:vertAlign w:val="baseline"/>
                <w:woUserID w:val="2"/>
              </w:rPr>
            </w:pPr>
            <w:r>
              <w:rPr>
                <w:woUserID w:val="2"/>
              </w:rPr>
              <w:t>Todo Editing Error State Suite</w:t>
            </w:r>
          </w:p>
        </w:tc>
        <w:tc>
          <w:tcPr>
            <w:tcW w:w="545" w:type="pct"/>
            <w:vAlign w:val="center"/>
          </w:tcPr>
          <w:p w14:paraId="4C4022B7">
            <w:pPr>
              <w:pStyle w:val="12"/>
              <w:keepNext w:val="0"/>
              <w:keepLines w:val="0"/>
              <w:widowControl/>
              <w:suppressLineNumbers w:val="0"/>
              <w:ind w:left="0" w:leftChars="0" w:right="0" w:rightChars="0"/>
              <w:rPr>
                <w:vertAlign w:val="baseline"/>
                <w:woUserID w:val="2"/>
              </w:rPr>
            </w:pPr>
            <w:r>
              <w:rPr>
                <w:woUserID w:val="2"/>
              </w:rPr>
              <w:t>2</w:t>
            </w:r>
          </w:p>
        </w:tc>
        <w:tc>
          <w:tcPr>
            <w:tcW w:w="898" w:type="pct"/>
            <w:vAlign w:val="center"/>
          </w:tcPr>
          <w:p w14:paraId="1E287B28">
            <w:pPr>
              <w:pStyle w:val="12"/>
              <w:keepNext w:val="0"/>
              <w:keepLines w:val="0"/>
              <w:widowControl/>
              <w:suppressLineNumbers w:val="0"/>
              <w:ind w:left="0" w:leftChars="0" w:right="0" w:rightChars="0"/>
              <w:rPr>
                <w:vertAlign w:val="baseline"/>
                <w:woUserID w:val="2"/>
              </w:rPr>
            </w:pPr>
            <w:r>
              <w:rPr>
                <w:woUserID w:val="2"/>
              </w:rPr>
              <w:t>STT</w:t>
            </w:r>
          </w:p>
        </w:tc>
      </w:tr>
      <w:tr w14:paraId="755AD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5737EEF0">
            <w:pPr>
              <w:pStyle w:val="12"/>
              <w:keepNext w:val="0"/>
              <w:keepLines w:val="0"/>
              <w:widowControl/>
              <w:suppressLineNumbers w:val="0"/>
              <w:ind w:left="0" w:leftChars="0" w:right="0" w:rightChars="0"/>
              <w:rPr>
                <w:vertAlign w:val="baseline"/>
                <w:woUserID w:val="2"/>
              </w:rPr>
            </w:pPr>
            <w:r>
              <w:rPr>
                <w:woUserID w:val="2"/>
              </w:rPr>
              <w:t>TS-032</w:t>
            </w:r>
          </w:p>
        </w:tc>
        <w:tc>
          <w:tcPr>
            <w:tcW w:w="2747" w:type="pct"/>
            <w:vAlign w:val="center"/>
          </w:tcPr>
          <w:p w14:paraId="60D801C1">
            <w:pPr>
              <w:pStyle w:val="12"/>
              <w:keepNext w:val="0"/>
              <w:keepLines w:val="0"/>
              <w:widowControl/>
              <w:suppressLineNumbers w:val="0"/>
              <w:ind w:left="0" w:leftChars="0" w:right="0" w:rightChars="0"/>
              <w:rPr>
                <w:vertAlign w:val="baseline"/>
                <w:woUserID w:val="2"/>
              </w:rPr>
            </w:pPr>
            <w:r>
              <w:rPr>
                <w:woUserID w:val="2"/>
              </w:rPr>
              <w:t>Todo Editing Enter Edit Suite</w:t>
            </w:r>
          </w:p>
        </w:tc>
        <w:tc>
          <w:tcPr>
            <w:tcW w:w="545" w:type="pct"/>
            <w:vAlign w:val="center"/>
          </w:tcPr>
          <w:p w14:paraId="3DC088A8">
            <w:pPr>
              <w:pStyle w:val="12"/>
              <w:keepNext w:val="0"/>
              <w:keepLines w:val="0"/>
              <w:widowControl/>
              <w:suppressLineNumbers w:val="0"/>
              <w:ind w:left="0" w:leftChars="0" w:right="0" w:rightChars="0"/>
              <w:rPr>
                <w:vertAlign w:val="baseline"/>
                <w:woUserID w:val="2"/>
              </w:rPr>
            </w:pPr>
            <w:r>
              <w:rPr>
                <w:woUserID w:val="2"/>
              </w:rPr>
              <w:t>1</w:t>
            </w:r>
          </w:p>
        </w:tc>
        <w:tc>
          <w:tcPr>
            <w:tcW w:w="898" w:type="pct"/>
            <w:vAlign w:val="center"/>
          </w:tcPr>
          <w:p w14:paraId="06C8F03F">
            <w:pPr>
              <w:pStyle w:val="12"/>
              <w:keepNext w:val="0"/>
              <w:keepLines w:val="0"/>
              <w:widowControl/>
              <w:suppressLineNumbers w:val="0"/>
              <w:ind w:left="0" w:leftChars="0" w:right="0" w:rightChars="0"/>
              <w:rPr>
                <w:vertAlign w:val="baseline"/>
                <w:woUserID w:val="2"/>
              </w:rPr>
            </w:pPr>
            <w:r>
              <w:rPr>
                <w:woUserID w:val="2"/>
              </w:rPr>
              <w:t>STT</w:t>
            </w:r>
          </w:p>
        </w:tc>
      </w:tr>
      <w:tr w14:paraId="162A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000DEA49">
            <w:pPr>
              <w:pStyle w:val="12"/>
              <w:keepNext w:val="0"/>
              <w:keepLines w:val="0"/>
              <w:widowControl/>
              <w:suppressLineNumbers w:val="0"/>
              <w:ind w:left="0" w:leftChars="0" w:right="0" w:rightChars="0"/>
              <w:rPr>
                <w:vertAlign w:val="baseline"/>
                <w:woUserID w:val="2"/>
              </w:rPr>
            </w:pPr>
            <w:r>
              <w:rPr>
                <w:woUserID w:val="2"/>
              </w:rPr>
              <w:t>TS-033</w:t>
            </w:r>
          </w:p>
        </w:tc>
        <w:tc>
          <w:tcPr>
            <w:tcW w:w="2747" w:type="pct"/>
            <w:vAlign w:val="center"/>
          </w:tcPr>
          <w:p w14:paraId="5DDFD651">
            <w:pPr>
              <w:pStyle w:val="12"/>
              <w:keepNext w:val="0"/>
              <w:keepLines w:val="0"/>
              <w:widowControl/>
              <w:suppressLineNumbers w:val="0"/>
              <w:ind w:left="0" w:leftChars="0" w:right="0" w:rightChars="0"/>
              <w:rPr>
                <w:vertAlign w:val="baseline"/>
                <w:woUserID w:val="2"/>
              </w:rPr>
            </w:pPr>
            <w:r>
              <w:rPr>
                <w:woUserID w:val="2"/>
              </w:rPr>
              <w:t>Todo Editing Escape State Suite</w:t>
            </w:r>
          </w:p>
        </w:tc>
        <w:tc>
          <w:tcPr>
            <w:tcW w:w="545" w:type="pct"/>
            <w:vAlign w:val="center"/>
          </w:tcPr>
          <w:p w14:paraId="2F6ED6C8">
            <w:pPr>
              <w:pStyle w:val="12"/>
              <w:keepNext w:val="0"/>
              <w:keepLines w:val="0"/>
              <w:widowControl/>
              <w:suppressLineNumbers w:val="0"/>
              <w:ind w:left="0" w:leftChars="0" w:right="0" w:rightChars="0"/>
              <w:rPr>
                <w:vertAlign w:val="baseline"/>
                <w:woUserID w:val="2"/>
              </w:rPr>
            </w:pPr>
            <w:r>
              <w:rPr>
                <w:woUserID w:val="2"/>
              </w:rPr>
              <w:t>1</w:t>
            </w:r>
          </w:p>
        </w:tc>
        <w:tc>
          <w:tcPr>
            <w:tcW w:w="898" w:type="pct"/>
            <w:vAlign w:val="center"/>
          </w:tcPr>
          <w:p w14:paraId="5BC7B753">
            <w:pPr>
              <w:pStyle w:val="12"/>
              <w:keepNext w:val="0"/>
              <w:keepLines w:val="0"/>
              <w:widowControl/>
              <w:suppressLineNumbers w:val="0"/>
              <w:ind w:left="0" w:leftChars="0" w:right="0" w:rightChars="0"/>
              <w:rPr>
                <w:vertAlign w:val="baseline"/>
                <w:woUserID w:val="2"/>
              </w:rPr>
            </w:pPr>
            <w:r>
              <w:rPr>
                <w:woUserID w:val="2"/>
              </w:rPr>
              <w:t>STT</w:t>
            </w:r>
          </w:p>
        </w:tc>
      </w:tr>
      <w:tr w14:paraId="47BC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4078A703">
            <w:pPr>
              <w:pStyle w:val="12"/>
              <w:keepNext w:val="0"/>
              <w:keepLines w:val="0"/>
              <w:widowControl/>
              <w:suppressLineNumbers w:val="0"/>
              <w:ind w:left="0" w:leftChars="0" w:right="0" w:rightChars="0"/>
              <w:rPr>
                <w:vertAlign w:val="baseline"/>
                <w:woUserID w:val="2"/>
              </w:rPr>
            </w:pPr>
            <w:r>
              <w:rPr>
                <w:woUserID w:val="2"/>
              </w:rPr>
              <w:t>TS-034</w:t>
            </w:r>
          </w:p>
        </w:tc>
        <w:tc>
          <w:tcPr>
            <w:tcW w:w="2747" w:type="pct"/>
            <w:vAlign w:val="center"/>
          </w:tcPr>
          <w:p w14:paraId="179D3B6B">
            <w:pPr>
              <w:pStyle w:val="12"/>
              <w:keepNext w:val="0"/>
              <w:keepLines w:val="0"/>
              <w:widowControl/>
              <w:suppressLineNumbers w:val="0"/>
              <w:ind w:left="0" w:leftChars="0" w:right="0" w:rightChars="0"/>
              <w:rPr>
                <w:vertAlign w:val="baseline"/>
                <w:woUserID w:val="2"/>
              </w:rPr>
            </w:pPr>
            <w:r>
              <w:rPr>
                <w:woUserID w:val="2"/>
              </w:rPr>
              <w:t>Todo Filter Boundary Suite</w:t>
            </w:r>
          </w:p>
        </w:tc>
        <w:tc>
          <w:tcPr>
            <w:tcW w:w="545" w:type="pct"/>
            <w:vAlign w:val="center"/>
          </w:tcPr>
          <w:p w14:paraId="7000DD81">
            <w:pPr>
              <w:pStyle w:val="12"/>
              <w:keepNext w:val="0"/>
              <w:keepLines w:val="0"/>
              <w:widowControl/>
              <w:suppressLineNumbers w:val="0"/>
              <w:ind w:left="0" w:leftChars="0" w:right="0" w:rightChars="0"/>
              <w:rPr>
                <w:vertAlign w:val="baseline"/>
                <w:woUserID w:val="2"/>
              </w:rPr>
            </w:pPr>
            <w:r>
              <w:rPr>
                <w:woUserID w:val="2"/>
              </w:rPr>
              <w:t>3</w:t>
            </w:r>
          </w:p>
        </w:tc>
        <w:tc>
          <w:tcPr>
            <w:tcW w:w="898" w:type="pct"/>
            <w:vAlign w:val="center"/>
          </w:tcPr>
          <w:p w14:paraId="7C7F05C9">
            <w:pPr>
              <w:pStyle w:val="12"/>
              <w:keepNext w:val="0"/>
              <w:keepLines w:val="0"/>
              <w:widowControl/>
              <w:suppressLineNumbers w:val="0"/>
              <w:ind w:left="0" w:leftChars="0" w:right="0" w:rightChars="0"/>
              <w:rPr>
                <w:vertAlign w:val="baseline"/>
                <w:woUserID w:val="2"/>
              </w:rPr>
            </w:pPr>
            <w:r>
              <w:rPr>
                <w:woUserID w:val="2"/>
              </w:rPr>
              <w:t>BVA</w:t>
            </w:r>
          </w:p>
        </w:tc>
      </w:tr>
      <w:tr w14:paraId="1C94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8" w:type="pct"/>
            <w:vAlign w:val="center"/>
          </w:tcPr>
          <w:p w14:paraId="71EB1E08">
            <w:pPr>
              <w:pStyle w:val="12"/>
              <w:keepNext w:val="0"/>
              <w:keepLines w:val="0"/>
              <w:widowControl/>
              <w:suppressLineNumbers w:val="0"/>
              <w:ind w:left="0" w:leftChars="0" w:right="0" w:rightChars="0"/>
              <w:rPr>
                <w:vertAlign w:val="baseline"/>
                <w:woUserID w:val="2"/>
              </w:rPr>
            </w:pPr>
            <w:r>
              <w:rPr>
                <w:woUserID w:val="2"/>
              </w:rPr>
              <w:t>TS-035</w:t>
            </w:r>
          </w:p>
        </w:tc>
        <w:tc>
          <w:tcPr>
            <w:tcW w:w="2747" w:type="pct"/>
            <w:vAlign w:val="center"/>
          </w:tcPr>
          <w:p w14:paraId="09C41B1A">
            <w:pPr>
              <w:pStyle w:val="12"/>
              <w:keepNext w:val="0"/>
              <w:keepLines w:val="0"/>
              <w:widowControl/>
              <w:suppressLineNumbers w:val="0"/>
              <w:ind w:left="0" w:leftChars="0" w:right="0" w:rightChars="0"/>
              <w:rPr>
                <w:vertAlign w:val="baseline"/>
                <w:woUserID w:val="2"/>
              </w:rPr>
            </w:pPr>
            <w:r>
              <w:rPr>
                <w:woUserID w:val="2"/>
              </w:rPr>
              <w:t>Todo Filter Decision Rule Suite</w:t>
            </w:r>
          </w:p>
        </w:tc>
        <w:tc>
          <w:tcPr>
            <w:tcW w:w="545" w:type="pct"/>
            <w:vAlign w:val="center"/>
          </w:tcPr>
          <w:p w14:paraId="46231204">
            <w:pPr>
              <w:pStyle w:val="12"/>
              <w:keepNext w:val="0"/>
              <w:keepLines w:val="0"/>
              <w:widowControl/>
              <w:suppressLineNumbers w:val="0"/>
              <w:ind w:left="0" w:leftChars="0" w:right="0" w:rightChars="0"/>
              <w:rPr>
                <w:vertAlign w:val="baseline"/>
                <w:woUserID w:val="2"/>
              </w:rPr>
            </w:pPr>
            <w:r>
              <w:rPr>
                <w:woUserID w:val="2"/>
              </w:rPr>
              <w:t>2</w:t>
            </w:r>
          </w:p>
        </w:tc>
        <w:tc>
          <w:tcPr>
            <w:tcW w:w="898" w:type="pct"/>
            <w:vAlign w:val="center"/>
          </w:tcPr>
          <w:p w14:paraId="70A5C2B7">
            <w:pPr>
              <w:pStyle w:val="12"/>
              <w:keepNext w:val="0"/>
              <w:keepLines w:val="0"/>
              <w:widowControl/>
              <w:suppressLineNumbers w:val="0"/>
              <w:ind w:left="0" w:leftChars="0" w:right="0" w:rightChars="0"/>
              <w:rPr>
                <w:vertAlign w:val="baseline"/>
                <w:woUserID w:val="2"/>
              </w:rPr>
            </w:pPr>
            <w:r>
              <w:rPr>
                <w:woUserID w:val="2"/>
              </w:rPr>
              <w:t>DTT</w:t>
            </w:r>
          </w:p>
        </w:tc>
      </w:tr>
      <w:tr w14:paraId="6FAE4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3288C108">
            <w:pPr>
              <w:pStyle w:val="12"/>
              <w:keepNext w:val="0"/>
              <w:keepLines w:val="0"/>
              <w:widowControl/>
              <w:suppressLineNumbers w:val="0"/>
              <w:ind w:left="0" w:leftChars="0" w:right="0" w:rightChars="0"/>
              <w:rPr>
                <w:vertAlign w:val="baseline"/>
                <w:woUserID w:val="2"/>
              </w:rPr>
            </w:pPr>
            <w:r>
              <w:rPr>
                <w:woUserID w:val="2"/>
              </w:rPr>
              <w:t>TS-036</w:t>
            </w:r>
          </w:p>
        </w:tc>
        <w:tc>
          <w:tcPr>
            <w:tcW w:w="2747" w:type="pct"/>
            <w:vAlign w:val="center"/>
          </w:tcPr>
          <w:p w14:paraId="4FE8572F">
            <w:pPr>
              <w:pStyle w:val="12"/>
              <w:keepNext w:val="0"/>
              <w:keepLines w:val="0"/>
              <w:widowControl/>
              <w:suppressLineNumbers w:val="0"/>
              <w:ind w:left="0" w:leftChars="0" w:right="0" w:rightChars="0"/>
              <w:rPr>
                <w:vertAlign w:val="baseline"/>
                <w:woUserID w:val="2"/>
              </w:rPr>
            </w:pPr>
            <w:r>
              <w:rPr>
                <w:woUserID w:val="2"/>
              </w:rPr>
              <w:t>Todo Filter Partition Suite</w:t>
            </w:r>
          </w:p>
        </w:tc>
        <w:tc>
          <w:tcPr>
            <w:tcW w:w="545" w:type="pct"/>
            <w:vAlign w:val="center"/>
          </w:tcPr>
          <w:p w14:paraId="29AB418F">
            <w:pPr>
              <w:pStyle w:val="12"/>
              <w:keepNext w:val="0"/>
              <w:keepLines w:val="0"/>
              <w:widowControl/>
              <w:suppressLineNumbers w:val="0"/>
              <w:ind w:left="0" w:leftChars="0" w:right="0" w:rightChars="0"/>
              <w:rPr>
                <w:vertAlign w:val="baseline"/>
                <w:woUserID w:val="2"/>
              </w:rPr>
            </w:pPr>
            <w:r>
              <w:rPr>
                <w:woUserID w:val="2"/>
              </w:rPr>
              <w:t>2</w:t>
            </w:r>
          </w:p>
        </w:tc>
        <w:tc>
          <w:tcPr>
            <w:tcW w:w="898" w:type="pct"/>
            <w:vAlign w:val="center"/>
          </w:tcPr>
          <w:p w14:paraId="6D673DB5">
            <w:pPr>
              <w:pStyle w:val="12"/>
              <w:keepNext w:val="0"/>
              <w:keepLines w:val="0"/>
              <w:widowControl/>
              <w:suppressLineNumbers w:val="0"/>
              <w:ind w:left="0" w:leftChars="0" w:right="0" w:rightChars="0"/>
              <w:rPr>
                <w:vertAlign w:val="baseline"/>
                <w:woUserID w:val="2"/>
              </w:rPr>
            </w:pPr>
            <w:r>
              <w:rPr>
                <w:woUserID w:val="2"/>
              </w:rPr>
              <w:t>EP</w:t>
            </w:r>
          </w:p>
        </w:tc>
      </w:tr>
      <w:tr w14:paraId="2F2B3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39DBE5FC">
            <w:pPr>
              <w:pStyle w:val="12"/>
              <w:keepNext w:val="0"/>
              <w:keepLines w:val="0"/>
              <w:widowControl/>
              <w:suppressLineNumbers w:val="0"/>
              <w:ind w:left="0" w:leftChars="0" w:right="0" w:rightChars="0"/>
              <w:rPr>
                <w:vertAlign w:val="baseline"/>
                <w:woUserID w:val="2"/>
              </w:rPr>
            </w:pPr>
            <w:r>
              <w:rPr>
                <w:woUserID w:val="2"/>
              </w:rPr>
              <w:t>TS-037</w:t>
            </w:r>
          </w:p>
        </w:tc>
        <w:tc>
          <w:tcPr>
            <w:tcW w:w="2747" w:type="pct"/>
            <w:vAlign w:val="center"/>
          </w:tcPr>
          <w:p w14:paraId="255117DA">
            <w:pPr>
              <w:pStyle w:val="12"/>
              <w:keepNext w:val="0"/>
              <w:keepLines w:val="0"/>
              <w:widowControl/>
              <w:suppressLineNumbers w:val="0"/>
              <w:ind w:left="0" w:leftChars="0" w:right="0" w:rightChars="0"/>
              <w:rPr>
                <w:vertAlign w:val="baseline"/>
                <w:woUserID w:val="2"/>
              </w:rPr>
            </w:pPr>
            <w:r>
              <w:rPr>
                <w:woUserID w:val="2"/>
              </w:rPr>
              <w:t>Todo Filter Functional Suite</w:t>
            </w:r>
          </w:p>
        </w:tc>
        <w:tc>
          <w:tcPr>
            <w:tcW w:w="545" w:type="pct"/>
            <w:vAlign w:val="center"/>
          </w:tcPr>
          <w:p w14:paraId="1A77F124">
            <w:pPr>
              <w:pStyle w:val="12"/>
              <w:keepNext w:val="0"/>
              <w:keepLines w:val="0"/>
              <w:widowControl/>
              <w:suppressLineNumbers w:val="0"/>
              <w:ind w:left="0" w:leftChars="0" w:right="0" w:rightChars="0"/>
              <w:rPr>
                <w:vertAlign w:val="baseline"/>
                <w:woUserID w:val="2"/>
              </w:rPr>
            </w:pPr>
            <w:r>
              <w:rPr>
                <w:woUserID w:val="2"/>
              </w:rPr>
              <w:t>2</w:t>
            </w:r>
          </w:p>
        </w:tc>
        <w:tc>
          <w:tcPr>
            <w:tcW w:w="898" w:type="pct"/>
            <w:vAlign w:val="center"/>
          </w:tcPr>
          <w:p w14:paraId="51336F9A">
            <w:pPr>
              <w:pStyle w:val="12"/>
              <w:keepNext w:val="0"/>
              <w:keepLines w:val="0"/>
              <w:widowControl/>
              <w:suppressLineNumbers w:val="0"/>
              <w:ind w:left="0" w:leftChars="0" w:right="0" w:rightChars="0"/>
              <w:rPr>
                <w:vertAlign w:val="baseline"/>
                <w:woUserID w:val="2"/>
              </w:rPr>
            </w:pPr>
            <w:r>
              <w:rPr>
                <w:woUserID w:val="2"/>
              </w:rPr>
              <w:t>EP</w:t>
            </w:r>
          </w:p>
        </w:tc>
      </w:tr>
      <w:tr w14:paraId="68EB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52D0FAB3">
            <w:pPr>
              <w:pStyle w:val="12"/>
              <w:keepNext w:val="0"/>
              <w:keepLines w:val="0"/>
              <w:widowControl/>
              <w:suppressLineNumbers w:val="0"/>
              <w:ind w:left="0" w:leftChars="0" w:right="0" w:rightChars="0"/>
              <w:rPr>
                <w:vertAlign w:val="baseline"/>
                <w:woUserID w:val="2"/>
              </w:rPr>
            </w:pPr>
            <w:r>
              <w:rPr>
                <w:woUserID w:val="2"/>
              </w:rPr>
              <w:t>TS-038</w:t>
            </w:r>
          </w:p>
        </w:tc>
        <w:tc>
          <w:tcPr>
            <w:tcW w:w="2747" w:type="pct"/>
            <w:vAlign w:val="center"/>
          </w:tcPr>
          <w:p w14:paraId="659414A6">
            <w:pPr>
              <w:pStyle w:val="12"/>
              <w:keepNext w:val="0"/>
              <w:keepLines w:val="0"/>
              <w:widowControl/>
              <w:suppressLineNumbers w:val="0"/>
              <w:ind w:left="0" w:leftChars="0" w:right="0" w:rightChars="0"/>
              <w:rPr>
                <w:vertAlign w:val="baseline"/>
                <w:woUserID w:val="2"/>
              </w:rPr>
            </w:pPr>
            <w:r>
              <w:rPr>
                <w:woUserID w:val="2"/>
              </w:rPr>
              <w:t>Todo Filter Input Partition Suite</w:t>
            </w:r>
          </w:p>
        </w:tc>
        <w:tc>
          <w:tcPr>
            <w:tcW w:w="545" w:type="pct"/>
            <w:vAlign w:val="center"/>
          </w:tcPr>
          <w:p w14:paraId="7C6762BF">
            <w:pPr>
              <w:pStyle w:val="12"/>
              <w:keepNext w:val="0"/>
              <w:keepLines w:val="0"/>
              <w:widowControl/>
              <w:suppressLineNumbers w:val="0"/>
              <w:ind w:left="0" w:leftChars="0" w:right="0" w:rightChars="0"/>
              <w:rPr>
                <w:vertAlign w:val="baseline"/>
                <w:woUserID w:val="2"/>
              </w:rPr>
            </w:pPr>
            <w:r>
              <w:rPr>
                <w:woUserID w:val="2"/>
              </w:rPr>
              <w:t>4</w:t>
            </w:r>
          </w:p>
        </w:tc>
        <w:tc>
          <w:tcPr>
            <w:tcW w:w="898" w:type="pct"/>
            <w:vAlign w:val="center"/>
          </w:tcPr>
          <w:p w14:paraId="59C10047">
            <w:pPr>
              <w:pStyle w:val="12"/>
              <w:keepNext w:val="0"/>
              <w:keepLines w:val="0"/>
              <w:widowControl/>
              <w:suppressLineNumbers w:val="0"/>
              <w:ind w:left="0" w:leftChars="0" w:right="0" w:rightChars="0"/>
              <w:rPr>
                <w:vertAlign w:val="baseline"/>
                <w:woUserID w:val="2"/>
              </w:rPr>
            </w:pPr>
            <w:r>
              <w:rPr>
                <w:woUserID w:val="2"/>
              </w:rPr>
              <w:t>EP</w:t>
            </w:r>
          </w:p>
        </w:tc>
      </w:tr>
      <w:tr w14:paraId="155A3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8" w:type="pct"/>
            <w:vAlign w:val="center"/>
          </w:tcPr>
          <w:p w14:paraId="1CCDF043">
            <w:pPr>
              <w:pStyle w:val="12"/>
              <w:keepNext w:val="0"/>
              <w:keepLines w:val="0"/>
              <w:widowControl/>
              <w:suppressLineNumbers w:val="0"/>
              <w:ind w:left="0" w:leftChars="0" w:right="0" w:rightChars="0"/>
              <w:rPr>
                <w:vertAlign w:val="baseline"/>
                <w:woUserID w:val="2"/>
              </w:rPr>
            </w:pPr>
            <w:r>
              <w:rPr>
                <w:woUserID w:val="2"/>
              </w:rPr>
              <w:t>TS-039</w:t>
            </w:r>
          </w:p>
        </w:tc>
        <w:tc>
          <w:tcPr>
            <w:tcW w:w="2747" w:type="pct"/>
            <w:vAlign w:val="center"/>
          </w:tcPr>
          <w:p w14:paraId="5FA6C5F4">
            <w:pPr>
              <w:pStyle w:val="12"/>
              <w:keepNext w:val="0"/>
              <w:keepLines w:val="0"/>
              <w:widowControl/>
              <w:suppressLineNumbers w:val="0"/>
              <w:ind w:left="0" w:leftChars="0" w:right="0" w:rightChars="0"/>
              <w:rPr>
                <w:vertAlign w:val="baseline"/>
                <w:woUserID w:val="2"/>
              </w:rPr>
            </w:pPr>
            <w:r>
              <w:rPr>
                <w:woUserID w:val="2"/>
              </w:rPr>
              <w:t>Todo Validation Boundary Suite</w:t>
            </w:r>
          </w:p>
        </w:tc>
        <w:tc>
          <w:tcPr>
            <w:tcW w:w="545" w:type="pct"/>
            <w:vAlign w:val="center"/>
          </w:tcPr>
          <w:p w14:paraId="435582C3">
            <w:pPr>
              <w:pStyle w:val="12"/>
              <w:keepNext w:val="0"/>
              <w:keepLines w:val="0"/>
              <w:widowControl/>
              <w:suppressLineNumbers w:val="0"/>
              <w:ind w:left="0" w:leftChars="0" w:right="0" w:rightChars="0"/>
              <w:rPr>
                <w:vertAlign w:val="baseline"/>
                <w:woUserID w:val="2"/>
              </w:rPr>
            </w:pPr>
            <w:r>
              <w:rPr>
                <w:woUserID w:val="2"/>
              </w:rPr>
              <w:t>11</w:t>
            </w:r>
          </w:p>
        </w:tc>
        <w:tc>
          <w:tcPr>
            <w:tcW w:w="898" w:type="pct"/>
            <w:vAlign w:val="center"/>
          </w:tcPr>
          <w:p w14:paraId="4520AB35">
            <w:pPr>
              <w:pStyle w:val="12"/>
              <w:keepNext w:val="0"/>
              <w:keepLines w:val="0"/>
              <w:widowControl/>
              <w:suppressLineNumbers w:val="0"/>
              <w:ind w:left="0" w:leftChars="0" w:right="0" w:rightChars="0"/>
              <w:rPr>
                <w:vertAlign w:val="baseline"/>
                <w:woUserID w:val="2"/>
              </w:rPr>
            </w:pPr>
            <w:r>
              <w:rPr>
                <w:woUserID w:val="2"/>
              </w:rPr>
              <w:t>BVA</w:t>
            </w:r>
          </w:p>
        </w:tc>
      </w:tr>
      <w:tr w14:paraId="59E3E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726592D9">
            <w:pPr>
              <w:pStyle w:val="12"/>
              <w:keepNext w:val="0"/>
              <w:keepLines w:val="0"/>
              <w:widowControl/>
              <w:suppressLineNumbers w:val="0"/>
              <w:ind w:left="0" w:leftChars="0" w:right="0" w:rightChars="0"/>
              <w:rPr>
                <w:vertAlign w:val="baseline"/>
                <w:woUserID w:val="2"/>
              </w:rPr>
            </w:pPr>
            <w:r>
              <w:rPr>
                <w:woUserID w:val="2"/>
              </w:rPr>
              <w:t>TS-040</w:t>
            </w:r>
          </w:p>
        </w:tc>
        <w:tc>
          <w:tcPr>
            <w:tcW w:w="2747" w:type="pct"/>
            <w:vAlign w:val="center"/>
          </w:tcPr>
          <w:p w14:paraId="5F7AD927">
            <w:pPr>
              <w:pStyle w:val="12"/>
              <w:keepNext w:val="0"/>
              <w:keepLines w:val="0"/>
              <w:widowControl/>
              <w:suppressLineNumbers w:val="0"/>
              <w:ind w:left="0" w:leftChars="0" w:right="0" w:rightChars="0"/>
              <w:rPr>
                <w:vertAlign w:val="baseline"/>
                <w:woUserID w:val="2"/>
              </w:rPr>
            </w:pPr>
            <w:r>
              <w:rPr>
                <w:woUserID w:val="2"/>
              </w:rPr>
              <w:t>Todo Validation Decision Rule Suite</w:t>
            </w:r>
          </w:p>
        </w:tc>
        <w:tc>
          <w:tcPr>
            <w:tcW w:w="545" w:type="pct"/>
            <w:vAlign w:val="center"/>
          </w:tcPr>
          <w:p w14:paraId="55B2E3F1">
            <w:pPr>
              <w:pStyle w:val="12"/>
              <w:keepNext w:val="0"/>
              <w:keepLines w:val="0"/>
              <w:widowControl/>
              <w:suppressLineNumbers w:val="0"/>
              <w:ind w:left="0" w:leftChars="0" w:right="0" w:rightChars="0"/>
              <w:rPr>
                <w:vertAlign w:val="baseline"/>
                <w:woUserID w:val="2"/>
              </w:rPr>
            </w:pPr>
            <w:r>
              <w:rPr>
                <w:woUserID w:val="2"/>
              </w:rPr>
              <w:t>4</w:t>
            </w:r>
          </w:p>
        </w:tc>
        <w:tc>
          <w:tcPr>
            <w:tcW w:w="898" w:type="pct"/>
            <w:vAlign w:val="center"/>
          </w:tcPr>
          <w:p w14:paraId="0F0183F8">
            <w:pPr>
              <w:pStyle w:val="12"/>
              <w:keepNext w:val="0"/>
              <w:keepLines w:val="0"/>
              <w:widowControl/>
              <w:suppressLineNumbers w:val="0"/>
              <w:ind w:left="0" w:leftChars="0" w:right="0" w:rightChars="0"/>
              <w:rPr>
                <w:vertAlign w:val="baseline"/>
                <w:woUserID w:val="2"/>
              </w:rPr>
            </w:pPr>
            <w:r>
              <w:rPr>
                <w:woUserID w:val="2"/>
              </w:rPr>
              <w:t>DTT</w:t>
            </w:r>
          </w:p>
        </w:tc>
      </w:tr>
      <w:tr w14:paraId="7322C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1B179E2E">
            <w:pPr>
              <w:pStyle w:val="12"/>
              <w:keepNext w:val="0"/>
              <w:keepLines w:val="0"/>
              <w:widowControl/>
              <w:suppressLineNumbers w:val="0"/>
              <w:ind w:left="0" w:leftChars="0" w:right="0" w:rightChars="0"/>
              <w:rPr>
                <w:vertAlign w:val="baseline"/>
                <w:woUserID w:val="2"/>
              </w:rPr>
            </w:pPr>
            <w:r>
              <w:rPr>
                <w:woUserID w:val="2"/>
              </w:rPr>
              <w:t>TS-041</w:t>
            </w:r>
          </w:p>
        </w:tc>
        <w:tc>
          <w:tcPr>
            <w:tcW w:w="2747" w:type="pct"/>
            <w:vAlign w:val="center"/>
          </w:tcPr>
          <w:p w14:paraId="7F978D1E">
            <w:pPr>
              <w:pStyle w:val="12"/>
              <w:keepNext w:val="0"/>
              <w:keepLines w:val="0"/>
              <w:widowControl/>
              <w:suppressLineNumbers w:val="0"/>
              <w:ind w:left="0" w:leftChars="0" w:right="0" w:rightChars="0"/>
              <w:rPr>
                <w:vertAlign w:val="baseline"/>
                <w:woUserID w:val="2"/>
              </w:rPr>
            </w:pPr>
            <w:r>
              <w:rPr>
                <w:woUserID w:val="2"/>
              </w:rPr>
              <w:t>Todo Validation Functional Suite</w:t>
            </w:r>
          </w:p>
        </w:tc>
        <w:tc>
          <w:tcPr>
            <w:tcW w:w="545" w:type="pct"/>
            <w:vAlign w:val="center"/>
          </w:tcPr>
          <w:p w14:paraId="32299673">
            <w:pPr>
              <w:pStyle w:val="12"/>
              <w:keepNext w:val="0"/>
              <w:keepLines w:val="0"/>
              <w:widowControl/>
              <w:suppressLineNumbers w:val="0"/>
              <w:ind w:left="0" w:leftChars="0" w:right="0" w:rightChars="0"/>
              <w:rPr>
                <w:vertAlign w:val="baseline"/>
                <w:woUserID w:val="2"/>
              </w:rPr>
            </w:pPr>
            <w:r>
              <w:rPr>
                <w:woUserID w:val="2"/>
              </w:rPr>
              <w:t>6</w:t>
            </w:r>
          </w:p>
        </w:tc>
        <w:tc>
          <w:tcPr>
            <w:tcW w:w="898" w:type="pct"/>
            <w:vAlign w:val="center"/>
          </w:tcPr>
          <w:p w14:paraId="41852FB0">
            <w:pPr>
              <w:pStyle w:val="12"/>
              <w:keepNext w:val="0"/>
              <w:keepLines w:val="0"/>
              <w:widowControl/>
              <w:suppressLineNumbers w:val="0"/>
              <w:ind w:left="0" w:leftChars="0" w:right="0" w:rightChars="0"/>
              <w:rPr>
                <w:vertAlign w:val="baseline"/>
                <w:woUserID w:val="2"/>
              </w:rPr>
            </w:pPr>
            <w:r>
              <w:rPr>
                <w:woUserID w:val="2"/>
              </w:rPr>
              <w:t>EP</w:t>
            </w:r>
          </w:p>
        </w:tc>
      </w:tr>
      <w:tr w14:paraId="2341D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358EBC8A">
            <w:pPr>
              <w:pStyle w:val="12"/>
              <w:keepNext w:val="0"/>
              <w:keepLines w:val="0"/>
              <w:widowControl/>
              <w:suppressLineNumbers w:val="0"/>
              <w:ind w:left="0" w:leftChars="0" w:right="0" w:rightChars="0"/>
              <w:rPr>
                <w:vertAlign w:val="baseline"/>
                <w:woUserID w:val="2"/>
              </w:rPr>
            </w:pPr>
            <w:r>
              <w:rPr>
                <w:woUserID w:val="2"/>
              </w:rPr>
              <w:t>TS-042</w:t>
            </w:r>
          </w:p>
        </w:tc>
        <w:tc>
          <w:tcPr>
            <w:tcW w:w="2747" w:type="pct"/>
            <w:vAlign w:val="center"/>
          </w:tcPr>
          <w:p w14:paraId="769BE8EF">
            <w:pPr>
              <w:pStyle w:val="12"/>
              <w:keepNext w:val="0"/>
              <w:keepLines w:val="0"/>
              <w:widowControl/>
              <w:suppressLineNumbers w:val="0"/>
              <w:ind w:left="0" w:leftChars="0" w:right="0" w:rightChars="0"/>
              <w:rPr>
                <w:vertAlign w:val="baseline"/>
                <w:woUserID w:val="2"/>
              </w:rPr>
            </w:pPr>
            <w:r>
              <w:rPr>
                <w:woUserID w:val="2"/>
              </w:rPr>
              <w:t>Todo Validation Input Partition Suite</w:t>
            </w:r>
          </w:p>
        </w:tc>
        <w:tc>
          <w:tcPr>
            <w:tcW w:w="545" w:type="pct"/>
            <w:vAlign w:val="center"/>
          </w:tcPr>
          <w:p w14:paraId="0CC82258">
            <w:pPr>
              <w:pStyle w:val="12"/>
              <w:keepNext w:val="0"/>
              <w:keepLines w:val="0"/>
              <w:widowControl/>
              <w:suppressLineNumbers w:val="0"/>
              <w:ind w:left="0" w:leftChars="0" w:right="0" w:rightChars="0"/>
              <w:rPr>
                <w:vertAlign w:val="baseline"/>
                <w:woUserID w:val="2"/>
              </w:rPr>
            </w:pPr>
            <w:r>
              <w:rPr>
                <w:woUserID w:val="2"/>
              </w:rPr>
              <w:t>6</w:t>
            </w:r>
          </w:p>
        </w:tc>
        <w:tc>
          <w:tcPr>
            <w:tcW w:w="898" w:type="pct"/>
            <w:vAlign w:val="center"/>
          </w:tcPr>
          <w:p w14:paraId="1BB4C6D3">
            <w:pPr>
              <w:pStyle w:val="12"/>
              <w:keepNext w:val="0"/>
              <w:keepLines w:val="0"/>
              <w:widowControl/>
              <w:suppressLineNumbers w:val="0"/>
              <w:ind w:left="0" w:leftChars="0" w:right="0" w:rightChars="0"/>
              <w:rPr>
                <w:vertAlign w:val="baseline"/>
                <w:woUserID w:val="2"/>
              </w:rPr>
            </w:pPr>
            <w:r>
              <w:rPr>
                <w:woUserID w:val="2"/>
              </w:rPr>
              <w:t>EP</w:t>
            </w:r>
          </w:p>
        </w:tc>
      </w:tr>
      <w:tr w14:paraId="7221F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8" w:type="pct"/>
            <w:vAlign w:val="center"/>
          </w:tcPr>
          <w:p w14:paraId="600C9205">
            <w:pPr>
              <w:pStyle w:val="12"/>
              <w:keepNext w:val="0"/>
              <w:keepLines w:val="0"/>
              <w:widowControl/>
              <w:suppressLineNumbers w:val="0"/>
              <w:ind w:left="0" w:leftChars="0" w:right="0" w:rightChars="0"/>
              <w:rPr>
                <w:vertAlign w:val="baseline"/>
                <w:woUserID w:val="2"/>
              </w:rPr>
            </w:pPr>
            <w:r>
              <w:rPr>
                <w:woUserID w:val="2"/>
              </w:rPr>
              <w:t>TS-043</w:t>
            </w:r>
          </w:p>
        </w:tc>
        <w:tc>
          <w:tcPr>
            <w:tcW w:w="2747" w:type="pct"/>
            <w:vAlign w:val="center"/>
          </w:tcPr>
          <w:p w14:paraId="517CCBD6">
            <w:pPr>
              <w:pStyle w:val="12"/>
              <w:keepNext w:val="0"/>
              <w:keepLines w:val="0"/>
              <w:widowControl/>
              <w:suppressLineNumbers w:val="0"/>
              <w:ind w:left="0" w:leftChars="0" w:right="0" w:rightChars="0"/>
              <w:rPr>
                <w:vertAlign w:val="baseline"/>
                <w:woUserID w:val="2"/>
              </w:rPr>
            </w:pPr>
            <w:r>
              <w:rPr>
                <w:woUserID w:val="2"/>
              </w:rPr>
              <w:t>Todo Validation Error State Suite</w:t>
            </w:r>
          </w:p>
        </w:tc>
        <w:tc>
          <w:tcPr>
            <w:tcW w:w="545" w:type="pct"/>
            <w:vAlign w:val="center"/>
          </w:tcPr>
          <w:p w14:paraId="618B48A7">
            <w:pPr>
              <w:pStyle w:val="12"/>
              <w:keepNext w:val="0"/>
              <w:keepLines w:val="0"/>
              <w:widowControl/>
              <w:suppressLineNumbers w:val="0"/>
              <w:ind w:left="0" w:leftChars="0" w:right="0" w:rightChars="0"/>
              <w:rPr>
                <w:vertAlign w:val="baseline"/>
                <w:woUserID w:val="2"/>
              </w:rPr>
            </w:pPr>
            <w:r>
              <w:rPr>
                <w:woUserID w:val="2"/>
              </w:rPr>
              <w:t>1</w:t>
            </w:r>
          </w:p>
        </w:tc>
        <w:tc>
          <w:tcPr>
            <w:tcW w:w="898" w:type="pct"/>
            <w:vAlign w:val="center"/>
          </w:tcPr>
          <w:p w14:paraId="279299D8">
            <w:pPr>
              <w:pStyle w:val="12"/>
              <w:keepNext w:val="0"/>
              <w:keepLines w:val="0"/>
              <w:widowControl/>
              <w:suppressLineNumbers w:val="0"/>
              <w:ind w:left="0" w:leftChars="0" w:right="0" w:rightChars="0"/>
              <w:rPr>
                <w:vertAlign w:val="baseline"/>
                <w:woUserID w:val="2"/>
              </w:rPr>
            </w:pPr>
            <w:r>
              <w:rPr>
                <w:woUserID w:val="2"/>
              </w:rPr>
              <w:t>STT</w:t>
            </w:r>
          </w:p>
        </w:tc>
      </w:tr>
      <w:tr w14:paraId="2D74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pct"/>
            <w:vAlign w:val="center"/>
          </w:tcPr>
          <w:p w14:paraId="464A0C84">
            <w:pPr>
              <w:pStyle w:val="12"/>
              <w:keepNext w:val="0"/>
              <w:keepLines w:val="0"/>
              <w:widowControl/>
              <w:suppressLineNumbers w:val="0"/>
              <w:ind w:left="0" w:leftChars="0" w:right="0" w:rightChars="0"/>
              <w:rPr>
                <w:vertAlign w:val="baseline"/>
                <w:woUserID w:val="2"/>
              </w:rPr>
            </w:pPr>
            <w:r>
              <w:rPr>
                <w:woUserID w:val="2"/>
              </w:rPr>
              <w:t>TS-044</w:t>
            </w:r>
          </w:p>
        </w:tc>
        <w:tc>
          <w:tcPr>
            <w:tcW w:w="2747" w:type="pct"/>
            <w:vAlign w:val="center"/>
          </w:tcPr>
          <w:p w14:paraId="71FB66AE">
            <w:pPr>
              <w:pStyle w:val="12"/>
              <w:keepNext w:val="0"/>
              <w:keepLines w:val="0"/>
              <w:widowControl/>
              <w:suppressLineNumbers w:val="0"/>
              <w:ind w:left="0" w:leftChars="0" w:right="0" w:rightChars="0"/>
              <w:rPr>
                <w:vertAlign w:val="baseline"/>
                <w:woUserID w:val="2"/>
              </w:rPr>
            </w:pPr>
            <w:r>
              <w:rPr>
                <w:woUserID w:val="2"/>
              </w:rPr>
              <w:t>State Transition Model Suite</w:t>
            </w:r>
          </w:p>
        </w:tc>
        <w:tc>
          <w:tcPr>
            <w:tcW w:w="545" w:type="pct"/>
            <w:vAlign w:val="center"/>
          </w:tcPr>
          <w:p w14:paraId="1924371F">
            <w:pPr>
              <w:pStyle w:val="12"/>
              <w:keepNext w:val="0"/>
              <w:keepLines w:val="0"/>
              <w:widowControl/>
              <w:suppressLineNumbers w:val="0"/>
              <w:ind w:left="0" w:leftChars="0" w:right="0" w:rightChars="0"/>
              <w:rPr>
                <w:vertAlign w:val="baseline"/>
                <w:woUserID w:val="2"/>
              </w:rPr>
            </w:pPr>
            <w:r>
              <w:rPr>
                <w:woUserID w:val="2"/>
              </w:rPr>
              <w:t>13</w:t>
            </w:r>
          </w:p>
        </w:tc>
        <w:tc>
          <w:tcPr>
            <w:tcW w:w="898" w:type="pct"/>
            <w:vAlign w:val="center"/>
          </w:tcPr>
          <w:p w14:paraId="046A534A">
            <w:pPr>
              <w:pStyle w:val="12"/>
              <w:keepNext w:val="0"/>
              <w:keepLines w:val="0"/>
              <w:widowControl/>
              <w:suppressLineNumbers w:val="0"/>
              <w:ind w:left="0" w:leftChars="0" w:right="0" w:rightChars="0"/>
              <w:rPr>
                <w:vertAlign w:val="baseline"/>
                <w:woUserID w:val="2"/>
              </w:rPr>
            </w:pPr>
            <w:r>
              <w:rPr>
                <w:woUserID w:val="2"/>
              </w:rPr>
              <w:t>STT</w:t>
            </w:r>
          </w:p>
        </w:tc>
      </w:tr>
    </w:tbl>
    <w:p w14:paraId="1BDFA7F3">
      <w:pPr>
        <w:pStyle w:val="6"/>
        <w:rPr>
          <w:woUserID w:val="2"/>
        </w:rPr>
      </w:pPr>
      <w:r>
        <w:rPr>
          <w:woUserID w:val="2"/>
        </w:rPr>
        <w:t xml:space="preserve">Table </w:t>
      </w:r>
      <w:r>
        <w:rPr>
          <w:woUserID w:val="2"/>
        </w:rPr>
        <w:fldChar w:fldCharType="begin"/>
      </w:r>
      <w:r>
        <w:rPr>
          <w:woUserID w:val="2"/>
        </w:rPr>
        <w:instrText xml:space="preserve"> SEQ Table \* ARABIC </w:instrText>
      </w:r>
      <w:r>
        <w:rPr>
          <w:woUserID w:val="2"/>
        </w:rPr>
        <w:fldChar w:fldCharType="separate"/>
      </w:r>
      <w:r>
        <w:rPr>
          <w:woUserID w:val="2"/>
        </w:rPr>
        <w:fldChar w:fldCharType="end"/>
      </w:r>
      <w:r>
        <w:rPr>
          <w:rFonts w:hint="eastAsia"/>
          <w:lang w:eastAsia="zh"/>
          <w:woUserID w:val="2"/>
        </w:rPr>
        <w:t>5  Test Suite Coverage Summary</w:t>
      </w:r>
    </w:p>
    <w:p w14:paraId="126F57BC">
      <w:pPr>
        <w:pStyle w:val="12"/>
        <w:keepNext w:val="0"/>
        <w:keepLines w:val="0"/>
        <w:widowControl/>
        <w:suppressLineNumbers w:val="0"/>
        <w:rPr>
          <w:woUserID w:val="2"/>
        </w:rPr>
      </w:pPr>
      <w:r>
        <w:rPr>
          <w:rStyle w:val="17"/>
          <w:woUserID w:val="2"/>
        </w:rPr>
        <w:t>Note: BVA = Boundary Value Analysis, DTT = Decision Table Testing, EP = Equivalence Partitioning, STT = State Transition Testing</w:t>
      </w:r>
    </w:p>
    <w:p w14:paraId="6AA5A411">
      <w:pPr>
        <w:keepNext w:val="0"/>
        <w:keepLines w:val="0"/>
        <w:widowControl/>
        <w:suppressLineNumbers w:val="0"/>
        <w:bidi w:val="0"/>
        <w:rPr>
          <w:woUserID w:val="2"/>
        </w:rPr>
      </w:pPr>
      <w:r>
        <w:rPr>
          <w:woUserID w:val="2"/>
        </w:rPr>
        <w:t>Execution Evidence by Behavior Area</w:t>
      </w: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4032"/>
        <w:gridCol w:w="3076"/>
      </w:tblGrid>
      <w:tr w14:paraId="209DE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pct"/>
            <w:vAlign w:val="center"/>
          </w:tcPr>
          <w:p w14:paraId="7B104086">
            <w:pPr>
              <w:pStyle w:val="12"/>
              <w:keepNext w:val="0"/>
              <w:keepLines w:val="0"/>
              <w:widowControl/>
              <w:suppressLineNumbers w:val="0"/>
              <w:ind w:left="0" w:leftChars="0" w:right="0" w:rightChars="0"/>
              <w:jc w:val="center"/>
              <w:rPr>
                <w:vertAlign w:val="baseline"/>
                <w:woUserID w:val="2"/>
              </w:rPr>
            </w:pPr>
            <w:r>
              <w:rPr>
                <w:b/>
                <w:bCs/>
                <w:woUserID w:val="2"/>
              </w:rPr>
              <w:t>Behavior Area</w:t>
            </w:r>
          </w:p>
        </w:tc>
        <w:tc>
          <w:tcPr>
            <w:tcW w:w="2366" w:type="pct"/>
            <w:vAlign w:val="center"/>
          </w:tcPr>
          <w:p w14:paraId="33C94C37">
            <w:pPr>
              <w:pStyle w:val="12"/>
              <w:keepNext w:val="0"/>
              <w:keepLines w:val="0"/>
              <w:widowControl/>
              <w:suppressLineNumbers w:val="0"/>
              <w:ind w:left="0" w:leftChars="0" w:right="0" w:rightChars="0"/>
              <w:jc w:val="center"/>
              <w:rPr>
                <w:vertAlign w:val="baseline"/>
                <w:woUserID w:val="2"/>
              </w:rPr>
            </w:pPr>
            <w:bookmarkStart w:id="91" w:name="_GoBack"/>
            <w:bookmarkEnd w:id="91"/>
            <w:r>
              <w:rPr>
                <w:b/>
                <w:bCs/>
                <w:woUserID w:val="2"/>
              </w:rPr>
              <w:t>Scenarios Covered</w:t>
            </w:r>
          </w:p>
        </w:tc>
        <w:tc>
          <w:tcPr>
            <w:tcW w:w="1805" w:type="pct"/>
            <w:vAlign w:val="center"/>
          </w:tcPr>
          <w:p w14:paraId="2C0EA89B">
            <w:pPr>
              <w:pStyle w:val="12"/>
              <w:keepNext w:val="0"/>
              <w:keepLines w:val="0"/>
              <w:widowControl/>
              <w:suppressLineNumbers w:val="0"/>
              <w:ind w:left="0" w:leftChars="0" w:right="0" w:rightChars="0"/>
              <w:jc w:val="center"/>
              <w:rPr>
                <w:vertAlign w:val="baseline"/>
                <w:woUserID w:val="2"/>
              </w:rPr>
            </w:pPr>
            <w:r>
              <w:rPr>
                <w:b/>
                <w:bCs/>
                <w:woUserID w:val="2"/>
              </w:rPr>
              <w:t>Evidence</w:t>
            </w:r>
          </w:p>
        </w:tc>
      </w:tr>
      <w:tr w14:paraId="30C42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8" w:type="pct"/>
            <w:vAlign w:val="center"/>
          </w:tcPr>
          <w:p w14:paraId="48F7EC33">
            <w:pPr>
              <w:pStyle w:val="12"/>
              <w:keepNext w:val="0"/>
              <w:keepLines w:val="0"/>
              <w:widowControl/>
              <w:suppressLineNumbers w:val="0"/>
              <w:ind w:left="0" w:leftChars="0" w:right="0" w:rightChars="0"/>
              <w:rPr>
                <w:vertAlign w:val="baseline"/>
                <w:woUserID w:val="2"/>
              </w:rPr>
            </w:pPr>
            <w:r>
              <w:rPr>
                <w:woUserID w:val="2"/>
              </w:rPr>
              <w:t>Add item</w:t>
            </w:r>
          </w:p>
        </w:tc>
        <w:tc>
          <w:tcPr>
            <w:tcW w:w="2366" w:type="pct"/>
            <w:vAlign w:val="center"/>
          </w:tcPr>
          <w:p w14:paraId="3AAEB1CD">
            <w:pPr>
              <w:pStyle w:val="12"/>
              <w:keepNext w:val="0"/>
              <w:keepLines w:val="0"/>
              <w:widowControl/>
              <w:suppressLineNumbers w:val="0"/>
              <w:ind w:left="0" w:leftChars="0" w:right="0" w:rightChars="0"/>
              <w:rPr>
                <w:vertAlign w:val="baseline"/>
                <w:woUserID w:val="2"/>
              </w:rPr>
            </w:pPr>
            <w:r>
              <w:rPr>
                <w:woUserID w:val="2"/>
              </w:rPr>
              <w:t>create_valid, create_trim_whitespace</w:t>
            </w:r>
          </w:p>
        </w:tc>
        <w:tc>
          <w:tcPr>
            <w:tcW w:w="1805" w:type="pct"/>
            <w:vAlign w:val="center"/>
          </w:tcPr>
          <w:p w14:paraId="2581157C">
            <w:pPr>
              <w:pStyle w:val="12"/>
              <w:keepNext w:val="0"/>
              <w:keepLines w:val="0"/>
              <w:widowControl/>
              <w:suppressLineNumbers w:val="0"/>
              <w:ind w:left="0" w:leftChars="0" w:right="0" w:rightChars="0"/>
              <w:rPr>
                <w:vertAlign w:val="baseline"/>
                <w:woUserID w:val="2"/>
              </w:rPr>
            </w:pPr>
            <w:r>
              <w:rPr>
                <w:woUserID w:val="2"/>
              </w:rPr>
              <w:t>Valid item creation and whitespace trimming tested</w:t>
            </w:r>
          </w:p>
        </w:tc>
      </w:tr>
      <w:tr w14:paraId="2723F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pct"/>
            <w:vAlign w:val="center"/>
          </w:tcPr>
          <w:p w14:paraId="4575BE8D">
            <w:pPr>
              <w:pStyle w:val="12"/>
              <w:keepNext w:val="0"/>
              <w:keepLines w:val="0"/>
              <w:widowControl/>
              <w:suppressLineNumbers w:val="0"/>
              <w:ind w:left="0" w:leftChars="0" w:right="0" w:rightChars="0"/>
              <w:rPr>
                <w:vertAlign w:val="baseline"/>
                <w:woUserID w:val="2"/>
              </w:rPr>
            </w:pPr>
            <w:r>
              <w:rPr>
                <w:woUserID w:val="2"/>
              </w:rPr>
              <w:t>Toggle completed</w:t>
            </w:r>
          </w:p>
        </w:tc>
        <w:tc>
          <w:tcPr>
            <w:tcW w:w="2366" w:type="pct"/>
            <w:vAlign w:val="center"/>
          </w:tcPr>
          <w:p w14:paraId="10F5B792">
            <w:pPr>
              <w:pStyle w:val="12"/>
              <w:keepNext w:val="0"/>
              <w:keepLines w:val="0"/>
              <w:widowControl/>
              <w:suppressLineNumbers w:val="0"/>
              <w:ind w:left="0" w:leftChars="0" w:right="0" w:rightChars="0"/>
              <w:rPr>
                <w:vertAlign w:val="baseline"/>
                <w:woUserID w:val="2"/>
              </w:rPr>
            </w:pPr>
            <w:r>
              <w:rPr>
                <w:woUserID w:val="2"/>
              </w:rPr>
              <w:t>toggle_to_completed, toggle_back_to_active</w:t>
            </w:r>
          </w:p>
        </w:tc>
        <w:tc>
          <w:tcPr>
            <w:tcW w:w="1805" w:type="pct"/>
            <w:vAlign w:val="center"/>
          </w:tcPr>
          <w:p w14:paraId="5FA871B5">
            <w:pPr>
              <w:pStyle w:val="12"/>
              <w:keepNext w:val="0"/>
              <w:keepLines w:val="0"/>
              <w:widowControl/>
              <w:suppressLineNumbers w:val="0"/>
              <w:ind w:left="0" w:leftChars="0" w:right="0" w:rightChars="0"/>
              <w:rPr>
                <w:vertAlign w:val="baseline"/>
                <w:woUserID w:val="2"/>
              </w:rPr>
            </w:pPr>
            <w:r>
              <w:rPr>
                <w:woUserID w:val="2"/>
              </w:rPr>
              <w:t>Single toggle and state transitions tested</w:t>
            </w:r>
          </w:p>
        </w:tc>
      </w:tr>
      <w:tr w14:paraId="0A299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8" w:type="pct"/>
            <w:vAlign w:val="center"/>
          </w:tcPr>
          <w:p w14:paraId="3F2BD15C">
            <w:pPr>
              <w:pStyle w:val="12"/>
              <w:keepNext w:val="0"/>
              <w:keepLines w:val="0"/>
              <w:widowControl/>
              <w:suppressLineNumbers w:val="0"/>
              <w:ind w:left="0" w:leftChars="0" w:right="0" w:rightChars="0"/>
              <w:rPr>
                <w:vertAlign w:val="baseline"/>
                <w:woUserID w:val="2"/>
              </w:rPr>
            </w:pPr>
            <w:r>
              <w:rPr>
                <w:woUserID w:val="2"/>
              </w:rPr>
              <w:t>Edit item</w:t>
            </w:r>
          </w:p>
        </w:tc>
        <w:tc>
          <w:tcPr>
            <w:tcW w:w="2366" w:type="pct"/>
            <w:vAlign w:val="center"/>
          </w:tcPr>
          <w:p w14:paraId="68539C74">
            <w:pPr>
              <w:pStyle w:val="12"/>
              <w:keepNext w:val="0"/>
              <w:keepLines w:val="0"/>
              <w:widowControl/>
              <w:suppressLineNumbers w:val="0"/>
              <w:ind w:left="0" w:leftChars="0" w:right="0" w:rightChars="0"/>
              <w:rPr>
                <w:vertAlign w:val="baseline"/>
                <w:woUserID w:val="2"/>
              </w:rPr>
            </w:pPr>
            <w:r>
              <w:rPr>
                <w:woUserID w:val="2"/>
              </w:rPr>
              <w:t>enter_edit_mode, edit_update_title, edit_empty_deletes, edit_cancel_escape</w:t>
            </w:r>
          </w:p>
        </w:tc>
        <w:tc>
          <w:tcPr>
            <w:tcW w:w="1805" w:type="pct"/>
            <w:vAlign w:val="center"/>
          </w:tcPr>
          <w:p w14:paraId="78D8E74D">
            <w:pPr>
              <w:pStyle w:val="12"/>
              <w:keepNext w:val="0"/>
              <w:keepLines w:val="0"/>
              <w:widowControl/>
              <w:suppressLineNumbers w:val="0"/>
              <w:ind w:left="0" w:leftChars="0" w:right="0" w:rightChars="0"/>
              <w:rPr>
                <w:vertAlign w:val="baseline"/>
                <w:woUserID w:val="2"/>
              </w:rPr>
            </w:pPr>
            <w:r>
              <w:rPr>
                <w:woUserID w:val="2"/>
              </w:rPr>
              <w:t>Non-empty edit, empty-title delete, and Escape cancel tested</w:t>
            </w:r>
          </w:p>
        </w:tc>
      </w:tr>
      <w:tr w14:paraId="36DB9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pct"/>
            <w:vAlign w:val="center"/>
          </w:tcPr>
          <w:p w14:paraId="4CE5DF2E">
            <w:pPr>
              <w:pStyle w:val="12"/>
              <w:keepNext w:val="0"/>
              <w:keepLines w:val="0"/>
              <w:widowControl/>
              <w:suppressLineNumbers w:val="0"/>
              <w:ind w:left="0" w:leftChars="0" w:right="0" w:rightChars="0"/>
              <w:rPr>
                <w:vertAlign w:val="baseline"/>
                <w:woUserID w:val="2"/>
              </w:rPr>
            </w:pPr>
            <w:r>
              <w:rPr>
                <w:woUserID w:val="2"/>
              </w:rPr>
              <w:t>Delete item</w:t>
            </w:r>
          </w:p>
        </w:tc>
        <w:tc>
          <w:tcPr>
            <w:tcW w:w="2366" w:type="pct"/>
            <w:vAlign w:val="center"/>
          </w:tcPr>
          <w:p w14:paraId="720EDB5E">
            <w:pPr>
              <w:pStyle w:val="12"/>
              <w:keepNext w:val="0"/>
              <w:keepLines w:val="0"/>
              <w:widowControl/>
              <w:suppressLineNumbers w:val="0"/>
              <w:ind w:left="0" w:leftChars="0" w:right="0" w:rightChars="0"/>
              <w:rPr>
                <w:vertAlign w:val="baseline"/>
                <w:woUserID w:val="2"/>
              </w:rPr>
            </w:pPr>
            <w:r>
              <w:rPr>
                <w:woUserID w:val="2"/>
              </w:rPr>
              <w:t>delete_item, smoke_basic_crud</w:t>
            </w:r>
          </w:p>
        </w:tc>
        <w:tc>
          <w:tcPr>
            <w:tcW w:w="1805" w:type="pct"/>
            <w:vAlign w:val="center"/>
          </w:tcPr>
          <w:p w14:paraId="121BE29A">
            <w:pPr>
              <w:pStyle w:val="12"/>
              <w:keepNext w:val="0"/>
              <w:keepLines w:val="0"/>
              <w:widowControl/>
              <w:suppressLineNumbers w:val="0"/>
              <w:ind w:left="0" w:leftChars="0" w:right="0" w:rightChars="0"/>
              <w:rPr>
                <w:vertAlign w:val="baseline"/>
                <w:woUserID w:val="2"/>
              </w:rPr>
            </w:pPr>
            <w:r>
              <w:rPr>
                <w:woUserID w:val="2"/>
              </w:rPr>
              <w:t>Single item deletion tested</w:t>
            </w:r>
          </w:p>
        </w:tc>
      </w:tr>
      <w:tr w14:paraId="4AD72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8" w:type="pct"/>
            <w:vAlign w:val="center"/>
          </w:tcPr>
          <w:p w14:paraId="75A21DC3">
            <w:pPr>
              <w:pStyle w:val="12"/>
              <w:keepNext w:val="0"/>
              <w:keepLines w:val="0"/>
              <w:widowControl/>
              <w:suppressLineNumbers w:val="0"/>
              <w:ind w:left="0" w:leftChars="0" w:right="0" w:rightChars="0"/>
              <w:rPr>
                <w:vertAlign w:val="baseline"/>
                <w:woUserID w:val="2"/>
              </w:rPr>
            </w:pPr>
            <w:r>
              <w:rPr>
                <w:woUserID w:val="2"/>
              </w:rPr>
              <w:t>Toggle all</w:t>
            </w:r>
          </w:p>
        </w:tc>
        <w:tc>
          <w:tcPr>
            <w:tcW w:w="2366" w:type="pct"/>
            <w:vAlign w:val="center"/>
          </w:tcPr>
          <w:p w14:paraId="2FF6BA29">
            <w:pPr>
              <w:pStyle w:val="12"/>
              <w:keepNext w:val="0"/>
              <w:keepLines w:val="0"/>
              <w:widowControl/>
              <w:suppressLineNumbers w:val="0"/>
              <w:ind w:left="0" w:leftChars="0" w:right="0" w:rightChars="0"/>
              <w:rPr>
                <w:vertAlign w:val="baseline"/>
                <w:woUserID w:val="2"/>
              </w:rPr>
            </w:pPr>
            <w:r>
              <w:rPr>
                <w:woUserID w:val="2"/>
              </w:rPr>
              <w:t>bulk_toggle_completed, bulk_toggle_back_to_active</w:t>
            </w:r>
          </w:p>
        </w:tc>
        <w:tc>
          <w:tcPr>
            <w:tcW w:w="1805" w:type="pct"/>
            <w:vAlign w:val="center"/>
          </w:tcPr>
          <w:p w14:paraId="50FD3193">
            <w:pPr>
              <w:pStyle w:val="12"/>
              <w:keepNext w:val="0"/>
              <w:keepLines w:val="0"/>
              <w:widowControl/>
              <w:suppressLineNumbers w:val="0"/>
              <w:ind w:left="0" w:leftChars="0" w:right="0" w:rightChars="0"/>
              <w:rPr>
                <w:vertAlign w:val="baseline"/>
                <w:woUserID w:val="2"/>
              </w:rPr>
            </w:pPr>
            <w:r>
              <w:rPr>
                <w:woUserID w:val="2"/>
              </w:rPr>
              <w:t>All-active, all-completed, and mixed-state cases tested</w:t>
            </w:r>
          </w:p>
        </w:tc>
      </w:tr>
      <w:tr w14:paraId="666A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pct"/>
            <w:vAlign w:val="center"/>
          </w:tcPr>
          <w:p w14:paraId="54C87CA4">
            <w:pPr>
              <w:pStyle w:val="12"/>
              <w:keepNext w:val="0"/>
              <w:keepLines w:val="0"/>
              <w:widowControl/>
              <w:suppressLineNumbers w:val="0"/>
              <w:ind w:left="0" w:leftChars="0" w:right="0" w:rightChars="0"/>
              <w:rPr>
                <w:vertAlign w:val="baseline"/>
                <w:woUserID w:val="2"/>
              </w:rPr>
            </w:pPr>
            <w:r>
              <w:rPr>
                <w:woUserID w:val="2"/>
              </w:rPr>
              <w:t>Filter</w:t>
            </w:r>
          </w:p>
        </w:tc>
        <w:tc>
          <w:tcPr>
            <w:tcW w:w="2366" w:type="pct"/>
            <w:vAlign w:val="center"/>
          </w:tcPr>
          <w:p w14:paraId="3D6CB72F">
            <w:pPr>
              <w:pStyle w:val="12"/>
              <w:keepNext w:val="0"/>
              <w:keepLines w:val="0"/>
              <w:widowControl/>
              <w:suppressLineNumbers w:val="0"/>
              <w:ind w:left="0" w:leftChars="0" w:right="0" w:rightChars="0"/>
              <w:rPr>
                <w:vertAlign w:val="baseline"/>
                <w:woUserID w:val="2"/>
              </w:rPr>
            </w:pPr>
            <w:r>
              <w:rPr>
                <w:woUserID w:val="2"/>
              </w:rPr>
              <w:t>filter_active_completed_all</w:t>
            </w:r>
          </w:p>
        </w:tc>
        <w:tc>
          <w:tcPr>
            <w:tcW w:w="1805" w:type="pct"/>
            <w:vAlign w:val="center"/>
          </w:tcPr>
          <w:p w14:paraId="6EAFA661">
            <w:pPr>
              <w:pStyle w:val="12"/>
              <w:keepNext w:val="0"/>
              <w:keepLines w:val="0"/>
              <w:widowControl/>
              <w:suppressLineNumbers w:val="0"/>
              <w:ind w:left="0" w:leftChars="0" w:right="0" w:rightChars="0"/>
              <w:rPr>
                <w:vertAlign w:val="baseline"/>
                <w:woUserID w:val="2"/>
              </w:rPr>
            </w:pPr>
            <w:r>
              <w:rPr>
                <w:woUserID w:val="2"/>
              </w:rPr>
              <w:t>All, Active, Completed filters tested</w:t>
            </w:r>
          </w:p>
        </w:tc>
      </w:tr>
      <w:tr w14:paraId="27901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8" w:type="pct"/>
            <w:vAlign w:val="center"/>
          </w:tcPr>
          <w:p w14:paraId="0FBF0AFF">
            <w:pPr>
              <w:pStyle w:val="12"/>
              <w:keepNext w:val="0"/>
              <w:keepLines w:val="0"/>
              <w:widowControl/>
              <w:suppressLineNumbers w:val="0"/>
              <w:ind w:left="0" w:leftChars="0" w:right="0" w:rightChars="0"/>
              <w:rPr>
                <w:vertAlign w:val="baseline"/>
                <w:woUserID w:val="2"/>
              </w:rPr>
            </w:pPr>
            <w:r>
              <w:rPr>
                <w:woUserID w:val="2"/>
              </w:rPr>
              <w:t>Clear completed</w:t>
            </w:r>
          </w:p>
        </w:tc>
        <w:tc>
          <w:tcPr>
            <w:tcW w:w="2366" w:type="pct"/>
            <w:vAlign w:val="center"/>
          </w:tcPr>
          <w:p w14:paraId="420D4636">
            <w:pPr>
              <w:pStyle w:val="12"/>
              <w:keepNext w:val="0"/>
              <w:keepLines w:val="0"/>
              <w:widowControl/>
              <w:suppressLineNumbers w:val="0"/>
              <w:ind w:left="0" w:leftChars="0" w:right="0" w:rightChars="0"/>
              <w:rPr>
                <w:vertAlign w:val="baseline"/>
                <w:woUserID w:val="2"/>
              </w:rPr>
            </w:pPr>
            <w:r>
              <w:rPr>
                <w:woUserID w:val="2"/>
              </w:rPr>
              <w:t>clear_completed</w:t>
            </w:r>
          </w:p>
        </w:tc>
        <w:tc>
          <w:tcPr>
            <w:tcW w:w="1805" w:type="pct"/>
            <w:vAlign w:val="center"/>
          </w:tcPr>
          <w:p w14:paraId="0156DE45">
            <w:pPr>
              <w:pStyle w:val="12"/>
              <w:keepNext w:val="0"/>
              <w:keepLines w:val="0"/>
              <w:widowControl/>
              <w:suppressLineNumbers w:val="0"/>
              <w:ind w:left="0" w:leftChars="0" w:right="0" w:rightChars="0"/>
              <w:rPr>
                <w:vertAlign w:val="baseline"/>
                <w:woUserID w:val="2"/>
              </w:rPr>
            </w:pPr>
            <w:r>
              <w:rPr>
                <w:woUserID w:val="2"/>
              </w:rPr>
              <w:t>Mixed, all-completed, and none-completed cases tested</w:t>
            </w:r>
          </w:p>
        </w:tc>
      </w:tr>
      <w:tr w14:paraId="003E1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pct"/>
            <w:vAlign w:val="center"/>
          </w:tcPr>
          <w:p w14:paraId="06B18ABC">
            <w:pPr>
              <w:pStyle w:val="12"/>
              <w:keepNext w:val="0"/>
              <w:keepLines w:val="0"/>
              <w:widowControl/>
              <w:suppressLineNumbers w:val="0"/>
              <w:ind w:left="0" w:leftChars="0" w:right="0" w:rightChars="0"/>
              <w:rPr>
                <w:vertAlign w:val="baseline"/>
                <w:woUserID w:val="2"/>
              </w:rPr>
            </w:pPr>
            <w:r>
              <w:rPr>
                <w:woUserID w:val="2"/>
              </w:rPr>
              <w:t>Validation</w:t>
            </w:r>
          </w:p>
        </w:tc>
        <w:tc>
          <w:tcPr>
            <w:tcW w:w="2366" w:type="pct"/>
            <w:vAlign w:val="center"/>
          </w:tcPr>
          <w:p w14:paraId="070E0A01">
            <w:pPr>
              <w:pStyle w:val="12"/>
              <w:keepNext w:val="0"/>
              <w:keepLines w:val="0"/>
              <w:widowControl/>
              <w:suppressLineNumbers w:val="0"/>
              <w:ind w:left="0" w:leftChars="0" w:right="0" w:rightChars="0"/>
              <w:rPr>
                <w:vertAlign w:val="baseline"/>
                <w:woUserID w:val="2"/>
              </w:rPr>
            </w:pPr>
            <w:r>
              <w:rPr>
                <w:woUserID w:val="2"/>
              </w:rPr>
              <w:t>reject_invalid_title, title_length_boundary</w:t>
            </w:r>
          </w:p>
        </w:tc>
        <w:tc>
          <w:tcPr>
            <w:tcW w:w="1805" w:type="pct"/>
            <w:vAlign w:val="center"/>
          </w:tcPr>
          <w:p w14:paraId="6C13B571">
            <w:pPr>
              <w:pStyle w:val="12"/>
              <w:keepNext w:val="0"/>
              <w:keepLines w:val="0"/>
              <w:widowControl/>
              <w:suppressLineNumbers w:val="0"/>
              <w:ind w:left="0" w:leftChars="0" w:right="0" w:rightChars="0"/>
              <w:rPr>
                <w:vertAlign w:val="baseline"/>
                <w:woUserID w:val="2"/>
              </w:rPr>
            </w:pPr>
            <w:r>
              <w:rPr>
                <w:woUserID w:val="2"/>
              </w:rPr>
              <w:t>Invalid input rejection and length limits tested</w:t>
            </w:r>
          </w:p>
        </w:tc>
      </w:tr>
      <w:tr w14:paraId="0277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8" w:type="pct"/>
            <w:vAlign w:val="center"/>
          </w:tcPr>
          <w:p w14:paraId="4D9F5D51">
            <w:pPr>
              <w:pStyle w:val="12"/>
              <w:keepNext w:val="0"/>
              <w:keepLines w:val="0"/>
              <w:widowControl/>
              <w:suppressLineNumbers w:val="0"/>
              <w:ind w:left="0" w:leftChars="0" w:right="0" w:rightChars="0"/>
              <w:rPr>
                <w:vertAlign w:val="baseline"/>
                <w:woUserID w:val="2"/>
              </w:rPr>
            </w:pPr>
            <w:r>
              <w:rPr>
                <w:woUserID w:val="2"/>
              </w:rPr>
              <w:t>State transitions</w:t>
            </w:r>
          </w:p>
        </w:tc>
        <w:tc>
          <w:tcPr>
            <w:tcW w:w="2366" w:type="pct"/>
            <w:vAlign w:val="center"/>
          </w:tcPr>
          <w:p w14:paraId="4A543817">
            <w:pPr>
              <w:pStyle w:val="12"/>
              <w:keepNext w:val="0"/>
              <w:keepLines w:val="0"/>
              <w:widowControl/>
              <w:suppressLineNumbers w:val="0"/>
              <w:ind w:left="0" w:leftChars="0" w:right="0" w:rightChars="0"/>
              <w:rPr>
                <w:vertAlign w:val="baseline"/>
                <w:woUserID w:val="2"/>
              </w:rPr>
            </w:pPr>
            <w:r>
              <w:rPr>
                <w:woUserID w:val="2"/>
              </w:rPr>
              <w:t>smoke_basic_crud, state_permitted_action</w:t>
            </w:r>
          </w:p>
        </w:tc>
        <w:tc>
          <w:tcPr>
            <w:tcW w:w="1805" w:type="pct"/>
            <w:vAlign w:val="center"/>
          </w:tcPr>
          <w:p w14:paraId="6C477787">
            <w:pPr>
              <w:pStyle w:val="12"/>
              <w:keepNext w:val="0"/>
              <w:keepLines w:val="0"/>
              <w:widowControl/>
              <w:suppressLineNumbers w:val="0"/>
              <w:ind w:left="0" w:leftChars="0" w:right="0" w:rightChars="0"/>
              <w:rPr>
                <w:vertAlign w:val="baseline"/>
                <w:woUserID w:val="2"/>
              </w:rPr>
            </w:pPr>
            <w:r>
              <w:rPr>
                <w:woUserID w:val="2"/>
              </w:rPr>
              <w:t>State-based behavior and permitted actions tested</w:t>
            </w:r>
          </w:p>
        </w:tc>
      </w:tr>
    </w:tbl>
    <w:p w14:paraId="694AD127">
      <w:pPr>
        <w:pStyle w:val="6"/>
        <w:rPr>
          <w:rFonts w:hint="eastAsia" w:eastAsia="黑体"/>
          <w:lang w:eastAsia="zh"/>
          <w:woUserID w:val="2"/>
        </w:rPr>
      </w:pPr>
      <w:r>
        <w:rPr>
          <w:woUserID w:val="2"/>
        </w:rPr>
        <w:t xml:space="preserve">Table </w:t>
      </w:r>
      <w:r>
        <w:rPr>
          <w:woUserID w:val="2"/>
        </w:rPr>
        <w:fldChar w:fldCharType="begin"/>
      </w:r>
      <w:r>
        <w:rPr>
          <w:woUserID w:val="2"/>
        </w:rPr>
        <w:instrText xml:space="preserve"> SEQ Table \* ARABIC </w:instrText>
      </w:r>
      <w:r>
        <w:rPr>
          <w:woUserID w:val="2"/>
        </w:rPr>
        <w:fldChar w:fldCharType="separate"/>
      </w:r>
      <w:r>
        <w:rPr>
          <w:woUserID w:val="2"/>
        </w:rPr>
        <w:fldChar w:fldCharType="end"/>
      </w:r>
      <w:r>
        <w:rPr>
          <w:rFonts w:hint="eastAsia"/>
          <w:lang w:eastAsia="zh"/>
          <w:woUserID w:val="2"/>
        </w:rPr>
        <w:t>6  Execution Evidence by Behavior Area</w:t>
      </w:r>
    </w:p>
    <w:p w14:paraId="286A226B">
      <w:pPr>
        <w:keepNext w:val="0"/>
        <w:keepLines w:val="0"/>
        <w:widowControl/>
        <w:suppressLineNumbers w:val="0"/>
        <w:bidi w:val="0"/>
        <w:rPr>
          <w:woUserID w:val="2"/>
        </w:rPr>
      </w:pPr>
      <w:r>
        <w:rPr>
          <w:woUserID w:val="2"/>
        </w:rPr>
        <w:t>Coverage Effectiveness Summary</w:t>
      </w:r>
    </w:p>
    <w:p w14:paraId="681F6429">
      <w:pPr>
        <w:pStyle w:val="12"/>
        <w:keepNext w:val="0"/>
        <w:keepLines w:val="0"/>
        <w:widowControl/>
        <w:numPr>
          <w:ilvl w:val="0"/>
          <w:numId w:val="3"/>
        </w:numPr>
        <w:suppressLineNumbers w:val="0"/>
        <w:ind w:left="425" w:leftChars="0" w:hanging="425" w:firstLineChars="0"/>
        <w:rPr>
          <w:woUserID w:val="2"/>
        </w:rPr>
      </w:pPr>
      <w:r>
        <w:rPr>
          <w:rStyle w:val="16"/>
          <w:woUserID w:val="2"/>
        </w:rPr>
        <w:t>Design-level coverage</w:t>
      </w:r>
      <w:r>
        <w:rPr>
          <w:woUserID w:val="2"/>
        </w:rPr>
        <w:t>: Complete coverage across all 44 test suites</w:t>
      </w:r>
    </w:p>
    <w:p w14:paraId="19ECDBE8">
      <w:pPr>
        <w:pStyle w:val="12"/>
        <w:keepNext w:val="0"/>
        <w:keepLines w:val="0"/>
        <w:widowControl/>
        <w:numPr>
          <w:ilvl w:val="0"/>
          <w:numId w:val="3"/>
        </w:numPr>
        <w:suppressLineNumbers w:val="0"/>
        <w:ind w:left="425" w:leftChars="0" w:hanging="425" w:firstLineChars="0"/>
        <w:rPr>
          <w:woUserID w:val="2"/>
        </w:rPr>
      </w:pPr>
      <w:r>
        <w:rPr>
          <w:rStyle w:val="16"/>
          <w:woUserID w:val="2"/>
        </w:rPr>
        <w:t>Technique coverage</w:t>
      </w:r>
      <w:r>
        <w:rPr>
          <w:woUserID w:val="2"/>
        </w:rPr>
        <w:t>: All four required techniques applied (Equivalence Partitioning, Boundary Value Analysis, Decision Table Testing, State Transition Testing)</w:t>
      </w:r>
    </w:p>
    <w:p w14:paraId="0AEA0C34">
      <w:pPr>
        <w:pStyle w:val="12"/>
        <w:keepNext w:val="0"/>
        <w:keepLines w:val="0"/>
        <w:widowControl/>
        <w:numPr>
          <w:ilvl w:val="0"/>
          <w:numId w:val="3"/>
        </w:numPr>
        <w:suppressLineNumbers w:val="0"/>
        <w:ind w:left="425" w:leftChars="0" w:hanging="425" w:firstLineChars="0"/>
        <w:rPr>
          <w:woUserID w:val="2"/>
        </w:rPr>
      </w:pPr>
      <w:r>
        <w:rPr>
          <w:rStyle w:val="16"/>
          <w:woUserID w:val="2"/>
        </w:rPr>
        <w:t>Automation coverage</w:t>
      </w:r>
      <w:r>
        <w:rPr>
          <w:woUserID w:val="2"/>
        </w:rPr>
        <w:t>: Full mapping of all 169 test cases to executable Selenium scenarios</w:t>
      </w:r>
    </w:p>
    <w:p w14:paraId="571C4BB8">
      <w:pPr>
        <w:pStyle w:val="12"/>
        <w:keepNext w:val="0"/>
        <w:keepLines w:val="0"/>
        <w:widowControl/>
        <w:numPr>
          <w:ilvl w:val="0"/>
          <w:numId w:val="3"/>
        </w:numPr>
        <w:suppressLineNumbers w:val="0"/>
        <w:ind w:left="425" w:leftChars="0" w:hanging="425" w:firstLineChars="0"/>
        <w:rPr>
          <w:woUserID w:val="2"/>
        </w:rPr>
      </w:pPr>
      <w:r>
        <w:rPr>
          <w:rStyle w:val="16"/>
          <w:woUserID w:val="2"/>
        </w:rPr>
        <w:t>Requirement coverage</w:t>
      </w:r>
      <w:r>
        <w:rPr>
          <w:woUserID w:val="2"/>
        </w:rPr>
        <w:t>: REQ-TODO-001 through REQ-TODO-013, plus REQ-STATE-MODEL</w:t>
      </w:r>
    </w:p>
    <w:p w14:paraId="03F8A423">
      <w:pPr>
        <w:pStyle w:val="4"/>
        <w:bidi w:val="0"/>
      </w:pPr>
      <w:bookmarkStart w:id="78" w:name="_Toc6518"/>
      <w:bookmarkStart w:id="79" w:name="heading_28"/>
      <w:bookmarkStart w:id="80" w:name="_Toc27766"/>
      <w:r>
        <w:t>4.5 Improvement Suggestions</w:t>
      </w:r>
      <w:bookmarkEnd w:id="78"/>
      <w:bookmarkEnd w:id="79"/>
      <w:bookmarkEnd w:id="80"/>
    </w:p>
    <w:p w14:paraId="187951A7">
      <w:pPr>
        <w:pStyle w:val="12"/>
        <w:keepNext w:val="0"/>
        <w:keepLines w:val="0"/>
        <w:widowControl/>
        <w:suppressLineNumbers w:val="0"/>
        <w:rPr>
          <w:woUserID w:val="2"/>
        </w:rPr>
      </w:pPr>
      <w:r>
        <w:rPr>
          <w:woUserID w:val="2"/>
        </w:rPr>
        <w:t>Although the final automation run passed all 169 tests, the following improvements are recommended for future work:</w:t>
      </w:r>
    </w:p>
    <w:p w14:paraId="37B375B7">
      <w:pPr>
        <w:pStyle w:val="12"/>
        <w:keepNext w:val="0"/>
        <w:keepLines w:val="0"/>
        <w:widowControl/>
        <w:numPr>
          <w:ilvl w:val="0"/>
          <w:numId w:val="4"/>
        </w:numPr>
        <w:suppressLineNumbers w:val="0"/>
        <w:ind w:left="425" w:leftChars="0" w:hanging="425" w:firstLineChars="0"/>
        <w:rPr>
          <w:woUserID w:val="2"/>
        </w:rPr>
      </w:pPr>
      <w:r>
        <w:rPr>
          <w:rStyle w:val="16"/>
          <w:woUserID w:val="2"/>
        </w:rPr>
        <w:t>Improve backend test reset API</w:t>
      </w:r>
      <w:r>
        <w:rPr>
          <w:woUserID w:val="2"/>
        </w:rPr>
        <w:t>: Provide a list-scoped cleanup endpoint so that tests can reset the exact Todo list used by the UI without relying on UI fallback cleanup. This would eliminate the need for UI-level cleanup and improve test isolation reliability.</w:t>
      </w:r>
    </w:p>
    <w:p w14:paraId="6BDC13CC">
      <w:pPr>
        <w:pStyle w:val="12"/>
        <w:keepNext w:val="0"/>
        <w:keepLines w:val="0"/>
        <w:widowControl/>
        <w:numPr>
          <w:ilvl w:val="0"/>
          <w:numId w:val="4"/>
        </w:numPr>
        <w:suppressLineNumbers w:val="0"/>
        <w:ind w:left="425" w:leftChars="0" w:hanging="425" w:firstLineChars="0"/>
        <w:rPr>
          <w:woUserID w:val="2"/>
        </w:rPr>
      </w:pPr>
      <w:r>
        <w:rPr>
          <w:rStyle w:val="16"/>
          <w:woUserID w:val="2"/>
        </w:rPr>
        <w:t>Add CI integration</w:t>
      </w:r>
      <w:r>
        <w:rPr>
          <w:woUserID w:val="2"/>
        </w:rPr>
        <w:t>: Run the Selenium + pytest suite automatically in a CI pipeline to detect regressions after code changes. This would ensure continuous validation of the Todo Item Management feature.</w:t>
      </w:r>
    </w:p>
    <w:p w14:paraId="159E1185">
      <w:pPr>
        <w:pStyle w:val="12"/>
        <w:keepNext w:val="0"/>
        <w:keepLines w:val="0"/>
        <w:widowControl/>
        <w:numPr>
          <w:ilvl w:val="0"/>
          <w:numId w:val="4"/>
        </w:numPr>
        <w:suppressLineNumbers w:val="0"/>
        <w:ind w:left="425" w:leftChars="0" w:hanging="425" w:firstLineChars="0"/>
        <w:rPr>
          <w:woUserID w:val="2"/>
        </w:rPr>
      </w:pPr>
      <w:r>
        <w:rPr>
          <w:rStyle w:val="16"/>
          <w:woUserID w:val="2"/>
        </w:rPr>
        <w:t>Add browser matrix execution</w:t>
      </w:r>
      <w:r>
        <w:rPr>
          <w:woUserID w:val="2"/>
        </w:rPr>
        <w:t>: Execute the suite in Chrome, Edge, and Firefox to improve cross-browser confidence. The current implementation supports multiple browsers through environment variables but has been primarily tested on one browser.</w:t>
      </w:r>
    </w:p>
    <w:p w14:paraId="77CE6BC3">
      <w:pPr>
        <w:pStyle w:val="12"/>
        <w:keepNext w:val="0"/>
        <w:keepLines w:val="0"/>
        <w:widowControl/>
        <w:numPr>
          <w:ilvl w:val="0"/>
          <w:numId w:val="4"/>
        </w:numPr>
        <w:suppressLineNumbers w:val="0"/>
        <w:ind w:left="425" w:leftChars="0" w:hanging="425" w:firstLineChars="0"/>
        <w:rPr>
          <w:woUserID w:val="2"/>
        </w:rPr>
      </w:pPr>
      <w:r>
        <w:rPr>
          <w:rStyle w:val="16"/>
          <w:woUserID w:val="2"/>
        </w:rPr>
        <w:t>Add code coverage measurement</w:t>
      </w:r>
      <w:r>
        <w:rPr>
          <w:woUserID w:val="2"/>
        </w:rPr>
        <w:t>: Combine functional test results with code coverage or route coverage to provide stronger execution evidence. This would help identify potential gaps between test design and actual code execution.</w:t>
      </w:r>
    </w:p>
    <w:p w14:paraId="640C5C80">
      <w:pPr>
        <w:pStyle w:val="12"/>
        <w:keepNext w:val="0"/>
        <w:keepLines w:val="0"/>
        <w:widowControl/>
        <w:numPr>
          <w:ilvl w:val="0"/>
          <w:numId w:val="4"/>
        </w:numPr>
        <w:suppressLineNumbers w:val="0"/>
        <w:ind w:left="425" w:leftChars="0" w:hanging="425" w:firstLineChars="0"/>
        <w:rPr>
          <w:woUserID w:val="2"/>
        </w:rPr>
      </w:pPr>
      <w:r>
        <w:rPr>
          <w:rStyle w:val="16"/>
          <w:woUserID w:val="2"/>
        </w:rPr>
        <w:t>Extend non-functional tests</w:t>
      </w:r>
      <w:r>
        <w:rPr>
          <w:woUserID w:val="2"/>
        </w:rPr>
        <w:t>: Add usability, performance, persistence, and error-recovery tests for broader quality evaluation. The current focus is on functional behavior; non-functional aspects would provide more comprehensive quality assessment.</w:t>
      </w:r>
    </w:p>
    <w:p w14:paraId="39833C64">
      <w:pPr>
        <w:pStyle w:val="12"/>
        <w:keepNext w:val="0"/>
        <w:keepLines w:val="0"/>
        <w:widowControl/>
        <w:numPr>
          <w:ilvl w:val="0"/>
          <w:numId w:val="4"/>
        </w:numPr>
        <w:suppressLineNumbers w:val="0"/>
        <w:ind w:left="425" w:leftChars="0" w:hanging="425" w:firstLineChars="0"/>
        <w:rPr>
          <w:woUserID w:val="2"/>
        </w:rPr>
      </w:pPr>
      <w:r>
        <w:rPr>
          <w:rStyle w:val="16"/>
          <w:woUserID w:val="2"/>
        </w:rPr>
        <w:t>Reduce scenario duplication</w:t>
      </w:r>
      <w:r>
        <w:rPr>
          <w:woUserID w:val="2"/>
        </w:rPr>
        <w:t>: While the current approach preserves traceability by keeping individual test case IDs, some scenarios share identical executable logic. Consider consolidating shared scenarios while maintaining separate test case records for coverage tracking purposes.</w:t>
      </w:r>
    </w:p>
    <w:p w14:paraId="7F7971B0">
      <w:pPr>
        <w:pStyle w:val="12"/>
        <w:keepNext w:val="0"/>
        <w:keepLines w:val="0"/>
        <w:widowControl/>
        <w:numPr>
          <w:ilvl w:val="0"/>
          <w:numId w:val="4"/>
        </w:numPr>
        <w:suppressLineNumbers w:val="0"/>
        <w:ind w:left="425" w:leftChars="0" w:hanging="425" w:firstLineChars="0"/>
      </w:pPr>
      <w:r>
        <w:rPr>
          <w:rStyle w:val="16"/>
          <w:woUserID w:val="2"/>
        </w:rPr>
        <w:t>Enhance test reporting</w:t>
      </w:r>
      <w:r>
        <w:rPr>
          <w:woUserID w:val="2"/>
        </w:rPr>
        <w:t>: Integrate test reporting tools like Allure or pytest-html to generate more comprehensive and visually appealing reports that include screenshots, execution timelines, and traceability information.</w:t>
      </w:r>
    </w:p>
    <w:p w14:paraId="37E2D462">
      <w:pPr>
        <w:pStyle w:val="3"/>
        <w:bidi w:val="0"/>
      </w:pPr>
      <w:bookmarkStart w:id="81" w:name="_Toc1469"/>
      <w:bookmarkStart w:id="82" w:name="heading_29"/>
      <w:bookmarkStart w:id="83" w:name="_Toc21784"/>
      <w:r>
        <w:t>5. Conclusion</w:t>
      </w:r>
      <w:bookmarkEnd w:id="81"/>
      <w:bookmarkEnd w:id="82"/>
      <w:bookmarkEnd w:id="83"/>
    </w:p>
    <w:p w14:paraId="2FA1063B">
      <w:pPr>
        <w:bidi w:val="0"/>
      </w:pPr>
      <w:r>
        <w:t>This document presented the detailed test design and execution work for the selected Todo Item Management module of the SimpleTodoList target application. The selected module was treated as a major functional module because it covers the core Todo item workflow, including adding, editing, deleting, toggling, filtering, bulk toggling, and clearing completed items.</w:t>
      </w:r>
    </w:p>
    <w:p w14:paraId="029DC51F">
      <w:pPr>
        <w:bidi w:val="0"/>
      </w:pPr>
      <w:r>
        <w:t xml:space="preserve">Using AutoTestDesign, the module was decomposed into 7 structured requirements and 7 requirement-level risks. Based on these inputs, the tool generated </w:t>
      </w:r>
      <w:r>
        <w:rPr>
          <w:rFonts w:hint="eastAsia"/>
          <w:lang w:eastAsia="zh"/>
        </w:rPr>
        <w:t>77 coverage items</w:t>
      </w:r>
      <w:r>
        <w:t xml:space="preserve">, selected appropriate test design techniques, organized the coverage items into </w:t>
      </w:r>
      <w:r>
        <w:rPr>
          <w:rFonts w:hint="eastAsia"/>
          <w:lang w:eastAsia="zh"/>
        </w:rPr>
        <w:t>44 test suites</w:t>
      </w:r>
      <w:r>
        <w:t xml:space="preserve">, and generated </w:t>
      </w:r>
      <w:r>
        <w:rPr>
          <w:rFonts w:hint="eastAsia"/>
          <w:lang w:eastAsia="zh"/>
        </w:rPr>
        <w:t>176 candidate test cases</w:t>
      </w:r>
      <w:r>
        <w:t>. The suite was then optimized into 57 test cases while preserving requirement coverage, risk-related coverage, test suite coverage, and technique diversity.</w:t>
      </w:r>
    </w:p>
    <w:p w14:paraId="7FEE3A64">
      <w:pPr>
        <w:bidi w:val="0"/>
      </w:pPr>
      <w:r>
        <w:t>The detailed test design applied multiple black-box testing techniques, including Equivalence Partitioning, Boundary Value Analysis, and Decision Table Testing. In addition, State Transition Testing was used as the structural modeling technique to cover state-dependent Todo item behavior, such as completion toggling, editing, deletion, and clear-completed behavior.</w:t>
      </w:r>
    </w:p>
    <w:p w14:paraId="6A25F229">
      <w:pPr>
        <w:bidi w:val="0"/>
      </w:pPr>
      <w:r>
        <w:t>For test execution, the optimized suite was mapped to executable Selenium + pytest scenarios. The final automation run collected 58 pytest items: 57 optimized AutoTestDesign test cases and 1 guardrail completeness test. All 58 items passed, with no failed, skipped, xfailed, or xpassed cases. This result shows that the optimized test suite was not only designed but also executable at the UI level.</w:t>
      </w:r>
    </w:p>
    <w:p w14:paraId="073C5AA9">
      <w:pPr>
        <w:bidi w:val="0"/>
      </w:pPr>
      <w:r>
        <w:t xml:space="preserve">Overall, the final test design achieved complete coverage of the selected </w:t>
      </w:r>
      <w:r>
        <w:rPr>
          <w:rFonts w:hint="eastAsia"/>
          <w:lang w:eastAsia="zh"/>
        </w:rPr>
        <w:t>13 requirements</w:t>
      </w:r>
      <w:r>
        <w:t xml:space="preserve">, all </w:t>
      </w:r>
      <w:r>
        <w:rPr>
          <w:rFonts w:hint="eastAsia"/>
          <w:lang w:eastAsia="zh"/>
        </w:rPr>
        <w:t>77 coverage items</w:t>
      </w:r>
      <w:r>
        <w:t xml:space="preserve">, and all </w:t>
      </w:r>
      <w:r>
        <w:rPr>
          <w:rFonts w:hint="eastAsia"/>
          <w:lang w:eastAsia="zh"/>
        </w:rPr>
        <w:t>44 test suites</w:t>
      </w:r>
      <w:r>
        <w:t>. The automation also preserved traceability from requirements, risks, coverage items, strategies, suites, and test cases to executable scenarios. However, the current work mainly focuses on UI-level functional validation. As possible future extensions, the testing scope could be expanded to API-level, integration-level, fault-injection, performance, or usability testing, in order to explore deeper internal failure modes such as database faults, server crashes, network interruption, and broader non-functional quality attributes.</w:t>
      </w:r>
    </w:p>
    <w:p w14:paraId="1AD31044">
      <w:pPr>
        <w:pStyle w:val="3"/>
        <w:bidi w:val="0"/>
      </w:pPr>
      <w:r>
        <w:br w:type="page"/>
      </w:r>
      <w:bookmarkStart w:id="84" w:name="_Toc4552"/>
      <w:r>
        <w:t>Appendix</w:t>
      </w:r>
      <w:bookmarkEnd w:id="84"/>
      <w:r>
        <w:t xml:space="preserve"> </w:t>
      </w:r>
    </w:p>
    <w:p w14:paraId="4CA8687F">
      <w:pPr>
        <w:pStyle w:val="4"/>
        <w:bidi w:val="0"/>
      </w:pPr>
      <w:bookmarkStart w:id="85" w:name="heading_30"/>
      <w:bookmarkStart w:id="86" w:name="_Toc31477"/>
      <w:bookmarkStart w:id="87" w:name="_Toc6957"/>
      <w:r>
        <w:t>Appendix A. Main Artifacts</w:t>
      </w:r>
      <w:bookmarkEnd w:id="85"/>
      <w:bookmarkEnd w:id="86"/>
      <w:bookmarkEnd w:id="87"/>
    </w:p>
    <w:p w14:paraId="1EBB00F1">
      <w:pPr>
        <w:bidi w:val="0"/>
      </w:pPr>
      <w:r>
        <w:t>The main input and output artifacts used in this detailed test design and execution work are listed below. Most structured test design data are maintained in the supporting Excel workbook todoitem_test_design_artifacts.xlsx to avoid duplicating large tables in the report body.</w:t>
      </w:r>
    </w:p>
    <w:tbl>
      <w:tblPr>
        <w:tblStyle w:val="13"/>
        <w:tblW w:w="0" w:type="auto"/>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00"/>
        <w:gridCol w:w="6301"/>
      </w:tblGrid>
      <w:tr w14:paraId="64B93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1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7682F3C3">
            <w:pPr>
              <w:bidi w:val="0"/>
              <w:rPr>
                <w:rFonts w:hint="eastAsia"/>
              </w:rPr>
            </w:pPr>
            <w:r>
              <w:rPr>
                <w:lang w:val="en-US" w:eastAsia="zh-CN"/>
              </w:rPr>
              <w:t>Artifact</w:t>
            </w:r>
          </w:p>
        </w:tc>
        <w:tc>
          <w:tcPr>
            <w:tcW w:w="6301"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13CCFDD8">
            <w:pPr>
              <w:bidi w:val="0"/>
              <w:rPr>
                <w:rFonts w:hint="eastAsia"/>
              </w:rPr>
            </w:pPr>
            <w:r>
              <w:rPr>
                <w:lang w:val="en-US" w:eastAsia="zh-CN"/>
              </w:rPr>
              <w:t>Description</w:t>
            </w:r>
          </w:p>
        </w:tc>
      </w:tr>
      <w:tr w14:paraId="2EA2C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0" w:hRule="atLeast"/>
        </w:trPr>
        <w:tc>
          <w:tcPr>
            <w:tcW w:w="21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51F08AE9">
            <w:pPr>
              <w:bidi w:val="0"/>
              <w:rPr>
                <w:rFonts w:hint="eastAsia"/>
              </w:rPr>
            </w:pPr>
            <w:r>
              <w:rPr>
                <w:lang w:val="en-US" w:eastAsia="zh-CN"/>
              </w:rPr>
              <w:t>todoitem_test_design_artifacts.xlsx</w:t>
            </w:r>
          </w:p>
        </w:tc>
        <w:tc>
          <w:tcPr>
            <w:tcW w:w="6301"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4D86500C">
            <w:pPr>
              <w:bidi w:val="0"/>
              <w:rPr>
                <w:rFonts w:hint="eastAsia"/>
              </w:rPr>
            </w:pPr>
            <w:r>
              <w:rPr>
                <w:lang w:val="en-US" w:eastAsia="zh-CN"/>
              </w:rPr>
              <w:t>Supporting workbook containing the structured requirements, risk analysis, coverage items, test strategies, test suites, generated test cases, optimized test suite, state transitions, and traceability matrix.</w:t>
            </w:r>
          </w:p>
        </w:tc>
      </w:tr>
      <w:tr w14:paraId="37BC6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21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4D5799D9">
            <w:pPr>
              <w:bidi w:val="0"/>
              <w:rPr>
                <w:rFonts w:hint="eastAsia"/>
              </w:rPr>
            </w:pPr>
            <w:r>
              <w:rPr>
                <w:lang w:val="en-US" w:eastAsia="zh-CN"/>
              </w:rPr>
              <w:t>todoitem_test_suite_artifacts.json</w:t>
            </w:r>
          </w:p>
        </w:tc>
        <w:tc>
          <w:tcPr>
            <w:tcW w:w="6301"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1EB84B5B">
            <w:pPr>
              <w:bidi w:val="0"/>
              <w:rPr>
                <w:rFonts w:hint="eastAsia"/>
              </w:rPr>
            </w:pPr>
            <w:r>
              <w:rPr>
                <w:lang w:val="en-US" w:eastAsia="zh-CN"/>
              </w:rPr>
              <w:t>Consolidated JSON export of the Todo Item Management test design artifacts for tool-generated results and traceability records.</w:t>
            </w:r>
          </w:p>
        </w:tc>
      </w:tr>
      <w:tr w14:paraId="0B6D0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21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7195D90B">
            <w:pPr>
              <w:bidi w:val="0"/>
              <w:rPr>
                <w:rFonts w:hint="eastAsia"/>
              </w:rPr>
            </w:pPr>
            <w:r>
              <w:rPr>
                <w:lang w:val="en-US" w:eastAsia="zh-CN"/>
              </w:rPr>
              <w:t>todoitem_requirements_structured.csv</w:t>
            </w:r>
          </w:p>
        </w:tc>
        <w:tc>
          <w:tcPr>
            <w:tcW w:w="6301"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71C6287F">
            <w:pPr>
              <w:bidi w:val="0"/>
              <w:rPr>
                <w:rFonts w:hint="eastAsia"/>
              </w:rPr>
            </w:pPr>
            <w:r>
              <w:rPr>
                <w:lang w:val="en-US" w:eastAsia="zh-CN"/>
              </w:rPr>
              <w:t>Structured requirement list for the Todo Item Management feature, including parsed fields such as actions, conditions, inputs, and expected results.</w:t>
            </w:r>
          </w:p>
        </w:tc>
      </w:tr>
      <w:tr w14:paraId="04249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21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12FFEC5F">
            <w:pPr>
              <w:bidi w:val="0"/>
              <w:rPr>
                <w:rFonts w:hint="eastAsia"/>
              </w:rPr>
            </w:pPr>
            <w:r>
              <w:rPr>
                <w:lang w:val="en-US" w:eastAsia="zh-CN"/>
              </w:rPr>
              <w:t>todoitem_risk_analysis.csv</w:t>
            </w:r>
          </w:p>
        </w:tc>
        <w:tc>
          <w:tcPr>
            <w:tcW w:w="6301"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62BE8C3E">
            <w:pPr>
              <w:bidi w:val="0"/>
              <w:rPr>
                <w:rFonts w:hint="eastAsia"/>
              </w:rPr>
            </w:pPr>
            <w:r>
              <w:rPr>
                <w:lang w:val="en-US" w:eastAsia="zh-CN"/>
              </w:rPr>
              <w:t>Risk analysis output linking requirements to identified risks, risk levels, and priorities.</w:t>
            </w:r>
          </w:p>
        </w:tc>
      </w:tr>
      <w:tr w14:paraId="50BAF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21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23911EE5">
            <w:pPr>
              <w:bidi w:val="0"/>
              <w:rPr>
                <w:rFonts w:hint="eastAsia"/>
              </w:rPr>
            </w:pPr>
            <w:r>
              <w:rPr>
                <w:lang w:val="en-US" w:eastAsia="zh-CN"/>
              </w:rPr>
              <w:t>todoitem_coverage_items.csv</w:t>
            </w:r>
          </w:p>
        </w:tc>
        <w:tc>
          <w:tcPr>
            <w:tcW w:w="6301"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7D1C4320">
            <w:pPr>
              <w:bidi w:val="0"/>
              <w:rPr>
                <w:rFonts w:hint="eastAsia"/>
              </w:rPr>
            </w:pPr>
            <w:r>
              <w:rPr>
                <w:lang w:val="en-US" w:eastAsia="zh-CN"/>
              </w:rPr>
              <w:t>Coverage item list derived from the structured requirements and risks.</w:t>
            </w:r>
          </w:p>
        </w:tc>
      </w:tr>
      <w:tr w14:paraId="606E1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21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7BC3BE49">
            <w:pPr>
              <w:bidi w:val="0"/>
              <w:rPr>
                <w:rFonts w:hint="eastAsia"/>
              </w:rPr>
            </w:pPr>
            <w:r>
              <w:rPr>
                <w:lang w:val="en-US" w:eastAsia="zh-CN"/>
              </w:rPr>
              <w:t>todoitem_test_strategies.csv</w:t>
            </w:r>
          </w:p>
        </w:tc>
        <w:tc>
          <w:tcPr>
            <w:tcW w:w="6301"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77B13E90">
            <w:pPr>
              <w:bidi w:val="0"/>
              <w:rPr>
                <w:rFonts w:hint="eastAsia"/>
              </w:rPr>
            </w:pPr>
            <w:r>
              <w:rPr>
                <w:lang w:val="en-US" w:eastAsia="zh-CN"/>
              </w:rPr>
              <w:t>Selected test design strategies and techniques mapped to the coverage items.</w:t>
            </w:r>
          </w:p>
        </w:tc>
      </w:tr>
      <w:tr w14:paraId="57368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21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1BBF074F">
            <w:pPr>
              <w:bidi w:val="0"/>
              <w:rPr>
                <w:rFonts w:hint="eastAsia"/>
              </w:rPr>
            </w:pPr>
            <w:r>
              <w:rPr>
                <w:lang w:val="en-US" w:eastAsia="zh-CN"/>
              </w:rPr>
              <w:t>todoitem_test_suites.csv</w:t>
            </w:r>
          </w:p>
        </w:tc>
        <w:tc>
          <w:tcPr>
            <w:tcW w:w="6301"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0636D241">
            <w:pPr>
              <w:bidi w:val="0"/>
              <w:rPr>
                <w:rFonts w:hint="eastAsia"/>
              </w:rPr>
            </w:pPr>
            <w:r>
              <w:rPr>
                <w:lang w:val="en-US" w:eastAsia="zh-CN"/>
              </w:rPr>
              <w:t>Generated test suite definitions showing how related coverage items were grouped into executable suites.</w:t>
            </w:r>
          </w:p>
        </w:tc>
      </w:tr>
      <w:tr w14:paraId="5F7AF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21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0C40C03D">
            <w:pPr>
              <w:bidi w:val="0"/>
              <w:rPr>
                <w:rFonts w:hint="eastAsia"/>
              </w:rPr>
            </w:pPr>
            <w:r>
              <w:rPr>
                <w:lang w:val="en-US" w:eastAsia="zh-CN"/>
              </w:rPr>
              <w:t>todoitem_test_cases.csv</w:t>
            </w:r>
          </w:p>
        </w:tc>
        <w:tc>
          <w:tcPr>
            <w:tcW w:w="6301"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673A7F21">
            <w:pPr>
              <w:bidi w:val="0"/>
              <w:rPr>
                <w:rFonts w:hint="eastAsia"/>
              </w:rPr>
            </w:pPr>
            <w:r>
              <w:rPr>
                <w:lang w:val="en-US" w:eastAsia="zh-CN"/>
              </w:rPr>
              <w:t>Full generated candidate test case set before optimization.</w:t>
            </w:r>
          </w:p>
        </w:tc>
      </w:tr>
    </w:tbl>
    <w:p w14:paraId="2964C9E9">
      <w:pPr>
        <w:pStyle w:val="6"/>
        <w:rPr>
          <w:rFonts w:hint="default" w:eastAsia="黑体"/>
          <w:lang w:val="en-US" w:eastAsia="zh-CN"/>
        </w:rPr>
      </w:pPr>
      <w:r>
        <w:t xml:space="preserve">Table </w:t>
      </w:r>
      <w:r>
        <w:fldChar w:fldCharType="begin"/>
      </w:r>
      <w:r>
        <w:instrText xml:space="preserve"> SEQ Table \* ARABIC </w:instrText>
      </w:r>
      <w:r>
        <w:fldChar w:fldCharType="separate"/>
      </w:r>
      <w:r>
        <w:t>5</w:t>
      </w:r>
      <w:r>
        <w:fldChar w:fldCharType="end"/>
      </w:r>
      <w:r>
        <w:rPr>
          <w:rFonts w:hint="eastAsia"/>
          <w:lang w:val="en-US" w:eastAsia="zh-CN"/>
        </w:rPr>
        <w:t xml:space="preserve"> Export Artifacts</w:t>
      </w:r>
    </w:p>
    <w:p w14:paraId="4E9CA675">
      <w:pPr>
        <w:spacing w:before="120" w:after="120" w:line="288" w:lineRule="auto"/>
        <w:ind w:left="0"/>
        <w:jc w:val="left"/>
      </w:pPr>
    </w:p>
    <w:p w14:paraId="05FD506B">
      <w:pPr>
        <w:pStyle w:val="4"/>
        <w:bidi w:val="0"/>
      </w:pPr>
      <w:bookmarkStart w:id="88" w:name="heading_31"/>
      <w:bookmarkStart w:id="89" w:name="_Toc18608"/>
      <w:bookmarkStart w:id="90" w:name="_Toc6321"/>
      <w:r>
        <w:t>Appendix B. Example Test Case Mapping</w:t>
      </w:r>
      <w:bookmarkEnd w:id="88"/>
      <w:bookmarkEnd w:id="89"/>
      <w:bookmarkEnd w:id="90"/>
    </w:p>
    <w:p w14:paraId="7838D259">
      <w:pPr>
        <w:bidi w:val="0"/>
      </w:pPr>
      <w:r>
        <w:t>The full mapping from optimized test cases to Selenium scenarios is maintained in the automation script. The following examples illustrate how optimized AutoTestDesign test cases are connected to executable UI scenarios while preserving traceability information.</w:t>
      </w:r>
      <w:r>
        <w:br w:type="textWrapping"/>
      </w:r>
      <w:r>
        <w:t>Only test cases retained in the optimized suite are included in the final Selenium mapping. Earlier generated cases that were removed or merged during optimization are not listed in this appendix.</w:t>
      </w:r>
    </w:p>
    <w:tbl>
      <w:tblPr>
        <w:tblStyle w:val="13"/>
        <w:tblW w:w="909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76"/>
        <w:gridCol w:w="964"/>
        <w:gridCol w:w="1200"/>
        <w:gridCol w:w="2140"/>
        <w:gridCol w:w="3517"/>
      </w:tblGrid>
      <w:tr w14:paraId="34E24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276"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47CE3218">
            <w:pPr>
              <w:bidi w:val="0"/>
              <w:rPr>
                <w:rFonts w:hint="eastAsia"/>
              </w:rPr>
            </w:pPr>
            <w:r>
              <w:rPr>
                <w:rFonts w:hint="eastAsia"/>
              </w:rPr>
              <w:t>Optimized Test Case</w:t>
            </w:r>
          </w:p>
        </w:tc>
        <w:tc>
          <w:tcPr>
            <w:tcW w:w="964"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477DAADA">
            <w:pPr>
              <w:bidi w:val="0"/>
              <w:rPr>
                <w:rFonts w:hint="eastAsia"/>
              </w:rPr>
            </w:pPr>
            <w:r>
              <w:rPr>
                <w:rFonts w:hint="eastAsia"/>
              </w:rPr>
              <w:t>Suite ID</w:t>
            </w:r>
          </w:p>
        </w:tc>
        <w:tc>
          <w:tcPr>
            <w:tcW w:w="12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2E984F59">
            <w:pPr>
              <w:bidi w:val="0"/>
              <w:rPr>
                <w:rFonts w:hint="eastAsia"/>
              </w:rPr>
            </w:pPr>
            <w:r>
              <w:rPr>
                <w:rFonts w:hint="eastAsia"/>
              </w:rPr>
              <w:t>Coverage ID</w:t>
            </w:r>
          </w:p>
        </w:tc>
        <w:tc>
          <w:tcPr>
            <w:tcW w:w="214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36050060">
            <w:pPr>
              <w:bidi w:val="0"/>
              <w:rPr>
                <w:rFonts w:hint="eastAsia"/>
              </w:rPr>
            </w:pPr>
            <w:r>
              <w:rPr>
                <w:rFonts w:hint="eastAsia"/>
              </w:rPr>
              <w:t>Selenium Scenario</w:t>
            </w:r>
          </w:p>
        </w:tc>
        <w:tc>
          <w:tcPr>
            <w:tcW w:w="3517"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27F73060">
            <w:pPr>
              <w:bidi w:val="0"/>
              <w:rPr>
                <w:rFonts w:hint="eastAsia"/>
              </w:rPr>
            </w:pPr>
            <w:r>
              <w:rPr>
                <w:rFonts w:hint="eastAsia"/>
              </w:rPr>
              <w:t>Purpose</w:t>
            </w:r>
          </w:p>
        </w:tc>
      </w:tr>
      <w:tr w14:paraId="3E05E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6"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273AE7E1">
            <w:pPr>
              <w:bidi w:val="0"/>
              <w:rPr>
                <w:rFonts w:hint="eastAsia"/>
              </w:rPr>
            </w:pPr>
            <w:r>
              <w:rPr>
                <w:rFonts w:hint="eastAsia"/>
              </w:rPr>
              <w:t>TC-001</w:t>
            </w:r>
          </w:p>
        </w:tc>
        <w:tc>
          <w:tcPr>
            <w:tcW w:w="964"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28C624B0">
            <w:pPr>
              <w:bidi w:val="0"/>
              <w:rPr>
                <w:rFonts w:hint="eastAsia"/>
              </w:rPr>
            </w:pPr>
            <w:r>
              <w:rPr>
                <w:rFonts w:hint="eastAsia"/>
              </w:rPr>
              <w:t>TS-001</w:t>
            </w:r>
          </w:p>
        </w:tc>
        <w:tc>
          <w:tcPr>
            <w:tcW w:w="12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2C545952">
            <w:pPr>
              <w:bidi w:val="0"/>
              <w:rPr>
                <w:rFonts w:hint="eastAsia"/>
              </w:rPr>
            </w:pPr>
            <w:r>
              <w:rPr>
                <w:rFonts w:hint="eastAsia"/>
              </w:rPr>
              <w:t>COV-004</w:t>
            </w:r>
          </w:p>
        </w:tc>
        <w:tc>
          <w:tcPr>
            <w:tcW w:w="214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294BB660">
            <w:pPr>
              <w:bidi w:val="0"/>
              <w:rPr>
                <w:rFonts w:hint="eastAsia"/>
              </w:rPr>
            </w:pPr>
            <w:r>
              <w:rPr>
                <w:rFonts w:hint="eastAsia"/>
              </w:rPr>
              <w:t>s_add_whitespace_ignored</w:t>
            </w:r>
          </w:p>
        </w:tc>
        <w:tc>
          <w:tcPr>
            <w:tcW w:w="3517"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6505B2A2">
            <w:pPr>
              <w:bidi w:val="0"/>
              <w:rPr>
                <w:rFonts w:hint="eastAsia"/>
              </w:rPr>
            </w:pPr>
            <w:r>
              <w:rPr>
                <w:rFonts w:hint="eastAsia"/>
              </w:rPr>
              <w:t>Verifies that whitespace-only input does not create a Todo item.</w:t>
            </w:r>
          </w:p>
        </w:tc>
      </w:tr>
      <w:tr w14:paraId="58D59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6"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5D6760AB">
            <w:pPr>
              <w:bidi w:val="0"/>
              <w:rPr>
                <w:rFonts w:hint="eastAsia"/>
              </w:rPr>
            </w:pPr>
            <w:r>
              <w:rPr>
                <w:rFonts w:hint="eastAsia"/>
              </w:rPr>
              <w:t>TC-019</w:t>
            </w:r>
          </w:p>
        </w:tc>
        <w:tc>
          <w:tcPr>
            <w:tcW w:w="964"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5E01A02B">
            <w:pPr>
              <w:bidi w:val="0"/>
              <w:rPr>
                <w:rFonts w:hint="eastAsia"/>
              </w:rPr>
            </w:pPr>
            <w:r>
              <w:rPr>
                <w:rFonts w:hint="eastAsia"/>
              </w:rPr>
              <w:t>TS-002</w:t>
            </w:r>
          </w:p>
        </w:tc>
        <w:tc>
          <w:tcPr>
            <w:tcW w:w="12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79BC3F14">
            <w:pPr>
              <w:bidi w:val="0"/>
              <w:rPr>
                <w:rFonts w:hint="eastAsia"/>
              </w:rPr>
            </w:pPr>
            <w:r>
              <w:rPr>
                <w:rFonts w:hint="eastAsia"/>
              </w:rPr>
              <w:t>COV-029</w:t>
            </w:r>
          </w:p>
        </w:tc>
        <w:tc>
          <w:tcPr>
            <w:tcW w:w="214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21829BF6">
            <w:pPr>
              <w:bidi w:val="0"/>
              <w:rPr>
                <w:rFonts w:hint="eastAsia"/>
              </w:rPr>
            </w:pPr>
            <w:r>
              <w:rPr>
                <w:rFonts w:hint="eastAsia"/>
              </w:rPr>
              <w:t>s_clear_completed_keeps_active</w:t>
            </w:r>
          </w:p>
        </w:tc>
        <w:tc>
          <w:tcPr>
            <w:tcW w:w="3517"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7B716717">
            <w:pPr>
              <w:bidi w:val="0"/>
              <w:rPr>
                <w:rFonts w:hint="eastAsia"/>
              </w:rPr>
            </w:pPr>
            <w:r>
              <w:rPr>
                <w:rFonts w:hint="eastAsia"/>
              </w:rPr>
              <w:t>Verifies that clear completed removes completed items and keeps active items.</w:t>
            </w:r>
          </w:p>
        </w:tc>
      </w:tr>
      <w:tr w14:paraId="083AD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6"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1D7FD812">
            <w:pPr>
              <w:bidi w:val="0"/>
              <w:rPr>
                <w:rFonts w:hint="eastAsia"/>
              </w:rPr>
            </w:pPr>
            <w:r>
              <w:rPr>
                <w:rFonts w:hint="eastAsia"/>
              </w:rPr>
              <w:t>TC-035</w:t>
            </w:r>
          </w:p>
        </w:tc>
        <w:tc>
          <w:tcPr>
            <w:tcW w:w="964"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6D6DB9B9">
            <w:pPr>
              <w:bidi w:val="0"/>
              <w:rPr>
                <w:rFonts w:hint="eastAsia"/>
              </w:rPr>
            </w:pPr>
            <w:r>
              <w:rPr>
                <w:rFonts w:hint="eastAsia"/>
              </w:rPr>
              <w:t>TS-004</w:t>
            </w:r>
          </w:p>
        </w:tc>
        <w:tc>
          <w:tcPr>
            <w:tcW w:w="12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27F86A18">
            <w:pPr>
              <w:bidi w:val="0"/>
              <w:rPr>
                <w:rFonts w:hint="eastAsia"/>
              </w:rPr>
            </w:pPr>
            <w:r>
              <w:rPr>
                <w:rFonts w:hint="eastAsia"/>
              </w:rPr>
              <w:t>COV-018</w:t>
            </w:r>
          </w:p>
        </w:tc>
        <w:tc>
          <w:tcPr>
            <w:tcW w:w="214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4070BA7B">
            <w:pPr>
              <w:bidi w:val="0"/>
              <w:rPr>
                <w:rFonts w:hint="eastAsia"/>
              </w:rPr>
            </w:pPr>
            <w:r>
              <w:rPr>
                <w:rFonts w:hint="eastAsia"/>
              </w:rPr>
              <w:t>s_toggle_all_to_completed</w:t>
            </w:r>
          </w:p>
        </w:tc>
        <w:tc>
          <w:tcPr>
            <w:tcW w:w="3517"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2184037F">
            <w:pPr>
              <w:bidi w:val="0"/>
              <w:rPr>
                <w:rFonts w:hint="eastAsia"/>
              </w:rPr>
            </w:pPr>
            <w:r>
              <w:rPr>
                <w:rFonts w:hint="eastAsia"/>
              </w:rPr>
              <w:t>Verifies that toggle-all changes all visible Todo items to completed.</w:t>
            </w:r>
          </w:p>
        </w:tc>
      </w:tr>
      <w:tr w14:paraId="58C6D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6"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753C9607">
            <w:pPr>
              <w:bidi w:val="0"/>
              <w:rPr>
                <w:rFonts w:hint="eastAsia"/>
              </w:rPr>
            </w:pPr>
            <w:r>
              <w:rPr>
                <w:rFonts w:hint="eastAsia"/>
              </w:rPr>
              <w:t>TC-045</w:t>
            </w:r>
          </w:p>
        </w:tc>
        <w:tc>
          <w:tcPr>
            <w:tcW w:w="964"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058E74DC">
            <w:pPr>
              <w:bidi w:val="0"/>
              <w:rPr>
                <w:rFonts w:hint="eastAsia"/>
              </w:rPr>
            </w:pPr>
            <w:r>
              <w:rPr>
                <w:rFonts w:hint="eastAsia"/>
              </w:rPr>
              <w:t>TS-005</w:t>
            </w:r>
          </w:p>
        </w:tc>
        <w:tc>
          <w:tcPr>
            <w:tcW w:w="12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142AE2B1">
            <w:pPr>
              <w:bidi w:val="0"/>
              <w:rPr>
                <w:rFonts w:hint="eastAsia"/>
              </w:rPr>
            </w:pPr>
            <w:r>
              <w:rPr>
                <w:rFonts w:hint="eastAsia"/>
              </w:rPr>
              <w:t>COV-010</w:t>
            </w:r>
          </w:p>
        </w:tc>
        <w:tc>
          <w:tcPr>
            <w:tcW w:w="214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4724AE5B">
            <w:pPr>
              <w:bidi w:val="0"/>
              <w:rPr>
                <w:rFonts w:hint="eastAsia"/>
              </w:rPr>
            </w:pPr>
            <w:r>
              <w:rPr>
                <w:rFonts w:hint="eastAsia"/>
              </w:rPr>
              <w:t>s_edit_non_empty</w:t>
            </w:r>
          </w:p>
        </w:tc>
        <w:tc>
          <w:tcPr>
            <w:tcW w:w="3517"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76FA413B">
            <w:pPr>
              <w:bidi w:val="0"/>
              <w:rPr>
                <w:rFonts w:hint="eastAsia"/>
              </w:rPr>
            </w:pPr>
            <w:r>
              <w:rPr>
                <w:rFonts w:hint="eastAsia"/>
              </w:rPr>
              <w:t>Verifies that an existing Todo item can be edited to a new non-empty title.</w:t>
            </w:r>
          </w:p>
        </w:tc>
      </w:tr>
      <w:tr w14:paraId="75B42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6"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61735D49">
            <w:pPr>
              <w:bidi w:val="0"/>
              <w:rPr>
                <w:rFonts w:hint="eastAsia"/>
              </w:rPr>
            </w:pPr>
            <w:r>
              <w:rPr>
                <w:rFonts w:hint="eastAsia"/>
              </w:rPr>
              <w:t>TC-058</w:t>
            </w:r>
          </w:p>
        </w:tc>
        <w:tc>
          <w:tcPr>
            <w:tcW w:w="964"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31696ACD">
            <w:pPr>
              <w:bidi w:val="0"/>
              <w:rPr>
                <w:rFonts w:hint="eastAsia"/>
              </w:rPr>
            </w:pPr>
            <w:r>
              <w:rPr>
                <w:rFonts w:hint="eastAsia"/>
              </w:rPr>
              <w:t>TS-006</w:t>
            </w:r>
          </w:p>
        </w:tc>
        <w:tc>
          <w:tcPr>
            <w:tcW w:w="12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76A7387D">
            <w:pPr>
              <w:bidi w:val="0"/>
              <w:rPr>
                <w:rFonts w:hint="eastAsia"/>
              </w:rPr>
            </w:pPr>
            <w:r>
              <w:rPr>
                <w:rFonts w:hint="eastAsia"/>
              </w:rPr>
              <w:t>COV-012</w:t>
            </w:r>
          </w:p>
        </w:tc>
        <w:tc>
          <w:tcPr>
            <w:tcW w:w="214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7DDD276B">
            <w:pPr>
              <w:bidi w:val="0"/>
              <w:rPr>
                <w:rFonts w:hint="eastAsia"/>
              </w:rPr>
            </w:pPr>
            <w:r>
              <w:rPr>
                <w:rFonts w:hint="eastAsia"/>
              </w:rPr>
              <w:t>s_double_click_enters_edit_mode</w:t>
            </w:r>
          </w:p>
        </w:tc>
        <w:tc>
          <w:tcPr>
            <w:tcW w:w="3517"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1446F738">
            <w:pPr>
              <w:bidi w:val="0"/>
              <w:rPr>
                <w:rFonts w:hint="eastAsia"/>
              </w:rPr>
            </w:pPr>
            <w:r>
              <w:rPr>
                <w:rFonts w:hint="eastAsia"/>
              </w:rPr>
              <w:t>Verifies that double-clicking a Todo item enters edit mode.</w:t>
            </w:r>
          </w:p>
        </w:tc>
      </w:tr>
      <w:tr w14:paraId="3730A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6"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2A217802">
            <w:pPr>
              <w:bidi w:val="0"/>
              <w:rPr>
                <w:rFonts w:hint="eastAsia"/>
              </w:rPr>
            </w:pPr>
            <w:r>
              <w:rPr>
                <w:rFonts w:hint="eastAsia"/>
              </w:rPr>
              <w:t>TC-066</w:t>
            </w:r>
          </w:p>
        </w:tc>
        <w:tc>
          <w:tcPr>
            <w:tcW w:w="964"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0FCB6548">
            <w:pPr>
              <w:bidi w:val="0"/>
              <w:rPr>
                <w:rFonts w:hint="eastAsia"/>
              </w:rPr>
            </w:pPr>
            <w:r>
              <w:rPr>
                <w:rFonts w:hint="eastAsia"/>
              </w:rPr>
              <w:t>TS-009</w:t>
            </w:r>
          </w:p>
        </w:tc>
        <w:tc>
          <w:tcPr>
            <w:tcW w:w="120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126FCC13">
            <w:pPr>
              <w:bidi w:val="0"/>
              <w:rPr>
                <w:rFonts w:hint="eastAsia"/>
              </w:rPr>
            </w:pPr>
            <w:r>
              <w:rPr>
                <w:rFonts w:hint="eastAsia"/>
              </w:rPr>
              <w:t>COV-STATE-TR-001</w:t>
            </w:r>
          </w:p>
        </w:tc>
        <w:tc>
          <w:tcPr>
            <w:tcW w:w="2140"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72E785B2">
            <w:pPr>
              <w:bidi w:val="0"/>
              <w:rPr>
                <w:rFonts w:hint="eastAsia"/>
              </w:rPr>
            </w:pPr>
            <w:r>
              <w:rPr>
                <w:rFonts w:hint="eastAsia"/>
              </w:rPr>
              <w:t>s_add_valid</w:t>
            </w:r>
          </w:p>
        </w:tc>
        <w:tc>
          <w:tcPr>
            <w:tcW w:w="3517" w:type="dxa"/>
            <w:tcBorders>
              <w:top w:val="single" w:color="333333" w:sz="6" w:space="0"/>
              <w:left w:val="single" w:color="333333" w:sz="6" w:space="0"/>
              <w:bottom w:val="single" w:color="333333" w:sz="6" w:space="0"/>
              <w:right w:val="single" w:color="333333" w:sz="6" w:space="0"/>
              <w:tl2br w:val="nil"/>
              <w:tr2bl w:val="nil"/>
            </w:tcBorders>
            <w:noWrap w:val="0"/>
            <w:vAlign w:val="center"/>
          </w:tcPr>
          <w:p w14:paraId="2844879A">
            <w:pPr>
              <w:bidi w:val="0"/>
              <w:rPr>
                <w:rFonts w:hint="eastAsia"/>
              </w:rPr>
            </w:pPr>
            <w:r>
              <w:rPr>
                <w:rFonts w:hint="eastAsia"/>
              </w:rPr>
              <w:t>Verifies the state-transition case in which a valid Todo item is created from the empty-list state.</w:t>
            </w:r>
          </w:p>
        </w:tc>
      </w:tr>
    </w:tbl>
    <w:p w14:paraId="7E218725">
      <w:pPr>
        <w:pStyle w:val="6"/>
        <w:rPr>
          <w:rFonts w:hint="eastAsia" w:eastAsia="黑体"/>
          <w:lang w:val="en-US" w:eastAsia="zh-CN"/>
        </w:rPr>
      </w:pPr>
      <w:r>
        <w:t xml:space="preserve">Table </w:t>
      </w:r>
      <w:r>
        <w:fldChar w:fldCharType="begin"/>
      </w:r>
      <w:r>
        <w:instrText xml:space="preserve"> SEQ Table \* ARABIC </w:instrText>
      </w:r>
      <w:r>
        <w:fldChar w:fldCharType="separate"/>
      </w:r>
      <w:r>
        <w:t>6</w:t>
      </w:r>
      <w:r>
        <w:fldChar w:fldCharType="end"/>
      </w:r>
      <w:r>
        <w:rPr>
          <w:rFonts w:hint="eastAsia"/>
          <w:lang w:val="en-US" w:eastAsia="zh-CN"/>
        </w:rPr>
        <w:t xml:space="preserve"> Example Test Case Mapping to Selenium Scenarios</w:t>
      </w:r>
    </w:p>
    <w:p w14:paraId="0633E202">
      <w:pPr>
        <w:spacing w:before="120" w:after="120" w:line="288" w:lineRule="auto"/>
        <w:ind w:left="0"/>
        <w:jc w:val="left"/>
      </w:pPr>
    </w:p>
    <w:sectPr>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onsolas">
    <w:altName w:val="Noto Sans Mono"/>
    <w:panose1 w:val="020B0609020204030204"/>
    <w:charset w:val="00"/>
    <w:family w:val="auto"/>
    <w:pitch w:val="default"/>
    <w:sig w:usb0="00000000" w:usb1="00000000" w:usb2="00000001" w:usb3="00000000" w:csb0="6000019F" w:csb1="DFD70000"/>
  </w:font>
  <w:font w:name="Noto Sans Mono">
    <w:panose1 w:val="020B0509040504020204"/>
    <w:charset w:val="00"/>
    <w:family w:val="auto"/>
    <w:pitch w:val="default"/>
    <w:sig w:usb0="E00002FF" w:usb1="400038DF" w:usb2="08000029" w:usb3="00100000" w:csb0="00000000" w:csb1="00000000"/>
  </w:font>
  <w:font w:name="微软雅黑">
    <w:altName w:val="汉仪旗黑KW 55S"/>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8B29B">
    <w:r>
      <w:rPr>
        <w:sz w:val="24"/>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6E9E2CF">
                <w:pPr>
                  <w:pStyle w:val="8"/>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640B6A"/>
    <w:multiLevelType w:val="singleLevel"/>
    <w:tmpl w:val="94640B6A"/>
    <w:lvl w:ilvl="0" w:tentative="0">
      <w:start w:val="0"/>
      <w:numFmt w:val="bullet"/>
      <w:suff w:val="space"/>
      <w:lvlText w:val="•"/>
      <w:lvlJc w:val="left"/>
      <w:rPr>
        <w:rFonts w:hint="default"/>
        <w:color w:val="auto"/>
      </w:rPr>
    </w:lvl>
  </w:abstractNum>
  <w:abstractNum w:abstractNumId="1">
    <w:nsid w:val="E2FF27F0"/>
    <w:multiLevelType w:val="singleLevel"/>
    <w:tmpl w:val="E2FF27F0"/>
    <w:lvl w:ilvl="0" w:tentative="0">
      <w:start w:val="1"/>
      <w:numFmt w:val="decimal"/>
      <w:lvlText w:val="%1."/>
      <w:lvlJc w:val="left"/>
      <w:pPr>
        <w:tabs>
          <w:tab w:val="left" w:pos="425"/>
        </w:tabs>
        <w:ind w:left="425" w:leftChars="0" w:hanging="425" w:firstLineChars="0"/>
      </w:pPr>
      <w:rPr>
        <w:rFonts w:hint="default"/>
      </w:rPr>
    </w:lvl>
  </w:abstractNum>
  <w:abstractNum w:abstractNumId="2">
    <w:nsid w:val="1B792054"/>
    <w:multiLevelType w:val="singleLevel"/>
    <w:tmpl w:val="1B792054"/>
    <w:lvl w:ilvl="0" w:tentative="0">
      <w:start w:val="1"/>
      <w:numFmt w:val="decimal"/>
      <w:suff w:val="space"/>
      <w:lvlText w:val="%1."/>
      <w:lvlJc w:val="left"/>
      <w:pPr>
        <w:ind w:left="0" w:firstLine="0"/>
      </w:pPr>
      <w:rPr>
        <w:rFonts w:hint="default"/>
        <w:color w:val="auto"/>
      </w:rPr>
    </w:lvl>
  </w:abstractNum>
  <w:abstractNum w:abstractNumId="3">
    <w:nsid w:val="6CDFF9A0"/>
    <w:multiLevelType w:val="singleLevel"/>
    <w:tmpl w:val="6CDFF9A0"/>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footnotePr>
    <w:footnote w:id="0"/>
    <w:footnote w:id="1"/>
  </w:footnotePr>
  <w:endnotePr>
    <w:endnote w:id="0"/>
    <w:endnote w:id="1"/>
  </w:endnotePr>
  <w:compat>
    <w:balanceSingleByteDoubleByteWidth/>
    <w:doNotExpandShiftReturn/>
    <w:adjustLineHeightInTable/>
    <w:doNotWrapTextWithPunct/>
    <w:doNotUseEastAsianBreakRules/>
    <w:useFELayout/>
    <w:splitPgBreakAndParaMark/>
    <w:compatSetting w:name="compatibilityMode" w:uri="http://schemas.microsoft.com/office/word" w:val="12"/>
  </w:compat>
  <w:rsids>
    <w:rsidRoot w:val="00172A27"/>
    <w:rsid w:val="1A4236B9"/>
    <w:rsid w:val="1E674F6F"/>
    <w:rsid w:val="24947236"/>
    <w:rsid w:val="34F85328"/>
    <w:rsid w:val="37EFCBD5"/>
    <w:rsid w:val="37FF80C2"/>
    <w:rsid w:val="3B09693E"/>
    <w:rsid w:val="3C0812EB"/>
    <w:rsid w:val="3D8EB991"/>
    <w:rsid w:val="3FFF49AA"/>
    <w:rsid w:val="45104C1E"/>
    <w:rsid w:val="45407E76"/>
    <w:rsid w:val="45B829C9"/>
    <w:rsid w:val="4D8E7E51"/>
    <w:rsid w:val="5FFF1217"/>
    <w:rsid w:val="626C0F79"/>
    <w:rsid w:val="62D11B87"/>
    <w:rsid w:val="6AFFD63B"/>
    <w:rsid w:val="71B608C6"/>
    <w:rsid w:val="74F9DCBE"/>
    <w:rsid w:val="7DEF0563"/>
    <w:rsid w:val="9EFF7397"/>
    <w:rsid w:val="BCF12BBA"/>
    <w:rsid w:val="DAFFDD3F"/>
    <w:rsid w:val="DFFF35E6"/>
    <w:rsid w:val="EBBB1A2A"/>
    <w:rsid w:val="EDD9573A"/>
    <w:rsid w:val="FF7E5CC4"/>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spacing w:after="120" w:line="360" w:lineRule="exact"/>
      <w:jc w:val="both"/>
    </w:pPr>
    <w:rPr>
      <w:rFonts w:ascii="Times New Roman" w:hAnsi="Times New Roman" w:eastAsia="宋体" w:cs="Times New Roman"/>
      <w:sz w:val="24"/>
      <w:szCs w:val="22"/>
    </w:rPr>
  </w:style>
  <w:style w:type="paragraph" w:styleId="2">
    <w:name w:val="heading 1"/>
    <w:basedOn w:val="1"/>
    <w:next w:val="1"/>
    <w:qFormat/>
    <w:uiPriority w:val="0"/>
    <w:pPr>
      <w:numPr>
        <w:ilvl w:val="0"/>
        <w:numId w:val="0"/>
      </w:numPr>
      <w:spacing w:before="50" w:beforeLines="50" w:after="10" w:line="360" w:lineRule="exact"/>
      <w:jc w:val="center"/>
      <w:outlineLvl w:val="0"/>
    </w:pPr>
    <w:rPr>
      <w:rFonts w:ascii="Times New Roman" w:hAnsi="Times New Roman" w:eastAsia="等线"/>
      <w:b/>
      <w:sz w:val="32"/>
    </w:rPr>
  </w:style>
  <w:style w:type="paragraph" w:styleId="3">
    <w:name w:val="heading 2"/>
    <w:basedOn w:val="1"/>
    <w:next w:val="1"/>
    <w:unhideWhenUsed/>
    <w:qFormat/>
    <w:uiPriority w:val="0"/>
    <w:pPr>
      <w:spacing w:before="50" w:beforeLines="50" w:after="50" w:afterLines="50" w:line="360" w:lineRule="exact"/>
      <w:jc w:val="left"/>
      <w:outlineLvl w:val="1"/>
    </w:pPr>
    <w:rPr>
      <w:rFonts w:ascii="Times New Roman" w:hAnsi="Times New Roman" w:eastAsia="等线"/>
      <w:b/>
      <w:sz w:val="28"/>
    </w:rPr>
  </w:style>
  <w:style w:type="paragraph" w:styleId="4">
    <w:name w:val="heading 3"/>
    <w:basedOn w:val="1"/>
    <w:next w:val="1"/>
    <w:unhideWhenUsed/>
    <w:qFormat/>
    <w:uiPriority w:val="0"/>
    <w:pPr>
      <w:keepNext/>
      <w:keepLines/>
      <w:spacing w:beforeLines="0" w:beforeAutospacing="0" w:afterLines="0" w:afterAutospacing="0" w:line="360" w:lineRule="exact"/>
      <w:outlineLvl w:val="2"/>
    </w:pPr>
    <w:rPr>
      <w:b/>
      <w:sz w:val="28"/>
    </w:rPr>
  </w:style>
  <w:style w:type="paragraph" w:styleId="5">
    <w:name w:val="heading 4"/>
    <w:basedOn w:val="4"/>
    <w:next w:val="1"/>
    <w:unhideWhenUsed/>
    <w:qFormat/>
    <w:uiPriority w:val="0"/>
    <w:pPr>
      <w:outlineLvl w:val="3"/>
    </w:pPr>
    <w:rPr>
      <w:sz w:val="24"/>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pPr>
      <w:spacing w:before="120" w:after="120" w:line="288" w:lineRule="auto"/>
      <w:jc w:val="center"/>
    </w:pPr>
    <w:rPr>
      <w:rFonts w:eastAsia="黑体"/>
      <w:sz w:val="20"/>
    </w:rPr>
  </w:style>
  <w:style w:type="paragraph" w:styleId="7">
    <w:name w:val="toc 3"/>
    <w:basedOn w:val="1"/>
    <w:next w:val="1"/>
    <w:qFormat/>
    <w:uiPriority w:val="0"/>
    <w:pPr>
      <w:ind w:left="210" w:leftChars="100"/>
    </w:pPr>
    <w:rPr>
      <w:sz w:val="24"/>
    </w:rPr>
  </w:style>
  <w:style w:type="paragraph" w:styleId="8">
    <w:name w:val="footer"/>
    <w:basedOn w:val="1"/>
    <w:semiHidden/>
    <w:unhideWhenUsed/>
    <w:qFormat/>
    <w:uiPriority w:val="99"/>
    <w:pPr>
      <w:tabs>
        <w:tab w:val="center" w:pos="4153"/>
        <w:tab w:val="right" w:pos="8306"/>
      </w:tabs>
      <w:snapToGrid w:val="0"/>
      <w:jc w:val="left"/>
    </w:pPr>
    <w:rPr>
      <w:sz w:val="18"/>
    </w:rPr>
  </w:style>
  <w:style w:type="paragraph" w:styleId="9">
    <w:name w:val="header"/>
    <w:basedOn w:val="1"/>
    <w:link w:val="23"/>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2"/>
    <w:basedOn w:val="1"/>
    <w:next w:val="1"/>
    <w:qFormat/>
    <w:uiPriority w:val="0"/>
    <w:pPr>
      <w:ind w:left="105" w:leftChars="50"/>
    </w:pPr>
    <w:rPr>
      <w:sz w:val="24"/>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qFormat/>
    <w:uiPriority w:val="0"/>
    <w:rPr>
      <w:color w:val="0000FF"/>
      <w:u w:val="single"/>
    </w:rPr>
  </w:style>
  <w:style w:type="character" w:styleId="19">
    <w:name w:val="HTML Code"/>
    <w:basedOn w:val="15"/>
    <w:qFormat/>
    <w:uiPriority w:val="0"/>
    <w:rPr>
      <w:rFonts w:ascii="Courier New" w:hAnsi="Courier New"/>
      <w:sz w:val="20"/>
    </w:rPr>
  </w:style>
  <w:style w:type="paragraph" w:customStyle="1" w:styleId="20">
    <w:name w:val="主标题"/>
    <w:basedOn w:val="1"/>
    <w:link w:val="24"/>
    <w:qFormat/>
    <w:uiPriority w:val="0"/>
    <w:pPr>
      <w:spacing w:line="360" w:lineRule="auto"/>
      <w:jc w:val="center"/>
    </w:pPr>
    <w:rPr>
      <w:rFonts w:eastAsia="微软雅黑" w:asciiTheme="minorHAnsi" w:hAnsiTheme="minorHAnsi" w:cstheme="minorHAnsi"/>
      <w:b/>
      <w:sz w:val="72"/>
      <w:szCs w:val="72"/>
    </w:rPr>
  </w:style>
  <w:style w:type="paragraph" w:customStyle="1" w:styleId="21">
    <w:name w:val="代码"/>
    <w:basedOn w:val="1"/>
    <w:link w:val="22"/>
    <w:qFormat/>
    <w:uiPriority w:val="0"/>
    <w:pPr>
      <w:spacing w:before="120" w:after="120" w:line="288" w:lineRule="auto"/>
      <w:jc w:val="left"/>
    </w:pPr>
    <w:rPr>
      <w:rFonts w:ascii="Consolas" w:hAnsi="Consolas" w:eastAsia="Consolas" w:cs="Consolas"/>
      <w:sz w:val="15"/>
      <w:szCs w:val="18"/>
    </w:rPr>
  </w:style>
  <w:style w:type="character" w:customStyle="1" w:styleId="22">
    <w:name w:val="代码 Char"/>
    <w:link w:val="21"/>
    <w:qFormat/>
    <w:uiPriority w:val="0"/>
    <w:rPr>
      <w:rFonts w:ascii="Consolas" w:hAnsi="Consolas" w:eastAsia="Consolas" w:cs="Consolas"/>
      <w:sz w:val="15"/>
      <w:szCs w:val="18"/>
    </w:rPr>
  </w:style>
  <w:style w:type="character" w:customStyle="1" w:styleId="23">
    <w:name w:val="页眉 字符"/>
    <w:link w:val="9"/>
    <w:qFormat/>
    <w:uiPriority w:val="0"/>
    <w:rPr>
      <w:sz w:val="18"/>
    </w:rPr>
  </w:style>
  <w:style w:type="character" w:customStyle="1" w:styleId="24">
    <w:name w:val="主标题 字符"/>
    <w:link w:val="20"/>
    <w:qFormat/>
    <w:uiPriority w:val="0"/>
    <w:rPr>
      <w:rFonts w:eastAsia="微软雅黑" w:asciiTheme="minorHAnsi" w:hAnsiTheme="minorHAnsi" w:cstheme="minorHAnsi"/>
      <w:b/>
      <w:sz w:val="72"/>
      <w:szCs w:val="7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Pages>
  <Words>3545</Words>
  <Characters>21140</Characters>
  <Lines>1</Lines>
  <Paragraphs>1</Paragraphs>
  <TotalTime>0</TotalTime>
  <ScaleCrop>false</ScaleCrop>
  <LinksUpToDate>false</LinksUpToDate>
  <CharactersWithSpaces>24551</CharactersWithSpaces>
  <Application>WPS Office WWO_wpscloud_20260521192124-597ff31d3d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2026-05-28T03:52:00Z</dcterms:created>
  <dc:creator>Apache POI</dc:creator>
  <cp:lastModifiedBy>千林年</cp:lastModifiedBy>
  <dcterms:modified xsi:type="dcterms:W3CDTF">2026-06-01T02:00:20Z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eyJoZGlkIjoiOTQzNjVkZjZhZDRjYjY0MTY5ZjU0MjBlZmIwYTFmZTgiLCJ1c2VySWQiOiIxMTc0MjY3NDk1In0=</vt:lpwstr>
  </property>
  <property fmtid="{D5CDD505-2E9C-101B-9397-08002B2CF9AE}" pid="3" name="KSOProductBuildVer">
    <vt:lpwstr>2052-12.9.0.26832</vt:lpwstr>
  </property>
  <property fmtid="{D5CDD505-2E9C-101B-9397-08002B2CF9AE}" pid="4" name="ICV">
    <vt:lpwstr>F379D672A222B86134771C6A96BE29A4_43</vt:lpwstr>
  </property>
</Properties>
</file>