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Codex 第十九轮反馈：真实模型解除阻塞与语义质量验收要求</w:t>
      </w:r>
    </w:p>
    <w:p>
      <w:r>
        <w:br/>
        <w:t>当前项目状态评估：</w:t>
      </w:r>
    </w:p>
    <w:p>
      <w:r>
        <w:t>根据最新代码包，本轮项目已经完成：</w:t>
      </w:r>
    </w:p>
    <w:p>
      <w:r>
        <w:t>1. experiment-core 状态机；</w:t>
        <w:br/>
        <w:t>2. ai-orchestrator 编排层；</w:t>
        <w:br/>
        <w:t>3. model-adapter 可替换模型适配层；</w:t>
        <w:br/>
        <w:t>4. PostgreSQL业务服务；</w:t>
        <w:br/>
        <w:t>5. Participant登录、说明、对话页面；</w:t>
        <w:br/>
        <w:t>6. Admin查询与限量导出页面；</w:t>
        <w:br/>
        <w:t>7. API与前后端基础联调；</w:t>
        <w:br/>
        <w:t>8. Step 6.3最小业务闭环。</w:t>
      </w:r>
    </w:p>
    <w:p>
      <w:r>
        <w:br/>
        <w:t>当前README和验收文档显示：</w:t>
      </w:r>
    </w:p>
    <w:p>
      <w:r>
        <w:t>- 工程架构和业务链路已完成；</w:t>
        <w:br/>
        <w:t>- PostgreSQL、API、页面基础流程已通过验收；</w:t>
        <w:br/>
        <w:t>- 第十八轮已完成正式验收报告；</w:t>
        <w:br/>
        <w:t>- 当前主要阻塞不是代码架构，而是真实模型配置未完成；</w:t>
        <w:br/>
        <w:t>- 真实模型回复质量尚未完成人工语义验收。</w:t>
      </w:r>
    </w:p>
    <w:p>
      <w:r>
        <w:br/>
        <w:t>因此第十九轮目标：</w:t>
      </w:r>
    </w:p>
    <w:p>
      <w:r>
        <w:t>解除真实模型配置阻塞，并完成“模型可运行 + 回复符合实验要求”的验证。</w:t>
      </w:r>
    </w:p>
    <w:p>
      <w:r>
        <w:br/>
        <w:t>一、真实模型配置完成</w:t>
      </w:r>
    </w:p>
    <w:p>
      <w:r>
        <w:t>请优先完成：</w:t>
      </w:r>
    </w:p>
    <w:p>
      <w:r>
        <w:t>真实模型配置</w:t>
      </w:r>
    </w:p>
    <w:p>
      <w:r>
        <w:t>↓</w:t>
      </w:r>
    </w:p>
    <w:p>
      <w:r>
        <w:t>Model Adapter</w:t>
      </w:r>
    </w:p>
    <w:p>
      <w:r>
        <w:t>↓</w:t>
      </w:r>
    </w:p>
    <w:p>
      <w:r>
        <w:t>AI Orchestrator</w:t>
      </w:r>
    </w:p>
    <w:p>
      <w:r>
        <w:t>↓</w:t>
      </w:r>
    </w:p>
    <w:p>
      <w:r>
        <w:t>Response Validator</w:t>
      </w:r>
    </w:p>
    <w:p>
      <w:r>
        <w:t>↓</w:t>
      </w:r>
    </w:p>
    <w:p>
      <w:r>
        <w:t>Experiment State Machine</w:t>
      </w:r>
    </w:p>
    <w:p>
      <w:r>
        <w:t>↓</w:t>
      </w:r>
    </w:p>
    <w:p>
      <w:r>
        <w:t>Database</w:t>
      </w:r>
    </w:p>
    <w:p>
      <w:r>
        <w:br/>
        <w:t>要求：</w:t>
      </w:r>
    </w:p>
    <w:p>
      <w:r>
        <w:t>1. 不修改状态机逻辑；</w:t>
      </w:r>
    </w:p>
    <w:p>
      <w:r>
        <w:t>2. 不绕过Model Adapter直接调用模型；</w:t>
      </w:r>
    </w:p>
    <w:p>
      <w:r>
        <w:t>3. 不将模型配置写死在业务代码中；</w:t>
      </w:r>
    </w:p>
    <w:p>
      <w:r>
        <w:t>4. 保留模型替换能力。</w:t>
      </w:r>
    </w:p>
    <w:p>
      <w:r>
        <w:br/>
        <w:t>输出：</w:t>
      </w:r>
    </w:p>
    <w:p>
      <w:r>
        <w:t>- 当前使用模型；</w:t>
        <w:br/>
        <w:t>- provider；</w:t>
        <w:br/>
        <w:t>- 参数配置；</w:t>
        <w:br/>
        <w:t>- 调用方式；</w:t>
        <w:br/>
        <w:t>- 成功调用示例。</w:t>
      </w:r>
    </w:p>
    <w:p>
      <w:r>
        <w:br/>
        <w:t>二、真实模型运行验收</w:t>
      </w:r>
    </w:p>
    <w:p>
      <w:r>
        <w:t>完成真实模型调用测试。</w:t>
      </w:r>
    </w:p>
    <w:p>
      <w:r>
        <w:t>记录：</w:t>
      </w:r>
    </w:p>
    <w:p>
      <w:r>
        <w:t>model_name</w:t>
      </w:r>
    </w:p>
    <w:p>
      <w:r>
        <w:t>provider</w:t>
      </w:r>
    </w:p>
    <w:p>
      <w:r>
        <w:t>temperature</w:t>
      </w:r>
    </w:p>
    <w:p>
      <w:r>
        <w:t>max_tokens</w:t>
      </w:r>
    </w:p>
    <w:p>
      <w:r>
        <w:t>latency</w:t>
      </w:r>
    </w:p>
    <w:p>
      <w:r>
        <w:t>retry_count</w:t>
      </w:r>
    </w:p>
    <w:p>
      <w:r>
        <w:t>validator_result</w:t>
      </w:r>
    </w:p>
    <w:p>
      <w:r>
        <w:t>fallback_count</w:t>
      </w:r>
    </w:p>
    <w:p>
      <w:r>
        <w:br/>
        <w:t>测试：</w:t>
      </w:r>
    </w:p>
    <w:p>
      <w:r>
        <w:t>1. 单轮回复；</w:t>
      </w:r>
    </w:p>
    <w:p>
      <w:r>
        <w:t>2. 多轮连续对话；</w:t>
      </w:r>
    </w:p>
    <w:p>
      <w:r>
        <w:t>3. 20-30轮长上下文；</w:t>
      </w:r>
    </w:p>
    <w:p>
      <w:r>
        <w:t>4. 超时；</w:t>
      </w:r>
    </w:p>
    <w:p>
      <w:r>
        <w:t>5. 异常输出。</w:t>
      </w:r>
    </w:p>
    <w:p>
      <w:r>
        <w:br/>
        <w:t>确认：</w:t>
      </w:r>
    </w:p>
    <w:p>
      <w:r>
        <w:t>- 模型失败不改变state；</w:t>
        <w:br/>
        <w:t>- 模型失败不修改variable；</w:t>
        <w:br/>
        <w:t>- 异常可追踪。</w:t>
      </w:r>
    </w:p>
    <w:p>
      <w:r>
        <w:br/>
        <w:t>三、语义质量人工审核</w:t>
      </w:r>
    </w:p>
    <w:p>
      <w:r>
        <w:t>不能只测试“接口成功”。</w:t>
      </w:r>
    </w:p>
    <w:p>
      <w:r>
        <w:t>需要检查模型回复是否满足心理实验要求。</w:t>
      </w:r>
    </w:p>
    <w:p>
      <w:r>
        <w:br/>
        <w:t>认知路径重点：</w:t>
      </w:r>
    </w:p>
    <w:p>
      <w:r>
        <w:t>1. 是否保持当前state；</w:t>
      </w:r>
    </w:p>
    <w:p>
      <w:r>
        <w:t>2. 是否严格围绕用户真实表达；</w:t>
      </w:r>
    </w:p>
    <w:p>
      <w:r>
        <w:t>3. 是否出现观点替换；</w:t>
      </w:r>
    </w:p>
    <w:p>
      <w:r>
        <w:t>4. 是否跳过评分；</w:t>
      </w:r>
    </w:p>
    <w:p>
      <w:r>
        <w:t>5. 是否跳过四阶段认知重构；</w:t>
      </w:r>
    </w:p>
    <w:p>
      <w:r>
        <w:t>6. 是否出现指代不清、逻辑不通、病句。</w:t>
      </w:r>
    </w:p>
    <w:p>
      <w:r>
        <w:br/>
        <w:t>特别检查：</w:t>
      </w:r>
    </w:p>
    <w:p>
      <w:r>
        <w:t>confirmed_belief</w:t>
      </w:r>
    </w:p>
    <w:p>
      <w:r>
        <w:t>rating_1</w:t>
      </w:r>
    </w:p>
    <w:p>
      <w:r>
        <w:t>rating_2</w:t>
      </w:r>
    </w:p>
    <w:p>
      <w:r>
        <w:t>action_intention</w:t>
      </w:r>
    </w:p>
    <w:p>
      <w:r>
        <w:t>四个关键变量是否一致。</w:t>
      </w:r>
    </w:p>
    <w:p>
      <w:r>
        <w:br/>
        <w:t>情感路径重点：</w:t>
      </w:r>
    </w:p>
    <w:p>
      <w:r>
        <w:t>1. 是否保持scene_state；</w:t>
      </w:r>
    </w:p>
    <w:p>
      <w:r>
        <w:t>2. 是否保持scene_phase；</w:t>
      </w:r>
    </w:p>
    <w:p>
      <w:r>
        <w:t>3. 是否出现剧情回退；</w:t>
      </w:r>
    </w:p>
    <w:p>
      <w:r>
        <w:t>4. 是否提前透露剧情；</w:t>
      </w:r>
    </w:p>
    <w:p>
      <w:r>
        <w:t>5. 是否忽视用户输入；</w:t>
      </w:r>
    </w:p>
    <w:p>
      <w:r>
        <w:t>6. 是否出现重复引导。</w:t>
      </w:r>
    </w:p>
    <w:p>
      <w:r>
        <w:br/>
        <w:t>四、建立真实回复审核表</w:t>
      </w:r>
    </w:p>
    <w:p>
      <w:r>
        <w:t>建议增加：</w:t>
      </w:r>
    </w:p>
    <w:p>
      <w:r>
        <w:t>real-model-semantic-review</w:t>
      </w:r>
    </w:p>
    <w:p>
      <w:r>
        <w:br/>
        <w:t>每条测试记录：</w:t>
      </w:r>
    </w:p>
    <w:p>
      <w:r>
        <w:t>测试编号</w:t>
      </w:r>
    </w:p>
    <w:p>
      <w:r>
        <w:t>路径</w:t>
      </w:r>
    </w:p>
    <w:p>
      <w:r>
        <w:t>输入</w:t>
      </w:r>
    </w:p>
    <w:p>
      <w:r>
        <w:t>期望行为</w:t>
      </w:r>
    </w:p>
    <w:p>
      <w:r>
        <w:t>模型输出</w:t>
      </w:r>
    </w:p>
    <w:p>
      <w:r>
        <w:t>是否通过</w:t>
      </w:r>
    </w:p>
    <w:p>
      <w:r>
        <w:t>问题类型</w:t>
      </w:r>
    </w:p>
    <w:p>
      <w:r>
        <w:t>修复方案</w:t>
      </w:r>
    </w:p>
    <w:p>
      <w:r>
        <w:br/>
        <w:t>问题类型包括：</w:t>
      </w:r>
    </w:p>
    <w:p>
      <w:r>
        <w:t>- 流程错误；</w:t>
        <w:br/>
        <w:t>- 状态错误；</w:t>
        <w:br/>
        <w:t>- 语言问题；</w:t>
        <w:br/>
        <w:t>- 指代问题；</w:t>
        <w:br/>
        <w:t>- 重复问题；</w:t>
        <w:br/>
        <w:t>- 数据问题。</w:t>
      </w:r>
    </w:p>
    <w:p>
      <w:r>
        <w:br/>
        <w:t>五、真实实验前冻结原则</w:t>
      </w:r>
    </w:p>
    <w:p>
      <w:r>
        <w:t>在真实模型验收通过前：</w:t>
      </w:r>
    </w:p>
    <w:p>
      <w:r>
        <w:t>不要继续大规模修改：</w:t>
      </w:r>
    </w:p>
    <w:p>
      <w:r>
        <w:t>- 状态机；</w:t>
        <w:br/>
        <w:t>- 数据库；</w:t>
        <w:br/>
        <w:t>- 前端；</w:t>
        <w:br/>
        <w:t>- Prompt整体结构。</w:t>
      </w:r>
    </w:p>
    <w:p>
      <w:r>
        <w:br/>
        <w:t>如果发现语言问题：</w:t>
      </w:r>
    </w:p>
    <w:p>
      <w:r>
        <w:t>优先调整：</w:t>
      </w:r>
    </w:p>
    <w:p>
      <w:r>
        <w:t>1. Prompt；</w:t>
      </w:r>
    </w:p>
    <w:p>
      <w:r>
        <w:t>2. Validator；</w:t>
      </w:r>
    </w:p>
    <w:p>
      <w:r>
        <w:t>3. 语料和测试集。</w:t>
      </w:r>
    </w:p>
    <w:p>
      <w:r>
        <w:br/>
        <w:t>不要轻易修改核心状态逻辑。</w:t>
      </w:r>
    </w:p>
    <w:p>
      <w:r>
        <w:br/>
        <w:t>六、本轮输出要求</w:t>
      </w:r>
    </w:p>
    <w:p>
      <w:r>
        <w:t>完成后返回：</w:t>
      </w:r>
    </w:p>
    <w:p>
      <w:r>
        <w:t>1. 真实模型配置结果；</w:t>
      </w:r>
    </w:p>
    <w:p>
      <w:r>
        <w:t>2. 真实调用测试结果；</w:t>
      </w:r>
    </w:p>
    <w:p>
      <w:r>
        <w:t>3. 认知路径语义审核结果；</w:t>
      </w:r>
    </w:p>
    <w:p>
      <w:r>
        <w:t>4. 情感路径语义审核结果；</w:t>
      </w:r>
    </w:p>
    <w:p>
      <w:r>
        <w:t>5. real-model-semantic-review表；</w:t>
      </w:r>
    </w:p>
    <w:p>
      <w:r>
        <w:t>6. 当前剩余问题；</w:t>
      </w:r>
    </w:p>
    <w:p>
      <w:r>
        <w:t>7. 是否达到Pilot测试条件。</w:t>
      </w:r>
    </w:p>
    <w:p>
      <w:r>
        <w:br/>
        <w:t>七、开发原则</w:t>
      </w:r>
    </w:p>
    <w:p>
      <w:r>
        <w:t>当前阶段：</w:t>
      </w:r>
    </w:p>
    <w:p>
      <w:r>
        <w:t>实验有效性 &gt; 新功能 &gt; UI优化。</w:t>
      </w:r>
    </w:p>
    <w:p>
      <w:r>
        <w:br/>
        <w:t>每轮修改说明：</w:t>
      </w:r>
    </w:p>
    <w:p>
      <w:r>
        <w:t>1. 修改原因；</w:t>
        <w:br/>
        <w:t>2. 修改文件；</w:t>
        <w:br/>
        <w:t>3. 测试结果；</w:t>
        <w:br/>
        <w:t>4. 是否影响实验设计。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