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第22次反馈：平台进入实验验收阶段优化建议</w:t>
      </w:r>
    </w:p>
    <w:p>
      <w:pPr>
        <w:pStyle w:val="Heading2"/>
      </w:pPr>
      <w:r>
        <w:t>一、当前阶段判断</w:t>
      </w:r>
    </w:p>
    <w:p>
      <w:r>
        <w:t>DeepSeek Flash 已完成API接入验证，当前重点不再是模型调用，而是确认AI Agent作为实验工具时的稳定性、可控性和可重复性。</w:t>
        <w:br/>
        <w:br/>
        <w:t>本轮请避免继续进行大范围架构调整，优先保证：</w:t>
        <w:br/>
        <w:t>1. 实验状态机稳定；</w:t>
        <w:br/>
        <w:t>2. Prompt与程序逻辑边界清晰；</w:t>
        <w:br/>
        <w:t>3. 研究者可追踪每一次对话状态；</w:t>
        <w:br/>
        <w:t>4. 达到可邀请导师测试的标准。</w:t>
      </w:r>
    </w:p>
    <w:p>
      <w:pPr>
        <w:pStyle w:val="Heading2"/>
      </w:pPr>
      <w:r>
        <w:t>二、首先建立实验调试模式</w:t>
      </w:r>
    </w:p>
    <w:p>
      <w:r>
        <w:t>建议增加研究者专用调试面板，不影响参与者界面。</w:t>
        <w:br/>
        <w:br/>
        <w:t>每轮显示：</w:t>
        <w:br/>
        <w:t>- 当前Study编号；</w:t>
        <w:br/>
        <w:t>- 当前路径（认知/情感/日常）；</w:t>
        <w:br/>
        <w:t>- 当前State；</w:t>
        <w:br/>
        <w:t>- 已完成实验节点；</w:t>
        <w:br/>
        <w:t>- 下一目标节点；</w:t>
        <w:br/>
        <w:t>- 当前触发规则；</w:t>
        <w:br/>
        <w:t>- AI生成回复是否经过模板/模型生成。</w:t>
        <w:br/>
        <w:br/>
        <w:t>目的：</w:t>
        <w:br/>
        <w:t>当AI跳过、重复或回退流程时，可以快速判断是：</w:t>
        <w:br/>
        <w:t>（1）Prompt问题；</w:t>
        <w:br/>
        <w:t>（2）状态机问题；</w:t>
        <w:br/>
        <w:t>（3）模型生成问题；</w:t>
        <w:br/>
        <w:t>（4）场景识别问题。</w:t>
      </w:r>
    </w:p>
    <w:p>
      <w:pPr>
        <w:pStyle w:val="Heading2"/>
      </w:pPr>
      <w:r>
        <w:t>三、认知路径验收要求</w:t>
      </w:r>
    </w:p>
    <w:p>
      <w:r>
        <w:t>1. 保持state优先原则：</w:t>
        <w:br/>
        <w:t>模型可以自由表达，但不能改变实验流程。</w:t>
        <w:br/>
        <w:br/>
        <w:t>2. 增加语义压力测试：</w:t>
        <w:br/>
        <w:t>测试用户输入：</w:t>
        <w:br/>
        <w:t>- 多个负面印象同时出现；</w:t>
        <w:br/>
        <w:t>- 口语化表达；</w:t>
        <w:br/>
        <w:t>- 含糊表达；</w:t>
        <w:br/>
        <w:t>- 与实验目标相关但非标准词汇。</w:t>
        <w:br/>
        <w:br/>
        <w:t>例如：</w:t>
        <w:br/>
        <w:t>“他们教育水平比较低”</w:t>
        <w:br/>
        <w:t>“感觉他们不太讲卫生”</w:t>
        <w:br/>
        <w:t>“媒体总说他们犯罪率高”</w:t>
        <w:br/>
        <w:br/>
        <w:t>系统需要识别观点，而不是依赖关键词。</w:t>
        <w:br/>
        <w:br/>
        <w:t>3. 评分节点：</w:t>
        <w:br/>
        <w:t>初次评分和二次评分必须调用统一评分组件。</w:t>
        <w:br/>
        <w:t>禁止：</w:t>
        <w:br/>
        <w:t>- 用普通文字替代评分卡片；</w:t>
        <w:br/>
        <w:t>- 未完成评分直接进入下一state。</w:t>
        <w:br/>
        <w:br/>
        <w:t>4. 认知重构：</w:t>
        <w:br/>
        <w:t>必须依次完成：</w:t>
        <w:br/>
        <w:t>社会结构因素 →</w:t>
        <w:br/>
        <w:t>媒体与算法机制 →</w:t>
        <w:br/>
        <w:t>反刻板事实与文化多样性 →</w:t>
        <w:br/>
        <w:t>美国黑人的个体差异。</w:t>
        <w:br/>
        <w:br/>
        <w:t>每个阶段至少保留规定互动轮次。</w:t>
      </w:r>
    </w:p>
    <w:p>
      <w:pPr>
        <w:pStyle w:val="Heading2"/>
      </w:pPr>
      <w:r>
        <w:t>四、情感路径验收要求</w:t>
      </w:r>
    </w:p>
    <w:p>
      <w:r>
        <w:t>1. 固定流程与开放生成分离。</w:t>
        <w:br/>
        <w:br/>
        <w:t>固定：</w:t>
        <w:br/>
        <w:t>- 开场；</w:t>
        <w:br/>
        <w:t>- 场景顺序；</w:t>
        <w:br/>
        <w:t>- 关键转折；</w:t>
        <w:br/>
        <w:t>- 结束语。</w:t>
        <w:br/>
        <w:br/>
        <w:t>开放：</w:t>
        <w:br/>
        <w:t>- 用户补充的人物细节；</w:t>
        <w:br/>
        <w:t>- 对话内容；</w:t>
        <w:br/>
        <w:t>- 情节细节。</w:t>
        <w:br/>
        <w:br/>
        <w:t>2. 增加用户异常行为处理：</w:t>
        <w:br/>
        <w:t>需要区分：</w:t>
        <w:br/>
        <w:t>- 用户继续创作；</w:t>
        <w:br/>
        <w:t>- 用户询问“现在进行到哪里”；</w:t>
        <w:br/>
        <w:t>- 用户测试系统；</w:t>
        <w:br/>
        <w:t>- 用户误输入。</w:t>
        <w:br/>
        <w:br/>
        <w:t>不要把流程询问当作故事内容。</w:t>
        <w:br/>
        <w:br/>
        <w:t>3. 场景推进：</w:t>
        <w:br/>
        <w:t>每次切换必须包含：</w:t>
        <w:br/>
        <w:t>时间变化；</w:t>
        <w:br/>
        <w:t>地点变化；</w:t>
        <w:br/>
        <w:t>人物行动。</w:t>
        <w:br/>
        <w:br/>
        <w:t>禁止：</w:t>
        <w:br/>
        <w:t>图书馆直接跳食堂；</w:t>
        <w:br/>
        <w:t>自习室直接回食堂；</w:t>
        <w:br/>
        <w:t>已经结束场景重新出现。</w:t>
      </w:r>
    </w:p>
    <w:p>
      <w:pPr>
        <w:pStyle w:val="Heading2"/>
      </w:pPr>
      <w:r>
        <w:t>五、语言质量控制</w:t>
      </w:r>
    </w:p>
    <w:p>
      <w:r>
        <w:t>建议不要依赖扩大语料库解决所有语言问题。</w:t>
        <w:br/>
        <w:br/>
        <w:t>增加生成前检查：</w:t>
        <w:br/>
        <w:br/>
        <w:t>1. 指代检查：</w:t>
        <w:br/>
        <w:t>例如：</w:t>
        <w:br/>
        <w:t>“这个”“他”“那个事情”</w:t>
        <w:br/>
        <w:t>需要判断是否有明确指代。</w:t>
        <w:br/>
        <w:br/>
        <w:t>2. 主谓宾检查：</w:t>
        <w:br/>
        <w:t>避免：</w:t>
        <w:br/>
        <w:t>“两人之间的紧张松了”</w:t>
        <w:br/>
        <w:t>“盘子里的别扭散了”</w:t>
        <w:br/>
        <w:t>等不自然表达。</w:t>
        <w:br/>
        <w:br/>
        <w:t>3. 实验语言规范：</w:t>
        <w:br/>
        <w:t>避免过度网络化、调侃式表达。</w:t>
        <w:br/>
        <w:br/>
        <w:t>目标：</w:t>
        <w:br/>
        <w:t>自然口语化，而不是聊天机器人式幽默。</w:t>
      </w:r>
    </w:p>
    <w:p>
      <w:pPr>
        <w:pStyle w:val="Heading2"/>
      </w:pPr>
      <w:r>
        <w:t>六、测试流程建议</w:t>
      </w:r>
    </w:p>
    <w:p>
      <w:r>
        <w:t>下一阶段建议按照以下顺序：</w:t>
        <w:br/>
        <w:br/>
        <w:t>Step 1：</w:t>
        <w:br/>
        <w:t>运行固定测试账号，确认四条路径完整通过。</w:t>
        <w:br/>
        <w:br/>
        <w:t>Step 2：</w:t>
        <w:br/>
        <w:t>进行真实语言压力测试（非脚本输入）。</w:t>
        <w:br/>
        <w:br/>
        <w:t>Step 3：</w:t>
        <w:br/>
        <w:t>邀请研究者本人测试。</w:t>
        <w:br/>
        <w:br/>
        <w:t>Step 4：</w:t>
        <w:br/>
        <w:t>邀请导师测试。</w:t>
        <w:br/>
        <w:br/>
        <w:t>不要直接进入正式参与者测试。</w:t>
        <w:br/>
        <w:br/>
        <w:t>每轮修改后输出：</w:t>
        <w:br/>
        <w:t>- 修改文件；</w:t>
        <w:br/>
        <w:t>- 修改原因；</w:t>
        <w:br/>
        <w:t>- 测试结果；</w:t>
        <w:br/>
        <w:t>- 是否影响其他路径。</w:t>
      </w:r>
    </w:p>
    <w:p>
      <w:pPr>
        <w:pStyle w:val="Heading2"/>
      </w:pPr>
      <w:r>
        <w:t>七、进入导师测试前最低标准</w:t>
      </w:r>
    </w:p>
    <w:p>
      <w:r>
        <w:t>满足以下条件后，可以提供测试账号：</w:t>
        <w:br/>
        <w:br/>
        <w:t>1. API稳定；</w:t>
        <w:br/>
        <w:t>2. 无明显卡死；</w:t>
        <w:br/>
        <w:t>3. State不跳跃；</w:t>
        <w:br/>
        <w:t>4. 对话轮次符合实验设计；</w:t>
        <w:br/>
        <w:t>5. 后台可以查看状态；</w:t>
        <w:br/>
        <w:t>6. 可以导出完整对话记录。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