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第40次反馈交付与验收报告</w:t>
      </w:r>
    </w:p>
    <w:p>
      <w:r>
        <w:t>日期：2026-10-21（UTC+8）。基线：`ea9867dfb9dd64778bdbaccf2cb3855ff27d9441`；实现提交：`c21f9036e13eb507e01cdaf14c22319735c8cbfc`。本次同时保留第39次阶段成果。完整需求见 [第40次反馈](../../inputs/round40-requirements.md) 与 [第39次反馈](../../inputs/round39-requirements.md)。</w:t>
      </w:r>
    </w:p>
    <w:p>
      <w:pPr>
        <w:pStyle w:val="Heading1"/>
      </w:pPr>
      <w:r>
        <w:t>当前结论</w:t>
      </w:r>
    </w:p>
    <w:p>
      <w:r>
        <w:t>**本地工程检查通过，尚不能宣称全部研究验收或线上验收通过。** `npm run check` 实际退出0：类型、Lint、格式、构建，32文件共495项测试及25项浏览器测试通过。[完整日志](round40-complete-check.log)、[逐项浏览器结果](final-browser-results.json)。自动化与浏览器测试使用受控合成模型/本地协议适配器。另用已配置密钥执行日常、情感各一次真实DeepSeek Flash格式检查，两次HTTP200、各一次调用，约1.9秒/2.5秒，均通过格式规则；共2次真实调用，无Render部署。[真实样本及传输记录](real-model-format-smoke.json)。这不是完整真实模型路径或人工语义验收。</w:t>
      </w:r>
    </w:p>
    <w:p>
      <w:r>
        <w:t>尚未完成：四组原始人物头像核对、真实模型自然语言质量/人物归属人工审查、实际跨14个自然日的使用、Render备份恢复及部署后原账号登录复验。本轮没有部署；由研究者看完结果后决定。没有清空或重建线上数据库，没有修改旧账号或新增收费资源。</w:t>
      </w:r>
    </w:p>
    <w:p>
      <w:pPr>
        <w:pStyle w:val="Heading1"/>
      </w:pPr>
      <w:r>
        <w:t>根因与修复</w:t>
      </w:r>
    </w:p>
    <w:p>
      <w:r>
        <w:t>| 问题 | 实际代码根因 | 修复 |</w:t>
      </w:r>
    </w:p>
    <w:p>
      <w:r>
        <w:t>| --- | --- | --- |</w:t>
      </w:r>
    </w:p>
    <w:p>
      <w:r>
        <w:t>| 普通消息仍需确认 | 旧客户端同时展示message接口与阶段response表单，发送只生成回复，没有对应普通阶段提交 | 服务端在有效对话满足原闸门后调用既有事件，删除普通response输入；认知确认/评分仍本人操作 |</w:t>
      </w:r>
    </w:p>
    <w:p>
      <w:r>
        <w:t>| 日常/情感都过长 | 上轮统一三气泡、通用2000字符Validator与512 token模型设置，并未定义路径专用呈现限制 | 新增日常一泡≤30汉字、情感≤3泡每泡&lt;30汉字及单问、人物归属校验；认知不套用30字限制 |</w:t>
      </w:r>
    </w:p>
    <w:p>
      <w:r>
        <w:t>| 半句可被当成功 | 模型适配器未读取finish_reason=length | 半句拒收，在原最大两次预算内重生成；最终失败不展示半句、不推进状态，不增加token预算 |</w:t>
      </w:r>
    </w:p>
    <w:p>
      <w:r>
        <w:t>| 人物仅顶部可见 | 参与者projection已有可选身份，但渲染仅聊天标题使用 | 每条日常AI消息旁显示数据库绑定姓名、身份与已有头像；缺素材只用中性文字占位 |</w:t>
      </w:r>
    </w:p>
    <w:p>
      <w:r>
        <w:t>| 四组没有独立发放入口 | 既有DAILY条件是通用人物，不能从通用分组推断四种身份；已发布配置禁止修改 | 管理员显式创建独立四组日常实验，复制所选模型配置，用既有不可变condition/agent_version/assignment，原账号不变 |</w:t>
      </w:r>
    </w:p>
    <w:p>
      <w:r>
        <w:t>| 开场时序错误 | 通用共同开场和情感人物说明在开始时一起发送 | 新情感会话先发原情感开场，收到回复后发送指定Marcus指导；指导不计为故事/人物有效轮次 |</w:t>
      </w:r>
    </w:p>
    <w:p>
      <w:r>
        <w:t>| 历史和卡片缺追溯 | 原message只容纳成对模型轮次，缺系统主动消息与卡片摘要；旧管理员概览限1000条 | 第39次004只增chat_notice，按会话有序合并；完整查询独立展示全部消息、时间、事件、评分及实际失败请求 |</w:t>
      </w:r>
    </w:p>
    <w:p>
      <w:r>
        <w:t>| 日常误结束 | 日常空字段表单显示CHAT_FINISHED按钮 | 移除日常结束按钮，并拒绝新chat协议的误结束提交；退出登录只撤销认证，不删历史 |</w:t>
      </w:r>
    </w:p>
    <w:p>
      <w:pPr>
        <w:pStyle w:val="Heading1"/>
      </w:pPr>
      <w:r>
        <w:t>材料核对与明确例外</w:t>
      </w:r>
    </w:p>
    <w:p>
      <w:r>
        <w:t>检查了基线仓库、研究JSON、输入材料与附件DOCX/PDF正文以及首轮ZIP清单，未找到WorkBuddy迁移包、MIGRATION_GUIDE.md、日常原文或Jamal/Lakisha/王涛/王静四组原头像。[来源证据](material-provenance.json)。四个姓名与身份仅来自本次研究者明确表格，不附加年龄、经历、性格等未提供资料。</w:t>
      </w:r>
    </w:p>
    <w:p>
      <w:r>
        <w:t>日常开场使用：嗨！今天过得怎么样？最近有什么学习、生活或兴趣上的事想聊聊吗？ **这是本轮授权的新拟临时文本，不是WorkBuddy原文。** 它含27汉字、两个问句；为遵守逐字提供的文本保留原样，后续生成轮次才严格最多一问。</w:t>
      </w:r>
    </w:p>
    <w:p>
      <w:r>
        <w:t>情感开场直接使用原mentor-test-v1的完整原文，第二条严格使用“Marcus是一名刚来到中国留学的美国黑人青年。你可以补充他的外貌、兴趣和性格。”，收到首条用户回复后才发送。原固定开场、指定指导及结束语优先逐字保留，不为凑末尾问题而改写或重开故事；这些固定材料不强制最后一问。生成故事轮次严格最后一泡以一个明确问题结束。原场景桥接保留原文，随各场景第一条有效回复呈现，不在入场及回复时重复发送。</w:t>
      </w:r>
    </w:p>
    <w:p>
      <w:r>
        <w:t>**原头像素材验收未完成。** 四组截图中的圆圈字母/汉字是中性文字占位，不是WorkBuddy人物头像；后台明确显示素材待补。现有合成A/B头像只用于既有工程回归，不冒充四组人物。不能凭这些截图放行正式头像刺激材料。</w:t>
      </w:r>
    </w:p>
    <w:p>
      <w:r>
        <w:t>历史中的旧开场与旧长回复不删除、不改写，也不重新伪造第一条消息。新限制应用于本轮后新生成的回复；老版本已开始的账号不会因本次升级重复发送首次开场。</w:t>
      </w:r>
    </w:p>
    <w:p>
      <w:pPr>
        <w:pStyle w:val="Heading1"/>
      </w:pPr>
      <w:r>
        <w:t>逐项验收矩阵</w:t>
      </w:r>
    </w:p>
    <w:p>
      <w:r>
        <w:t>| 要求 | 实际结果与证据 | 状态 |</w:t>
      </w:r>
    </w:p>
    <w:p>
      <w:r>
        <w:t>| --- | --- | --- |</w:t>
      </w:r>
    </w:p>
    <w:p>
      <w:r>
        <w:t>| 日常一泡、≤30汉字、直接发送 | 30/31汉字边界、四组浏览器逐泡计数，超长及多问失败不呈现 | 本地通过 |</w:t>
      </w:r>
    </w:p>
    <w:p>
      <w:r>
        <w:t>| 四组条件、姓名、身份固定 | 四组各建独立账号，Excel读取、真实登录、重登录、服务重建、参数篡改拒绝与错误身份声明拒绝 | 绑定通过；原头像未完成 |</w:t>
      </w:r>
    </w:p>
    <w:p>
      <w:r>
        <w:t>| 日常自动开场 | 新账号无需输入即显示临时原文，一泡；重登无重复 | 本地通过；WorkBuddy原文未找到 |</w:t>
      </w:r>
    </w:p>
    <w:p>
      <w:r>
        <w:t>| 情感两条消息及时序 | 第一条逐字原材料，参与者回复后第二条逐字指导，首次无提前指导 | 本地通过 |</w:t>
      </w:r>
    </w:p>
    <w:p>
      <w:r>
        <w:t>| 情感无确认卡 | 全流程只有底部普通消息输入，不把本人文本放入确认表单 | 本地通过 |</w:t>
      </w:r>
    </w:p>
    <w:p>
      <w:r>
        <w:t>| 情感≤3泡、每泡&lt;30汉字、末泡一问 | 格式指令+服务端校验+同一共享渲染器；不剪裁，不符合时有限重试或失败 | 本地通过；真实格式小样通过；完整路径质量未验收 |</w:t>
      </w:r>
    </w:p>
    <w:p>
      <w:r>
        <w:t>| 人物归属与澄清 | 无人物标注、多问题及非最后一句提问拒绝；“这是Marcus的想法吗？”通过 | 文本规则通过；语义推断需真实模型/人工审查 |</w:t>
      </w:r>
    </w:p>
    <w:p>
      <w:r>
        <w:t>| 三路径历史持久 | 实际重新登录/刷新、旧库增量升级、两次Hosted启动、备份恢复后数据一致；14天仅为时钟模拟 | 本地通过；真实14日与线上未验证 |</w:t>
      </w:r>
    </w:p>
    <w:p>
      <w:r>
        <w:t>| 认知确认/评分未破坏 | 完整10状态，四重构依次完成，原观点保持，两评分70/35；手机完整0/100且101拒绝 | 本地通过 |</w:t>
      </w:r>
    </w:p>
    <w:p>
      <w:r>
        <w:t>| 旧账号、数据、分组保留 | 固定账号与研究者创建账号密码哈希、分配、消息、状态逐项相等；四组配置不影响启动或旧账号 | 本地通过；本轮未线上部署 |</w:t>
      </w:r>
    </w:p>
    <w:p>
      <w:r>
        <w:t>四组详细结果：[四身份与历史](four-identities-history.json)。[四账号示例Excel](four-identities-synthetic.xlsx)仅为已销毁本地临时库合成凭据，不能在线上登录。工作簿10列包含experiment_id、participant_code、initial_password、study_path、condition、agent、model_batch、batch_id、created_at、login_account；login_account是现有participant_code的登录别名，登录还需experiment_id，不另建冲突用户名系统。密码只存哈希，初始密码仅一次性文件，分析导出无密码。</w:t>
      </w:r>
    </w:p>
    <w:p>
      <w:pPr>
        <w:pStyle w:val="Heading1"/>
      </w:pPr>
      <w:r>
        <w:t>认知与情感状态的实际结果</w:t>
      </w:r>
    </w:p>
    <w:p>
      <w:r>
        <w:t>认知继续使用原STEREOTYPE_SUBMITTED、VIEWPOINT_CONFIRMED、RATING_SUBMITTED、REFRAME_COMPLETED及ACTION_INTENTION_SUBMITTED；情感使用原STAGE_RESPONSE_SUBMITTED。没有改名或跳过事件。成功的普通阶段消息由服务端按现有definition/limits生成事件；失败、无效和重放不重复推进。确认与评分必须本人实际提交，二次评分不能替换确认观点。</w:t>
      </w:r>
    </w:p>
    <w:p>
      <w:r>
        <w:t>当前材料capture_confirmation为2–5轮合计；新聊天先采集两轮符合本轮2–3轮要求，确认仍独立。四重构各按允许下界2个有效回复推进；评分卡本人提交作为该阶段一次实际交互，不再强迫先发送无关普通文本。阶段变量受原10000字符字段约束；多条回答合并超过上限时保存最后一条完整回答，并在事件记录response_scope/response_source_count，所有原始消息全文仍在消息表，测试使用多条长回答实际完成情感路径。配置中的预计20–25总轮次不是现有强制总轮数闸门，本轮没有编造额外总轮数规则。认知合成路径实际12条普通对话+3张必要卡片；未宣称20–25为已实现硬约束。</w:t>
      </w:r>
    </w:p>
    <w:p>
      <w:r>
        <w:t>情感保留人物建立2个有效交流、五场景故事合计11–14有效轮次、原结束语和全部阶段顺序。首次收到用户准备回复后发固定指导语的轮次不挤占人物与故事计数。合成测试检查每个场景实际turn对应的原地点桥接，未改Marcus/李阳身份或剧情目标。</w:t>
      </w:r>
    </w:p>
    <w:p>
      <w:r>
        <w:t>已完成的旧认知/情感实验继续只读保存，不自动重开；旧版已经CHAT_FINISHED的日常记录也不擅自回退核心状态。新的开放日常账号不再有结束按钮，可持续使用。材料没有提供认知/情感每日重开或两周重复实验安排，未自行增加每日轮数、重置阶段或为旧已完成账号伪造新轮次。</w:t>
      </w:r>
    </w:p>
    <w:p>
      <w:pPr>
        <w:pStyle w:val="Heading1"/>
      </w:pPr>
      <w:r>
        <w:t>数据与备份</w:t>
      </w:r>
    </w:p>
    <w:p>
      <w:r>
        <w:t>第39次在修改前先运行既有本地备份演练，通过后添加004；第40次未增加其他迁移。004只增表/约束/索引，无旧数据UPDATE/DELETE/TRUNCATE。已有记录时down拒绝删除。[本地加密备份恢复](local-backup-restore.json)实际使用pg_dump、AES256GCM、独立Postgres目标、表计数与导出快照一致，恢复后旧账号可登录且数据隔离；篡改、错误密钥和覆盖目标拒绝。新系统消息也包含在恢复比较中。</w:t>
      </w:r>
    </w:p>
    <w:p>
      <w:r>
        <w:t>14天测试是在临时库真实追加消息后模拟应用时钟及认证过期，重新登录和重建服务读取相同记录，未改历史created_at，未声称实际等待14天。数据库消息没有按天清理TTL；8小时认证过期只要求重新登录。未擅自配置每日实验重开或清空历史。</w:t>
      </w:r>
    </w:p>
    <w:p>
      <w:r>
        <w:t>**线上备份、异地恢复、实际跨14天和Render重新部署后旧账号复验尚未完成。** 当前执行环境公共站点检查遇到代理CONNECT 403，后续只读权限请求被取消，未得到站点健康结果；不能据此断言线上服务故障。最新线上版本依据研究者提供的截图为ea9867d，不把本地结果当线上结果。托管数据库保留政策与独立备份未核实，不能承诺基础设施永久保留。</w:t>
      </w:r>
    </w:p>
    <w:p>
      <w:pPr>
        <w:pStyle w:val="Heading1"/>
      </w:pPr>
      <w:r>
        <w:t>保护范围和文件清单</w:t>
      </w:r>
    </w:p>
    <w:p>
      <w:r>
        <w:t>核心状态机定义、原Orchestrator/Validator、冻结research材料与模型参数：**未修改**。既有001–003迁移：未修改。数据库结构：**第39次新增004聊天记录表，本轮无其他结构变更**。运行时呈现Prompt：**修改**，新增路径专用短文本/人物/问题约束并记录path-presentation-v2；没有把它冒称为“Prompt完全未修改”。四组新配置：仅使用本轮表格新建，不覆盖原agent_version/condition/assignment。[保护范围及哈希](protected-scope.json)。</w:t>
      </w:r>
    </w:p>
    <w:p>
      <w:r>
        <w:t>- `apps/api/src/controllers/routes.ts`：新增聊天开始与完整会话查询接口，并提供受管理员保护的四组日常实验配置入口。</w:t>
      </w:r>
    </w:p>
    <w:p>
      <w:r>
        <w:t>- `apps/api/src/repositories/conversation-repository.ts`：追加只读系统消息与卡片、完整有序历史、人物引导识别、有效轮次和按参与者/会话/路径查询。</w:t>
      </w:r>
    </w:p>
    <w:p>
      <w:r>
        <w:t>- `apps/api/src/repositories/experiment-repository.ts`：为显式创建四组日常实验提供事务锁及幂等查询，不更新既有配置。</w:t>
      </w:r>
    </w:p>
    <w:p>
      <w:r>
        <w:t>- `apps/api/src/services/account-service.ts`：管理员显式创建四组不可变条件，完整复用所选来源模型配置，不创建账号或覆盖旧分配。</w:t>
      </w:r>
    </w:p>
    <w:p>
      <w:r>
        <w:t>- `apps/api/src/services/admin-service.ts`：提供完整历史、事件评分和系统消息导出，不依赖开发模式开关。</w:t>
      </w:r>
    </w:p>
    <w:p>
      <w:r>
        <w:t>- `apps/api/src/services/chat-flow.ts`：普通对话满足原闸门时调用现有事件；长回答不剪裁且保留消息来源；确认/评分仍本人操作。</w:t>
      </w:r>
    </w:p>
    <w:p>
      <w:r>
        <w:t>- `apps/api/src/services/conversation-service.ts`：路径区分的生成约束、情感延迟指导语、原场景桥接、失败不推进及幂等处理。</w:t>
      </w:r>
    </w:p>
    <w:p>
      <w:r>
        <w:t>- `apps/api/src/services/login-workbook.ts`：保留原账号列并新增login_account显式别名；文本单元格及密码一次性下载机制保留。</w:t>
      </w:r>
    </w:p>
    <w:p>
      <w:r>
        <w:t>- `apps/api/src/services/model-run-service.ts`：为日常/情感分别加版本化呈现指令与校验，违规只在原预算内重试；保留原Validator及研究Prompt。</w:t>
      </w:r>
    </w:p>
    <w:p>
      <w:r>
        <w:t>- `apps/api/src/services/participant-service.ts`：按路径自动持久化首次开场；恢复旧进度；卡片本人提交；新日常聊天禁止误结束。</w:t>
      </w:r>
    </w:p>
    <w:p>
      <w:r>
        <w:t>- `apps/api/tests/chat-flow.test.ts`：真实临时Postgres/HTTP验证三路径、旧账号升级重启、四身份、14天时钟模拟与越权防护。</w:t>
      </w:r>
    </w:p>
    <w:p>
      <w:r>
        <w:t>- `apps/api/tests/message-bubbles.test.ts`：验证完整句、换行、引用观点、同轮指导语合并、不丢内容及结构化卡片保留。</w:t>
      </w:r>
    </w:p>
    <w:p>
      <w:r>
        <w:t>- `apps/api/tests/path-presentation.test.ts`：验证日常30汉字边界、情感每泡少于30汉字、人物归属及最后一问等呈现规则。</w:t>
      </w:r>
    </w:p>
    <w:p>
      <w:r>
        <w:t>- `apps/api/tests/production-operations.test.ts`：备份演练包含新增系统消息表，恢复后校验记录、旧登录和隔离。</w:t>
      </w:r>
    </w:p>
    <w:p>
      <w:r>
        <w:t>- `apps/web/src/Admin.tsx`：保留原功能，接入完整会话查询及显式四组日常配置操作，说明头像素材缺失。</w:t>
      </w:r>
    </w:p>
    <w:p>
      <w:r>
        <w:t>- `apps/web/src/ConversationHistory.tsx`：按参与者、路径和会话查询完整消息、时间戳、事件、实际评分、结束及失败请求。</w:t>
      </w:r>
    </w:p>
    <w:p>
      <w:r>
        <w:t>- `apps/web/src/Participant.tsx`：单消息输入、路径专用气泡、每条日常AI旁显示固定姓名身份及头像/占位、保留认知卡片。</w:t>
      </w:r>
    </w:p>
    <w:p>
      <w:r>
        <w:t>- `apps/web/src/message-bubbles.ts`：按完整句和引用语义组装认知气泡，将同轮回复和指导语合并，保留结构化记录。</w:t>
      </w:r>
    </w:p>
    <w:p>
      <w:r>
        <w:t>- `apps/web/src/styles.css`：聊天固定底部输入与滚动布局、避免遮挡评分按钮、每条消息身份占位样式。</w:t>
      </w:r>
    </w:p>
    <w:p>
      <w:r>
        <w:t>- `apps/web/tests/browser.spec.ts`：将旧普通消息确认表单测试迁移为新交互；保留重试/隔离等回归，新增四组与短消息验收。</w:t>
      </w:r>
    </w:p>
    <w:p>
      <w:r>
        <w:t>- `database/migrations/004_chat_timeline.up.sql`：第39次新增：只创建chat_notice表、外键、唯一约束和不可修改触发器，不更新旧数据。</w:t>
      </w:r>
    </w:p>
    <w:p>
      <w:r>
        <w:t>- `database/migrations/004_chat_timeline.down.sql`：第39次新增：已有记录时拒绝删除此表，防止数据库回滚丢失聊天记录。</w:t>
      </w:r>
    </w:p>
    <w:p>
      <w:r>
        <w:t>- `packages/contracts/src/index.ts`：共享投影增加路径及可选卡片记录，导出统一呈现函数。</w:t>
      </w:r>
    </w:p>
    <w:p>
      <w:r>
        <w:t>- `packages/contracts/src/chat-presentation.ts`：四组姓名身份常量、临时开场与指定指导语、汉字/问题计数及不截断的路径气泡规则。</w:t>
      </w:r>
    </w:p>
    <w:p>
      <w:r>
        <w:t>- `packages/database/tests/migrations.test.ts`：适配第004增量迁移，保留旧迁移升级、幂等、回滚和数据库完整性断言。</w:t>
      </w:r>
    </w:p>
    <w:p>
      <w:r>
        <w:t>- `packages/model-adapter/examples/deepseek-flash-smoke.ts`：补充模型长度耗尽的失败层分类。</w:t>
      </w:r>
    </w:p>
    <w:p>
      <w:r>
        <w:t>- `packages/model-adapter/src/providers/openai-compatible-adapter.ts`：拒收finish_reason=length半句及非正常结束，在既有预算内允许重新生成。</w:t>
      </w:r>
    </w:p>
    <w:p>
      <w:r>
        <w:t>- `packages/model-adapter/tests/provider.test.ts`：实际协议测试长度耗尽、两次预算内重新生成和不返回半句。</w:t>
      </w:r>
    </w:p>
    <w:p>
      <w:r>
        <w:t>- `scripts/hosted-platform.mjs`：只放行新增受保护的日常配置管理接口，其他托管写入限制和既有种子保留逻辑不变。</w:t>
      </w:r>
    </w:p>
    <w:p>
      <w:r>
        <w:t>- `deploy/researcher-preview-build.json`：更新源码ZIP的实现提交标识，不更改Render资源或自动部署设置。</w:t>
      </w:r>
    </w:p>
    <w:p>
      <w:r>
        <w:t>需求、报告、Word、机器状态、日志、截图、合成Excel及哈希清单位于本交付目录和docs/inputs。每个交付附件详见artifact-manifest.json；不包含真实线上账号文件或管理员令牌。</w:t>
      </w:r>
    </w:p>
    <w:p>
      <w:pPr>
        <w:pStyle w:val="Heading1"/>
      </w:pPr>
      <w:r>
        <w:t>测试失败与修正记录</w:t>
      </w:r>
    </w:p>
    <w:p>
      <w:r>
        <w:t>没有把初次失败标为通过：第39次修正类型收窄、迁移测试固定表数、旧表单等待断言和评分卡名称定位；本轮修正旧“单文本节点”结束提示断言以及认知多段语义组合，改为同时验证完成状态与完整原文。一次登录定位超时未直接确认根因，最终源码固定后全量复测未复现，保留原日志。曾试加参与者时间标签，随后撤回避免额外布局负担，数据库及后台时间戳仍完整。</w:t>
      </w:r>
    </w:p>
    <w:p>
      <w:r>
        <w:t>新增测试辅助类型原先错误要求templateId，已收窄到实际所需认证字段；场景测试进一步验证turn与地点对应，随后发现完整导出缺turn_id，已补充该追溯字段。软换行在Intl分句时被误认为句界，已保留软换行后分句，原防半句测试继续通过。一次专项调用未先构建contracts而读到旧dist，补充构建后通过；最终npm run check包含依赖构建，不跳过此步骤。45人并发登录回归曾出现一次HTTP500，原日志没有数据库具体错误，不能断言根因已证实；独立复测与最后完整回归通过，测试连接预算、失败率及隔离断言均未放宽，此偶发记录保留，不宣称线上45人压力验收完成。失败及最终通过日志都保留。最终工程检查495项+25项通过，并不覆盖上述未完成材料或真实服务项目。</w:t>
      </w:r>
    </w:p>
    <w:p>
      <w:pPr>
        <w:pStyle w:val="Heading1"/>
      </w:pPr>
      <w:r>
        <w:t>部署决定与实际操作入口</w:t>
      </w:r>
    </w:p>
    <w:p>
      <w:r>
        <w:t>现有真实网址：https://ai-agent-research-staging.onrender.com/ 。**本轮代码未部署到该网址**，不会替研究者点击Manual Deploy。work分支和round40-delivery源码ZIP包含本轮及第39次反馈和验收记录。</w:t>
      </w:r>
    </w:p>
    <w:p>
      <w:r>
        <w:t>研究者决定更新后，先按[部署与恢复说明](../../round40-staging-update.md)核对现有库完整加密备份、独立恢复与旧账号基线，再更新现有Free服务；不新建收费资源、不重填模型Key、不重建库。新版本后台选择原实验 → 创建四组日常实验配置 → 编号管理选择人物和数量 → 创建账号 → 下载登录Excel。该操作不覆盖旧账号，也不在每次登录随机分组。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