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子主题 6：数据库结构设计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4"/>
        </w:rPr>
        <w:t>AI 小学生心理辅导系统建设方案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源材料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《AI心理辅导系统.docx》；《AI小学生心理辅导系统建设方案.docx》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输出文件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/Users/minjianq/Documents/AI-Counseling-System/PRD/ChatGPT/子主题方案/06_数据库结构设计.docx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设计范围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+ pgvector 下的多租户数据模型、核心表结构、索引、敏感等级、留存策略、加密建议和示例 DDL。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核心结论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以学校/租户隔离为边界，以摘要替代原文，以授权和审计控制高敏心理数据，以 pgvector 支撑受控知识库 RAG。</w:t>
            </w:r>
          </w:p>
        </w:tc>
      </w:tr>
    </w:tbl>
    <w:p/>
    <w:p>
      <w:pPr>
        <w:pStyle w:val="Heading1"/>
      </w:pPr>
      <w:r>
        <w:t>1. 设计结论与边界</w:t>
      </w:r>
    </w:p>
    <w:p>
      <w:r>
        <w:t>系统定位是“校园心理健康陪伴与早期情绪支持系统”，不是医疗诊断系统。数据库设计必须支持情绪陪伴、轻度 CBT 引导、风险识别、人工转介、教师摘要和家校协同，同时避免过度采集。</w:t>
      </w:r>
    </w:p>
    <w:p>
      <w:r>
        <w:t>第一阶段建议采用 Web SaaS + 学校私有云/钉钉接入形态，数据库优先服务文本对话、标准测评、风险预警和教师后台；机器人、多模态、生物识别不进入 MVP 核心数据模型。</w:t>
      </w:r>
    </w:p>
    <w:p>
      <w:r>
        <w:t>所有业务表强制包含 tenant_id；学校域数据包含 school_id；高敏表采用字段级加密、行级隔离、访问审计、分区留存和到期清理。</w:t>
      </w:r>
    </w:p>
    <w:p>
      <w:r>
        <w:t>会话侧默认保存结构化摘要、风险信号和模型运行元数据，不保存不必要的完整原始对话、原始语音、视频、面部图像、面部模板、声纹等生物识别数据。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工程原则</w:t>
            </w:r>
          </w:p>
        </w:tc>
        <w:tc>
          <w:tcPr>
            <w:tcW w:type="dxa" w:w="737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在本设计中的落实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KISS 简单至上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核心业务使用规范化关系表；动态量表、标签、权限点使用 jsonb，避免为每个量表维度建大量小表。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YAGNI 精益求精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MVP 不建设生物识别表、完整聊天原文表、复杂数据湖；先满足文本对话、测评、风险预警、教师后台。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SOLID 坚实基础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租户、身份、授权、会话、测评、风险、个案、审计、模型日志分域建模，降低跨域耦合。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DRY 杜绝重复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 users 与 user_roles 承载多角色，不为学生/老师/监护人重复建多套账号体系。</w:t>
            </w:r>
          </w:p>
        </w:tc>
      </w:tr>
    </w:tbl>
    <w:p/>
    <w:p>
      <w:pPr>
        <w:pStyle w:val="Heading1"/>
      </w:pPr>
      <w:r>
        <w:t>2. 数据域划分</w:t>
      </w:r>
    </w:p>
    <w:p>
      <w:r>
        <w:t>数据域按“谁拥有、谁能看、保留多久、如何删除”划分，避免把心理互动、测评、风险、个案和模型日志混在一张大表里。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核心表</w:t>
            </w:r>
          </w:p>
        </w:tc>
        <w:tc>
          <w:tcPr>
            <w:tcW w:type="dxa" w:w="294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主要数据</w:t>
            </w:r>
          </w:p>
        </w:tc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  <w:tc>
          <w:tcPr>
            <w:tcW w:type="dxa" w:w="249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建议留存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tenants, schools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学校级 SaaS 隔离、私有云/钉钉部署参数、KMS Key 引用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合同期内保留；合同结束后 1 年内完成导出、删除或匿名化。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身份与权限域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users, roles, user_roles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学生、心理老师、班主任、管理员、监护人账号与最小权限授权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S2-S3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账号有效期内保留；离校/离职后冻结，按学校策略 1-3 年内匿名化。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监护人授权域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guardians, guardian_student_authorizations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监护关系、授权范围、同意证据、撤回记录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S3-S4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授权有效期内保留；撤回后仅保留必要证据哈希与审计。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心理互动域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counseling_sessions, message_summaries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有限回合对话、情绪标签、风险信号、教师摘要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默认仅保留摘要 180 天；学校可配置至 1-2 学年；不保留不必要原文。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测评域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assessment_scales, assessment_results, assessment_responses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MHT、SDQ 等量表定义、标准选项、分值、维度结果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量表定义随版本保留；测评结果按在校期/学校制度，建议普通记录 2-3 学年内清理。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风险与个案域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risk_events, case_records, case_interventions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高风险识别、转人工、个案跟进、干预记录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按未成年人保护与学校管理制度；建议结案后 3 年或毕业后 3 年内复核清理。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通知与审计域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notifications, audit_logs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风险提醒、系统通知、敏感数据访问审计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S3-S4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通知内容最小化；审计日志 1-3 年，安全事件可按制度延长。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知识库与模型运行域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knowledge_documents, knowledge_chunks, model_call_logs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CBT 知识、心理教育、RAG 向量、模型调用与安全过滤日志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知识库按版本留存；模型日志默认 90-180 天且只存脱敏摘要。</w:t>
            </w:r>
          </w:p>
        </w:tc>
      </w:tr>
    </w:tbl>
    <w:p/>
    <w:p>
      <w:pPr>
        <w:pStyle w:val="Heading1"/>
      </w:pPr>
      <w:r>
        <w:t>3. ER 模型文字说明</w:t>
      </w:r>
    </w:p>
    <w:p>
      <w:pPr>
        <w:pStyle w:val="ListNumber"/>
      </w:pPr>
      <w:r>
        <w:t>tenants 是根实体，一个租户可包含多个 schools、users、roles、knowledge_documents 和所有业务记录。</w:t>
      </w:r>
    </w:p>
    <w:p>
      <w:pPr>
        <w:pStyle w:val="ListNumber"/>
      </w:pPr>
      <w:r>
        <w:t>schools 是学校级边界，一个学校下包含学生、教师、班主任、管理员、会话、测评、风险事件、个案与通知。</w:t>
      </w:r>
    </w:p>
    <w:p>
      <w:pPr>
        <w:pStyle w:val="ListNumber"/>
      </w:pPr>
      <w:r>
        <w:t>users 统一承载学生、心理老师、班主任、管理员与监护人登录账号；roles 与 users 通过 user_roles 建立多对多关系，并用 school_id、grade_code、class_code、case_scope_id 控制作用域。</w:t>
      </w:r>
    </w:p>
    <w:p>
      <w:pPr>
        <w:pStyle w:val="ListNumber"/>
      </w:pPr>
      <w:r>
        <w:t>guardians 与 students 不是简单的一对一关系，而是通过 guardian_student_authorizations 建立多对多授权关系；授权范围决定是否可参与会话、测评、风险通知与个案协同。</w:t>
      </w:r>
    </w:p>
    <w:p>
      <w:pPr>
        <w:pStyle w:val="ListNumber"/>
      </w:pPr>
      <w:r>
        <w:t>counseling_sessions 记录一次有限回合会话；message_summaries 保存结构化摘要、情绪标签、风险信号与建议动作，不保存默认完整聊天原文。</w:t>
      </w:r>
    </w:p>
    <w:p>
      <w:pPr>
        <w:pStyle w:val="ListNumber"/>
      </w:pPr>
      <w:r>
        <w:t>assessment_scales 定义量表版本；assessment_results 保存一次测评结果；assessment_responses 保存标准题项答案与分值，开放题只保存摘要密文。</w:t>
      </w:r>
    </w:p>
    <w:p>
      <w:pPr>
        <w:pStyle w:val="ListNumber"/>
      </w:pPr>
      <w:r>
        <w:t>risk_events 可由会话、测评或人工上报触发；高风险事件可创建 case_records；case_interventions 记录后续跟进、监护沟通、外部转介与复盘。</w:t>
      </w:r>
    </w:p>
    <w:p>
      <w:pPr>
        <w:pStyle w:val="ListNumber"/>
      </w:pPr>
      <w:r>
        <w:t>notifications 记录通知投递状态；通知内容按角色最小化，外部渠道只发提醒，不携带高敏细节。</w:t>
      </w:r>
    </w:p>
    <w:p>
      <w:pPr>
        <w:pStyle w:val="ListNumber"/>
      </w:pPr>
      <w:r>
        <w:t>audit_logs 记录敏感资源访问、权限变更、导出、删除、风险处置等操作，是追责和合规的事实表。</w:t>
      </w:r>
    </w:p>
    <w:p>
      <w:pPr>
        <w:pStyle w:val="ListNumber"/>
      </w:pPr>
      <w:r>
        <w:t>knowledge_documents 与 knowledge_chunks 构成受控知识库；model_call_logs 记录 Agent 和模型调用的可观测信息，两者通过模板版本、知识库版本和请求链路间接关联。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680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tenants 1:N schools/users/roles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租户是最高隔离边界，所有业务查询均以 tenant_id 作为第一过滤条件。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 N:M roles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 user_roles 绑定角色和作用域，支撑心理老师、班主任、管理员等最小权限。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guardians N:M students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通过授权表表达监护关系、授权范围、有效期和撤回。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students 1:N sessions/assessments/risk_events/cases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学生是心理服务记录的主体，但展示与报表优先使用 pseudonym。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sessions 1:N message_summaries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摘要可按会话或阶段生成；不把每条原始消息持久化为明文。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risk_events 0/1:N cases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一个风险事件可不开案，也可转为一个或多个后续个案动作。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knowledge_documents 1:N knowledge_chunks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文档切片生成向量，用于 RAG；切片不包含学生个人心理数据。</w:t>
            </w:r>
          </w:p>
        </w:tc>
      </w:tr>
    </w:tbl>
    <w:p/>
    <w:p>
      <w:pPr>
        <w:pStyle w:val="Heading1"/>
      </w:pPr>
      <w:r>
        <w:t>4. 核心表结构设计</w:t>
      </w:r>
    </w:p>
    <w:p>
      <w:r>
        <w:t>以下表结构以 PostgreSQL 为目标数据库，字段类型为建议类型。实际落库时可结合团队规范补充 created_by、updated_by、version、deleted_at 等通用审计字段。</w:t>
      </w:r>
    </w:p>
    <w:p>
      <w:pPr>
        <w:pStyle w:val="Heading2"/>
      </w:pPr>
      <w:r>
        <w:t>4.1 tenants（租户表）</w:t>
      </w:r>
    </w:p>
    <w:p>
      <w:r>
        <w:t>承载学校集团、教育局或单校租户，是所有业务数据隔离的根。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主键，租户唯一标识。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租户编码，便于运维与外部系统映射。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租户名称。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data_region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数据存储区域或私有云区域。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kms_key_ref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租户级 KMS Key 引用，不保存明文密钥。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 引用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active/suspended/closed。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created_at, updated_at, deleted_at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创建、更新、软删除时间。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uq_tenants_code(tenant_code), idx_tenants_status(status)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合同期内保留；合同结束后完成数据交付后删除或匿名化，最长建议不超过 1 年缓冲期。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KMS Key 仅存引用；租户配置变更写入 audit_logs。</w:t>
            </w:r>
          </w:p>
        </w:tc>
      </w:tr>
    </w:tbl>
    <w:p/>
    <w:p>
      <w:pPr>
        <w:pStyle w:val="Heading2"/>
      </w:pPr>
      <w:r>
        <w:t>4.2 schools（学校表）</w:t>
      </w:r>
    </w:p>
    <w:p>
      <w:r>
        <w:t>租户下的学校组织边界，支持教育集团多校区或单校部署。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主键，学校唯一标识。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所属租户。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租户内学校编码。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学校名称。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edu_stage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小学/九年一贯/其他。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province, city, district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行政区域。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settings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学校级配置，如留存周期、通知策略、量表开关。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active/suspended。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-&gt; tenants.tenant_id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uq_schools_tenant_code(tenant_id, school_code), idx_schools_tenant_status(tenant_id, status)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学校有效期内保留；学校停用后随租户合同处理。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配置项避免写入密钥明文；敏感通知策略仅管理员可见。</w:t>
            </w:r>
          </w:p>
        </w:tc>
      </w:tr>
    </w:tbl>
    <w:p/>
    <w:p>
      <w:pPr>
        <w:pStyle w:val="Heading2"/>
      </w:pPr>
      <w:r>
        <w:t>4.3 users（用户表）</w:t>
      </w:r>
    </w:p>
    <w:p>
      <w:r>
        <w:t>统一承载学生、心理老师、班主任、学校管理员、监护人登录账号。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主键，用户唯一标识。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所属租户与学校；集团管理员可 school_id 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student/teacher/head_teacher/admin/guardian。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external_subject_id_hash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钉钉、微信、统一身份认证 ID 加盐哈希。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display_name_enc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姓名或展示名密文。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pseudonym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系统内匿名显示名，用于报表脱敏展示。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grade_code, class_code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年级与班级范围。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student_no_hash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学号加盐哈希，避免明文学号。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mobile_enc, email_enc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手机号、邮箱密文，可为空。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status, last_login_at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varchar/timestamptz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账号状态与最近登录时间。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-&gt; tenants, school_id -&gt; schools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idx_users_school_type(tenant_id, school_id, user_type), uq_users_ext_hash(tenant_id, external_subject_id_hash), idx_users_class(tenant_id, school_id, grade_code, class_code)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在校/在职期间保留；离校/离职后冻结并按学校制度 1-3 年内匿名化。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姓名、手机号、邮箱字段级加密；学号、外部 ID 只存加盐哈希；不保存人脸、声纹、指纹等生物识别。</w:t>
            </w:r>
          </w:p>
        </w:tc>
      </w:tr>
    </w:tbl>
    <w:p/>
    <w:p>
      <w:pPr>
        <w:pStyle w:val="Heading2"/>
      </w:pPr>
      <w:r>
        <w:t>4.4 roles（角色表）</w:t>
      </w:r>
    </w:p>
    <w:p>
      <w:r>
        <w:t>定义学生、心理老师、班主任、管理员等角色及权限集合。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role_id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租户内角色，可支持系统预置角色。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role_code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student/psych_teacher/head_teacher/school_admin 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role_name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中文角色名。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scope_level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tenant/school/class/case，限定权限作用域。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permission_set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权限点集合，如 report.read_summary、case.manage。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is_system, 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boolean/varchar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是否系统预置及状态。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role_id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-&gt; tenants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uq_roles_tenant_code(tenant_id, role_code), idx_roles_scope(tenant_id, scope_level)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随租户生命周期保留，历史版本至少保留到相关审计周期结束。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权限集不含个人数据，但变更需要审计。</w:t>
            </w:r>
          </w:p>
        </w:tc>
      </w:tr>
    </w:tbl>
    <w:p/>
    <w:p>
      <w:pPr>
        <w:pStyle w:val="Heading2"/>
      </w:pPr>
      <w:r>
        <w:t>4.5 user_roles（用户角色授权表）</w:t>
      </w:r>
    </w:p>
    <w:p>
      <w:r>
        <w:t>实现用户与角色的多对多授权，并限制学校、班级或个案范围。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user_role_id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user_id, role_id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用户与角色。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grade_code, class_code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班主任等班级级权限范围。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case_scope_id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仅授权某个个案时使用。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 引用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effective_from, effective_to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授权有效期。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granted_by, grant_reason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uuid/varchar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授权人及原因。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user_role_id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user_id -&gt; users, role_id -&gt; roles, school_id -&gt; schools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idx_user_roles_user(tenant_id, user_id), idx_user_roles_role(tenant_id, role_id), idx_user_roles_scope(tenant_id, school_id, grade_code, class_code)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保留到授权失效后至少 1 个审计周期，建议 1-3 年。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授权原因如涉及个人情况需脱敏；权限变更必须写入 audit_logs。</w:t>
            </w:r>
          </w:p>
        </w:tc>
      </w:tr>
    </w:tbl>
    <w:p/>
    <w:p>
      <w:pPr>
        <w:pStyle w:val="Heading2"/>
      </w:pPr>
      <w:r>
        <w:t>4.6 guardians（监护人表）</w:t>
      </w:r>
    </w:p>
    <w:p>
      <w:r>
        <w:t>记录监护人基础身份及与监护人账号的绑定关系。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可选，关联 users 中的 guardian 账号。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name_enc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监护人姓名密文。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phone_enc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手机号密文。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relation_type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father/mother/grandparent/other。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id_doc_hash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证件号加盐哈希，原则上不保存证件照片。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pending/verified/revoked。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guardian_user_id -&gt; users.user_id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idx_guardians_user(tenant_id, guardian_user_id), idx_guardians_phone_hash 可选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监护关系有效期内保留；学生离校或授权撤回后按证据保留要求最小化保留。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姓名、手机号加密；证件号只存哈希；证件影像默认不落库。</w:t>
            </w:r>
          </w:p>
        </w:tc>
      </w:tr>
    </w:tbl>
    <w:p/>
    <w:p>
      <w:pPr>
        <w:pStyle w:val="Heading2"/>
      </w:pPr>
      <w:r>
        <w:t>4.7 guardian_student_authorizations（监护人授权表）</w:t>
      </w:r>
    </w:p>
    <w:p>
      <w:r>
        <w:t>记录监护人对学生使用 AI 心理辅导、测评、风险通知等事项的授权范围。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auth_id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被授权学生。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guardian_id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授权监护人。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authorization_scope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session、assessment、risk_notice、case_followup 等授权范围。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consent_method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paper/e-sign/dingtalk/wechat。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evidence_hash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授权材料哈希。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evidence_storage_uri_enc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可选，加密后的证据存储引用。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signed_at, expires_at, revoked_at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签署、到期、撤回时间。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active/expired/revoked。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auth_id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 -&gt; users, guardian_id -&gt; guardians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idx_auth_student(tenant_id, student_user_id, status), idx_auth_guardian(tenant_id, guardian_id, status), idx_auth_expiry(tenant_id, expires_at)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授权有效期内保留；撤回后停止处理，仅保留必要证据哈希和审计记录。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证据材料如需保存，放对象存储并加密；数据库仅存加密 URI 与哈希。</w:t>
            </w:r>
          </w:p>
        </w:tc>
      </w:tr>
    </w:tbl>
    <w:p/>
    <w:p>
      <w:pPr>
        <w:pStyle w:val="Heading2"/>
      </w:pPr>
      <w:r>
        <w:t>4.8 counseling_sessions（辅导会话表）</w:t>
      </w:r>
    </w:p>
    <w:p>
      <w:r>
        <w:t>记录一次学生与 AI 系统的有限回合心理支持会话，不保存不必要原文。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会话学生，展示时优先使用 pseudonym。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channel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web/tablet/wechat/dingtalk/robot_optional。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interaction_mode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text/voice/mixed；语音默认不保存原始音频。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started_at, ended_at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会话起止时间。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active/completed/escalated/abandoned。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risk_level_snapshot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smallint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会话结束时风险等级快照。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transcript_policy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summary_only/ephemeral_encrypted/no_store。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consent_version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对应授权或隐私告知版本。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 -&gt; users, school_id -&gt; schools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idx_sessions_student_time(tenant_id, student_user_id, started_at DESC), idx_sessions_school_time(tenant_id, school_id, started_at DESC), idx_sessions_risk(tenant_id, risk_level_snapshot, started_at DESC)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会话元数据默认 1-2 学年内保留；原始对话默认不落库，临时缓存需会话结束后清理。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学生标识与风险快照按 S4 控制；如短期保存原文，必须单独开关、加密、TTL 自动删除。</w:t>
            </w:r>
          </w:p>
        </w:tc>
      </w:tr>
    </w:tbl>
    <w:p/>
    <w:p>
      <w:pPr>
        <w:pStyle w:val="Heading2"/>
      </w:pPr>
      <w:r>
        <w:t>4.9 message_summaries（消息摘要表）</w:t>
      </w:r>
    </w:p>
    <w:p>
      <w:r>
        <w:t>保存面向心理老师的结构化摘要、情绪标签、风险信号与行动建议，替代完整聊天记录。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summary_id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所属会话。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冗余学生 ID，便于按学生查询和分区。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turn_count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本摘要覆盖的对话轮次。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emotion_tags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情绪标签，如 anxiety、sadness、anger。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topic_tags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主题标签，如考试压力、人际关系、家庭沟通。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risk_signals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风险信号摘要，不保存触发原句。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student_need_summary_enc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学生诉求摘要密文。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ai_intervention_summary_enc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AI 采取的共情、CBT 引导、收束动作摘要。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suggested_next_action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varchar(256)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建议下一步：无需处理/老师关注/转介等。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content_hash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摘要生成依据的内容哈希，用于追溯完整性，不可逆。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summary_id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 -&gt; counseling_sessions.session_id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idx_msgsum_session(tenant_id, session_id), idx_msgsum_student_time(tenant_id, student_user_id, summary_id), gin_msgsum_emotion(emotion_tags), gin_msgsum_risk(risk_signals)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默认 180 天；如纳入个案，摘要复制到 case_interventions 后按个案留存。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摘要正文加密；风险标签可结构化保存但访问需审计；不保存原始自由文本。</w:t>
            </w:r>
          </w:p>
        </w:tc>
      </w:tr>
    </w:tbl>
    <w:p/>
    <w:p>
      <w:pPr>
        <w:pStyle w:val="Heading2"/>
      </w:pPr>
      <w:r>
        <w:t>4.10 assessment_scales（测评量表定义表）</w:t>
      </w:r>
    </w:p>
    <w:p>
      <w:r>
        <w:t>管理 MHT、SDQ 等量表的版本、题项结构、评分规则和适用年龄。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scale_id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租户字段；公共量表可使用系统租户。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scale_code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MHT、SDQ 等编码。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S0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scale_name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量表名称。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S0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量表版本。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S0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age_range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适用年龄或年级。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S0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item_schema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题项结构，不包含学生答案。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scoring_rules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维度分与总分规则。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license_info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varchar(256)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版权或授权说明。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boolean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是否启用。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scale_id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-&gt; tenants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uq_scales_code_version(tenant_id, scale_code, version), idx_scales_active(tenant_id, is_active)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量表定义按版本长期保留，停用后只读归档。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不含个人数据；需管理版权与版本变更审计。</w:t>
            </w:r>
          </w:p>
        </w:tc>
      </w:tr>
    </w:tbl>
    <w:p/>
    <w:p>
      <w:pPr>
        <w:pStyle w:val="Heading2"/>
      </w:pPr>
      <w:r>
        <w:t>4.11 assessment_results（测评结果表）</w:t>
      </w:r>
    </w:p>
    <w:p>
      <w:r>
        <w:t>保存一次标准化心理测评的计算结果、维度分、风险等级与摘要。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被测学生。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scale_id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使用的量表版本。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started_at, completed_at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测评起止时间。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total_score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numeric(8,2)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总分。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dimension_scores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各维度分，如学习焦虑、人际敏感等。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risk_level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smallint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标准化风险等级。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测评解释与教师摘要密文。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draft/completed/voided。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 -&gt; users, scale_id -&gt; assessment_scales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idx_assess_student_time(tenant_id, student_user_id, completed_at DESC), idx_assess_school_risk(tenant_id, school_id, risk_level, completed_at DESC)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建议普通测评 2-3 学年内复核清理；高风险结果进入 risk_events/case_records 后按个案策略留存。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结果摘要字段级加密；班主任仅可见风险等级或需关注提示，不可见完整解释。</w:t>
            </w:r>
          </w:p>
        </w:tc>
      </w:tr>
    </w:tbl>
    <w:p/>
    <w:p>
      <w:pPr>
        <w:pStyle w:val="Heading2"/>
      </w:pPr>
      <w:r>
        <w:t>4.12 assessment_responses（测评作答表）</w:t>
      </w:r>
    </w:p>
    <w:p>
      <w:r>
        <w:t>保存标准题项的选项值和得分，原则上不保存自由文本原文。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response_id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所属测评结果。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item_code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题项编码。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option_value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标准选项值。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score_value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numeric(8,2)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该题计分。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free_text_summary_enc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仅在量表确需开放题时保存摘要密文，默认空。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answered_at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作答时间。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response_id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result_id -&gt; assessment_results.result_id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idx_responses_result(tenant_id, result_id), idx_responses_item(tenant_id, item_code)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随 assessment_results 清理；统计分析使用脱敏聚合，不长期保存明细。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开放题只保存摘要，不保存学生原文；标准选项仍按 S4 访问控制。</w:t>
            </w:r>
          </w:p>
        </w:tc>
      </w:tr>
    </w:tbl>
    <w:p/>
    <w:p>
      <w:pPr>
        <w:pStyle w:val="Heading2"/>
      </w:pPr>
      <w:r>
        <w:t>4.13 risk_events（风险事件表）</w:t>
      </w:r>
    </w:p>
    <w:p>
      <w:r>
        <w:t>汇总来自会话、测评或人工上报的风险信号，并驱动静默通知与转人工流程。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risk_event_id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关联学生。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source_type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session/assessment/manual/import。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source_id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来源记录 ID。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self_harm/violence/abuse/severe_anxiety 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risk_level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smallint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1-5 级，建议 4-5 级立即转人工。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trigger_signal_summary_enc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触发原因摘要密文，不保存触发原句。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detected_by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rule/agent/teacher。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detected_at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识别时间。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open/acknowledged/escalated/closed/false_positive。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assigned_user_id, closed_at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uuid/timestamptz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负责人和关闭时间。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risk_event_id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 -&gt; users, assigned_user_id -&gt; users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idx_risk_open(tenant_id, school_id, status, risk_level DESC, detected_at DESC), idx_risk_student_time(tenant_id, student_user_id, detected_at DESC), idx_risk_source(tenant_id, source_type, source_id)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普通风险结案后 1-3 年复核；重大风险按学校与法定义务延长，但需定期评估必要性。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触发摘要加密；高风险访问强制二次确认与审计。</w:t>
            </w:r>
          </w:p>
        </w:tc>
      </w:tr>
    </w:tbl>
    <w:p/>
    <w:p>
      <w:pPr>
        <w:pStyle w:val="Heading2"/>
      </w:pPr>
      <w:r>
        <w:t>4.14 case_records（个案主表）</w:t>
      </w:r>
    </w:p>
    <w:p>
      <w:r>
        <w:t>承载由高风险事件或人工评估创建的学生心理关怀个案。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case_no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租户内个案编号，不含学生姓名。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个案学生。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risk_event_id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来源风险事件，可为空。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priority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smallint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处置优先级。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open/following/transferred/closed。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opened_by, owner_user_id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创建人与个案负责人。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个案摘要密文。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care_plan_summary_enc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关怀计划摘要密文。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opened_at, closed_at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开案与结案时间。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student_user_id -&gt; users, risk_event_id -&gt; risk_events, owner_user_id -&gt; users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idx_cases_owner(tenant_id, owner_user_id, status), idx_cases_student(tenant_id, student_user_id, opened_at DESC), uq_cases_case_no(tenant_id, case_no)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建议结案后 3 年或毕业后 3 年内复核清理；转介外部机构时仅保存必要摘要和交接记录。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个案摘要和计划强加密；仅心理老师/授权管理员可见，班主任只看处置状态或协同任务。</w:t>
            </w:r>
          </w:p>
        </w:tc>
      </w:tr>
    </w:tbl>
    <w:p/>
    <w:p>
      <w:pPr>
        <w:pStyle w:val="Heading2"/>
      </w:pPr>
      <w:r>
        <w:t>4.15 case_interventions（个案干预记录表）</w:t>
      </w:r>
    </w:p>
    <w:p>
      <w:r>
        <w:t>记录心理老师跟进、家校沟通、外部转介、复盘等个案动作。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intervention_id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所属个案。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intervention_type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teacher_followup/guardian_contact/referral/review。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actor_user_id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执行人。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occurred_at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发生时间。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note_summary_enc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干预摘要密文，避免长篇原始记录。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next_follow_up_at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下次跟进时间。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attachment_hash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附件哈希；附件本身放加密对象存储。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visibility_scope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psych_only/school_admin/guardian_shared。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intervention_id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case_id -&gt; case_records.case_id, actor_user_id -&gt; users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idx_interventions_case(tenant_id, case_id, occurred_at DESC), idx_interventions_followup(tenant_id, next_follow_up_at)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随个案主表留存与清理。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干预摘要加密；附件不直接入库，采用对象存储加密 URI 与哈希校验。</w:t>
            </w:r>
          </w:p>
        </w:tc>
      </w:tr>
    </w:tbl>
    <w:p/>
    <w:p>
      <w:pPr>
        <w:pStyle w:val="Heading2"/>
      </w:pPr>
      <w:r>
        <w:t>4.16 notifications（通知表）</w:t>
      </w:r>
    </w:p>
    <w:p>
      <w:r>
        <w:t>记录风险提醒、授权提醒、任务提醒等通知投递状态，内容按角色最小化。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notification_id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recipient_user_id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接收人。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recipient_role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通知时接收角色。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channel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in_app/dingtalk/wechat/sms/email。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template_code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通知模板编码。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severity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smallint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紧急程度。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title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通知标题，避免含学生姓名或风险细节。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body_summary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varchar(512)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最小化正文摘要。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S3-S4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payload_enc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必要业务载荷密文。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related_type, related_id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varchar/uuid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关联风险事件、个案、授权等。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 引用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delivery_status, sent_at, read_at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varchar/timestamptz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投递与读取状态。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notification_id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recipient_user_id -&gt; users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idx_notifications_recipient(tenant_id, recipient_user_id, sent_at DESC), idx_notifications_related(tenant_id, related_type, related_id), idx_notifications_status(tenant_id, delivery_status)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普通通知 180-365 天；风险通知随 risk_events/case_records 保留必要投递证据。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正文避免细节；高敏载荷加密；短信/外部消息只发“请登录系统查看”。</w:t>
            </w:r>
          </w:p>
        </w:tc>
      </w:tr>
    </w:tbl>
    <w:p/>
    <w:p>
      <w:pPr>
        <w:pStyle w:val="Heading2"/>
      </w:pPr>
      <w:r>
        <w:t>4.17 audit_logs（审计日志表）</w:t>
      </w:r>
    </w:p>
    <w:p>
      <w:r>
        <w:t>记录敏感数据访问、权限变更、导出、删除、风险处置等关键操作。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audit_id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actor_user_id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操作人；系统操作可为空并写 actor_type。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actor_role_code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操作时角色。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操作学校范围。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view_summary/export_report/grant_role/close_case 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resource_type, resource_id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varchar/uuid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被操作资源。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 引用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target_user_id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被查看或被处理的学生/用户，可为空。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 引用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result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success/denied/failed。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ip_hash, user_agent_hash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IP 与 UA 加盐哈希。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request_id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链路追踪 ID。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metadata_redacted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脱敏后的上下文，不保存原始心理内容。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审计时间。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audit_id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actor_user_id -&gt; users, school_id -&gt; schools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idx_audit_actor_time(tenant_id, actor_user_id, created_at DESC), idx_audit_resource(tenant_id, resource_type, resource_id), idx_audit_target(tenant_id, target_user_id, created_at DESC)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建议 1-3 年；安全事件、导出记录可按学校安全制度延长。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审计日志追加写，不允许业务用户修改；敏感上下文只存脱敏元数据。</w:t>
            </w:r>
          </w:p>
        </w:tc>
      </w:tr>
    </w:tbl>
    <w:p/>
    <w:p>
      <w:pPr>
        <w:pStyle w:val="Heading2"/>
      </w:pPr>
      <w:r>
        <w:t>4.18 knowledge_documents（知识库文档表）</w:t>
      </w:r>
    </w:p>
    <w:p>
      <w:r>
        <w:t>管理 CBT 流程、心理教育材料、安全规则、学校政策等知识文档。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kb_doc_id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租户隔离字段；公共知识可使用系统租户。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学校私有知识可指定学校。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doc_type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cbt_flow/safety_rule/psychoeducation/policy。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title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varchar(256)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文档标题。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varchar(32)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文档版本。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source_type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manual/upload/system/generated_reviewed。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content_hash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文档内容哈希。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storage_uri_enc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加密后的对象存储引用。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sensitivity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varchar(16)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public/internal/restricted。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varchar(20)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draft/reviewed/published/archived。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kb_doc_id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-&gt; tenants, school_id -&gt; schools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idx_kb_docs_type(tenant_id, doc_type, status), uq_kb_docs_version(tenant_id, title, version)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按版本保留；废弃版本归档 1 年后可清理，合规政策类按学校制度保留。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知识库只纳入经审核材料；不得混入学生原始对话、测评明细或个案内容。</w:t>
            </w:r>
          </w:p>
        </w:tc>
      </w:tr>
    </w:tbl>
    <w:p/>
    <w:p>
      <w:pPr>
        <w:pStyle w:val="Heading2"/>
      </w:pPr>
      <w:r>
        <w:t>4.19 knowledge_chunks（知识库切片与向量表）</w:t>
      </w:r>
    </w:p>
    <w:p>
      <w:r>
        <w:t>为 RAG 检索保存知识切片、摘要和 pgvector 向量。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chunk_id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租户隔离字段。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kb_doc_id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所属知识文档。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chunk_no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文档内切片序号。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chunk_text_summary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text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切片文本或摘要，仅限已审核知识库内容。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embedding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vector(1536)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文本向量，维度按嵌入模型确定。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embedding_model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向量模型名称与版本。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metadata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年级、主题、适用场景、风险禁用标记等。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S1-S2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boolean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是否参与检索。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S1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chunk_id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kb_doc_id -&gt; knowledge_documents.kb_doc_id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idx_kb_chunks_doc(tenant_id, kb_doc_id), idx_kb_chunks_embedding_hnsw USING hnsw(embedding vector_cosine_ops), gin_kb_chunks_metadata(metadata)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随知识文档版本保留和清理。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不对学生心理数据做向量化入库；如未来需学生趋势检索，应只用脱敏聚合摘要且单独授权。</w:t>
            </w:r>
          </w:p>
        </w:tc>
      </w:tr>
    </w:tbl>
    <w:p/>
    <w:p>
      <w:pPr>
        <w:pStyle w:val="Heading2"/>
      </w:pPr>
      <w:r>
        <w:t>4.20 model_call_logs（模型调用日志表）</w:t>
      </w:r>
    </w:p>
    <w:p>
      <w:r>
        <w:t>记录 Agent、模型、模板版本、Token、延迟、成本与安全过滤结果，用于可观测与追责。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09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敏感等级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call_id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主键。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tenant_id, school_id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租户与学校范围。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uuid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关联会话，可为空。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request_id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链路追踪 ID。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agent_name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Safety/Emotion/CBT/Conversation/Escalation/Report/Memory。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model_provider, model_name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varchar(64/128)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模型厂商和模型名。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prompt_template_version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Prompt 模板版本。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prompt_hash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char(64)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最终 Prompt 哈希，不保存完整 Prompt。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input_token_count, output_token_count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Token 统计。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latency_ms, cost_amount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int/numeric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延迟与费用。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safety_decision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jsonb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安全过滤结论与风险等级，不含原文。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redacted_input_summary_enc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脱敏输入摘要密文，可为空。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redacted_output_summary_enc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bytea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脱敏输出摘要密文，可为空。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S4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error_code, created_at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varchar/timestamptz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错误码和调用时间。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外键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推荐索引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留存策略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加密/脱敏建议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call_id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session_id -&gt; counseling_sessions.session_id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idx_model_logs_session(tenant_id, session_id, created_at DESC), idx_model_logs_agent_time(tenant_id, agent_name, created_at DESC), idx_model_logs_request(tenant_id, request_id)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默认 90-180 天；只保留统计与脱敏摘要，成本统计可转存聚合表。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6"/>
              </w:rPr>
              <w:t>不保存原始 Prompt、用户输入或模型输出；摘要加密，异常排查使用受控临时采样。</w:t>
            </w:r>
          </w:p>
        </w:tc>
      </w:tr>
    </w:tbl>
    <w:p/>
    <w:p>
      <w:pPr>
        <w:pStyle w:val="Heading1"/>
      </w:pPr>
      <w:r>
        <w:t>5. 敏感等级、留存与加密建议</w:t>
      </w:r>
    </w:p>
    <w:p>
      <w:pPr>
        <w:pStyle w:val="Heading2"/>
      </w:pPr>
      <w:r>
        <w:t>5.1 敏感等级定义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85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94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45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公开或非敏感元数据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量表公开名称、知识库文档标题、系统枚举值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普通访问控制，避免与个人身份直接关联。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内部配置数据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租户配置、角色权限、学校系统参数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按租户隔离，后台权限控制，保留配置变更审计。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一般个人信息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账号、班级、教师/学生基础身份映射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最小化采集，手机号/邮箱加密，学号/外部账号哈希化。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敏感个人信息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未成年人身份、监护关系、授权记录、通知触达记录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字段级加密、最小权限访问、授权与撤回全链路留痕。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高敏心理与安全数据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会话摘要、测评结果、风险事件、个案记录、模型安全日志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应用层信封加密、严格 RBAC/ABAC、访问必审计、按最短周期留存。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默认禁止落库数据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完整原始对话、原始语音/视频、面部图像/模板、指纹/声纹等生物识别数据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不建表、不持久化；如监管或学校确需，另走专项评估与显式授权。</w:t>
            </w:r>
          </w:p>
        </w:tc>
      </w:tr>
    </w:tbl>
    <w:p/>
    <w:p>
      <w:pPr>
        <w:pStyle w:val="Heading2"/>
      </w:pPr>
      <w:r>
        <w:t>5.2 留存策略建议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708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建议留存策略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账号、学校、租户配置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合同或账号有效期内保留；停用后冻结并按 1 年缓冲期导出/删除/匿名化。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授权与同意证据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授权有效期内保留；撤回后保留必要证据哈希和审计，原件最小化保存。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会话摘要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180 天；学校可配置到 1-2 学年；未形成风险或个案的摘要到期自动清理。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测评结果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建议普通测评 2-3 学年内复核清理；高风险测评进入风险/个案流程后按个案策略。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风险事件与个案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建议结案后 3 年或毕业后 3 年内复核清理；重大事件按学校与法律要求另行设定。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审计日志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建议 1-3 年；权限变更、导出、删除、高风险访问记录不可被业务用户修改。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模型调用日志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90-180 天；长期只保留按日/模型/租户聚合的成本与质量指标。</w:t>
            </w:r>
          </w:p>
        </w:tc>
      </w:tr>
    </w:tbl>
    <w:p/>
    <w:p>
      <w:pPr>
        <w:pStyle w:val="Heading2"/>
      </w:pPr>
      <w:r>
        <w:t>5.3 数据最小化与禁止项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08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不保存不必要原文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默认只保存会话摘要、情绪标签、风险信号、行动建议；完整原文只可临时缓存并设置 TTL。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不保存生物识别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不建设 face_template、voiceprint 等表；面部或语音情绪识别如未来启用，应本地即时处理、只保存结构化结果。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班主任权限边界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班主任可见“需关注/已转介/协同任务”，不可见完整聊天内容、测评解释和个案私密记录。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心理老师权限边界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心理老师可查看授权范围内摘要、测评结果、风险事件和个案；每次访问写审计。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监护人授权优先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学生使用、测评、风险通知、家校协同需绑定授权范围；撤回后停止相应处理。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模型日志脱敏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记录模型名、Agent、模板版本、Token、延迟、安全结论和脱敏摘要，不保存原始 Prompt/输入/输出。</w:t>
            </w:r>
          </w:p>
        </w:tc>
      </w:tr>
    </w:tbl>
    <w:p/>
    <w:p>
      <w:r>
        <w:t>加密建议采用“应用层信封加密 + 数据库透明加密/磁盘加密 + 传输 TLS”的组合。S4 字段优先在应用层加密，数据库只保存密文 bytea 和必要检索标签。</w:t>
      </w:r>
    </w:p>
    <w:p>
      <w:r>
        <w:t>哈希建议使用租户级盐值和不可逆算法处理学号、外部账号、证件号、IP、User-Agent 等字段；盐值不应存放在业务库明文配置中。</w:t>
      </w:r>
    </w:p>
    <w:p>
      <w:r>
        <w:t>删除策略建议使用“业务软删除 + 到期硬删除/匿名化”两段式。日志、模型调用、审计表按月分区，便于按留存周期安全清理。</w:t>
      </w:r>
    </w:p>
    <w:p>
      <w:r>
        <w:t>导出报告应默认脱敏：班主任报表只显示趋势和风险等级，心理老师报表显示授权范围内摘要，管理员报表显示系统运营指标而非个体心理内容。</w:t>
      </w:r>
    </w:p>
    <w:p>
      <w:pPr>
        <w:pStyle w:val="Heading1"/>
      </w:pPr>
      <w:r>
        <w:t>6. PostgreSQL + pgvector 可行方案</w:t>
      </w:r>
    </w:p>
    <w:p>
      <w:r>
        <w:t>PostgreSQL 适合作为统一事务数据库，支撑租户、学校、用户、权限、会话摘要、测评、风险、个案、通知和审计等强一致数据；pgvector 适合作为轻量向量检索能力，服务 CBT 知识库和心理教育内容的 RAG。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设计点</w:t>
            </w:r>
          </w:p>
        </w:tc>
        <w:tc>
          <w:tcPr>
            <w:tcW w:type="dxa" w:w="737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仅用于 CBT 知识库、心理教育材料、安全规则、学校制度的语义检索；MVP 不建议对学生原始对话或个案记录做向量化入库。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索引选择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数据量小于百万切片可先用 HNSW；需要批量导入和离线重建时可评估 IVFFlat。向量维度跟随嵌入模型，如 1536/3072。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租户隔离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向量表保留 tenant_id、school_id/doc_id 元数据，检索时先按租户和可见范围过滤，再做近邻搜索，避免跨校召回。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数据最小化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chunk_text_summary 只放已审核知识文本；如果未来需要学生趋势检索，只能使用脱敏聚合摘要，并建立独立授权、TTL 和审计。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性能策略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knowledge_chunks 使用 HNSW 向量索引，metadata 使用 GIN，业务查询使用 tenant_id/doc_id B-tree；日志类表按月分区。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运维策略</w:t>
            </w:r>
          </w:p>
        </w:tc>
        <w:tc>
          <w:tcPr>
            <w:tcW w:type="dxa" w:w="737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向量模型变更时新建 embedding_model 版本并后台重算，不原地覆盖；旧向量在验证后归档删除。</w:t>
            </w:r>
          </w:p>
        </w:tc>
      </w:tr>
    </w:tbl>
    <w:p/>
    <w:p>
      <w:r>
        <w:t>推荐表级策略：高频写入与高留存压力表包括 audit_logs、model_call_logs、risk_events、notifications，可按月份进行 range partition；业务查询索引统一以 tenant_id 作为第一列。</w:t>
      </w:r>
    </w:p>
    <w:p>
      <w:r>
        <w:t>推荐权限策略：启用 Row Level Security（RLS），应用连接进入请求上下文后设置 app.tenant_id、app.school_id、app.user_id，再由数据库策略兜底隔离。应用层仍需做 RBAC/ABAC 判断，不能只依赖数据库。</w:t>
      </w:r>
    </w:p>
    <w:p>
      <w:r>
        <w:t>推荐 JSONB 使用边界：量表规则、维度分、标签、权限点可用 JSONB；但用户、会话、风险、个案主键关系必须使用明确字段，避免查询不可控。</w:t>
      </w:r>
    </w:p>
    <w:p>
      <w:r>
        <w:t>推荐 RAG 边界：检索源只能是经过审核的知识库文档，不允许把学生原始表达直接写入 knowledge_chunks。模型回答需经过 Safety Agent 输出审查后再返回学生。</w:t>
      </w:r>
    </w:p>
    <w:p>
      <w:pPr>
        <w:pStyle w:val="Heading1"/>
      </w:pPr>
      <w:r>
        <w:t>7. 示例 DDL 片段</w:t>
      </w:r>
    </w:p>
    <w:p>
      <w:r>
        <w:t>以下 DDL 片段用于表达关键设计，包括扩展、基础表、摘要表、向量表和 RLS。生产环境需补充迁移脚本、分区策略、权限、备份、监控与密钥管理。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-- 示例片段：用于说明核心设计，不是一次性全量建库脚本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EXTENSION IF NOT EXISTS pgcrypto;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EXTENSION IF NOT EXISTS vector;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TYPE app_user_type AS ENUM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'student', 'teacher', 'head_teacher', 'school_admin', 'guardian'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tenants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tenant_code varchar(64) NOT NULL UNIQUE,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tenant_name varchar(128)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data_region varchar(32) NOT NULL DEFAULT 'cn',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kms_key_ref varchar(128)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status varchar(20) NOT NULL DEFAULT 'active',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updated_at timestamptz NOT NULL DEFAULT now(),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deleted_at timestamptz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schools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school_id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NOT NULL REFERENCES tenants(tenant_id),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school_code varchar(64)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school_name varchar(128)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edu_stage varchar(32) NOT NULL DEFAULT 'primary',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settings jsonb NOT NULL DEFAULT '{}',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status varchar(20) NOT NULL DEFAULT 'active',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UNIQUE (tenant_id, school_code)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users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user_id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NOT NULL REFERENCES tenants(tenant_id),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school_id uuid REFERENCES schools(school_id),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user_type app_user_type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external_subject_id_hash char(64)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display_name_enc bytea,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pseudonym varchar(64)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grade_code varchar(32),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class_code varchar(32),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student_no_hash char(64),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mobile_enc bytea,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email_enc bytea,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status varchar(20) NOT NULL DEFAULT 'active',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created_at timestamptz NOT NULL DEFAULT now(),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UNIQUE (tenant_id, external_subject_id_hash)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idx_users_school_type ON users(tenant_id, school_id, user_type);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idx_users_class ON users(tenant_id, school_id, grade_code, class_code);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counseling_sessions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session_id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NOT NULL REFERENCES tenants(tenant_id),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school_id uuid NOT NULL REFERENCES schools(school_id),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student_user_id uuid NOT NULL REFERENCES users(user_id),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channel varchar(32)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interaction_mode varchar(20) NOT NULL DEFAULT 'text',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started_at timestamptz NOT NULL DEFAULT now(),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ended_at timestamptz,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session_status varchar(20) NOT NULL DEFAULT 'active',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risk_level_snapshot smallint,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transcript_policy varchar(32) NOT NULL DEFAULT 'summary_only',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consent_version varchar(64)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idx_sessions_student_time ON counseling_sessions(tenant_id, student_user_id, started_at DESC);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idx_sessions_school_time ON counseling_sessions(tenant_id, school_id, started_at DESC);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message_summaries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summary_id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NOT NULL REFERENCES tenants(tenant_id),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session_id uuid NOT NULL REFERENCES counseling_sessions(session_id),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student_user_id uuid NOT NULL REFERENCES users(user_id),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turn_count int NOT NULL DEFAULT 0,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emotion_tags jsonb NOT NULL DEFAULT '[]',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topic_tags jsonb NOT NULL DEFAULT '[]',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risk_signals jsonb NOT NULL DEFAULT '[]',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student_need_summary_enc bytea,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ai_intervention_summary_enc bytea,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suggested_next_action varchar(256),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content_hash char(64),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created_at timestamptz NOT NULL DEFAULT now()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idx_msgsum_session ON message_summaries(tenant_id, session_id);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idx_msgsum_student_time ON message_summaries(tenant_id, student_user_id, created_at DESC);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gin_msgsum_risk ON message_summaries USING gin(risk_signals);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TABLE knowledge_chunks (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chunk_id uuid PRIMARY KEY DEFAULT gen_random_uuid(),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tenant_id uuid NOT NULL REFERENCES tenants(tenant_id),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kb_doc_id uuid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chunk_no int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chunk_text_summary text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embedding vector(1536)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embedding_model varchar(128) NOT NULL,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metadata jsonb NOT NULL DEFAULT '{}',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is_active boolean NOT NULL DEFAULT true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idx_kb_chunks_doc ON knowledge_chunks(tenant_id, kb_doc_id);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idx_kb_chunks_embedding_hnsw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ON knowledge_chunks USING hnsw (embedding vector_cosine_ops);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INDEX gin_kb_chunks_metadata ON knowledge_chunks USING gin(metadata);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ALTER TABLE users ENABLE ROW LEVEL SECURITY;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CREATE POLICY tenant_isolation_users ON users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 USING (tenant_id = current_setting('app.tenant_id')::uuid);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-- 高敏表建议按月份分区，例如 audit_logs、model_call_logs、risk_events。</w:t>
      </w:r>
    </w:p>
    <w:p>
      <w:pPr>
        <w:spacing w:after="0" w:line="240" w:lineRule="auto"/>
        <w:shd w:fill="F2F2F2"/>
      </w:pPr>
      <w:r>
        <w:rPr>
          <w:rFonts w:ascii="Consolas" w:hAnsi="Consolas" w:eastAsia="Consolas"/>
          <w:sz w:val="16"/>
        </w:rPr>
        <w:t>-- 应用层在连接建立后设置：SET app.tenant_id = '&lt;当前租户UUID&gt;';</w:t>
      </w:r>
    </w:p>
    <w:p/>
    <w:p>
      <w:pPr>
        <w:pStyle w:val="Heading1"/>
      </w:pPr>
      <w:r>
        <w:t>8. 实施与验证建议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数据库交付重点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MVP 第 1 阶段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tenants、schools、users、roles、user_roles、sessions、message_summaries、assessment、risk_events、notifications、audit_logs、model_call_logs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完成租户隔离测试、权限矩阵测试、摘要不落原文测试、高风险通知链路测试。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第 2 阶段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case_records、case_interventions、guardian_authorizations、知识库版本管理、pgvector 检索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完成授权撤回测试、个案访问审计测试、知识库跨租户隔离测试、RAG 召回安全测试。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第 3 阶段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多模态结果字段、趋势分析聚合表、数据归档与删除自动化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只保存结构化结果，不保存原始音视频或生物识别；完成 TTL、分区清理和脱敏导出测试。</w:t>
            </w:r>
          </w:p>
        </w:tc>
      </w:tr>
    </w:tbl>
    <w:p/>
    <w:p>
      <w:pPr>
        <w:pStyle w:val="ListNumber"/>
      </w:pPr>
      <w:r>
        <w:t>验收口径一：随机抽查数据库表，不应存在 face_template、voiceprint、raw_audio、raw_video、raw_message_text 等默认持久化字段。</w:t>
      </w:r>
    </w:p>
    <w:p>
      <w:pPr>
        <w:pStyle w:val="ListNumber"/>
      </w:pPr>
      <w:r>
        <w:t>验收口径二：班主任账号访问学生详情时，只能看到风险等级、协同任务和趋势摘要，不得看到完整聊天内容与测评解释。</w:t>
      </w:r>
    </w:p>
    <w:p>
      <w:pPr>
        <w:pStyle w:val="ListNumber"/>
      </w:pPr>
      <w:r>
        <w:t>验收口径三：心理老师访问 S4 数据、管理员导出报表、授权变更、个案关闭等操作必须生成 audit_logs。</w:t>
      </w:r>
    </w:p>
    <w:p>
      <w:pPr>
        <w:pStyle w:val="ListNumber"/>
      </w:pPr>
      <w:r>
        <w:t>验收口径四：删除或撤回授权后，系统应停止新增相应处理，并按策略清理会话摘要、模型日志和通知载荷。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F7F7F"/>
        <w:sz w:val="16"/>
      </w:rPr>
      <w:t>AI 小学生心理辅导系统｜子主题 6 数据库结构设计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子主题 6：数据库结构设计</dc:title>
  <dc:subject>AI 小学生心理辅导系统建设方案</dc:subject>
  <dc:creator>Codex</dc:creator>
  <cp:keywords>PostgreSQL, pgvector, 数据库设计, 未成年人数据保护, 心理辅导系统</cp:keywords>
  <dc:description>仅生成目标文件，未修改源材料或其他子主题文件。</dc:description>
  <cp:lastModifiedBy/>
  <cp:revision>1</cp:revision>
  <dcterms:created xsi:type="dcterms:W3CDTF">2026-05-29T21:37:41Z</dcterms:created>
  <dcterms:modified xsi:type="dcterms:W3CDTF">2026-05-29T21:37:41Z</dcterms:modified>
  <cp:category/>
</cp:coreProperties>
</file>