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子主题 3：CBT 对话流程树</w:t>
      </w:r>
    </w:p>
    <w:p>
      <w:pPr>
        <w:spacing w:before="0" w:after="240" w:line="300" w:lineRule="auto"/>
        <w:jc w:val="center"/>
      </w:pPr>
      <w:r>
        <w:rPr>
          <w:rFonts w:ascii="Microsoft YaHei" w:hAnsi="Microsoft YaHei" w:eastAsia="Microsoft YaHei"/>
          <w:b w:val="0"/>
          <w:color w:val="666666"/>
          <w:sz w:val="28"/>
        </w:rPr>
        <w:t>AI 小学生心理辅导系统｜流程引擎设计方案</w:t>
      </w:r>
    </w:p>
    <w:p>
      <w:pPr>
        <w:spacing w:before="0" w:after="80" w:line="300" w:lineRule="auto"/>
        <w:jc w:val="center"/>
      </w:pPr>
      <w:r>
        <w:rPr>
          <w:rFonts w:ascii="Microsoft YaHei" w:hAnsi="Microsoft YaHei" w:eastAsia="Microsoft YaHei"/>
          <w:b w:val="0"/>
          <w:color w:val="666666"/>
          <w:sz w:val="20"/>
        </w:rPr>
        <w:t>版本：v1.0｜日期：2026-05-29｜输出文件：03_CBT对话流程树.docx</w:t>
      </w:r>
    </w:p>
    <w:p>
      <w:pPr>
        <w:spacing w:before="0" w:after="80" w:line="300" w:lineRule="auto"/>
        <w:jc w:val="center"/>
      </w:pPr>
      <w:r>
        <w:rPr>
          <w:rFonts w:ascii="Microsoft YaHei" w:hAnsi="Microsoft YaHei" w:eastAsia="Microsoft YaHei"/>
          <w:b w:val="0"/>
          <w:color w:val="666666"/>
          <w:sz w:val="20"/>
        </w:rPr>
        <w:t>依据材料：《AI心理辅导系统》《AI小学生心理辅导系统建设方案》《AI心理辅导系统_CBT对话流程树设计》。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核心结论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本方案把 CBT 做成“安全前置、有限状态、场景路由、微干预、强转介”的流程引擎。AI 只承担情绪陪伴、心理教育、轻度 CBT 引导和求助动员；不做医学诊断、不做创伤深挖、不替代心理老师、不承诺绝对保密。</w:t>
            </w:r>
          </w:p>
        </w:tc>
      </w:tr>
    </w:tbl>
    <w:p/>
    <w:p>
      <w:pPr>
        <w:pStyle w:val="Heading1"/>
        <w:spacing w:before="160" w:after="80"/>
      </w:pPr>
      <w:r>
        <w:rPr>
          <w:rFonts w:ascii="Microsoft YaHei" w:hAnsi="Microsoft YaHei" w:eastAsia="Microsoft YaHei"/>
          <w:b/>
          <w:color w:val="1F4E79"/>
          <w:sz w:val="32"/>
        </w:rPr>
        <w:t>文档结构</w:t>
      </w:r>
    </w:p>
    <w:p>
      <w:pPr>
        <w:pStyle w:val="ListNumber"/>
        <w:spacing w:after="40" w:line="288" w:lineRule="auto"/>
      </w:pPr>
      <w:r>
        <w:rPr>
          <w:rFonts w:ascii="Microsoft YaHei" w:hAnsi="Microsoft YaHei" w:eastAsia="Microsoft YaHei"/>
          <w:sz w:val="21"/>
        </w:rPr>
        <w:t>小学场景下 CBT 的适用边界与禁区。</w:t>
      </w:r>
    </w:p>
    <w:p>
      <w:pPr>
        <w:pStyle w:val="ListNumber"/>
        <w:spacing w:after="40" w:line="288" w:lineRule="auto"/>
      </w:pPr>
      <w:r>
        <w:rPr>
          <w:rFonts w:ascii="Microsoft YaHei" w:hAnsi="Microsoft YaHei" w:eastAsia="Microsoft YaHei"/>
          <w:sz w:val="21"/>
        </w:rPr>
        <w:t>通用状态机、风险前置判断与高风险转人工流程。</w:t>
      </w:r>
    </w:p>
    <w:p>
      <w:pPr>
        <w:pStyle w:val="ListNumber"/>
        <w:spacing w:after="40" w:line="288" w:lineRule="auto"/>
      </w:pPr>
      <w:r>
        <w:rPr>
          <w:rFonts w:ascii="Microsoft YaHei" w:hAnsi="Microsoft YaHei" w:eastAsia="Microsoft YaHei"/>
          <w:sz w:val="21"/>
        </w:rPr>
        <w:t>儿童语言规范、记录字段与隐私最小化规则。</w:t>
      </w:r>
    </w:p>
    <w:p>
      <w:pPr>
        <w:pStyle w:val="ListNumber"/>
        <w:spacing w:after="40" w:line="288" w:lineRule="auto"/>
      </w:pPr>
      <w:r>
        <w:rPr>
          <w:rFonts w:ascii="Microsoft YaHei" w:hAnsi="Microsoft YaHei" w:eastAsia="Microsoft YaHei"/>
          <w:sz w:val="21"/>
        </w:rPr>
        <w:t>考试焦虑、同伴冲突、自卑、愤怒、孤独低落、躯体化表达、亲子冲突、霸凌、睡眠压力等场景流程树。</w:t>
      </w:r>
    </w:p>
    <w:p>
      <w:pPr>
        <w:pStyle w:val="ListNumber"/>
        <w:spacing w:after="40" w:line="288" w:lineRule="auto"/>
      </w:pPr>
      <w:r>
        <w:rPr>
          <w:rFonts w:ascii="Microsoft YaHei" w:hAnsi="Microsoft YaHei" w:eastAsia="Microsoft YaHei"/>
          <w:sz w:val="21"/>
        </w:rPr>
        <w:t>实施优先级、验收指标与后续扩展建议。</w:t>
      </w:r>
    </w:p>
    <w:p>
      <w:pPr>
        <w:pStyle w:val="Heading1"/>
        <w:spacing w:before="160" w:after="80"/>
      </w:pPr>
      <w:r>
        <w:rPr>
          <w:rFonts w:ascii="Microsoft YaHei" w:hAnsi="Microsoft YaHei" w:eastAsia="Microsoft YaHei"/>
          <w:b/>
          <w:color w:val="1F4E79"/>
          <w:sz w:val="32"/>
        </w:rPr>
        <w:t>一、设计定位与边界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 w:val="0"/>
          <w:sz w:val="21"/>
        </w:rPr>
        <w:t>系统定位应保持为“校园心理健康陪伴与早期情绪支持系统”，不是“AI 心理医生”或“AI 治疗师”。小学场景中的 CBT 只能被设计为低强度、短回合、可审计的微干预流程，用于帮助儿童把情绪、事件、想法和行动分开，而不是解释复杂人格、追溯创伤或判断疾病。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边界类型</w:t>
            </w:r>
          </w:p>
        </w:tc>
        <w:tc>
          <w:tcPr>
            <w:tcW w:type="dxa" w:w="2494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AI 可以做</w:t>
            </w:r>
          </w:p>
        </w:tc>
        <w:tc>
          <w:tcPr>
            <w:tcW w:type="dxa" w:w="2665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AI 不可以做</w:t>
            </w:r>
          </w:p>
        </w:tc>
        <w:tc>
          <w:tcPr>
            <w:tcW w:type="dxa" w:w="2551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设计含义</w:t>
            </w:r>
          </w:p>
        </w:tc>
      </w:tr>
      <w:tr>
        <w:tc>
          <w:tcPr>
            <w:tcW w:type="dxa" w:w="14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能力边界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共情回应、情绪命名、识别自动想法、寻找替代想法、微行动建议、呼吸放松、鼓励求助。</w:t>
            </w:r>
          </w:p>
        </w:tc>
        <w:tc>
          <w:tcPr>
            <w:tcW w:type="dxa" w:w="26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精神疾病诊断、药物建议、治疗承诺、疗效保证、长期心理治疗。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所有流程必须以“支持”和“引导”为措辞，不出现诊断标签。</w:t>
            </w:r>
          </w:p>
        </w:tc>
      </w:tr>
      <w:tr>
        <w:tc>
          <w:tcPr>
            <w:tcW w:type="dxa" w:w="14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风险边界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识别风险信号、做最低必要安全确认、稳定情绪、转人工、生成摘要。</w:t>
            </w:r>
          </w:p>
        </w:tc>
        <w:tc>
          <w:tcPr>
            <w:tcW w:type="dxa" w:w="26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继续普通 CBT 深聊、追问伤害细节、让儿童独自承担安全计划。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风险等级高于 R1 时优先安全流程，不优先完成 CBT。</w:t>
            </w:r>
          </w:p>
        </w:tc>
      </w:tr>
      <w:tr>
        <w:tc>
          <w:tcPr>
            <w:tcW w:type="dxa" w:w="14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创伤边界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接住表达、确认“这不是你的错”、询问当前是否安全、连接可信成人。</w:t>
            </w:r>
          </w:p>
        </w:tc>
        <w:tc>
          <w:tcPr>
            <w:tcW w:type="dxa" w:w="26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创伤暴露、细节复述、诱导回忆、判断责任、要求儿童描述过程。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涉及家暴、性侵、严重霸凌时只做保护性转介。</w:t>
            </w:r>
          </w:p>
        </w:tc>
      </w:tr>
      <w:tr>
        <w:tc>
          <w:tcPr>
            <w:tcW w:type="dxa" w:w="14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小学适配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短句、一次一个问题、具象比喻、0~10 情绪尺、选择题式表达。</w:t>
            </w:r>
          </w:p>
        </w:tc>
        <w:tc>
          <w:tcPr>
            <w:tcW w:type="dxa" w:w="26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抽象术语、长篇解释、成人化价值判断、复杂作业。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单次建议 5~12 轮，超过轮次自动收束。</w:t>
            </w:r>
          </w:p>
        </w:tc>
      </w:tr>
      <w:tr>
        <w:tc>
          <w:tcPr>
            <w:tcW w:type="dxa" w:w="14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隐私合规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最小化记录、敏感原文可不落库、心理老师按授权查看摘要。</w:t>
            </w:r>
          </w:p>
        </w:tc>
        <w:tc>
          <w:tcPr>
            <w:tcW w:type="dxa" w:w="26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把完整聊天随意开放给班主任或无关人员、收集无关隐私。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记录字段服务于风险与跟进，不服务于好奇心。</w:t>
            </w:r>
          </w:p>
        </w:tc>
      </w:tr>
    </w:tbl>
    <w:p/>
    <w:p>
      <w:pPr>
        <w:pStyle w:val="Heading1"/>
        <w:spacing w:before="160" w:after="80"/>
      </w:pPr>
      <w:r>
        <w:rPr>
          <w:rFonts w:ascii="Microsoft YaHei" w:hAnsi="Microsoft YaHei" w:eastAsia="Microsoft YaHei"/>
          <w:b/>
          <w:color w:val="1F4E79"/>
          <w:sz w:val="32"/>
        </w:rPr>
        <w:t>二、工程原则落地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361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原则</w:t>
            </w:r>
          </w:p>
        </w:tc>
        <w:tc>
          <w:tcPr>
            <w:tcW w:type="dxa" w:w="2835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在本方案中的应用</w:t>
            </w:r>
          </w:p>
        </w:tc>
        <w:tc>
          <w:tcPr>
            <w:tcW w:type="dxa" w:w="2665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潜在违背点</w:t>
            </w:r>
          </w:p>
        </w:tc>
        <w:tc>
          <w:tcPr>
            <w:tcW w:type="dxa" w:w="2324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调整建议</w:t>
            </w:r>
          </w:p>
        </w:tc>
      </w:tr>
      <w:tr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KISS 简单至上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用一个通用状态机承载所有场景，场景差异只体现在入口、禁忌、节点和记录字段。</w:t>
            </w:r>
          </w:p>
        </w:tc>
        <w:tc>
          <w:tcPr>
            <w:tcW w:type="dxa" w:w="26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为每个场景单独写完全不同的 Prompt，导致不可维护。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抽取“共情—识别想法—替代想法—微行动—复检”公共骨架。</w:t>
            </w:r>
          </w:p>
        </w:tc>
      </w:tr>
      <w:tr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YAGNI 精益求精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先覆盖校园高频轻中度场景，不扩展成人心理治疗、复杂家庭治疗和长期诊疗。</w:t>
            </w:r>
          </w:p>
        </w:tc>
        <w:tc>
          <w:tcPr>
            <w:tcW w:type="dxa" w:w="26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提前建设创伤治疗、诊断量表解释、复杂病程管理。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把复杂治疗留给心理老师和专业机构，AI 只做前端支持。</w:t>
            </w:r>
          </w:p>
        </w:tc>
      </w:tr>
      <w:tr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SOLID 坚实基础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Safety、Emotion、Scenario Router、CBT、Escalation、Report 各司其职。</w:t>
            </w:r>
          </w:p>
        </w:tc>
        <w:tc>
          <w:tcPr>
            <w:tcW w:type="dxa" w:w="26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一个大 Prompt 同时做识别、治疗、报告和转介。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模块分层，安全判断对所有场景开放封闭：新增场景不改安全核心。</w:t>
            </w:r>
          </w:p>
        </w:tc>
      </w:tr>
      <w:tr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DRY 杜绝重复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统一风险等级、退出条件、转人工条件和记录字段模板。</w:t>
            </w:r>
          </w:p>
        </w:tc>
        <w:tc>
          <w:tcPr>
            <w:tcW w:type="dxa" w:w="26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每个场景重复定义不同的风险规则。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使用通用字段 + 场景字段，流程节点复用状态枚举。</w:t>
            </w:r>
          </w:p>
        </w:tc>
      </w:tr>
    </w:tbl>
    <w:p/>
    <w:p>
      <w:pPr>
        <w:pStyle w:val="Heading1"/>
        <w:spacing w:before="160" w:after="80"/>
      </w:pPr>
      <w:r>
        <w:rPr>
          <w:rFonts w:ascii="Microsoft YaHei" w:hAnsi="Microsoft YaHei" w:eastAsia="Microsoft YaHei"/>
          <w:b/>
          <w:color w:val="1F4E79"/>
          <w:sz w:val="32"/>
        </w:rPr>
        <w:t>三、通用状态机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 w:val="0"/>
          <w:sz w:val="21"/>
        </w:rPr>
        <w:t>状态机是 CBT 流程树的运行核心。每一轮对话都先经过安全检查，再由状态机决定是否继续、转场景、收束或转人工。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总流程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START → 身份/边界提示 → 风险前置判断 → 情绪识别 → 场景识别 → 场景 CBT 节点 → 微行动 → 风险复检 → 记录摘要 → 结束或转人工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74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  <w:tc>
          <w:tcPr>
            <w:tcW w:type="dxa" w:w="1814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目标</w:t>
            </w:r>
          </w:p>
        </w:tc>
        <w:tc>
          <w:tcPr>
            <w:tcW w:type="dxa" w:w="2494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允许动作</w:t>
            </w:r>
          </w:p>
        </w:tc>
        <w:tc>
          <w:tcPr>
            <w:tcW w:type="dxa" w:w="2154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退出条件</w:t>
            </w:r>
          </w:p>
        </w:tc>
        <w:tc>
          <w:tcPr>
            <w:tcW w:type="dxa" w:w="2041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记录字段</w:t>
            </w:r>
          </w:p>
        </w:tc>
      </w:tr>
      <w:tr>
        <w:tc>
          <w:tcPr>
            <w:tcW w:type="dxa" w:w="14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S0_START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建立会话与边界。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说明 AI 是陪伴助手；提示遇到危险会找老师帮助。</w:t>
            </w:r>
          </w:p>
        </w:tc>
        <w:tc>
          <w:tcPr>
            <w:tcW w:type="dxa" w:w="215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儿童同意继续或表达不愿继续。</w:t>
            </w:r>
          </w:p>
        </w:tc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session_id、channel、timestamp、grade。</w:t>
            </w:r>
          </w:p>
        </w:tc>
      </w:tr>
      <w:tr>
        <w:tc>
          <w:tcPr>
            <w:tcW w:type="dxa" w:w="14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S1_SAFETY_PRECHECK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识别是否能进入普通 CBT。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检查自伤、轻生、暴力、家暴、性侵、严重霸凌、急性身体危险。</w:t>
            </w:r>
          </w:p>
        </w:tc>
        <w:tc>
          <w:tcPr>
            <w:tcW w:type="dxa" w:w="215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R0/R1 进入 CBT；R2 限制性支持并建议老师；R3/R4 转人工。</w:t>
            </w:r>
          </w:p>
        </w:tc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initial_risk_level、risk_signals、safety_question_answer。</w:t>
            </w:r>
          </w:p>
        </w:tc>
      </w:tr>
      <w:tr>
        <w:tc>
          <w:tcPr>
            <w:tcW w:type="dxa" w:w="14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S2_EMOTION_LABEL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帮助儿童说出情绪。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选择题式提问：难过/生气/紧张/害怕/委屈；0~10 强度。</w:t>
            </w:r>
          </w:p>
        </w:tc>
        <w:tc>
          <w:tcPr>
            <w:tcW w:type="dxa" w:w="215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获得主情绪与强度，或儿童拒答。</w:t>
            </w:r>
          </w:p>
        </w:tc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emotion_label、emotion_intensity。</w:t>
            </w:r>
          </w:p>
        </w:tc>
      </w:tr>
      <w:tr>
        <w:tc>
          <w:tcPr>
            <w:tcW w:type="dxa" w:w="14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S3_SCENARIO_ROUTE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识别场景并选择流程树。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按关键词、意图、上下文和风险规则路由。</w:t>
            </w:r>
          </w:p>
        </w:tc>
        <w:tc>
          <w:tcPr>
            <w:tcW w:type="dxa" w:w="215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匹配一个主场景；冲突时风险场景优先。</w:t>
            </w:r>
          </w:p>
        </w:tc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scenario_id、route_reason、confidence。</w:t>
            </w:r>
          </w:p>
        </w:tc>
      </w:tr>
      <w:tr>
        <w:tc>
          <w:tcPr>
            <w:tcW w:type="dxa" w:w="14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S4_EVENT_FACT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只确认必要事件，不追问隐私细节。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问“发生了什么”“在哪里更容易发生”“现在安全吗”。</w:t>
            </w:r>
          </w:p>
        </w:tc>
        <w:tc>
          <w:tcPr>
            <w:tcW w:type="dxa" w:w="215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知道触发事件和当前安全状态。</w:t>
            </w:r>
          </w:p>
        </w:tc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trigger_event_summary、place、people_involved。</w:t>
            </w:r>
          </w:p>
        </w:tc>
      </w:tr>
      <w:tr>
        <w:tc>
          <w:tcPr>
            <w:tcW w:type="dxa" w:w="14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S5_AUTO_THOUGHT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识别自动想法。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问“当时脑袋里冒出的第一句话是什么”。</w:t>
            </w:r>
          </w:p>
        </w:tc>
        <w:tc>
          <w:tcPr>
            <w:tcW w:type="dxa" w:w="215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得到一个儿童自己的想法句子。</w:t>
            </w:r>
          </w:p>
        </w:tc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auto_thought、thinking_pattern。</w:t>
            </w:r>
          </w:p>
        </w:tc>
      </w:tr>
      <w:tr>
        <w:tc>
          <w:tcPr>
            <w:tcW w:type="dxa" w:w="14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S6_REFRAME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生成更平衡的想法。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找证据、找其他可能、把“永远/一定/没人”改成更具体表达。</w:t>
            </w:r>
          </w:p>
        </w:tc>
        <w:tc>
          <w:tcPr>
            <w:tcW w:type="dxa" w:w="215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儿童能说出一个替代想法。</w:t>
            </w:r>
          </w:p>
        </w:tc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balanced_thought、evidence_for、evidence_against。</w:t>
            </w:r>
          </w:p>
        </w:tc>
      </w:tr>
      <w:tr>
        <w:tc>
          <w:tcPr>
            <w:tcW w:type="dxa" w:w="14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S7_MICRO_ACTION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给出当天可做的小行动。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选择 1 个 5 分钟以内、可执行、低风险动作。</w:t>
            </w:r>
          </w:p>
        </w:tc>
        <w:tc>
          <w:tcPr>
            <w:tcW w:type="dxa" w:w="215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儿童选择或拒绝一个行动。</w:t>
            </w:r>
          </w:p>
        </w:tc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micro_action、action_owner、expected_time。</w:t>
            </w:r>
          </w:p>
        </w:tc>
      </w:tr>
      <w:tr>
        <w:tc>
          <w:tcPr>
            <w:tcW w:type="dxa" w:w="14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S8_RECHECK_CLOSE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复检风险并稳定结束。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确认情绪变化、是否仍有危险、是否需要老师帮助。</w:t>
            </w:r>
          </w:p>
        </w:tc>
        <w:tc>
          <w:tcPr>
            <w:tcW w:type="dxa" w:w="215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R0/R1 正常结束；R2+ 转人工或建议求助。</w:t>
            </w:r>
          </w:p>
        </w:tc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final_risk_level、emotion_after、close_type。</w:t>
            </w:r>
          </w:p>
        </w:tc>
      </w:tr>
      <w:tr>
        <w:tc>
          <w:tcPr>
            <w:tcW w:type="dxa" w:w="14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S9_ESCALATE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转人工并保护儿童。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稳定、最低必要确认、通知心理老师/值班人员、生成摘要。</w:t>
            </w:r>
          </w:p>
        </w:tc>
        <w:tc>
          <w:tcPr>
            <w:tcW w:type="dxa" w:w="215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通知成功或记录失败待补偿。</w:t>
            </w:r>
          </w:p>
        </w:tc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escalation_reason、notified_role、notification_status。</w:t>
            </w:r>
          </w:p>
        </w:tc>
      </w:tr>
    </w:tbl>
    <w:p/>
    <w:p>
      <w:pPr>
        <w:pStyle w:val="Heading1"/>
        <w:spacing w:before="160" w:after="80"/>
      </w:pPr>
      <w:r>
        <w:rPr>
          <w:rFonts w:ascii="Microsoft YaHei" w:hAnsi="Microsoft YaHei" w:eastAsia="Microsoft YaHei"/>
          <w:b/>
          <w:color w:val="1F4E79"/>
          <w:sz w:val="32"/>
        </w:rPr>
        <w:t>四、风险前置判断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 w:val="0"/>
          <w:sz w:val="21"/>
        </w:rPr>
        <w:t>风险前置判断必须在每次用户输入后执行，而不是只在开场执行。普通 CBT 的前提是：无即时危险、无严重伤害线索、儿童可以理解并参与对话。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361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风险等级</w:t>
            </w:r>
          </w:p>
        </w:tc>
        <w:tc>
          <w:tcPr>
            <w:tcW w:type="dxa" w:w="2835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典型信号</w:t>
            </w:r>
          </w:p>
        </w:tc>
        <w:tc>
          <w:tcPr>
            <w:tcW w:type="dxa" w:w="2381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AI 响应</w:t>
            </w:r>
          </w:p>
        </w:tc>
        <w:tc>
          <w:tcPr>
            <w:tcW w:type="dxa" w:w="1361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是否转人工</w:t>
            </w:r>
          </w:p>
        </w:tc>
        <w:tc>
          <w:tcPr>
            <w:tcW w:type="dxa" w:w="1247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备注</w:t>
            </w:r>
          </w:p>
        </w:tc>
      </w:tr>
      <w:tr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R0 低风险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一过性不开心、轻微紧张、普通同伴误会、考试担心但能学习生活。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进入普通 CBT 流程，控制 5~12 轮。</w:t>
            </w:r>
          </w:p>
        </w:tc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否。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结束前仍需复检。</w:t>
            </w:r>
          </w:p>
        </w:tc>
      </w:tr>
      <w:tr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R1 轻中风险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情绪强度较高但无伤害意图；反复担心、哭泣、逃避一次性任务。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短 CBT + 微行动 + 鼓励找可信成人。</w:t>
            </w:r>
          </w:p>
        </w:tc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可选：建议心理老师关注。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记录摘要，不记录过多原文。</w:t>
            </w:r>
          </w:p>
        </w:tc>
      </w:tr>
      <w:tr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R2 需关注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持续两周以上低落/失眠/食欲变化；躯体不适反复；明显退缩；学习生活受影响。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限制性支持，不深聊原因，建议尽快联系心理老师。</w:t>
            </w:r>
          </w:p>
        </w:tc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建议转人工或创建待跟进提醒。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 不下诊断。</w:t>
            </w:r>
          </w:p>
        </w:tc>
      </w:tr>
      <w:tr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R3 高风险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自伤暗示、轻生模糊表达、暴力冲动、家暴/性侵/严重霸凌线索、无人可求助。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停止普通 CBT，做安全确认与转人工。</w:t>
            </w:r>
          </w:p>
        </w:tc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必须转人工。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只问当前安全与可信成人。</w:t>
            </w:r>
          </w:p>
        </w:tc>
      </w:tr>
      <w:tr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R4 紧急风险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明确自伤/轻生计划、正在被伤害、持械/即将攻击、严重身体症状或失联。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危机流程：稳定、定位可求助成人、立即通知授权人员。</w:t>
            </w:r>
          </w:p>
        </w:tc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立即转人工。</w:t>
            </w:r>
          </w:p>
        </w:tc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必要时按学校应急预案处理。</w:t>
            </w:r>
          </w:p>
        </w:tc>
      </w:tr>
    </w:tbl>
    <w:p/>
    <w:p>
      <w:pPr>
        <w:pStyle w:val="Heading2"/>
        <w:spacing w:before="120" w:after="80"/>
      </w:pPr>
      <w:r>
        <w:rPr>
          <w:rFonts w:ascii="Microsoft YaHei" w:hAnsi="Microsoft YaHei" w:eastAsia="Microsoft YaHei"/>
          <w:b/>
          <w:color w:val="1F4E79"/>
          <w:sz w:val="27"/>
        </w:rPr>
        <w:t>风险前置流程树</w:t>
      </w:r>
    </w:p>
    <w:p>
      <w:pPr>
        <w:pStyle w:val="ListNumber"/>
        <w:spacing w:after="40" w:line="288" w:lineRule="auto"/>
      </w:pPr>
      <w:r>
        <w:rPr>
          <w:rFonts w:ascii="Microsoft YaHei" w:hAnsi="Microsoft YaHei" w:eastAsia="Microsoft YaHei"/>
          <w:sz w:val="21"/>
        </w:rPr>
        <w:t>先判断“现在是否有人可能马上受伤”：若是，进入 S9_ESCALATE。</w:t>
      </w:r>
    </w:p>
    <w:p>
      <w:pPr>
        <w:pStyle w:val="ListNumber"/>
        <w:spacing w:after="40" w:line="288" w:lineRule="auto"/>
      </w:pPr>
      <w:r>
        <w:rPr>
          <w:rFonts w:ascii="Microsoft YaHei" w:hAnsi="Microsoft YaHei" w:eastAsia="Microsoft YaHei"/>
          <w:sz w:val="21"/>
        </w:rPr>
        <w:t>再判断是否有自伤、轻生、暴力、家暴、性侵、严重霸凌线索：若有，停止普通 CBT，只做最低必要安全确认。</w:t>
      </w:r>
    </w:p>
    <w:p>
      <w:pPr>
        <w:pStyle w:val="ListNumber"/>
        <w:spacing w:after="40" w:line="288" w:lineRule="auto"/>
      </w:pPr>
      <w:r>
        <w:rPr>
          <w:rFonts w:ascii="Microsoft YaHei" w:hAnsi="Microsoft YaHei" w:eastAsia="Microsoft YaHei"/>
          <w:sz w:val="21"/>
        </w:rPr>
        <w:t>再判断症状持续时间与功能影响：持续两周以上、明显影响上学/睡眠/进食/社交，至少 R2。</w:t>
      </w:r>
    </w:p>
    <w:p>
      <w:pPr>
        <w:pStyle w:val="ListNumber"/>
        <w:spacing w:after="40" w:line="288" w:lineRule="auto"/>
      </w:pPr>
      <w:r>
        <w:rPr>
          <w:rFonts w:ascii="Microsoft YaHei" w:hAnsi="Microsoft YaHei" w:eastAsia="Microsoft YaHei"/>
          <w:sz w:val="21"/>
        </w:rPr>
        <w:t>再判断儿童是否能稳定参与：若不能理解问题、持续崩溃或沉默，需要老师介入。</w:t>
      </w:r>
    </w:p>
    <w:p>
      <w:pPr>
        <w:pStyle w:val="ListNumber"/>
        <w:spacing w:after="40" w:line="288" w:lineRule="auto"/>
      </w:pPr>
      <w:r>
        <w:rPr>
          <w:rFonts w:ascii="Microsoft YaHei" w:hAnsi="Microsoft YaHei" w:eastAsia="Microsoft YaHei"/>
          <w:sz w:val="21"/>
        </w:rPr>
        <w:t>仅当风险为 R0/R1，才进入具体 CBT 场景流程。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4D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最低必要安全确认话术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“谢谢你告诉我，这件事需要大人一起帮你。你现在安全吗？身边有没有老师、家长或你信得过的大人？我会把这件事告诉能保护你的老师。”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禁止继续追问创伤细节，禁止要求儿童反复描述伤害过程。</w:t>
            </w:r>
          </w:p>
        </w:tc>
      </w:tr>
    </w:tbl>
    <w:p/>
    <w:p>
      <w:pPr>
        <w:pStyle w:val="Heading1"/>
        <w:spacing w:before="160" w:after="80"/>
      </w:pPr>
      <w:r>
        <w:rPr>
          <w:rFonts w:ascii="Microsoft YaHei" w:hAnsi="Microsoft YaHei" w:eastAsia="Microsoft YaHei"/>
          <w:b/>
          <w:color w:val="1F4E79"/>
          <w:sz w:val="32"/>
        </w:rPr>
        <w:t>五、儿童语言与对话控制规范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74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规则</w:t>
            </w:r>
          </w:p>
        </w:tc>
        <w:tc>
          <w:tcPr>
            <w:tcW w:type="dxa" w:w="3798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正确做法</w:t>
            </w:r>
          </w:p>
        </w:tc>
        <w:tc>
          <w:tcPr>
            <w:tcW w:type="dxa" w:w="3912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错误做法</w:t>
            </w:r>
          </w:p>
        </w:tc>
      </w:tr>
      <w:tr>
        <w:tc>
          <w:tcPr>
            <w:tcW w:type="dxa" w:w="14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短句</w:t>
            </w:r>
          </w:p>
        </w:tc>
        <w:tc>
          <w:tcPr>
            <w:tcW w:type="dxa" w:w="37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一句话尽量 30~60 字；一次只问一个问题。</w:t>
            </w:r>
          </w:p>
        </w:tc>
        <w:tc>
          <w:tcPr>
            <w:tcW w:type="dxa" w:w="3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连续抛出多个问题或长篇说教。</w:t>
            </w:r>
          </w:p>
        </w:tc>
      </w:tr>
      <w:tr>
        <w:tc>
          <w:tcPr>
            <w:tcW w:type="dxa" w:w="14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具象</w:t>
            </w:r>
          </w:p>
        </w:tc>
        <w:tc>
          <w:tcPr>
            <w:tcW w:type="dxa" w:w="37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用“脑袋里的小声音”“情绪温度计”“想法泡泡”。</w:t>
            </w:r>
          </w:p>
        </w:tc>
        <w:tc>
          <w:tcPr>
            <w:tcW w:type="dxa" w:w="3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直接说“认知偏差”“灾难化思维”。</w:t>
            </w:r>
          </w:p>
        </w:tc>
      </w:tr>
      <w:tr>
        <w:tc>
          <w:tcPr>
            <w:tcW w:type="dxa" w:w="14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不责备</w:t>
            </w:r>
          </w:p>
        </w:tc>
        <w:tc>
          <w:tcPr>
            <w:tcW w:type="dxa" w:w="37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“这不是你一个人要扛的事。”</w:t>
            </w:r>
          </w:p>
        </w:tc>
        <w:tc>
          <w:tcPr>
            <w:tcW w:type="dxa" w:w="3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“你为什么不早点说”“你也要反思”。</w:t>
            </w:r>
          </w:p>
        </w:tc>
      </w:tr>
      <w:tr>
        <w:tc>
          <w:tcPr>
            <w:tcW w:type="dxa" w:w="14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不诊断</w:t>
            </w:r>
          </w:p>
        </w:tc>
        <w:tc>
          <w:tcPr>
            <w:tcW w:type="dxa" w:w="37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“你最近好像压力很大。”</w:t>
            </w:r>
          </w:p>
        </w:tc>
        <w:tc>
          <w:tcPr>
            <w:tcW w:type="dxa" w:w="3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“你这是抑郁/焦虑症”。</w:t>
            </w:r>
          </w:p>
        </w:tc>
      </w:tr>
      <w:tr>
        <w:tc>
          <w:tcPr>
            <w:tcW w:type="dxa" w:w="14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不深挖创伤</w:t>
            </w:r>
          </w:p>
        </w:tc>
        <w:tc>
          <w:tcPr>
            <w:tcW w:type="dxa" w:w="37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“你现在安全吗？我帮你找老师。”</w:t>
            </w:r>
          </w:p>
        </w:tc>
        <w:tc>
          <w:tcPr>
            <w:tcW w:type="dxa" w:w="3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“他具体怎么伤害你的？再说详细点。”</w:t>
            </w:r>
          </w:p>
        </w:tc>
      </w:tr>
      <w:tr>
        <w:tc>
          <w:tcPr>
            <w:tcW w:type="dxa" w:w="14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有限回合</w:t>
            </w:r>
          </w:p>
        </w:tc>
        <w:tc>
          <w:tcPr>
            <w:tcW w:type="dxa" w:w="37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每轮围绕一个目标；到 12 轮自动总结和复检。</w:t>
            </w:r>
          </w:p>
        </w:tc>
        <w:tc>
          <w:tcPr>
            <w:tcW w:type="dxa" w:w="3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无限陪聊，形成依赖。</w:t>
            </w:r>
          </w:p>
        </w:tc>
      </w:tr>
    </w:tbl>
    <w:p/>
    <w:p>
      <w:pPr>
        <w:pStyle w:val="Heading1"/>
        <w:spacing w:before="160" w:after="80"/>
      </w:pPr>
      <w:r>
        <w:rPr>
          <w:rFonts w:ascii="Microsoft YaHei" w:hAnsi="Microsoft YaHei" w:eastAsia="Microsoft YaHei"/>
          <w:b/>
          <w:color w:val="1F4E79"/>
          <w:sz w:val="32"/>
        </w:rPr>
        <w:t>六、通用记录字段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 w:val="0"/>
          <w:sz w:val="21"/>
        </w:rPr>
        <w:t>记录字段应服务于安全、跟进和流程改进，遵循最小必要原则。敏感原文默认不长期保存；教师侧优先展示结构化摘要而非完整聊天。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字段组</w:t>
            </w:r>
          </w:p>
        </w:tc>
        <w:tc>
          <w:tcPr>
            <w:tcW w:type="dxa" w:w="2835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2438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用途</w:t>
            </w:r>
          </w:p>
        </w:tc>
        <w:tc>
          <w:tcPr>
            <w:tcW w:type="dxa" w:w="2494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隐私策略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会话基础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session_id、student_id_hash、grade、channel、start_time、end_time</w:t>
            </w:r>
          </w:p>
        </w:tc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定位一次会话与年级适配。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学生标识哈希化或学校内部 ID 映射。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状态机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state_path、scenario_id、turn_count、route_confidence</w:t>
            </w:r>
          </w:p>
        </w:tc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审计流程是否按规则运行。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不需要保存全部原文即可复盘状态。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情绪与风险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emotion_before、emotion_after、initial_risk_level、final_risk_level、risk_signals</w:t>
            </w:r>
          </w:p>
        </w:tc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识别变化与是否需跟进。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风险信号可保存标签，原句按策略脱敏。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CBT 内容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trigger_event_summary、auto_thought、balanced_thought、micro_action</w:t>
            </w:r>
          </w:p>
        </w:tc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帮助心理老师理解支持重点。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只写摘要，不写隐私细节。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转介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escalation_reason、notified_role、notification_status、followup_due_at</w:t>
            </w:r>
          </w:p>
        </w:tc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保证高风险闭环。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仅授权心理老师/管理员可见。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场景字段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见各场景记录字段。</w:t>
            </w:r>
          </w:p>
        </w:tc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支持场景化统计与迭代。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场景字段不应包含无关家庭隐私。</w:t>
            </w:r>
          </w:p>
        </w:tc>
      </w:tr>
    </w:tbl>
    <w:p/>
    <w:p>
      <w:pPr>
        <w:pStyle w:val="Heading1"/>
        <w:spacing w:before="160" w:after="80"/>
      </w:pPr>
      <w:r>
        <w:rPr>
          <w:rFonts w:ascii="Microsoft YaHei" w:hAnsi="Microsoft YaHei" w:eastAsia="Microsoft YaHei"/>
          <w:b/>
          <w:color w:val="1F4E79"/>
          <w:sz w:val="32"/>
        </w:rPr>
        <w:t>七、场景流程树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 w:val="0"/>
          <w:sz w:val="21"/>
        </w:rPr>
        <w:t>以下流程均默认先经过风险前置判断。若任意节点出现 R3/R4 信号，立即停止当前流程并进入转人工。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/>
          <w:color w:val="1F4E79"/>
          <w:sz w:val="27"/>
        </w:rPr>
        <w:t>7.1 考试焦虑流程树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 w:val="0"/>
          <w:sz w:val="21"/>
        </w:rPr>
        <w:t>适用于考试前后出现紧张、害怕失败、担心家长批评、复习拖延等轻中度压力。目标不是保证成绩，而是降低灾难化想法，形成可执行复习动作。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维度</w:t>
            </w:r>
          </w:p>
        </w:tc>
        <w:tc>
          <w:tcPr>
            <w:tcW w:type="dxa" w:w="7483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设计内容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入口条件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儿童提到“考试”“成绩”“考不好”“爸妈会骂”“脑子空白”“不敢去考试”等；情绪主轴为紧张、害怕、担心；无即时自伤或极端逃避风险。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禁忌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不能承诺成绩；不能评价孩子聪明或笨；不能把家长压力合理化为“你就该更努力”；若出现“考不好就不想活”“回家会被打”“持续呕吐/晕厥/胸痛”等，停止 CBT 转人工或建议医疗/老师介入。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对话步骤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 风险前置：确认是否有自伤、家暴、严重躯体症状。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2. 共情命名：把“紧张/害怕/担心”说清楚，用 0~10 评分。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3. 具体化触发：是哪门课、什么考试、最怕哪一刻。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4. 找自动想法：如“我一定考砸”“爸妈会失望”。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5. 找证据与替代想法：回忆一次没有想象中糟的经历，把“一定”改成“我担心，但可以先做一小步”。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6. 微行动：选一个 5~15 分钟动作，如做 3 道基础题、整理错题一页、准备文具。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 放松收束：30 秒呼吸或身体放松，复检风险与行动意愿。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儿童话术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“考试前紧张不是坏孩子才会有，是大脑在提醒你重视它。”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“我们先不管全部考试，只看现在最担心的一个小点，好吗？”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“如果把‘我一定考砸’改成更像事实的话，可以怎么说？”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“今天只选一个很小的动作，做到就算前进。”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退出条件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情绪强度下降至少 1~2 分；儿童能说出一个更平衡想法；已选择一个具体复习/放松动作；无 R2+ 风险。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转人工条件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自伤/轻生表达；因成绩可能遭受体罚或威胁；连续多次考试焦虑并明显影响上学、睡眠、进食；躯体症状严重或反复；儿童要求找老师。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记录字段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exam_subject、exam_time_window、fear_outcome、emotion_intensity_before/after、auto_thought、balanced_thought、study_micro_action、parent_pressure_signal、somatic_signal、transfer_reason。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节点</w:t>
            </w:r>
          </w:p>
        </w:tc>
        <w:tc>
          <w:tcPr>
            <w:tcW w:type="dxa" w:w="2608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判断问题</w:t>
            </w:r>
          </w:p>
        </w:tc>
        <w:tc>
          <w:tcPr>
            <w:tcW w:type="dxa" w:w="3515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AI 动作</w:t>
            </w:r>
          </w:p>
        </w:tc>
        <w:tc>
          <w:tcPr>
            <w:tcW w:type="dxa" w:w="1814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下一状态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E1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是否有伤害自己、被打、严重身体不适？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有则停止普通 CBT；无则进入情绪命名。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S9 或 E2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E2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现在紧张几分？最怕哪门/哪一刻？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把焦虑具体化，避免泛化为“我不行”。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E3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E3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脑袋里最响的一句话是什么？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捕捉自动想法。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E4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E4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有没有证据说明不是“一定”会发生？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找反例、过去经验、现实概率。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E5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E5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今天能做哪个最小动作？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提供 2~3 个可选动作，让儿童自己选。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E6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E6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现在分数变化？还需要老师帮忙吗？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复检风险，生成摘要。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END 或 S9</w:t>
            </w:r>
          </w:p>
        </w:tc>
      </w:tr>
    </w:tbl>
    <w:p/>
    <w:p>
      <w:pPr>
        <w:pStyle w:val="Heading2"/>
        <w:spacing w:before="120" w:after="80"/>
      </w:pPr>
      <w:r>
        <w:rPr>
          <w:rFonts w:ascii="Microsoft YaHei" w:hAnsi="Microsoft YaHei" w:eastAsia="Microsoft YaHei"/>
          <w:b/>
          <w:color w:val="1F4E79"/>
          <w:sz w:val="27"/>
        </w:rPr>
        <w:t>7.2 同伴冲突流程树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 w:val="0"/>
          <w:sz w:val="21"/>
        </w:rPr>
        <w:t>适用于普通同学误会、争吵、被忽略、朋友关系紧张。关键边界是区分“冲突”和“霸凌”：若存在持续、故意、权力不对等或恐吓伤害，应转入霸凌流程。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维度</w:t>
            </w:r>
          </w:p>
        </w:tc>
        <w:tc>
          <w:tcPr>
            <w:tcW w:type="dxa" w:w="7483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设计内容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入口条件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儿童描述“和同学吵架”“朋友不理我”“被排斥一次”“抢东西/误会/小组合作不顺”等；没有持续欺负、身体伤害或威胁。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禁忌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不能要求孩子单方面道歉；不能说“同学只是开玩笑”；不能把持续欺负当普通冲突处理；不能让儿童独自去面对有威胁的同学。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对话步骤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 风险前置：检查是否为霸凌、威胁、身体伤害。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2. 共情：承认被忽略/误会会难受。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3. 分清事实与想法：事实是“他今天没回我”，想法可能是“他讨厌我”。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4. 找其他可能：忙、误会、表达方式不同、小组压力。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5. 选择目标：修复关系、表达边界、暂时冷静或找老师。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6. 练习儿童话术：使用“我感受—我希望—我们可不可以”的句式。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 收束：选择安全行动与观察时间。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儿童话术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“被朋友不理会，心里会很委屈。”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“我们先把看到的事情和脑袋里的猜想分开放。”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“可以试试这样说：‘你刚才那样说，我有点难过。我们能不能好好说？’”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“如果你担心不安全，就先找老师，不用一个人硬撑。”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退出条件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儿童能区分事实与猜想；选择一种安全沟通或求助方式；确认不是霸凌；情绪可控。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转人工条件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持续被同一人/群体针对；被威胁、勒索、殴打、拍照传播、网络羞辱；儿童不敢上学；出现自伤/报复冲动；冲突涉及成人失职。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记录字段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conflict_type、people_involved_role、single_or_repeated、fact_statement、auto_thought、chosen_goal、communication_script、bullying_screen_result、teacher_needed。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节点</w:t>
            </w:r>
          </w:p>
        </w:tc>
        <w:tc>
          <w:tcPr>
            <w:tcW w:type="dxa" w:w="2608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判断问题</w:t>
            </w:r>
          </w:p>
        </w:tc>
        <w:tc>
          <w:tcPr>
            <w:tcW w:type="dxa" w:w="3515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AI 动作</w:t>
            </w:r>
          </w:p>
        </w:tc>
        <w:tc>
          <w:tcPr>
            <w:tcW w:type="dxa" w:w="1814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下一状态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这是一次误会，还是反复发生？有没有威胁/伤害？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先筛霸凌。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BULLYING 或 P2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你当时最强的感受是什么？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命名委屈、生气、难过。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P3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P3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你看见的事实是什么？你猜的是什么？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拆分事实与想法。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P4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P4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有没有另一种可能？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降低读心术与灾难化。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P5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P5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你想修复、说明边界，还是找老师？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让孩子选择目标。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P6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P6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练一句安全的话。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生成短句脚本并复检。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END 或 S9</w:t>
            </w:r>
          </w:p>
        </w:tc>
      </w:tr>
    </w:tbl>
    <w:p/>
    <w:p>
      <w:pPr>
        <w:pStyle w:val="Heading2"/>
        <w:spacing w:before="120" w:after="80"/>
      </w:pPr>
      <w:r>
        <w:rPr>
          <w:rFonts w:ascii="Microsoft YaHei" w:hAnsi="Microsoft YaHei" w:eastAsia="Microsoft YaHei"/>
          <w:b/>
          <w:color w:val="1F4E79"/>
          <w:sz w:val="27"/>
        </w:rPr>
        <w:t>7.3 自卑与低自我评价流程树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 w:val="0"/>
          <w:sz w:val="21"/>
        </w:rPr>
        <w:t>适用于“我很笨”“没人喜欢我”“我什么都做不好”等低自我评价。目标是把全盘否定拆成具体事件，建立证据感和小成功经验。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维度</w:t>
            </w:r>
          </w:p>
        </w:tc>
        <w:tc>
          <w:tcPr>
            <w:tcW w:type="dxa" w:w="7483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设计内容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入口条件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儿童使用自我否定标签；由成绩、人际、外貌、特长比较触发；仍能参与对话，未出现明确自伤/轻生计划。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禁忌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不能直接反驳“你很棒”而忽视感受；不能排名比较；不能强化“只要努力就行”；不能诊断抑郁或人格问题；涉及身体羞辱、进食异常、长期低落需转人工关注。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对话步骤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 风险前置：检查“没价值/不想活”等高风险语义。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2. 接住感受：承认这样想会难受。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3. 标签拆解：把“我很笨”改成“这次数学题没做出来”。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4. 证据地图：找支持与不支持这个想法的事实。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5. 替代想法：从全盘否定改成具体、可改变表述。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6. 小成功行动：完成一个很小任务或记录一个优点。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 求助连接：必要时请老师帮助发现优势。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儿童话术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“当脑袋里出现‘我不行’这句话时，真的会很难受。”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“我们先不评价整个人，只看今天发生的一件事。”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“有没有一件事说明你不是‘什么都做不好’？”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“更像事实的话，也许是：‘这题我还没学会，但我可以先问一道。’”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退出条件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儿童能把自我标签转成具体事件；说出至少一个反例或优势；选择一个小成功行动；无自伤/持续低落风险。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转人工条件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出现“我活着没用”“消失就好了”；持续两周以上明显低落；遭受羞辱/霸凌；身体形象或进食问题严重；家长/教师长期贬低造成明显痛苦。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记录字段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self_label、trigger_domain、global_statement、specific_event、evidence_against_label、balanced_self_statement、strength_item、micro_mastery_action、duration_signal、transfer_reason。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节点</w:t>
            </w:r>
          </w:p>
        </w:tc>
        <w:tc>
          <w:tcPr>
            <w:tcW w:type="dxa" w:w="2608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判断问题</w:t>
            </w:r>
          </w:p>
        </w:tc>
        <w:tc>
          <w:tcPr>
            <w:tcW w:type="dxa" w:w="3515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AI 动作</w:t>
            </w:r>
          </w:p>
        </w:tc>
        <w:tc>
          <w:tcPr>
            <w:tcW w:type="dxa" w:w="1814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下一状态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L1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有没有“不想活/消失”之类想法？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先做风险排查。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S9 或 L2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L2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这句话是从哪件事开始的？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从标签回到事件。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L3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L3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这件事能说明整个人都不好吗？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引导比例感。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L4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L4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有没有一个小证据说明你也有能做到的地方？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寻找反例和优势。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L5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L5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把“我不行”改成一句更公平的话。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共同生成替代想法。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L6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L6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今天做一个小成功是什么？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选择行动并收束。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END 或 S9</w:t>
            </w:r>
          </w:p>
        </w:tc>
      </w:tr>
    </w:tbl>
    <w:p/>
    <w:p>
      <w:pPr>
        <w:pStyle w:val="Heading2"/>
        <w:spacing w:before="120" w:after="80"/>
      </w:pPr>
      <w:r>
        <w:rPr>
          <w:rFonts w:ascii="Microsoft YaHei" w:hAnsi="Microsoft YaHei" w:eastAsia="Microsoft YaHei"/>
          <w:b/>
          <w:color w:val="1F4E79"/>
          <w:sz w:val="27"/>
        </w:rPr>
        <w:t>7.4 愤怒情绪流程树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 w:val="0"/>
          <w:sz w:val="21"/>
        </w:rPr>
        <w:t>适用于生气、想骂人、想打人、情绪爆发前后。目标优先是安全降温，其次才是识别想法和选择替代行为。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维度</w:t>
            </w:r>
          </w:p>
        </w:tc>
        <w:tc>
          <w:tcPr>
            <w:tcW w:type="dxa" w:w="7483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设计内容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入口条件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儿童表达“我很生气”“想打他”“忍不住骂人”“气到发抖”等；尚未造成严重伤害或持械风险。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禁忌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不能鼓励宣泄攻击；不能站队评价谁对谁错；不能在高唤醒状态下讲道理；不能让孩子回到危险现场。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对话步骤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 即时安全：是否正在现场、手边是否有危险物、是否有人会受伤。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2. 身体降温：呼吸、离开现场、握拳放松、喝水。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3. 命名强度：0~10 分，超过 7 分先不讨论道理。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4. 事件与想法：等强度下降后问“你觉得他在故意怎样”。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5. 后果预演：如果打人/骂人会怎样，自己想要的结果是什么。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6. 替代行为：离开、找老师、写下来、用“我很生气，我需要停一下”。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 修复：若已伤害别人，建议向老师说明并修复。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儿童话术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“你现在像火山快喷出来了，我们先让身体安全一点。”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“先离开一步，不代表你输了，是在保护自己。”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“等分数从 8 降到 5，我们再想怎么处理。”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“可以说：‘我现在很生气，我要先停一下。’”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退出条件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确认不会伤害自己或他人；情绪强度下降到 5 分以下；选择一个安全替代行为；若已发生冲突，知道找老师处理。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转人工条件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明确要打人/报复且有对象、时间、工具；已经伤害他人；无法离开现场；涉及校园暴力或家庭暴力；儿童持续失控。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记录字段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anger_intensity_before/after、immediate_safety、target_person_role、weapon_or_object_signal、trigger_event、hot_thought、chosen_cooldown_action、repair_needed、transfer_reason。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节点</w:t>
            </w:r>
          </w:p>
        </w:tc>
        <w:tc>
          <w:tcPr>
            <w:tcW w:type="dxa" w:w="2608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判断问题</w:t>
            </w:r>
          </w:p>
        </w:tc>
        <w:tc>
          <w:tcPr>
            <w:tcW w:type="dxa" w:w="3515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AI 动作</w:t>
            </w:r>
          </w:p>
        </w:tc>
        <w:tc>
          <w:tcPr>
            <w:tcW w:type="dxa" w:w="1814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下一状态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A1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现在会不会马上有人受伤？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有则危机转介。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S9 或 A2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A2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愤怒几分？身体哪里最明显？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强度高先降温。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A3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A3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先选一个安全降温动作。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离开、呼吸、找老师。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A4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A4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他做了什么？你脑袋里怎么想？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识别触发与热想法。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A5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A5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如果按冲动做，会离你想要的结果更近吗？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后果预演。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A6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A6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选一句安全表达或求助。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生成脚本并复检。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END 或 S9</w:t>
            </w:r>
          </w:p>
        </w:tc>
      </w:tr>
    </w:tbl>
    <w:p/>
    <w:p>
      <w:pPr>
        <w:pStyle w:val="Heading2"/>
        <w:spacing w:before="120" w:after="80"/>
      </w:pPr>
      <w:r>
        <w:rPr>
          <w:rFonts w:ascii="Microsoft YaHei" w:hAnsi="Microsoft YaHei" w:eastAsia="Microsoft YaHei"/>
          <w:b/>
          <w:color w:val="1F4E79"/>
          <w:sz w:val="27"/>
        </w:rPr>
        <w:t>7.5 孤独与低落流程树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 w:val="0"/>
          <w:sz w:val="21"/>
        </w:rPr>
        <w:t>适用于孤独、没人陪、不想说话、持续不开心等表达。该场景需要比普通情绪更重视持续时间、睡眠食欲和自伤风险。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维度</w:t>
            </w:r>
          </w:p>
        </w:tc>
        <w:tc>
          <w:tcPr>
            <w:tcW w:type="dxa" w:w="7483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设计内容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入口条件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儿童说“没人和我玩”“我总是不开心”“我不想去学校”“我好孤单”等；无明确自伤计划。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禁忌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不能用“想开点”“多交朋友就好了”简化；不能让孩子证明自己值得被喜欢；不能深挖家庭或创伤细节；持续低落需转人工跟进。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对话步骤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 风险前置：自伤/轻生、被欺负、家暴、持续时间。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2. 共情：承认孤独感。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3. 时间与影响：几天/几周，是否影响睡眠、食欲、上学、兴趣。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4. 想法识别：如“没人喜欢我”“我加入也没用”。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5. 证据与例外：有没有一个人、一件小事曾让你感觉好一点。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6. 行为激活：选一个低门槛连接动作，如课间找一个熟人、参加一个活动、给老师递纸条。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 跟进建议：R2 时建议心理老师观察。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儿童话术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“一个人觉得孤单时，心里会很空，这不是你的错。”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“这种感觉是今天开始，还是已经好几天了？”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“我们先找一个最容易靠近的人，不用一下子交很多朋友。”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“如果你愿意，可以让老师知道你最近有点难受。”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退出条件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无自伤风险；持续时间短或影响轻；儿童选择一个连接/活动动作；同意需要时找老师。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转人工条件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持续两周以上低落；睡眠食欲明显变化；拒学或兴趣明显下降；自伤/轻生暗示；孤独由霸凌、排斥或家庭伤害导致；儿童无人可求助。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记录字段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low_mood_duration、loneliness_context、sleep_change、appetite_change、school_avoidance、social_support_person、auto_thought、connection_micro_action、risk_level、followup_due_at。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节点</w:t>
            </w:r>
          </w:p>
        </w:tc>
        <w:tc>
          <w:tcPr>
            <w:tcW w:type="dxa" w:w="2608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判断问题</w:t>
            </w:r>
          </w:p>
        </w:tc>
        <w:tc>
          <w:tcPr>
            <w:tcW w:type="dxa" w:w="3515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AI 动作</w:t>
            </w:r>
          </w:p>
        </w:tc>
        <w:tc>
          <w:tcPr>
            <w:tcW w:type="dxa" w:w="1814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下一状态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D1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有没有不想活/伤害自己的想法？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高风险立即转介。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S9 或 D2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D2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这种感觉持续多久？影响睡觉吃饭上学吗？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判断 R1/R2。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D3 或 S9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D3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什么时候最孤单？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找触发时段和场景。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D4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D4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脑袋里会出现哪句话？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识别孤独自动想法。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D5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D5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有没有一个例外时刻？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寻找可连接资源。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D6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D6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今天选一个很小的连接动作。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行动计划与复检。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END 或 S9</w:t>
            </w:r>
          </w:p>
        </w:tc>
      </w:tr>
    </w:tbl>
    <w:p/>
    <w:p>
      <w:pPr>
        <w:pStyle w:val="Heading2"/>
        <w:spacing w:before="120" w:after="80"/>
      </w:pPr>
      <w:r>
        <w:rPr>
          <w:rFonts w:ascii="Microsoft YaHei" w:hAnsi="Microsoft YaHei" w:eastAsia="Microsoft YaHei"/>
          <w:b/>
          <w:color w:val="1F4E79"/>
          <w:sz w:val="27"/>
        </w:rPr>
        <w:t>7.6 躯体化表达流程树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 w:val="0"/>
          <w:sz w:val="21"/>
        </w:rPr>
        <w:t>适用于儿童用肚子痛、头痛、胸闷、恶心、想吐、没力气等方式表达压力。AI 不能做医学判断，必须先排除急性身体风险，再把身体信号与情绪场景温和连接。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维度</w:t>
            </w:r>
          </w:p>
        </w:tc>
        <w:tc>
          <w:tcPr>
            <w:tcW w:type="dxa" w:w="7483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设计内容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入口条件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儿童在学习、考试、上学、社交前后反复提到身体不舒服；表达中伴随紧张、害怕、委屈或压力；无明显急症线索。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禁忌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不能说“你这是心理作用”；不能建议忍一忍；不能替代校医/医生；不能把身体症状直接归因于焦虑；急性或严重症状必须找成人和医疗支持。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对话步骤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 医疗安全前置：是否剧烈疼痛、呼吸困难、晕倒、持续呕吐、受伤、发热等。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2. 连接可信成人：身体不舒服先告诉老师/家长/校医。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3. 温和命名：身体像警报器，可能在提醒压力。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4. 场景映射：症状常在什么时候出现，前后发生什么。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5. 情绪识别：担心、害怕、紧张、委屈。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6. 微调节：慢呼吸、喝水、短休息、向老师说明。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 跟进：反复出现或影响上学，建议心理老师与家长/校医协同。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儿童话术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“身体不舒服要先让大人知道，这很重要。”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“有时候身体像小警报器，会提醒我们压力有点大。”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“它通常在上学前、考试前，还是和同学相处后出现？”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“我们先做一个让身体安全一点的小动作。”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退出条件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无急性身体危险；儿童愿意告诉老师/家长/校医；能识别可能相关的压力场景；有一个安全调节动作。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转人工条件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剧烈/突然/持续身体症状；呼吸困难、胸痛、晕厥、持续呕吐、外伤、发热；身体不适反复影响上学；疑似躯体症状背后存在霸凌、家暴、性侵或严重焦虑。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记录字段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symptom_type、symptom_intensity、duration、medical_red_flags、adult_notified、context_before_symptom、emotion_label、regulation_action、recommended_medical_check、transfer_reason。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节点</w:t>
            </w:r>
          </w:p>
        </w:tc>
        <w:tc>
          <w:tcPr>
            <w:tcW w:type="dxa" w:w="2608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判断问题</w:t>
            </w:r>
          </w:p>
        </w:tc>
        <w:tc>
          <w:tcPr>
            <w:tcW w:type="dxa" w:w="3515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AI 动作</w:t>
            </w:r>
          </w:p>
        </w:tc>
        <w:tc>
          <w:tcPr>
            <w:tcW w:type="dxa" w:w="1814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下一状态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SOM1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有没有急性身体危险？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有则立即找成人/医疗。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S9 或 SOM2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SOM2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你告诉老师/家长/校医了吗？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推动现实照护。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SOM3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SOM3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它通常什么时候出现？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建立场景关联。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SOM4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SOM4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那时心里更像担心、害怕还是委屈？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情绪命名。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SOM5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SOM5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选一个让身体舒服一点的动作。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呼吸、休息、求助。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SOM6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SOM6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如果反复出现，需要哪个大人一起帮忙？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复检与转介。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END 或 S9</w:t>
            </w:r>
          </w:p>
        </w:tc>
      </w:tr>
    </w:tbl>
    <w:p/>
    <w:p>
      <w:pPr>
        <w:pStyle w:val="Heading2"/>
        <w:spacing w:before="120" w:after="80"/>
      </w:pPr>
      <w:r>
        <w:rPr>
          <w:rFonts w:ascii="Microsoft YaHei" w:hAnsi="Microsoft YaHei" w:eastAsia="Microsoft YaHei"/>
          <w:b/>
          <w:color w:val="1F4E79"/>
          <w:sz w:val="27"/>
        </w:rPr>
        <w:t>7.7 亲子冲突流程树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 w:val="0"/>
          <w:sz w:val="21"/>
        </w:rPr>
        <w:t>适用于与父母在作业、成绩、手机、兴趣、规则方面产生冲突。核心是让孩子安全表达、区分事实与解释，并连接可信成人；若存在家庭暴力或严重威胁，不能走普通 CBT。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维度</w:t>
            </w:r>
          </w:p>
        </w:tc>
        <w:tc>
          <w:tcPr>
            <w:tcW w:type="dxa" w:w="7483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设计内容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入口条件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儿童说“爸妈不理解我”“总骂我”“因为作业/成绩吵架”“不想回家”等；未出现明确暴力、虐待或无法回家的危险。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禁忌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不能批评父母或要求孩子服从；不能承诺替孩子保密高风险家庭伤害；不能让孩子独自和可能施暴者对质；不能深挖家庭创伤细节。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对话步骤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 安全前置：是否被打、被威胁、害怕回家、无人保护。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2. 共情：承认被误解/被骂会难受。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3. 事件澄清：最近一次冲突是什么，不追问隐私细节。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4. 想法识别：如“他们只看成绩”“他们不爱我”。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5. 多视角但不洗白：父母可能担心什么，同时孩子的感受也重要。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6. 安全表达脚本：选择合适时间说“我感到……我希望……”。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 求助桥接：找心理老师、班主任或其他可信亲属协助沟通。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儿童话术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“被爸爸妈妈误解时，会又委屈又生气。”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“如果家里让你觉得不安全，我们先找能保护你的大人。”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“我们不急着判断谁对，先把你想说的话变短一点。”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“可以说：‘我听到你们骂我时很难过，我想先把作业计划说给你们听。’”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退出条件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确认家庭当前安全；儿童能说出一个具体诉求；有一段安全表达话术；知道必要时找哪位老师/亲属。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转人工条件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家暴、威胁、严重体罚、被赶出家门、性侵或忽视；儿童害怕回家；因家庭冲突出现自伤/离家念头；父母冲突长期严重影响儿童生活。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记录字段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conflict_topic、last_event_summary、home_safety_signal、parent_pressure_type、child_auto_thought、child_request、communication_script、trusted_adult、transfer_reason。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节点</w:t>
            </w:r>
          </w:p>
        </w:tc>
        <w:tc>
          <w:tcPr>
            <w:tcW w:type="dxa" w:w="2608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判断问题</w:t>
            </w:r>
          </w:p>
        </w:tc>
        <w:tc>
          <w:tcPr>
            <w:tcW w:type="dxa" w:w="3515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AI 动作</w:t>
            </w:r>
          </w:p>
        </w:tc>
        <w:tc>
          <w:tcPr>
            <w:tcW w:type="dxa" w:w="1814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下一状态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F1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家里现在安全吗？有没有被打/威胁？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风险前置。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S9 或 F2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F2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最近一次冲突是关于什么？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定位主题，不深挖隐私。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F3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F3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你当时脑袋里出现哪句话？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识别自动想法。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F4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F4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你最希望大人听懂什么？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提炼诉求。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F5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F5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把诉求变成一句安全表达。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生成脚本。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F6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F6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需要老师或亲属帮忙一起说吗？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桥接支持。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END 或 S9</w:t>
            </w:r>
          </w:p>
        </w:tc>
      </w:tr>
    </w:tbl>
    <w:p/>
    <w:p>
      <w:pPr>
        <w:pStyle w:val="Heading2"/>
        <w:spacing w:before="120" w:after="80"/>
      </w:pPr>
      <w:r>
        <w:rPr>
          <w:rFonts w:ascii="Microsoft YaHei" w:hAnsi="Microsoft YaHei" w:eastAsia="Microsoft YaHei"/>
          <w:b/>
          <w:color w:val="1F4E79"/>
          <w:sz w:val="27"/>
        </w:rPr>
        <w:t>7.8 霸凌流程树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 w:val="0"/>
          <w:sz w:val="21"/>
        </w:rPr>
        <w:t>霸凌不是普通同伴冲突。若存在反复、故意、权力不对等、恐吓、身体伤害、网络传播或群体排斥，AI 的首要任务是保护与转介，不是让儿童用 CBT 自我调整。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维度</w:t>
            </w:r>
          </w:p>
        </w:tc>
        <w:tc>
          <w:tcPr>
            <w:tcW w:type="dxa" w:w="7483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设计内容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入口条件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儿童描述反复被骂、被打、被威胁、被孤立、被起外号、被抢东西、被拍照传播、网络羞辱、被要求交钱或做不愿意的事。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禁忌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不能说“别理他们就好了”；不能要求孩子自己和霸凌者谈判；不能让孩子删除证据；不能追问羞辱细节；不能把问题归因于孩子性格。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对话步骤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 接住与去责备：明确“这不是你的错”。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2. 当前安全：是否正在发生、是否有人受伤、是否能到老师/保安/家长身边。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3. 最低必要事实：发生地点、频率、涉及人群、是否有证据；不追问具体羞辱过程。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4. 保护行动：离开危险场景、保留证据、不要单独面对、告诉可信成人。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5. 强转人工：通知心理老师/班主任按学校流程处理。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6. 稳定情绪：短呼吸、确认有人会帮忙。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 跟进记录：设置后续复查。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儿童话术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“这不是你的错，欺负别人是不对的。”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“我们先确认你现在安全吗，身边有没有老师？”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“你不用一个人解决这件事，需要大人一起保护你。”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“如果有聊天记录或照片，先不要删，交给老师看。”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退出条件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疑似霸凌一般不以普通结束处理；只有确认低风险误会且不反复，才可转同伴冲突流程。否则必须形成转介摘要与跟进。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转人工条件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所有疑似持续霸凌、身体伤害、威胁勒索、网络传播、性羞辱、群体孤立、儿童不敢上学、自伤或报复冲动，均转人工。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记录字段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bullying_type、frequency、duration、location、perpetrator_role、power_imbalance_signal、physical_harm_signal、cyber_evidence_signal、current_safety、adult_notified、evidence_preserved、followup_due_at。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节点</w:t>
            </w:r>
          </w:p>
        </w:tc>
        <w:tc>
          <w:tcPr>
            <w:tcW w:type="dxa" w:w="2608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判断问题</w:t>
            </w:r>
          </w:p>
        </w:tc>
        <w:tc>
          <w:tcPr>
            <w:tcW w:type="dxa" w:w="3515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AI 动作</w:t>
            </w:r>
          </w:p>
        </w:tc>
        <w:tc>
          <w:tcPr>
            <w:tcW w:type="dxa" w:w="1814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下一状态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B1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这是否反复发生、有人故意针对你吗？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识别霸凌而非普通冲突。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B2 或 PEER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B2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你现在安全吗？身边有没有老师？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立即安全确认。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S9 或 B3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B3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大概在哪里、多久一次、有没有证据？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最低必要事实，不追问羞辱细节。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B4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B4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不要一个人面对，先找哪个大人？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确定保护人。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B5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B5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生成老师摘要并通知。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强转人工。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S9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B6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情绪稳定话术。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呼吸、确认不是你的错。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FOLLOWUP</w:t>
            </w:r>
          </w:p>
        </w:tc>
      </w:tr>
    </w:tbl>
    <w:p/>
    <w:p>
      <w:pPr>
        <w:pStyle w:val="Heading2"/>
        <w:spacing w:before="120" w:after="80"/>
      </w:pPr>
      <w:r>
        <w:rPr>
          <w:rFonts w:ascii="Microsoft YaHei" w:hAnsi="Microsoft YaHei" w:eastAsia="Microsoft YaHei"/>
          <w:b/>
          <w:color w:val="1F4E79"/>
          <w:sz w:val="27"/>
        </w:rPr>
        <w:t>7.9 睡眠压力流程树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 w:val="0"/>
          <w:sz w:val="21"/>
        </w:rPr>
        <w:t>适用于睡前担心、作业压力、考试压力导致难入睡、早醒、做噩梦或睡前反复想事情。AI 可做睡眠卫生与担忧外化，但不能处理创伤噩梦或医学睡眠障碍。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维度</w:t>
            </w:r>
          </w:p>
        </w:tc>
        <w:tc>
          <w:tcPr>
            <w:tcW w:type="dxa" w:w="7483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设计内容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入口条件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儿童说“睡不着”“一闭眼就想考试/作业/同学”“早上很累”“做噩梦”等；无急性安全风险。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禁忌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不能建议药物或保健品；不能保证今晚一定睡着；不能让孩子长时间夜间陪聊形成依赖；创伤相关噩梦、自伤念头、长期严重失眠需转人工。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对话步骤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 风险前置：是否因为害怕被伤害、轻生念头、严重身体不适而睡不着。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2. 睡眠情况：几晚、入睡多久、醒来几次、白天影响。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3. 担忧外化：把睡前想法写成“担心清单”。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4. 认知修正：把“明天一定完了”改成“我担心明天，但现在睡觉是在帮明天的我”。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5. 睡前微行动：收书包、写明天第一步、放下屏幕、呼吸 3 次。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6. 限制回合：夜间对话不超过短流程，鼓励找家长/老师。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 复检：连续问题需老师/家长协同。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儿童话术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“睡前大脑还在转，会让身体很难休息。”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“我们把担心先放到纸上，像把书包放到旁边一样。”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“现在最重要的任务不是想完所有事，而是帮身体休息。”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“如果好几晚都这样，要让老师或家长一起帮你。”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退出条件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无安全风险；儿童完成一个睡前小动作；能说出一句更平衡的睡前想法；同意若持续出现告诉成人。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转人工条件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连续两周以上严重失眠；白天明显功能受损；噩梦与创伤、霸凌、家暴相关；睡前出现自伤/轻生想法；伴随严重躯体症状。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记录字段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sleep_issue_type、duration_nights、bedtime_worry、daytime_impact、screen_before_sleep_signal、nightmare_signal、balanced_bedtime_thought、sleep_micro_action、adult_followup_needed、transfer_reason。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节点</w:t>
            </w:r>
          </w:p>
        </w:tc>
        <w:tc>
          <w:tcPr>
            <w:tcW w:type="dxa" w:w="2608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判断问题</w:t>
            </w:r>
          </w:p>
        </w:tc>
        <w:tc>
          <w:tcPr>
            <w:tcW w:type="dxa" w:w="3515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AI 动作</w:t>
            </w:r>
          </w:p>
        </w:tc>
        <w:tc>
          <w:tcPr>
            <w:tcW w:type="dxa" w:w="1814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下一状态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SL1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睡不着是否因为害怕危险或不想活？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风险前置。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S9 或 SL2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SL2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持续几晚？白天影响多大？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判断关注等级。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SL3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SL3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睡前最常冒出的想法是什么？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捕捉担忧。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SL4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SL4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把担心放到清单里，明天再处理哪一项？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担忧外化。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SL5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SL5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选一个睡前动作。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睡眠卫生微行动。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SL6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SL6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连续出现就找哪个大人？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复检与跟进。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END 或 S9</w:t>
            </w:r>
          </w:p>
        </w:tc>
      </w:tr>
    </w:tbl>
    <w:p/>
    <w:p>
      <w:pPr>
        <w:pStyle w:val="Heading1"/>
        <w:spacing w:before="160" w:after="80"/>
      </w:pPr>
      <w:r>
        <w:rPr>
          <w:rFonts w:ascii="Microsoft YaHei" w:hAnsi="Microsoft YaHei" w:eastAsia="Microsoft YaHei"/>
          <w:b/>
          <w:color w:val="1F4E79"/>
          <w:sz w:val="32"/>
        </w:rPr>
        <w:t>八、跨场景高风险转人工流程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 w:val="0"/>
          <w:sz w:val="21"/>
        </w:rPr>
        <w:t>高风险流程是所有场景的最高优先级。AI 一旦触发高风险，不再追求完成 CBT 步骤，也不对创伤、诊断或责任做判断。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361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步骤</w:t>
            </w:r>
          </w:p>
        </w:tc>
        <w:tc>
          <w:tcPr>
            <w:tcW w:type="dxa" w:w="2041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AI 目标</w:t>
            </w:r>
          </w:p>
        </w:tc>
        <w:tc>
          <w:tcPr>
            <w:tcW w:type="dxa" w:w="2948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儿童友好话术</w:t>
            </w:r>
          </w:p>
        </w:tc>
        <w:tc>
          <w:tcPr>
            <w:tcW w:type="dxa" w:w="2835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系统动作</w:t>
            </w:r>
          </w:p>
        </w:tc>
      </w:tr>
      <w:tr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H1 稳定</w:t>
            </w:r>
          </w:p>
        </w:tc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让儿童感到被接住，不评价。</w:t>
            </w:r>
          </w:p>
        </w:tc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“谢谢你告诉我，这件事你不用一个人扛。”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锁定当前会话，标记 risk_level=R3/R4。</w:t>
            </w:r>
          </w:p>
        </w:tc>
      </w:tr>
      <w:tr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H2 当前安全</w:t>
            </w:r>
          </w:p>
        </w:tc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只确认是否马上有危险。</w:t>
            </w:r>
          </w:p>
        </w:tc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“你现在安全吗？身边有没有老师或家人？”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记录 current_safety，不追问细节。</w:t>
            </w:r>
          </w:p>
        </w:tc>
      </w:tr>
      <w:tr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H3 现实支持</w:t>
            </w:r>
          </w:p>
        </w:tc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连接可信成人。</w:t>
            </w:r>
          </w:p>
        </w:tc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“这件事需要大人马上一起帮你。”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根据学校配置通知心理老师/值班老师。</w:t>
            </w:r>
          </w:p>
        </w:tc>
      </w:tr>
      <w:tr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H4 摘要转介</w:t>
            </w:r>
          </w:p>
        </w:tc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给老师足够信息但不过度暴露隐私。</w:t>
            </w:r>
          </w:p>
        </w:tc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“我会把最重要的信息告诉能保护你的老师。”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生成结构化摘要：风险、地点、可信成人、最少事实。</w:t>
            </w:r>
          </w:p>
        </w:tc>
      </w:tr>
      <w:tr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H5 收束</w:t>
            </w:r>
          </w:p>
        </w:tc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避免继续深聊造成二次伤害。</w:t>
            </w:r>
          </w:p>
        </w:tc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“在老师来之前，请先待在安全的地方。”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结束普通流程，进入人工接管状态。</w:t>
            </w:r>
          </w:p>
        </w:tc>
      </w:tr>
    </w:tbl>
    <w:p/>
    <w:p>
      <w:pPr>
        <w:pStyle w:val="Heading1"/>
        <w:spacing w:before="160" w:after="80"/>
      </w:pPr>
      <w:r>
        <w:rPr>
          <w:rFonts w:ascii="Microsoft YaHei" w:hAnsi="Microsoft YaHei" w:eastAsia="Microsoft YaHei"/>
          <w:b/>
          <w:color w:val="1F4E79"/>
          <w:sz w:val="32"/>
        </w:rPr>
        <w:t>九、实施优先级与验收指标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阶段</w:t>
            </w:r>
          </w:p>
        </w:tc>
        <w:tc>
          <w:tcPr>
            <w:tcW w:type="dxa" w:w="3175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优先建设</w:t>
            </w:r>
          </w:p>
        </w:tc>
        <w:tc>
          <w:tcPr>
            <w:tcW w:type="dxa" w:w="2381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不建议先做</w:t>
            </w:r>
          </w:p>
        </w:tc>
        <w:tc>
          <w:tcPr>
            <w:tcW w:type="dxa" w:w="2494"/>
            <w:shd w:fill="D9EAF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验收指标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MVP</w:t>
            </w:r>
          </w:p>
        </w:tc>
        <w:tc>
          <w:tcPr>
            <w:tcW w:type="dxa" w:w="317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风险前置判断、通用状态机、考试焦虑/同伴冲突/自卑/愤怒四个轻中度场景、转人工闭环。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多模态诊断、复杂创伤治疗、长期治疗计划。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高风险拦截率、错误继续 CBT 次数、转人工通知成功率、单次轮数控制。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增强</w:t>
            </w:r>
          </w:p>
        </w:tc>
        <w:tc>
          <w:tcPr>
            <w:tcW w:type="dxa" w:w="317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孤独低落、躯体化、亲子冲突、霸凌、睡眠压力；教师摘要与趋势看板。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开放式心理咨询、无限陪聊。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R2+ 跟进率、教师可读摘要满意度、儿童话术合规率。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优化</w:t>
            </w:r>
          </w:p>
        </w:tc>
        <w:tc>
          <w:tcPr>
            <w:tcW w:type="dxa" w:w="317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A/B 流程评估、场景识别置信度优化、学校 SOP 配置化。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未经验证的新治疗技术。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情绪强度平均下降、微行动选择率、人工误报/漏报复盘。</w:t>
            </w:r>
          </w:p>
        </w:tc>
      </w:tr>
    </w:tbl>
    <w:p/>
    <w:p>
      <w:pPr>
        <w:pStyle w:val="Heading1"/>
        <w:spacing w:before="160" w:after="80"/>
      </w:pPr>
      <w:r>
        <w:rPr>
          <w:rFonts w:ascii="Microsoft YaHei" w:hAnsi="Microsoft YaHei" w:eastAsia="Microsoft YaHei"/>
          <w:b/>
          <w:color w:val="1F4E79"/>
          <w:sz w:val="32"/>
        </w:rPr>
        <w:t>十、结论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 w:val="0"/>
          <w:sz w:val="21"/>
        </w:rPr>
        <w:t>本子主题的关键不是把 AI 训练成“更会聊天”，而是把校园心理支持拆成可控制、可审计、可转介的流程系统。CBT 在小学场景中只能作为轻度微干预工具：帮助孩子看见情绪、说出想法、选择一个安全小行动。凡是涉及创伤、诊断、自伤、暴力、家暴、性侵、严重霸凌或长期功能受损，AI 必须退到安全与转介角色，由心理老师和学校应急机制接管。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最终落点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优先建设“CBT 流程引擎 + 风险规则引擎 + 人工转介闭环”，而不是开放式心理咨询机器人。这样最符合 KISS、YAGNI、SOLID、DRY，也更适合未成年人保护和校园落地。</w:t>
            </w:r>
          </w:p>
        </w:tc>
      </w:tr>
    </w:tbl>
    <w:p/>
    <w:p>
      <w:pPr>
        <w:spacing w:before="0" w:after="80" w:line="300" w:lineRule="auto"/>
        <w:jc w:val="center"/>
      </w:pPr>
      <w:r>
        <w:rPr>
          <w:rFonts w:ascii="Microsoft YaHei" w:hAnsi="Microsoft YaHei" w:eastAsia="Microsoft YaHei"/>
          <w:b w:val="0"/>
          <w:color w:val="888888"/>
          <w:sz w:val="18"/>
        </w:rPr>
        <w:t>—— 文档结束 ——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