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9032" w14:textId="77777777" w:rsidR="00C02382" w:rsidRPr="00C02382" w:rsidRDefault="00C02382" w:rsidP="00C02382">
      <w:pPr>
        <w:widowControl/>
        <w:shd w:val="clear" w:color="auto" w:fill="EDF2F4"/>
        <w:jc w:val="left"/>
        <w:rPr>
          <w:rFonts w:ascii="&amp;quot" w:eastAsia="宋体" w:hAnsi="&amp;quot" w:cs="宋体"/>
          <w:color w:val="5E686B"/>
          <w:kern w:val="0"/>
          <w:sz w:val="24"/>
          <w:szCs w:val="24"/>
        </w:rPr>
      </w:pPr>
      <w:r w:rsidRPr="00C02382">
        <w:rPr>
          <w:rFonts w:ascii="&amp;quot" w:eastAsia="宋体" w:hAnsi="&amp;quot" w:cs="宋体"/>
          <w:b/>
          <w:bCs/>
          <w:color w:val="5E686B"/>
          <w:kern w:val="0"/>
          <w:sz w:val="24"/>
          <w:szCs w:val="24"/>
        </w:rPr>
        <w:t>摘要</w:t>
      </w:r>
      <w:r w:rsidRPr="00C02382">
        <w:rPr>
          <w:rFonts w:ascii="&amp;quot" w:eastAsia="宋体" w:hAnsi="&amp;quot" w:cs="宋体"/>
          <w:b/>
          <w:bCs/>
          <w:color w:val="5E686B"/>
          <w:kern w:val="0"/>
          <w:sz w:val="24"/>
          <w:szCs w:val="24"/>
        </w:rPr>
        <w:t>:</w:t>
      </w:r>
      <w:r w:rsidRPr="00C02382">
        <w:rPr>
          <w:rFonts w:ascii="&amp;quot" w:eastAsia="宋体" w:hAnsi="&amp;quot" w:cs="宋体"/>
          <w:color w:val="5E686B"/>
          <w:kern w:val="0"/>
          <w:sz w:val="24"/>
          <w:szCs w:val="24"/>
        </w:rPr>
        <w:t xml:space="preserve"> 2014</w:t>
      </w:r>
      <w:r w:rsidRPr="00C02382">
        <w:rPr>
          <w:rFonts w:ascii="&amp;quot" w:eastAsia="宋体" w:hAnsi="&amp;quot" w:cs="宋体"/>
          <w:color w:val="5E686B"/>
          <w:kern w:val="0"/>
          <w:sz w:val="24"/>
          <w:szCs w:val="24"/>
        </w:rPr>
        <w:t>年</w:t>
      </w:r>
      <w:r w:rsidRPr="00C02382">
        <w:rPr>
          <w:rFonts w:ascii="&amp;quot" w:eastAsia="宋体" w:hAnsi="&amp;quot" w:cs="宋体"/>
          <w:color w:val="5E686B"/>
          <w:kern w:val="0"/>
          <w:sz w:val="24"/>
          <w:szCs w:val="24"/>
        </w:rPr>
        <w:t>3</w:t>
      </w:r>
      <w:r w:rsidRPr="00C02382">
        <w:rPr>
          <w:rFonts w:ascii="&amp;quot" w:eastAsia="宋体" w:hAnsi="&amp;quot" w:cs="宋体"/>
          <w:color w:val="5E686B"/>
          <w:kern w:val="0"/>
          <w:sz w:val="24"/>
          <w:szCs w:val="24"/>
        </w:rPr>
        <w:t>月，本人所在公司承担了一项农业系统平台的开发项目，该项目主要是实现农业系统各项内部业务，以及各项农业项目的审批工作，并提供外部用户通过</w:t>
      </w:r>
      <w:r w:rsidRPr="00C02382">
        <w:rPr>
          <w:rFonts w:ascii="&amp;quot" w:eastAsia="宋体" w:hAnsi="&amp;quot" w:cs="宋体"/>
          <w:color w:val="5E686B"/>
          <w:kern w:val="0"/>
          <w:sz w:val="24"/>
          <w:szCs w:val="24"/>
        </w:rPr>
        <w:t>web</w:t>
      </w:r>
      <w:r w:rsidRPr="00C02382">
        <w:rPr>
          <w:rFonts w:ascii="&amp;quot" w:eastAsia="宋体" w:hAnsi="&amp;quot" w:cs="宋体"/>
          <w:color w:val="5E686B"/>
          <w:kern w:val="0"/>
          <w:sz w:val="24"/>
          <w:szCs w:val="24"/>
        </w:rPr>
        <w:t>服务进行信息访问。我在该项目中担任系统架构设计师一职，负责系统的架构设计和软件开发的部分设计工作。本文以该农业系统平台的开发项目为例，主要论述了软件设计模式在该系统开发中的具体应用。在农产品标准化模块中，针对不同的农产品质量指标我们采用了责任链模式；在数据访问中我们采用了工厂模式，以实现对不同数据格式的转换；在验证码生成中我们采用了策略模式，以实现算法的灵活替换。通过使用这些设计模式，提高了软件的设计质量和开发效率，</w:t>
      </w:r>
      <w:proofErr w:type="gramStart"/>
      <w:r w:rsidRPr="00C02382">
        <w:rPr>
          <w:rFonts w:ascii="&amp;quot" w:eastAsia="宋体" w:hAnsi="&amp;quot" w:cs="宋体"/>
          <w:color w:val="5E686B"/>
          <w:kern w:val="0"/>
          <w:sz w:val="24"/>
          <w:szCs w:val="24"/>
        </w:rPr>
        <w:t>最终项目</w:t>
      </w:r>
      <w:proofErr w:type="gramEnd"/>
      <w:r w:rsidRPr="00C02382">
        <w:rPr>
          <w:rFonts w:ascii="&amp;quot" w:eastAsia="宋体" w:hAnsi="&amp;quot" w:cs="宋体"/>
          <w:color w:val="5E686B"/>
          <w:kern w:val="0"/>
          <w:sz w:val="24"/>
          <w:szCs w:val="24"/>
        </w:rPr>
        <w:t>顺利上线，并获得用户一致好评。</w:t>
      </w:r>
      <w:r w:rsidRPr="00C02382">
        <w:rPr>
          <w:rFonts w:ascii="&amp;quot" w:eastAsia="宋体" w:hAnsi="&amp;quot" w:cs="宋体"/>
          <w:color w:val="5E686B"/>
          <w:kern w:val="0"/>
          <w:sz w:val="24"/>
          <w:szCs w:val="24"/>
        </w:rPr>
        <w:t xml:space="preserve"> </w:t>
      </w:r>
    </w:p>
    <w:p w14:paraId="0B1287A3" w14:textId="77777777" w:rsidR="00C02382" w:rsidRPr="00C02382" w:rsidRDefault="00C02382" w:rsidP="00C02382">
      <w:pPr>
        <w:widowControl/>
        <w:spacing w:after="150"/>
        <w:ind w:firstLine="480"/>
        <w:jc w:val="left"/>
        <w:rPr>
          <w:rFonts w:ascii="&amp;quot" w:eastAsia="宋体" w:hAnsi="&amp;quot" w:cs="宋体"/>
          <w:color w:val="333333"/>
          <w:kern w:val="0"/>
          <w:sz w:val="24"/>
          <w:szCs w:val="24"/>
        </w:rPr>
      </w:pPr>
      <w:r w:rsidRPr="00C02382">
        <w:rPr>
          <w:rFonts w:ascii="&amp;quot" w:eastAsia="宋体" w:hAnsi="&amp;quot" w:cs="宋体"/>
          <w:color w:val="333333"/>
          <w:kern w:val="0"/>
          <w:sz w:val="24"/>
          <w:szCs w:val="24"/>
        </w:rPr>
        <w:t>2014</w:t>
      </w:r>
      <w:r w:rsidRPr="00C02382">
        <w:rPr>
          <w:rFonts w:ascii="&amp;quot" w:eastAsia="宋体" w:hAnsi="&amp;quot" w:cs="宋体"/>
          <w:color w:val="333333"/>
          <w:kern w:val="0"/>
          <w:sz w:val="24"/>
          <w:szCs w:val="24"/>
        </w:rPr>
        <w:t>年</w:t>
      </w:r>
      <w:r w:rsidRPr="00C02382">
        <w:rPr>
          <w:rFonts w:ascii="&amp;quot" w:eastAsia="宋体" w:hAnsi="&amp;quot" w:cs="宋体"/>
          <w:color w:val="333333"/>
          <w:kern w:val="0"/>
          <w:sz w:val="24"/>
          <w:szCs w:val="24"/>
        </w:rPr>
        <w:t>3</w:t>
      </w:r>
      <w:r w:rsidRPr="00C02382">
        <w:rPr>
          <w:rFonts w:ascii="&amp;quot" w:eastAsia="宋体" w:hAnsi="&amp;quot" w:cs="宋体"/>
          <w:color w:val="333333"/>
          <w:kern w:val="0"/>
          <w:sz w:val="24"/>
          <w:szCs w:val="24"/>
        </w:rPr>
        <w:t>月，本人所在公司承担了某市农委系统的系统平台的开发项目，该项目是农业系统的工作平台。不仅承担着农委系统的内部业务工作，包括：生产处、环能处、经管处、农村处、生态处等多个处室。通过实施该系统，可以实现不同处室的业务信息的共享和交流，消除信息孤岛，提高办事效率和质量。另一方面，通过这个平台，可以为农产品加工企业、合作社农户等涉农群体，提供信息公开、在线审批、政策查询、留言信箱、技术推广等农业服务，实现与农产品加工企业、合作社农户等社会群体的网上在线交互，提高服务三农的质量和水平。在该项目中，本人担任系统架构设计师，负责项目的架构设计以及软件开发的部分工作。</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由于传统的结构化的软件设计方法不符合面向对象的设计原则，无法很好的实现高内聚和低耦合的要求。模块之间过于紧密，给软件扩展和维护带来很多困难。在这种情况下，设计模式的出现和广泛应用给问题的解决提供了一种有效方法。通过利用设计模式，可以帮助开发者复用已有的设计方法，设计出结构合理、易于复用和</w:t>
      </w:r>
      <w:proofErr w:type="gramStart"/>
      <w:r w:rsidRPr="00C02382">
        <w:rPr>
          <w:rFonts w:ascii="&amp;quot" w:eastAsia="宋体" w:hAnsi="&amp;quot" w:cs="宋体"/>
          <w:color w:val="333333"/>
          <w:kern w:val="0"/>
          <w:sz w:val="24"/>
          <w:szCs w:val="24"/>
        </w:rPr>
        <w:t>可</w:t>
      </w:r>
      <w:proofErr w:type="gramEnd"/>
      <w:r w:rsidRPr="00C02382">
        <w:rPr>
          <w:rFonts w:ascii="&amp;quot" w:eastAsia="宋体" w:hAnsi="&amp;quot" w:cs="宋体"/>
          <w:color w:val="333333"/>
          <w:kern w:val="0"/>
          <w:sz w:val="24"/>
          <w:szCs w:val="24"/>
        </w:rPr>
        <w:t>维护的软件，当用户需要发生改变时，可以通过修改少量代码或不修改原有代码即可满足新的需求，增强了系统的可修改性和稳定性，降低系统开发成本。</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一般而言，一个设计模式具有模式名称、适应场景、解决方案和效果四个方面的基本要素。设计模式依据其目的可以分为创建型、结构型、行为型三种类型。创建型模式，主要负责对象的创建工作，程序在确定需要创建对象时，可以获得更大的灵活性。常用的创建型设计模式有：</w:t>
      </w:r>
      <w:proofErr w:type="gramStart"/>
      <w:r w:rsidRPr="00C02382">
        <w:rPr>
          <w:rFonts w:ascii="&amp;quot" w:eastAsia="宋体" w:hAnsi="&amp;quot" w:cs="宋体"/>
          <w:color w:val="333333"/>
          <w:kern w:val="0"/>
          <w:sz w:val="24"/>
          <w:szCs w:val="24"/>
        </w:rPr>
        <w:t>单例模式</w:t>
      </w:r>
      <w:proofErr w:type="gramEnd"/>
      <w:r w:rsidRPr="00C02382">
        <w:rPr>
          <w:rFonts w:ascii="&amp;quot" w:eastAsia="宋体" w:hAnsi="&amp;quot" w:cs="宋体"/>
          <w:color w:val="333333"/>
          <w:kern w:val="0"/>
          <w:sz w:val="24"/>
          <w:szCs w:val="24"/>
        </w:rPr>
        <w:t>、工厂方法、原型、构造器、抽象工厂等</w:t>
      </w:r>
      <w:r w:rsidRPr="00C02382">
        <w:rPr>
          <w:rFonts w:ascii="&amp;quot" w:eastAsia="宋体" w:hAnsi="&amp;quot" w:cs="宋体"/>
          <w:color w:val="333333"/>
          <w:kern w:val="0"/>
          <w:sz w:val="24"/>
          <w:szCs w:val="24"/>
        </w:rPr>
        <w:t>5</w:t>
      </w:r>
      <w:r w:rsidRPr="00C02382">
        <w:rPr>
          <w:rFonts w:ascii="&amp;quot" w:eastAsia="宋体" w:hAnsi="&amp;quot" w:cs="宋体"/>
          <w:color w:val="333333"/>
          <w:kern w:val="0"/>
          <w:sz w:val="24"/>
          <w:szCs w:val="24"/>
        </w:rPr>
        <w:t>种模式。结构型模式，负责处理类或对象之间的关系，用于构件结构更加复杂庞大的系统。常用的结构型设计模式有适配器、桥接模式、</w:t>
      </w:r>
      <w:proofErr w:type="gramStart"/>
      <w:r w:rsidRPr="00C02382">
        <w:rPr>
          <w:rFonts w:ascii="&amp;quot" w:eastAsia="宋体" w:hAnsi="&amp;quot" w:cs="宋体"/>
          <w:color w:val="333333"/>
          <w:kern w:val="0"/>
          <w:sz w:val="24"/>
          <w:szCs w:val="24"/>
        </w:rPr>
        <w:t>享元模式</w:t>
      </w:r>
      <w:proofErr w:type="gramEnd"/>
      <w:r w:rsidRPr="00C02382">
        <w:rPr>
          <w:rFonts w:ascii="&amp;quot" w:eastAsia="宋体" w:hAnsi="&amp;quot" w:cs="宋体"/>
          <w:color w:val="333333"/>
          <w:kern w:val="0"/>
          <w:sz w:val="24"/>
          <w:szCs w:val="24"/>
        </w:rPr>
        <w:t>、组合模式、外观模式、代理模式等</w:t>
      </w:r>
      <w:r w:rsidRPr="00C02382">
        <w:rPr>
          <w:rFonts w:ascii="&amp;quot" w:eastAsia="宋体" w:hAnsi="&amp;quot" w:cs="宋体"/>
          <w:color w:val="333333"/>
          <w:kern w:val="0"/>
          <w:sz w:val="24"/>
          <w:szCs w:val="24"/>
        </w:rPr>
        <w:t>7</w:t>
      </w:r>
      <w:r w:rsidRPr="00C02382">
        <w:rPr>
          <w:rFonts w:ascii="&amp;quot" w:eastAsia="宋体" w:hAnsi="&amp;quot" w:cs="宋体"/>
          <w:color w:val="333333"/>
          <w:kern w:val="0"/>
          <w:sz w:val="24"/>
          <w:szCs w:val="24"/>
        </w:rPr>
        <w:t>种模式。行为型模式，主要任务是对类或对象如何交互以及为类和对象分配具体职责进行描述。常用的行为型模式有观察者、状态、策略模式、备忘录、命令、责任链、中介者等</w:t>
      </w:r>
      <w:r w:rsidRPr="00C02382">
        <w:rPr>
          <w:rFonts w:ascii="&amp;quot" w:eastAsia="宋体" w:hAnsi="&amp;quot" w:cs="宋体"/>
          <w:color w:val="333333"/>
          <w:kern w:val="0"/>
          <w:sz w:val="24"/>
          <w:szCs w:val="24"/>
        </w:rPr>
        <w:t>11</w:t>
      </w:r>
      <w:r w:rsidRPr="00C02382">
        <w:rPr>
          <w:rFonts w:ascii="&amp;quot" w:eastAsia="宋体" w:hAnsi="&amp;quot" w:cs="宋体"/>
          <w:color w:val="333333"/>
          <w:kern w:val="0"/>
          <w:sz w:val="24"/>
          <w:szCs w:val="24"/>
        </w:rPr>
        <w:t>种模式。这些设计方法都是经过反复使用的成熟方法，对优化软件结构，提高软件质量具有重要的指导意义。</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在农业信息平台的开发过程中，我们综合使用了多种设计模式，本文着重对责任链模式、工厂方法、策略模式等</w:t>
      </w:r>
      <w:r w:rsidRPr="00C02382">
        <w:rPr>
          <w:rFonts w:ascii="&amp;quot" w:eastAsia="宋体" w:hAnsi="&amp;quot" w:cs="宋体"/>
          <w:color w:val="333333"/>
          <w:kern w:val="0"/>
          <w:sz w:val="24"/>
          <w:szCs w:val="24"/>
        </w:rPr>
        <w:t>3</w:t>
      </w:r>
      <w:r w:rsidRPr="00C02382">
        <w:rPr>
          <w:rFonts w:ascii="&amp;quot" w:eastAsia="宋体" w:hAnsi="&amp;quot" w:cs="宋体"/>
          <w:color w:val="333333"/>
          <w:kern w:val="0"/>
          <w:sz w:val="24"/>
          <w:szCs w:val="24"/>
        </w:rPr>
        <w:t>种设计模式在该项目中的具体应用进行介绍。</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一、责任</w:t>
      </w:r>
      <w:proofErr w:type="gramStart"/>
      <w:r w:rsidRPr="00C02382">
        <w:rPr>
          <w:rFonts w:ascii="&amp;quot" w:eastAsia="宋体" w:hAnsi="&amp;quot" w:cs="宋体"/>
          <w:color w:val="333333"/>
          <w:kern w:val="0"/>
          <w:sz w:val="24"/>
          <w:szCs w:val="24"/>
        </w:rPr>
        <w:t>链模式</w:t>
      </w:r>
      <w:proofErr w:type="gramEnd"/>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我们在信息平台的开发过程中，需要完成对农产品质量进行标准化评选，从低到高评选无公害农产品、绿色产品、有机食品、地理标志认证</w:t>
      </w:r>
      <w:r w:rsidRPr="00C02382">
        <w:rPr>
          <w:rFonts w:ascii="&amp;quot" w:eastAsia="宋体" w:hAnsi="&amp;quot" w:cs="宋体"/>
          <w:color w:val="333333"/>
          <w:kern w:val="0"/>
          <w:sz w:val="24"/>
          <w:szCs w:val="24"/>
        </w:rPr>
        <w:t>4</w:t>
      </w:r>
      <w:r w:rsidRPr="00C02382">
        <w:rPr>
          <w:rFonts w:ascii="&amp;quot" w:eastAsia="宋体" w:hAnsi="&amp;quot" w:cs="宋体"/>
          <w:color w:val="333333"/>
          <w:kern w:val="0"/>
          <w:sz w:val="24"/>
          <w:szCs w:val="24"/>
        </w:rPr>
        <w:t>种认证，其中，无公害农产品的认定数量较多，标准较低，由农业生产处进行认定。在认定过程中，我们采用了责任链的设计模式。首先，定义了农产品对象</w:t>
      </w:r>
      <w:proofErr w:type="spellStart"/>
      <w:r w:rsidRPr="00C02382">
        <w:rPr>
          <w:rFonts w:ascii="&amp;quot" w:eastAsia="宋体" w:hAnsi="&amp;quot" w:cs="宋体"/>
          <w:color w:val="333333"/>
          <w:kern w:val="0"/>
          <w:sz w:val="24"/>
          <w:szCs w:val="24"/>
        </w:rPr>
        <w:t>fproducts</w:t>
      </w:r>
      <w:proofErr w:type="spellEnd"/>
      <w:r w:rsidRPr="00C02382">
        <w:rPr>
          <w:rFonts w:ascii="&amp;quot" w:eastAsia="宋体" w:hAnsi="&amp;quot" w:cs="宋体"/>
          <w:color w:val="333333"/>
          <w:kern w:val="0"/>
          <w:sz w:val="24"/>
          <w:szCs w:val="24"/>
        </w:rPr>
        <w:t>,</w:t>
      </w:r>
      <w:r w:rsidRPr="00C02382">
        <w:rPr>
          <w:rFonts w:ascii="&amp;quot" w:eastAsia="宋体" w:hAnsi="&amp;quot" w:cs="宋体"/>
          <w:color w:val="333333"/>
          <w:kern w:val="0"/>
          <w:sz w:val="24"/>
          <w:szCs w:val="24"/>
        </w:rPr>
        <w:lastRenderedPageBreak/>
        <w:t>该对象中保存有农产质量的各项指标，包括水、空气、土壤等环境质量指标，及耕地净化、品种优质高抗、投入品无害化等生产技术。能够全面反映农产品质量水平。其次，我们定义了接口类</w:t>
      </w:r>
      <w:r w:rsidRPr="00C02382">
        <w:rPr>
          <w:rFonts w:ascii="&amp;quot" w:eastAsia="宋体" w:hAnsi="&amp;quot" w:cs="宋体"/>
          <w:color w:val="333333"/>
          <w:kern w:val="0"/>
          <w:sz w:val="24"/>
          <w:szCs w:val="24"/>
        </w:rPr>
        <w:t>deal</w:t>
      </w:r>
      <w:r w:rsidRPr="00C02382">
        <w:rPr>
          <w:rFonts w:ascii="&amp;quot" w:eastAsia="宋体" w:hAnsi="&amp;quot" w:cs="宋体"/>
          <w:color w:val="333333"/>
          <w:kern w:val="0"/>
          <w:sz w:val="24"/>
          <w:szCs w:val="24"/>
        </w:rPr>
        <w:t>，接口中持有一个农产品对象和自身的接口，以及处理函数</w:t>
      </w:r>
      <w:proofErr w:type="spellStart"/>
      <w:r w:rsidRPr="00C02382">
        <w:rPr>
          <w:rFonts w:ascii="&amp;quot" w:eastAsia="宋体" w:hAnsi="&amp;quot" w:cs="宋体"/>
          <w:color w:val="333333"/>
          <w:kern w:val="0"/>
          <w:sz w:val="24"/>
          <w:szCs w:val="24"/>
        </w:rPr>
        <w:t>processrequest</w:t>
      </w:r>
      <w:proofErr w:type="spellEnd"/>
      <w:r w:rsidRPr="00C02382">
        <w:rPr>
          <w:rFonts w:ascii="&amp;quot" w:eastAsia="宋体" w:hAnsi="&amp;quot" w:cs="宋体"/>
          <w:color w:val="333333"/>
          <w:kern w:val="0"/>
          <w:sz w:val="24"/>
          <w:szCs w:val="24"/>
        </w:rPr>
        <w:t>。对外提供对农产品进行分类，并存入不同的信息数据库。随后，我们定义了无公害处理类、绿色食品、有机食品和地理标识</w:t>
      </w:r>
      <w:r w:rsidRPr="00C02382">
        <w:rPr>
          <w:rFonts w:ascii="&amp;quot" w:eastAsia="宋体" w:hAnsi="&amp;quot" w:cs="宋体"/>
          <w:color w:val="333333"/>
          <w:kern w:val="0"/>
          <w:sz w:val="24"/>
          <w:szCs w:val="24"/>
        </w:rPr>
        <w:t>4</w:t>
      </w:r>
      <w:r w:rsidRPr="00C02382">
        <w:rPr>
          <w:rFonts w:ascii="&amp;quot" w:eastAsia="宋体" w:hAnsi="&amp;quot" w:cs="宋体"/>
          <w:color w:val="333333"/>
          <w:kern w:val="0"/>
          <w:sz w:val="24"/>
          <w:szCs w:val="24"/>
        </w:rPr>
        <w:t>个实现类。对农产品对象</w:t>
      </w:r>
      <w:proofErr w:type="spellStart"/>
      <w:r w:rsidRPr="00C02382">
        <w:rPr>
          <w:rFonts w:ascii="&amp;quot" w:eastAsia="宋体" w:hAnsi="&amp;quot" w:cs="宋体"/>
          <w:color w:val="333333"/>
          <w:kern w:val="0"/>
          <w:sz w:val="24"/>
          <w:szCs w:val="24"/>
        </w:rPr>
        <w:t>fproducts</w:t>
      </w:r>
      <w:proofErr w:type="spellEnd"/>
      <w:r w:rsidRPr="00C02382">
        <w:rPr>
          <w:rFonts w:ascii="&amp;quot" w:eastAsia="宋体" w:hAnsi="&amp;quot" w:cs="宋体"/>
          <w:color w:val="333333"/>
          <w:kern w:val="0"/>
          <w:sz w:val="24"/>
          <w:szCs w:val="24"/>
        </w:rPr>
        <w:t>的处理，按照由高到低的顺序，依次进行处理，直到符合某个标准为止，并完成信息处理，将对象信息按照审核的分档标准，存入信息库。通过这个方法，可以实现农产品对象，与处理方法的分离。</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二、工厂方法</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在农业产业化管理过程中，需要对各区市数据进行采集，由于不同类型的数据导入算法不同，在程序设计过程中，设计者需要定义若干类分别实现导入</w:t>
      </w:r>
      <w:r w:rsidRPr="00C02382">
        <w:rPr>
          <w:rFonts w:ascii="&amp;quot" w:eastAsia="宋体" w:hAnsi="&amp;quot" w:cs="宋体"/>
          <w:color w:val="333333"/>
          <w:kern w:val="0"/>
          <w:sz w:val="24"/>
          <w:szCs w:val="24"/>
        </w:rPr>
        <w:t>excel</w:t>
      </w:r>
      <w:r w:rsidRPr="00C02382">
        <w:rPr>
          <w:rFonts w:ascii="&amp;quot" w:eastAsia="宋体" w:hAnsi="&amp;quot" w:cs="宋体"/>
          <w:color w:val="333333"/>
          <w:kern w:val="0"/>
          <w:sz w:val="24"/>
          <w:szCs w:val="24"/>
        </w:rPr>
        <w:t>、</w:t>
      </w:r>
      <w:r w:rsidRPr="00C02382">
        <w:rPr>
          <w:rFonts w:ascii="&amp;quot" w:eastAsia="宋体" w:hAnsi="&amp;quot" w:cs="宋体"/>
          <w:color w:val="333333"/>
          <w:kern w:val="0"/>
          <w:sz w:val="24"/>
          <w:szCs w:val="24"/>
        </w:rPr>
        <w:t>xml</w:t>
      </w:r>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sqldata</w:t>
      </w:r>
      <w:proofErr w:type="spellEnd"/>
      <w:r w:rsidRPr="00C02382">
        <w:rPr>
          <w:rFonts w:ascii="&amp;quot" w:eastAsia="宋体" w:hAnsi="&amp;quot" w:cs="宋体"/>
          <w:color w:val="333333"/>
          <w:kern w:val="0"/>
          <w:sz w:val="24"/>
          <w:szCs w:val="24"/>
        </w:rPr>
        <w:t>等类型的数据的算法，而且用户导入的数据类型存在不确定性，设计者无法确定应该实例化哪一个类。为解决这一问题，我们使用工厂方法模式。首先，定义一个数据访问接口类</w:t>
      </w:r>
      <w:r w:rsidRPr="00C02382">
        <w:rPr>
          <w:rFonts w:ascii="&amp;quot" w:eastAsia="宋体" w:hAnsi="&amp;quot" w:cs="宋体"/>
          <w:color w:val="333333"/>
          <w:kern w:val="0"/>
          <w:sz w:val="24"/>
          <w:szCs w:val="24"/>
        </w:rPr>
        <w:t>import</w:t>
      </w:r>
      <w:r w:rsidRPr="00C02382">
        <w:rPr>
          <w:rFonts w:ascii="&amp;quot" w:eastAsia="宋体" w:hAnsi="&amp;quot" w:cs="宋体"/>
          <w:color w:val="333333"/>
          <w:kern w:val="0"/>
          <w:sz w:val="24"/>
          <w:szCs w:val="24"/>
        </w:rPr>
        <w:t>。同时，针对不同的数据类型，还定义了</w:t>
      </w:r>
      <w:proofErr w:type="spellStart"/>
      <w:r w:rsidRPr="00C02382">
        <w:rPr>
          <w:rFonts w:ascii="&amp;quot" w:eastAsia="宋体" w:hAnsi="&amp;quot" w:cs="宋体"/>
          <w:color w:val="333333"/>
          <w:kern w:val="0"/>
          <w:sz w:val="24"/>
          <w:szCs w:val="24"/>
        </w:rPr>
        <w:t>ImportExcel</w:t>
      </w:r>
      <w:proofErr w:type="spellEnd"/>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ImprotXML</w:t>
      </w:r>
      <w:proofErr w:type="spellEnd"/>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ImportSQLDATA</w:t>
      </w:r>
      <w:proofErr w:type="spellEnd"/>
      <w:r w:rsidRPr="00C02382">
        <w:rPr>
          <w:rFonts w:ascii="&amp;quot" w:eastAsia="宋体" w:hAnsi="&amp;quot" w:cs="宋体"/>
          <w:color w:val="333333"/>
          <w:kern w:val="0"/>
          <w:sz w:val="24"/>
          <w:szCs w:val="24"/>
        </w:rPr>
        <w:t>具体产品类，实现了</w:t>
      </w:r>
      <w:r w:rsidRPr="00C02382">
        <w:rPr>
          <w:rFonts w:ascii="&amp;quot" w:eastAsia="宋体" w:hAnsi="&amp;quot" w:cs="宋体"/>
          <w:color w:val="333333"/>
          <w:kern w:val="0"/>
          <w:sz w:val="24"/>
          <w:szCs w:val="24"/>
        </w:rPr>
        <w:t>import</w:t>
      </w:r>
      <w:r w:rsidRPr="00C02382">
        <w:rPr>
          <w:rFonts w:ascii="&amp;quot" w:eastAsia="宋体" w:hAnsi="&amp;quot" w:cs="宋体"/>
          <w:color w:val="333333"/>
          <w:kern w:val="0"/>
          <w:sz w:val="24"/>
          <w:szCs w:val="24"/>
        </w:rPr>
        <w:t>所声明的公共接口，其主要功能是封装了不同类型的数据导入到数据库的具体算法。</w:t>
      </w:r>
      <w:proofErr w:type="spellStart"/>
      <w:r w:rsidRPr="00C02382">
        <w:rPr>
          <w:rFonts w:ascii="&amp;quot" w:eastAsia="宋体" w:hAnsi="&amp;quot" w:cs="宋体"/>
          <w:color w:val="333333"/>
          <w:kern w:val="0"/>
          <w:sz w:val="24"/>
          <w:szCs w:val="24"/>
        </w:rPr>
        <w:t>Importcreator</w:t>
      </w:r>
      <w:proofErr w:type="spellEnd"/>
      <w:r w:rsidRPr="00C02382">
        <w:rPr>
          <w:rFonts w:ascii="&amp;quot" w:eastAsia="宋体" w:hAnsi="&amp;quot" w:cs="宋体"/>
          <w:color w:val="333333"/>
          <w:kern w:val="0"/>
          <w:sz w:val="24"/>
          <w:szCs w:val="24"/>
        </w:rPr>
        <w:t>是抽象工厂类，持有一个接口产品类</w:t>
      </w:r>
      <w:r w:rsidRPr="00C02382">
        <w:rPr>
          <w:rFonts w:ascii="&amp;quot" w:eastAsia="宋体" w:hAnsi="&amp;quot" w:cs="宋体"/>
          <w:color w:val="333333"/>
          <w:kern w:val="0"/>
          <w:sz w:val="24"/>
          <w:szCs w:val="24"/>
        </w:rPr>
        <w:t>import</w:t>
      </w:r>
      <w:r w:rsidRPr="00C02382">
        <w:rPr>
          <w:rFonts w:ascii="&amp;quot" w:eastAsia="宋体" w:hAnsi="&amp;quot" w:cs="宋体"/>
          <w:color w:val="333333"/>
          <w:kern w:val="0"/>
          <w:sz w:val="24"/>
          <w:szCs w:val="24"/>
        </w:rPr>
        <w:t>的对象。</w:t>
      </w:r>
      <w:proofErr w:type="spellStart"/>
      <w:r w:rsidRPr="00C02382">
        <w:rPr>
          <w:rFonts w:ascii="&amp;quot" w:eastAsia="宋体" w:hAnsi="&amp;quot" w:cs="宋体"/>
          <w:color w:val="333333"/>
          <w:kern w:val="0"/>
          <w:sz w:val="24"/>
          <w:szCs w:val="24"/>
        </w:rPr>
        <w:t>Importexcelcreator</w:t>
      </w:r>
      <w:proofErr w:type="spellEnd"/>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importXMLCreator</w:t>
      </w:r>
      <w:proofErr w:type="spellEnd"/>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importSQLdata</w:t>
      </w:r>
      <w:proofErr w:type="spellEnd"/>
      <w:r w:rsidRPr="00C02382">
        <w:rPr>
          <w:rFonts w:ascii="&amp;quot" w:eastAsia="宋体" w:hAnsi="&amp;quot" w:cs="宋体"/>
          <w:color w:val="333333"/>
          <w:kern w:val="0"/>
          <w:sz w:val="24"/>
          <w:szCs w:val="24"/>
        </w:rPr>
        <w:t>是具体工程类，主要功能是生产具体产品实体，直接在客户端的调用下创建产品实例。通过工厂方法模式的引入，可以有效解决客户需要变化对设计的影响，设计者无需知道那个子类被实例化，子类会根据具体情况自己决定实例化哪一个类，而且创建具体产品的细节也有着很好的封装，符合高内聚、低耦合的设计和原则。当需要在系统中添加新的产品时，也不需要修改抽象工厂和抽象产品的接口，以及其他具体工厂和具体产品，具有很好的</w:t>
      </w:r>
      <w:proofErr w:type="gramStart"/>
      <w:r w:rsidRPr="00C02382">
        <w:rPr>
          <w:rFonts w:ascii="&amp;quot" w:eastAsia="宋体" w:hAnsi="&amp;quot" w:cs="宋体"/>
          <w:color w:val="333333"/>
          <w:kern w:val="0"/>
          <w:sz w:val="24"/>
          <w:szCs w:val="24"/>
        </w:rPr>
        <w:t>的</w:t>
      </w:r>
      <w:proofErr w:type="gramEnd"/>
      <w:r w:rsidRPr="00C02382">
        <w:rPr>
          <w:rFonts w:ascii="&amp;quot" w:eastAsia="宋体" w:hAnsi="&amp;quot" w:cs="宋体"/>
          <w:color w:val="333333"/>
          <w:kern w:val="0"/>
          <w:sz w:val="24"/>
          <w:szCs w:val="24"/>
        </w:rPr>
        <w:t>可扩展性。</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三、策略模式</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在系统的安全性方面，我们采用了用户名</w:t>
      </w:r>
      <w:r w:rsidRPr="00C02382">
        <w:rPr>
          <w:rFonts w:ascii="&amp;quot" w:eastAsia="宋体" w:hAnsi="&amp;quot" w:cs="宋体"/>
          <w:color w:val="333333"/>
          <w:kern w:val="0"/>
          <w:sz w:val="24"/>
          <w:szCs w:val="24"/>
        </w:rPr>
        <w:t>—</w:t>
      </w:r>
      <w:r w:rsidRPr="00C02382">
        <w:rPr>
          <w:rFonts w:ascii="&amp;quot" w:eastAsia="宋体" w:hAnsi="&amp;quot" w:cs="宋体"/>
          <w:color w:val="333333"/>
          <w:kern w:val="0"/>
          <w:sz w:val="24"/>
          <w:szCs w:val="24"/>
        </w:rPr>
        <w:t>密码</w:t>
      </w:r>
      <w:r w:rsidRPr="00C02382">
        <w:rPr>
          <w:rFonts w:ascii="&amp;quot" w:eastAsia="宋体" w:hAnsi="&amp;quot" w:cs="宋体"/>
          <w:color w:val="333333"/>
          <w:kern w:val="0"/>
          <w:sz w:val="24"/>
          <w:szCs w:val="24"/>
        </w:rPr>
        <w:t>—</w:t>
      </w:r>
      <w:r w:rsidRPr="00C02382">
        <w:rPr>
          <w:rFonts w:ascii="&amp;quot" w:eastAsia="宋体" w:hAnsi="&amp;quot" w:cs="宋体"/>
          <w:color w:val="333333"/>
          <w:kern w:val="0"/>
          <w:sz w:val="24"/>
          <w:szCs w:val="24"/>
        </w:rPr>
        <w:t>自动</w:t>
      </w:r>
      <w:proofErr w:type="gramStart"/>
      <w:r w:rsidRPr="00C02382">
        <w:rPr>
          <w:rFonts w:ascii="&amp;quot" w:eastAsia="宋体" w:hAnsi="&amp;quot" w:cs="宋体"/>
          <w:color w:val="333333"/>
          <w:kern w:val="0"/>
          <w:sz w:val="24"/>
          <w:szCs w:val="24"/>
        </w:rPr>
        <w:t>验证码相结合</w:t>
      </w:r>
      <w:proofErr w:type="gramEnd"/>
      <w:r w:rsidRPr="00C02382">
        <w:rPr>
          <w:rFonts w:ascii="&amp;quot" w:eastAsia="宋体" w:hAnsi="&amp;quot" w:cs="宋体"/>
          <w:color w:val="333333"/>
          <w:kern w:val="0"/>
          <w:sz w:val="24"/>
          <w:szCs w:val="24"/>
        </w:rPr>
        <w:t>的办法，以保证系统访问安全性。根据验证码的使用环境，一般分为数字验证码、汉字验证码、英文验证码</w:t>
      </w:r>
      <w:r w:rsidRPr="00C02382">
        <w:rPr>
          <w:rFonts w:ascii="&amp;quot" w:eastAsia="宋体" w:hAnsi="&amp;quot" w:cs="宋体"/>
          <w:color w:val="333333"/>
          <w:kern w:val="0"/>
          <w:sz w:val="24"/>
          <w:szCs w:val="24"/>
        </w:rPr>
        <w:t>3</w:t>
      </w:r>
      <w:r w:rsidRPr="00C02382">
        <w:rPr>
          <w:rFonts w:ascii="&amp;quot" w:eastAsia="宋体" w:hAnsi="&amp;quot" w:cs="宋体"/>
          <w:color w:val="333333"/>
          <w:kern w:val="0"/>
          <w:sz w:val="24"/>
          <w:szCs w:val="24"/>
        </w:rPr>
        <w:t>种类型。而生成不同类型验证码的算法存在巨大差异，为此需要定义不同的生成验证码的算法。为解决此问题，可以利用策略模式将不同的算法封装起来，并使他们可以相互替换，使得算法独立于使用它的客户而变化。在设计策略模式中，我们定义了</w:t>
      </w:r>
      <w:r w:rsidRPr="00C02382">
        <w:rPr>
          <w:rFonts w:ascii="&amp;quot" w:eastAsia="宋体" w:hAnsi="&amp;quot" w:cs="宋体"/>
          <w:color w:val="333333"/>
          <w:kern w:val="0"/>
          <w:sz w:val="24"/>
          <w:szCs w:val="24"/>
        </w:rPr>
        <w:t>3</w:t>
      </w:r>
      <w:r w:rsidRPr="00C02382">
        <w:rPr>
          <w:rFonts w:ascii="&amp;quot" w:eastAsia="宋体" w:hAnsi="&amp;quot" w:cs="宋体"/>
          <w:color w:val="333333"/>
          <w:kern w:val="0"/>
          <w:sz w:val="24"/>
          <w:szCs w:val="24"/>
        </w:rPr>
        <w:t>个角色。环境角色：持有一个抽象策略角色</w:t>
      </w:r>
      <w:proofErr w:type="spellStart"/>
      <w:r w:rsidRPr="00C02382">
        <w:rPr>
          <w:rFonts w:ascii="&amp;quot" w:eastAsia="宋体" w:hAnsi="&amp;quot" w:cs="宋体"/>
          <w:color w:val="333333"/>
          <w:kern w:val="0"/>
          <w:sz w:val="24"/>
          <w:szCs w:val="24"/>
        </w:rPr>
        <w:t>StrategyVerifyCode</w:t>
      </w:r>
      <w:proofErr w:type="spellEnd"/>
      <w:r w:rsidRPr="00C02382">
        <w:rPr>
          <w:rFonts w:ascii="&amp;quot" w:eastAsia="宋体" w:hAnsi="&amp;quot" w:cs="宋体"/>
          <w:color w:val="333333"/>
          <w:kern w:val="0"/>
          <w:sz w:val="24"/>
          <w:szCs w:val="24"/>
        </w:rPr>
        <w:t>接口的引用，并通过</w:t>
      </w:r>
      <w:proofErr w:type="spellStart"/>
      <w:r w:rsidRPr="00C02382">
        <w:rPr>
          <w:rFonts w:ascii="&amp;quot" w:eastAsia="宋体" w:hAnsi="&amp;quot" w:cs="宋体"/>
          <w:color w:val="333333"/>
          <w:kern w:val="0"/>
          <w:sz w:val="24"/>
          <w:szCs w:val="24"/>
        </w:rPr>
        <w:t>StrategyVerifyCode</w:t>
      </w:r>
      <w:proofErr w:type="spellEnd"/>
      <w:r w:rsidRPr="00C02382">
        <w:rPr>
          <w:rFonts w:ascii="&amp;quot" w:eastAsia="宋体" w:hAnsi="&amp;quot" w:cs="宋体"/>
          <w:color w:val="333333"/>
          <w:kern w:val="0"/>
          <w:sz w:val="24"/>
          <w:szCs w:val="24"/>
        </w:rPr>
        <w:t>接口，来实现一个具体的策略算法。抽象策略角色：定义所有的具体策略类所需的统一访问接口；具体策略角色：包装了相关的算法或行为；在该项目中，我们按照数字、文字、字符</w:t>
      </w:r>
      <w:r w:rsidRPr="00C02382">
        <w:rPr>
          <w:rFonts w:ascii="&amp;quot" w:eastAsia="宋体" w:hAnsi="&amp;quot" w:cs="宋体"/>
          <w:color w:val="333333"/>
          <w:kern w:val="0"/>
          <w:sz w:val="24"/>
          <w:szCs w:val="24"/>
        </w:rPr>
        <w:t>3</w:t>
      </w:r>
      <w:r w:rsidRPr="00C02382">
        <w:rPr>
          <w:rFonts w:ascii="&amp;quot" w:eastAsia="宋体" w:hAnsi="&amp;quot" w:cs="宋体"/>
          <w:color w:val="333333"/>
          <w:kern w:val="0"/>
          <w:sz w:val="24"/>
          <w:szCs w:val="24"/>
        </w:rPr>
        <w:t>种类型，分别定义了</w:t>
      </w:r>
      <w:proofErr w:type="spellStart"/>
      <w:r w:rsidRPr="00C02382">
        <w:rPr>
          <w:rFonts w:ascii="&amp;quot" w:eastAsia="宋体" w:hAnsi="&amp;quot" w:cs="宋体"/>
          <w:color w:val="333333"/>
          <w:kern w:val="0"/>
          <w:sz w:val="24"/>
          <w:szCs w:val="24"/>
        </w:rPr>
        <w:t>shuzi_verify</w:t>
      </w:r>
      <w:proofErr w:type="spellEnd"/>
      <w:r w:rsidRPr="00C02382">
        <w:rPr>
          <w:rFonts w:ascii="&amp;quot" w:eastAsia="宋体" w:hAnsi="&amp;quot" w:cs="宋体"/>
          <w:color w:val="333333"/>
          <w:kern w:val="0"/>
          <w:sz w:val="24"/>
          <w:szCs w:val="24"/>
        </w:rPr>
        <w:t>、</w:t>
      </w:r>
      <w:proofErr w:type="spellStart"/>
      <w:r w:rsidRPr="00C02382">
        <w:rPr>
          <w:rFonts w:ascii="&amp;quot" w:eastAsia="宋体" w:hAnsi="&amp;quot" w:cs="宋体"/>
          <w:color w:val="333333"/>
          <w:kern w:val="0"/>
          <w:sz w:val="24"/>
          <w:szCs w:val="24"/>
        </w:rPr>
        <w:t>zifu_verify</w:t>
      </w:r>
      <w:proofErr w:type="spellEnd"/>
      <w:r w:rsidRPr="00C02382">
        <w:rPr>
          <w:rFonts w:ascii="&amp;quot" w:eastAsia="宋体" w:hAnsi="&amp;quot" w:cs="宋体"/>
          <w:color w:val="333333"/>
          <w:kern w:val="0"/>
          <w:sz w:val="24"/>
          <w:szCs w:val="24"/>
        </w:rPr>
        <w:t>、</w:t>
      </w:r>
      <w:r w:rsidRPr="00C02382">
        <w:rPr>
          <w:rFonts w:ascii="&amp;quot" w:eastAsia="宋体" w:hAnsi="&amp;quot" w:cs="宋体"/>
          <w:color w:val="333333"/>
          <w:kern w:val="0"/>
          <w:sz w:val="24"/>
          <w:szCs w:val="24"/>
        </w:rPr>
        <w:t>wenzi_verify3</w:t>
      </w:r>
      <w:r w:rsidRPr="00C02382">
        <w:rPr>
          <w:rFonts w:ascii="&amp;quot" w:eastAsia="宋体" w:hAnsi="&amp;quot" w:cs="宋体"/>
          <w:color w:val="333333"/>
          <w:kern w:val="0"/>
          <w:sz w:val="24"/>
          <w:szCs w:val="24"/>
        </w:rPr>
        <w:t>个具体的策略类。通过使用策略算法，将生成验证码的算法封装在一个个独立的策略类中，用户可以根据自己的需求从不同策略中进行选择，有效的避免了使用条件转移语句</w:t>
      </w:r>
      <w:proofErr w:type="gramStart"/>
      <w:r w:rsidRPr="00C02382">
        <w:rPr>
          <w:rFonts w:ascii="&amp;quot" w:eastAsia="宋体" w:hAnsi="&amp;quot" w:cs="宋体"/>
          <w:color w:val="333333"/>
          <w:kern w:val="0"/>
          <w:sz w:val="24"/>
          <w:szCs w:val="24"/>
        </w:rPr>
        <w:t>不易维护</w:t>
      </w:r>
      <w:proofErr w:type="gramEnd"/>
      <w:r w:rsidRPr="00C02382">
        <w:rPr>
          <w:rFonts w:ascii="&amp;quot" w:eastAsia="宋体" w:hAnsi="&amp;quot" w:cs="宋体"/>
          <w:color w:val="333333"/>
          <w:kern w:val="0"/>
          <w:sz w:val="24"/>
          <w:szCs w:val="24"/>
        </w:rPr>
        <w:t>的缺点。而且策略模式利用组合代替继承，将算法的实现与算法的选择分离开来，降低了程序之间的耦合度，增强了代码的可扩展性和可维护性。</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以上设计模式的选用基本达到了预期的效果。首先是，这些设计模式都是一些常用的设计方法，在架构设计师、系统分析师、开发人员之间，形成了良好的沟通桥梁，大家很容易进行交流和沟通。其次，在使用设计模式过程中，软件</w:t>
      </w:r>
      <w:r w:rsidRPr="00C02382">
        <w:rPr>
          <w:rFonts w:ascii="&amp;quot" w:eastAsia="宋体" w:hAnsi="&amp;quot" w:cs="宋体"/>
          <w:color w:val="333333"/>
          <w:kern w:val="0"/>
          <w:sz w:val="24"/>
          <w:szCs w:val="24"/>
        </w:rPr>
        <w:lastRenderedPageBreak/>
        <w:t>的开发效率较高，能够节省开发成本。最重要的是，这些模式都是一些经过反复使用的成熟设计方案，符合面向对象中设计规范，比如：面向接口编程、里氏替换原则、单一职责原则、依赖倒转等设计原则，最大限度的提高软件的标准化，为日后的系统维护打下了很好的基础。</w:t>
      </w:r>
      <w:r w:rsidRPr="00C02382">
        <w:rPr>
          <w:rFonts w:ascii="&amp;quot" w:eastAsia="宋体" w:hAnsi="&amp;quot" w:cs="宋体"/>
          <w:color w:val="333333"/>
          <w:kern w:val="0"/>
          <w:sz w:val="24"/>
          <w:szCs w:val="24"/>
        </w:rPr>
        <w:br/>
      </w:r>
      <w:r w:rsidRPr="00C02382">
        <w:rPr>
          <w:rFonts w:ascii="&amp;quot" w:eastAsia="宋体" w:hAnsi="&amp;quot" w:cs="宋体"/>
          <w:color w:val="333333"/>
          <w:kern w:val="0"/>
          <w:sz w:val="24"/>
          <w:szCs w:val="24"/>
        </w:rPr>
        <w:t>当然，我们在设计过程中，也存在一些问题和不足，不少开发人员在设计过程中，有时还是习惯于原有的设计方法，</w:t>
      </w:r>
      <w:proofErr w:type="gramStart"/>
      <w:r w:rsidRPr="00C02382">
        <w:rPr>
          <w:rFonts w:ascii="&amp;quot" w:eastAsia="宋体" w:hAnsi="&amp;quot" w:cs="宋体"/>
          <w:color w:val="333333"/>
          <w:kern w:val="0"/>
          <w:sz w:val="24"/>
          <w:szCs w:val="24"/>
        </w:rPr>
        <w:t>对模式</w:t>
      </w:r>
      <w:proofErr w:type="gramEnd"/>
      <w:r w:rsidRPr="00C02382">
        <w:rPr>
          <w:rFonts w:ascii="&amp;quot" w:eastAsia="宋体" w:hAnsi="&amp;quot" w:cs="宋体"/>
          <w:color w:val="333333"/>
          <w:kern w:val="0"/>
          <w:sz w:val="24"/>
          <w:szCs w:val="24"/>
        </w:rPr>
        <w:t>的使用有些抵触。而且，这些设计模式在应用过程中，往往不是单独使用，需要对多个模式进行综合运用。这方面，我们还缺少相关的经验。所以，在以后的项目设计中，我们将继续应用各种设计模式，做到融会贯通，不拘一格的目标，争取能设计出更多的高质量软件项目。</w:t>
      </w:r>
    </w:p>
    <w:p w14:paraId="69F3F147" w14:textId="77777777" w:rsidR="003E2207" w:rsidRPr="00C02382" w:rsidRDefault="00C02382">
      <w:bookmarkStart w:id="0" w:name="_GoBack"/>
      <w:bookmarkEnd w:id="0"/>
    </w:p>
    <w:sectPr w:rsidR="003E2207" w:rsidRPr="00C02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BE"/>
    <w:rsid w:val="007B0ABE"/>
    <w:rsid w:val="00922609"/>
    <w:rsid w:val="00C02382"/>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648F5-67EB-40E2-9D21-31FD4A28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2382"/>
    <w:rPr>
      <w:b/>
      <w:bCs/>
    </w:rPr>
  </w:style>
  <w:style w:type="paragraph" w:styleId="a4">
    <w:name w:val="Normal (Web)"/>
    <w:basedOn w:val="a"/>
    <w:uiPriority w:val="99"/>
    <w:semiHidden/>
    <w:unhideWhenUsed/>
    <w:rsid w:val="00C023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6029">
      <w:bodyDiv w:val="1"/>
      <w:marLeft w:val="0"/>
      <w:marRight w:val="0"/>
      <w:marTop w:val="0"/>
      <w:marBottom w:val="0"/>
      <w:divBdr>
        <w:top w:val="none" w:sz="0" w:space="0" w:color="auto"/>
        <w:left w:val="none" w:sz="0" w:space="0" w:color="auto"/>
        <w:bottom w:val="none" w:sz="0" w:space="0" w:color="auto"/>
        <w:right w:val="none" w:sz="0" w:space="0" w:color="auto"/>
      </w:divBdr>
      <w:divsChild>
        <w:div w:id="55451413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2708</Characters>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2019-08-20T09:51:00Z</dcterms:created>
  <dcterms:modified xsi:type="dcterms:W3CDTF">2019-08-20T09:51:00Z</dcterms:modified>
</cp:coreProperties>
</file>