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E16F" w14:textId="6491D059" w:rsidR="00976C1C" w:rsidRDefault="000E55B8" w:rsidP="00976C1C">
      <w:pPr>
        <w:ind w:firstLine="420"/>
        <w:rPr>
          <w:rFonts w:ascii="Segoe UI" w:hAnsi="Segoe UI" w:cs="Segoe UI"/>
          <w:color w:val="374151"/>
        </w:rPr>
      </w:pPr>
      <w:r>
        <w:rPr>
          <w:rFonts w:hint="eastAsia"/>
        </w:rPr>
        <w:t>其实基因组学在中药资源保护中起着一个非常重要的作用，比如说</w:t>
      </w:r>
      <w:r>
        <w:rPr>
          <w:rFonts w:ascii="Segoe UI" w:hAnsi="Segoe UI" w:cs="Segoe UI"/>
          <w:color w:val="374151"/>
        </w:rPr>
        <w:t>在小麦（</w:t>
      </w:r>
      <w:r>
        <w:rPr>
          <w:rFonts w:ascii="Segoe UI" w:hAnsi="Segoe UI" w:cs="Segoe UI"/>
          <w:color w:val="374151"/>
        </w:rPr>
        <w:t>Triticum aestivum L.</w:t>
      </w:r>
      <w:r>
        <w:rPr>
          <w:rFonts w:ascii="Segoe UI" w:hAnsi="Segoe UI" w:cs="Segoe UI"/>
          <w:color w:val="374151"/>
        </w:rPr>
        <w:t>）中最初鉴定出的</w:t>
      </w:r>
      <w:r>
        <w:rPr>
          <w:rFonts w:ascii="Segoe UI" w:hAnsi="Segoe UI" w:cs="Segoe UI"/>
          <w:color w:val="374151"/>
        </w:rPr>
        <w:t>48</w:t>
      </w:r>
      <w:r>
        <w:rPr>
          <w:rFonts w:ascii="Segoe UI" w:hAnsi="Segoe UI" w:cs="Segoe UI"/>
          <w:color w:val="374151"/>
        </w:rPr>
        <w:t>个假定的干旱诱导的</w:t>
      </w:r>
      <w:r>
        <w:rPr>
          <w:rFonts w:ascii="Segoe UI" w:hAnsi="Segoe UI" w:cs="Segoe UI"/>
          <w:color w:val="374151"/>
        </w:rPr>
        <w:t>WRKY</w:t>
      </w:r>
      <w:r>
        <w:rPr>
          <w:rFonts w:ascii="Segoe UI" w:hAnsi="Segoe UI" w:cs="Segoe UI"/>
          <w:color w:val="374151"/>
        </w:rPr>
        <w:t>基因，特别突出了</w:t>
      </w:r>
      <w:r>
        <w:rPr>
          <w:rFonts w:ascii="Segoe UI" w:hAnsi="Segoe UI" w:cs="Segoe UI"/>
          <w:color w:val="374151"/>
        </w:rPr>
        <w:t>TaWRKY33</w:t>
      </w:r>
      <w:r>
        <w:rPr>
          <w:rFonts w:ascii="Segoe UI" w:hAnsi="Segoe UI" w:cs="Segoe UI"/>
          <w:color w:val="374151"/>
        </w:rPr>
        <w:t>在增强小麦耐旱性方面的重要功能。同时，还展示了在拟南芥（</w:t>
      </w:r>
      <w:r>
        <w:rPr>
          <w:rFonts w:ascii="Segoe UI" w:hAnsi="Segoe UI" w:cs="Segoe UI"/>
          <w:color w:val="374151"/>
        </w:rPr>
        <w:t>Arabidopsis thaliana</w:t>
      </w:r>
      <w:r>
        <w:rPr>
          <w:rFonts w:ascii="Segoe UI" w:hAnsi="Segoe UI" w:cs="Segoe UI"/>
          <w:color w:val="374151"/>
        </w:rPr>
        <w:t>）中，根据</w:t>
      </w:r>
      <w:r>
        <w:rPr>
          <w:rFonts w:ascii="Segoe UI" w:hAnsi="Segoe UI" w:cs="Segoe UI"/>
          <w:color w:val="374151"/>
        </w:rPr>
        <w:t>RNA</w:t>
      </w:r>
      <w:r>
        <w:rPr>
          <w:rFonts w:ascii="Segoe UI" w:hAnsi="Segoe UI" w:cs="Segoe UI"/>
          <w:color w:val="374151"/>
        </w:rPr>
        <w:t>测序数据分析，</w:t>
      </w:r>
      <w:r>
        <w:rPr>
          <w:rFonts w:ascii="Segoe UI" w:hAnsi="Segoe UI" w:cs="Segoe UI"/>
          <w:color w:val="374151"/>
        </w:rPr>
        <w:t>AtWRKY46</w:t>
      </w:r>
      <w:r>
        <w:rPr>
          <w:rFonts w:ascii="Segoe UI" w:hAnsi="Segoe UI" w:cs="Segoe UI"/>
          <w:color w:val="374151"/>
        </w:rPr>
        <w:t>、</w:t>
      </w:r>
      <w:r>
        <w:rPr>
          <w:rFonts w:ascii="Segoe UI" w:hAnsi="Segoe UI" w:cs="Segoe UI"/>
          <w:color w:val="374151"/>
        </w:rPr>
        <w:t>AtWRKY54</w:t>
      </w:r>
      <w:r>
        <w:rPr>
          <w:rFonts w:ascii="Segoe UI" w:hAnsi="Segoe UI" w:cs="Segoe UI"/>
          <w:color w:val="374151"/>
        </w:rPr>
        <w:t>和</w:t>
      </w:r>
      <w:r>
        <w:rPr>
          <w:rFonts w:ascii="Segoe UI" w:hAnsi="Segoe UI" w:cs="Segoe UI"/>
          <w:color w:val="374151"/>
        </w:rPr>
        <w:t>AtWRKY70</w:t>
      </w:r>
      <w:r>
        <w:rPr>
          <w:rFonts w:ascii="Segoe UI" w:hAnsi="Segoe UI" w:cs="Segoe UI"/>
          <w:color w:val="374151"/>
        </w:rPr>
        <w:t>在促进油菜素甾体介导的基因表达和抑制干旱反应基因方面的全局作用</w:t>
      </w:r>
      <w:r>
        <w:rPr>
          <w:rFonts w:ascii="Segoe UI" w:hAnsi="Segoe UI" w:cs="Segoe UI" w:hint="eastAsia"/>
          <w:color w:val="374151"/>
        </w:rPr>
        <w:t>，其中油菜素甾体（</w:t>
      </w:r>
      <w:r>
        <w:rPr>
          <w:rFonts w:ascii="Segoe UI" w:hAnsi="Segoe UI" w:cs="Segoe UI" w:hint="eastAsia"/>
          <w:color w:val="374151"/>
        </w:rPr>
        <w:t>zai</w:t>
      </w:r>
      <w:r>
        <w:rPr>
          <w:rFonts w:ascii="Segoe UI" w:hAnsi="Segoe UI" w:cs="Segoe UI"/>
          <w:color w:val="374151"/>
        </w:rPr>
        <w:t>,</w:t>
      </w:r>
      <w:r>
        <w:rPr>
          <w:rFonts w:ascii="Segoe UI" w:hAnsi="Segoe UI" w:cs="Segoe UI" w:hint="eastAsia"/>
          <w:color w:val="374151"/>
        </w:rPr>
        <w:t>第一声）</w:t>
      </w:r>
      <w:r w:rsidR="00976C1C" w:rsidRPr="00976C1C">
        <w:rPr>
          <w:rFonts w:ascii="Segoe UI" w:hAnsi="Segoe UI" w:cs="Segoe UI" w:hint="eastAsia"/>
          <w:color w:val="374151"/>
        </w:rPr>
        <w:t>（</w:t>
      </w:r>
      <w:r w:rsidR="00976C1C" w:rsidRPr="00976C1C">
        <w:rPr>
          <w:rFonts w:ascii="Segoe UI" w:hAnsi="Segoe UI" w:cs="Segoe UI"/>
          <w:color w:val="374151"/>
        </w:rPr>
        <w:t>Brassinosteroids</w:t>
      </w:r>
      <w:r w:rsidR="00976C1C" w:rsidRPr="00976C1C">
        <w:rPr>
          <w:rFonts w:ascii="Segoe UI" w:hAnsi="Segoe UI" w:cs="Segoe UI"/>
          <w:color w:val="374151"/>
        </w:rPr>
        <w:t>，简称</w:t>
      </w:r>
      <w:r w:rsidR="00976C1C" w:rsidRPr="00976C1C">
        <w:rPr>
          <w:rFonts w:ascii="Segoe UI" w:hAnsi="Segoe UI" w:cs="Segoe UI"/>
          <w:color w:val="374151"/>
        </w:rPr>
        <w:t>BRs</w:t>
      </w:r>
      <w:r w:rsidR="00976C1C" w:rsidRPr="00976C1C">
        <w:rPr>
          <w:rFonts w:ascii="Segoe UI" w:hAnsi="Segoe UI" w:cs="Segoe UI"/>
          <w:color w:val="374151"/>
        </w:rPr>
        <w:t>）是一类天然存在的植物甾体激素，对植物生长和发育具有重要作用。它们影响植物的多种生理过程，包括：</w:t>
      </w:r>
    </w:p>
    <w:p w14:paraId="2C90C745" w14:textId="77777777" w:rsidR="00E930F2" w:rsidRPr="00976C1C" w:rsidRDefault="00E930F2" w:rsidP="00976C1C">
      <w:pPr>
        <w:ind w:firstLine="420"/>
        <w:rPr>
          <w:rFonts w:ascii="Segoe UI" w:hAnsi="Segoe UI" w:cs="Segoe UI" w:hint="eastAsia"/>
          <w:color w:val="374151"/>
        </w:rPr>
      </w:pPr>
    </w:p>
    <w:p w14:paraId="15C342EE" w14:textId="7AAC5A1A" w:rsidR="00976C1C" w:rsidRPr="00976C1C" w:rsidRDefault="00976C1C" w:rsidP="00976C1C">
      <w:pPr>
        <w:ind w:firstLine="420"/>
        <w:rPr>
          <w:rFonts w:ascii="Segoe UI" w:hAnsi="Segoe UI" w:cs="Segoe UI" w:hint="eastAsia"/>
          <w:color w:val="374151"/>
        </w:rPr>
      </w:pPr>
      <w:r w:rsidRPr="00976C1C">
        <w:rPr>
          <w:rFonts w:ascii="Segoe UI" w:hAnsi="Segoe UI" w:cs="Segoe UI" w:hint="eastAsia"/>
          <w:color w:val="374151"/>
        </w:rPr>
        <w:t>细胞伸长和分裂：油菜素甾体促进细胞伸长和分裂，有助于植物的生长发育。</w:t>
      </w:r>
    </w:p>
    <w:p w14:paraId="28A740AF" w14:textId="19700CEB" w:rsidR="00976C1C" w:rsidRPr="00976C1C" w:rsidRDefault="00976C1C" w:rsidP="00976C1C">
      <w:pPr>
        <w:ind w:firstLine="420"/>
        <w:rPr>
          <w:rFonts w:ascii="Segoe UI" w:hAnsi="Segoe UI" w:cs="Segoe UI" w:hint="eastAsia"/>
          <w:color w:val="374151"/>
        </w:rPr>
      </w:pPr>
      <w:r w:rsidRPr="00976C1C">
        <w:rPr>
          <w:rFonts w:ascii="Segoe UI" w:hAnsi="Segoe UI" w:cs="Segoe UI" w:hint="eastAsia"/>
          <w:color w:val="374151"/>
        </w:rPr>
        <w:t>光形态建成：它们参与调节植物对光的反应，如促进光下茎的伸长和叶片的展开。</w:t>
      </w:r>
    </w:p>
    <w:p w14:paraId="69646A2E" w14:textId="6AB0BDD9" w:rsidR="00976C1C" w:rsidRPr="00976C1C" w:rsidRDefault="00976C1C" w:rsidP="00976C1C">
      <w:pPr>
        <w:ind w:firstLine="420"/>
        <w:rPr>
          <w:rFonts w:ascii="Segoe UI" w:hAnsi="Segoe UI" w:cs="Segoe UI" w:hint="eastAsia"/>
          <w:color w:val="374151"/>
        </w:rPr>
      </w:pPr>
      <w:r w:rsidRPr="00976C1C">
        <w:rPr>
          <w:rFonts w:ascii="Segoe UI" w:hAnsi="Segoe UI" w:cs="Segoe UI" w:hint="eastAsia"/>
          <w:color w:val="374151"/>
        </w:rPr>
        <w:t>抗逆性：增强植物对环境压力的抵抗能力，如干旱、温度变化和盐分胁迫。</w:t>
      </w:r>
    </w:p>
    <w:p w14:paraId="5A305526" w14:textId="55C46703" w:rsidR="00976C1C" w:rsidRPr="00976C1C" w:rsidRDefault="00976C1C" w:rsidP="00976C1C">
      <w:pPr>
        <w:ind w:firstLine="420"/>
        <w:rPr>
          <w:rFonts w:ascii="Segoe UI" w:hAnsi="Segoe UI" w:cs="Segoe UI" w:hint="eastAsia"/>
          <w:color w:val="374151"/>
        </w:rPr>
      </w:pPr>
      <w:r w:rsidRPr="00976C1C">
        <w:rPr>
          <w:rFonts w:ascii="Segoe UI" w:hAnsi="Segoe UI" w:cs="Segoe UI" w:hint="eastAsia"/>
          <w:color w:val="374151"/>
        </w:rPr>
        <w:t>生殖发育：影响花的形成和发育，以及果实和种子的成熟。</w:t>
      </w:r>
    </w:p>
    <w:p w14:paraId="1CD5B4FE" w14:textId="5102069C" w:rsidR="00976C1C" w:rsidRPr="00976C1C" w:rsidRDefault="00976C1C" w:rsidP="00976C1C">
      <w:pPr>
        <w:ind w:firstLine="420"/>
        <w:rPr>
          <w:rFonts w:ascii="Segoe UI" w:hAnsi="Segoe UI" w:cs="Segoe UI" w:hint="eastAsia"/>
          <w:color w:val="374151"/>
        </w:rPr>
      </w:pPr>
      <w:r w:rsidRPr="00976C1C">
        <w:rPr>
          <w:rFonts w:ascii="Segoe UI" w:hAnsi="Segoe UI" w:cs="Segoe UI" w:hint="eastAsia"/>
          <w:color w:val="374151"/>
        </w:rPr>
        <w:t>信号转导：油菜素甾体通过其特定的受体和信号转导途径，调控基因的表达，进而影响植物的生长和发育。</w:t>
      </w:r>
    </w:p>
    <w:p w14:paraId="0C9B4A3C" w14:textId="4F6B193B" w:rsidR="00AB18DE" w:rsidRPr="00E930F2" w:rsidRDefault="00976C1C" w:rsidP="00E930F2">
      <w:pPr>
        <w:ind w:firstLine="420"/>
        <w:rPr>
          <w:rFonts w:ascii="Segoe UI" w:hAnsi="Segoe UI" w:cs="Segoe UI" w:hint="eastAsia"/>
          <w:color w:val="374151"/>
        </w:rPr>
      </w:pPr>
      <w:r w:rsidRPr="00976C1C">
        <w:rPr>
          <w:rFonts w:ascii="Segoe UI" w:hAnsi="Segoe UI" w:cs="Segoe UI" w:hint="eastAsia"/>
          <w:color w:val="374151"/>
        </w:rPr>
        <w:t>免疫反应：参与调节植物的免疫反应，帮助植物抵御病原体侵袭。</w:t>
      </w:r>
    </w:p>
    <w:p w14:paraId="2E4CA654" w14:textId="77777777" w:rsidR="00984B81" w:rsidRDefault="00984B81">
      <w:pPr>
        <w:rPr>
          <w:rFonts w:ascii="Segoe UI" w:hAnsi="Segoe UI" w:cs="Segoe UI" w:hint="eastAsia"/>
          <w:color w:val="374151"/>
        </w:rPr>
      </w:pPr>
    </w:p>
    <w:p w14:paraId="05163656" w14:textId="7FD8F730" w:rsidR="00984B81" w:rsidRDefault="00984B81" w:rsidP="00984B81">
      <w:r>
        <w:t>TaWRKY33：这里的“Ta”代表小麦（Triticum aestivum）AtWRKY46，AtWRKY54，AtWRKY70：这里的“At”代表拟南芥（Arabidopsis thaliana）</w:t>
      </w:r>
    </w:p>
    <w:p w14:paraId="327F5ECD" w14:textId="77777777" w:rsidR="00E93F2B" w:rsidRDefault="00E93F2B" w:rsidP="00984B81"/>
    <w:p w14:paraId="7FAD0A6F" w14:textId="04FF4313" w:rsidR="00DC07FA" w:rsidRDefault="00DC07FA" w:rsidP="00984B81">
      <w:r>
        <w:rPr>
          <w:rFonts w:hint="eastAsia"/>
        </w:rPr>
        <w:t>那整体这个判断的流程是怎么样的呢？我在这边选择了</w:t>
      </w:r>
      <w:r w:rsidR="004879A6">
        <w:rPr>
          <w:rFonts w:hint="eastAsia"/>
        </w:rPr>
        <w:t>穿心莲，</w:t>
      </w:r>
      <w:r w:rsidR="00F94E45">
        <w:rPr>
          <w:rFonts w:hint="eastAsia"/>
        </w:rPr>
        <w:t>也就是</w:t>
      </w:r>
      <w:r w:rsidR="004879A6">
        <w:rPr>
          <w:rFonts w:hint="eastAsia"/>
        </w:rPr>
        <w:t>中药药剂学实验中用到</w:t>
      </w:r>
      <w:r w:rsidR="00F94E45">
        <w:rPr>
          <w:rFonts w:hint="eastAsia"/>
        </w:rPr>
        <w:t>的</w:t>
      </w:r>
      <w:r w:rsidR="004879A6">
        <w:rPr>
          <w:rFonts w:hint="eastAsia"/>
        </w:rPr>
        <w:t>，</w:t>
      </w:r>
      <w:r w:rsidR="00F94E45">
        <w:rPr>
          <w:rFonts w:hint="eastAsia"/>
        </w:rPr>
        <w:t>并且啊，我在检索文章的时候发现田方老师是0</w:t>
      </w:r>
      <w:r w:rsidR="00F94E45">
        <w:t>7</w:t>
      </w:r>
      <w:r w:rsidR="00F94E45">
        <w:rPr>
          <w:rFonts w:hint="eastAsia"/>
        </w:rPr>
        <w:t>年在西北师范大学获得的硕士学位，毕业论文写的是甘肃地区的植物资源研究，而很巧的是，昨天的中药鉴定学课上，吴启南老师提到甘肃有个河西制药厂，会生产穿心莲片用于治疗感冒发热等症状</w:t>
      </w:r>
      <w:r w:rsidR="009544F9">
        <w:rPr>
          <w:rFonts w:hint="eastAsia"/>
        </w:rPr>
        <w:t>，所以我就选择了穿心莲作为一个研究对象</w:t>
      </w:r>
    </w:p>
    <w:p w14:paraId="6AB46055" w14:textId="77777777" w:rsidR="00503770" w:rsidRDefault="00503770" w:rsidP="00984B81"/>
    <w:p w14:paraId="557E9CC0" w14:textId="7D2A72C0" w:rsidR="00503770" w:rsidRDefault="00503770" w:rsidP="00984B81">
      <w:r>
        <w:rPr>
          <w:rFonts w:hint="eastAsia"/>
        </w:rPr>
        <w:t>我将分为以下四个经典的步骤来分析，基因注释，富集分析，相关性分析和生物学洞见</w:t>
      </w:r>
    </w:p>
    <w:p w14:paraId="442B1134" w14:textId="77777777" w:rsidR="00D96A05" w:rsidRDefault="00D96A05" w:rsidP="00984B81"/>
    <w:p w14:paraId="02DC3EEB" w14:textId="764D1EAE" w:rsidR="00D96A05" w:rsidRDefault="0095779E" w:rsidP="00984B81">
      <w:r>
        <w:rPr>
          <w:rFonts w:hint="eastAsia"/>
        </w:rPr>
        <w:t>首先是基因注释，主要分为以下几步</w:t>
      </w:r>
    </w:p>
    <w:p w14:paraId="7A45F87E" w14:textId="77777777" w:rsidR="0095779E" w:rsidRDefault="0095779E" w:rsidP="00984B81"/>
    <w:p w14:paraId="575080C0" w14:textId="6D608BE6" w:rsidR="0095779E" w:rsidRDefault="0095779E" w:rsidP="0095779E">
      <w:pPr>
        <w:rPr>
          <w:rFonts w:hint="eastAsia"/>
        </w:rPr>
      </w:pPr>
      <w:r>
        <w:t>DNA测序：这是基因注释流程的第一步，涉及使用高通量测序技术来获取DNA的序列数据。</w:t>
      </w:r>
    </w:p>
    <w:p w14:paraId="25F21A1D" w14:textId="2BE3DDF5" w:rsidR="0095779E" w:rsidRDefault="0095779E" w:rsidP="0095779E">
      <w:pPr>
        <w:rPr>
          <w:rFonts w:hint="eastAsia"/>
        </w:rPr>
      </w:pPr>
      <w:r>
        <w:rPr>
          <w:rFonts w:hint="eastAsia"/>
        </w:rPr>
        <w:t>序列组装：在得到</w:t>
      </w:r>
      <w:r>
        <w:t>DNA序列后，下一步是将这些序列组装成完整的基因组。这个过程可能涉及连接短的序列读取以重建更长的基因组区域。</w:t>
      </w:r>
    </w:p>
    <w:p w14:paraId="678B3C89" w14:textId="5FC6CCF4" w:rsidR="0095779E" w:rsidRDefault="0095779E" w:rsidP="0095779E">
      <w:pPr>
        <w:rPr>
          <w:rFonts w:hint="eastAsia"/>
        </w:rPr>
      </w:pPr>
      <w:r>
        <w:rPr>
          <w:rFonts w:hint="eastAsia"/>
        </w:rPr>
        <w:t>基因位置的鉴定：组装好的序列后，接下来是识别其中的基因位置。这通常涉及寻找开放阅读框架（</w:t>
      </w:r>
      <w:r>
        <w:t>ORFs）和其他基因预测标志。</w:t>
      </w:r>
    </w:p>
    <w:p w14:paraId="47457FF7" w14:textId="68B19B62" w:rsidR="0095779E" w:rsidRDefault="0095779E" w:rsidP="0095779E">
      <w:pPr>
        <w:rPr>
          <w:rFonts w:hint="eastAsia"/>
        </w:rPr>
      </w:pPr>
      <w:r>
        <w:rPr>
          <w:rFonts w:hint="eastAsia"/>
        </w:rPr>
        <w:t>预测基因功能：一旦鉴定了基因位置，下一步是预测这些基因的功能。这通常涉及比较已知基因库中的序列，并使用生物信息学工具分析序列的相似性。</w:t>
      </w:r>
    </w:p>
    <w:p w14:paraId="62F554FA" w14:textId="504AEEBC" w:rsidR="0095779E" w:rsidRPr="0095779E" w:rsidRDefault="0095779E" w:rsidP="0095779E">
      <w:pPr>
        <w:rPr>
          <w:rFonts w:hint="eastAsia"/>
        </w:rPr>
      </w:pPr>
      <w:r>
        <w:rPr>
          <w:rFonts w:hint="eastAsia"/>
        </w:rPr>
        <w:t>调控元件的注释：最后，除了基因本身，还需要注释基因组中的调控元件，如启动子、增强子和其他非编码区域。</w:t>
      </w:r>
    </w:p>
    <w:p w14:paraId="06F4CE39" w14:textId="77777777" w:rsidR="00F03093" w:rsidRDefault="00F03093" w:rsidP="00984B81"/>
    <w:p w14:paraId="54895990" w14:textId="709DC393" w:rsidR="0095779E" w:rsidRDefault="00385697" w:rsidP="00984B81">
      <w:r>
        <w:rPr>
          <w:rFonts w:hint="eastAsia"/>
        </w:rPr>
        <w:t>左上角是常用的一些分析工具以及操作系统，左下角是NCBI数据库，我们在学习论文检索的时候接触过，这是个非常丰富的数据库，里面不仅仅有文献资料，也有基因注释库，在这边我想详细讲一下基因注释这一步</w:t>
      </w:r>
      <w:r w:rsidR="00260CEE">
        <w:rPr>
          <w:rFonts w:hint="eastAsia"/>
        </w:rPr>
        <w:t>，大家还记得田老师让我们手写的笔记嘛，</w:t>
      </w:r>
      <w:r w:rsidR="006432F3">
        <w:rPr>
          <w:rFonts w:hint="eastAsia"/>
        </w:rPr>
        <w:t>我想分享一个“</w:t>
      </w:r>
      <w:r w:rsidR="006437D1">
        <w:rPr>
          <w:rFonts w:hint="eastAsia"/>
        </w:rPr>
        <w:t>快速</w:t>
      </w:r>
      <w:r w:rsidR="006432F3">
        <w:rPr>
          <w:rFonts w:hint="eastAsia"/>
        </w:rPr>
        <w:t>摸鱼”的方法，</w:t>
      </w:r>
      <w:r w:rsidR="007C0E68">
        <w:rPr>
          <w:rFonts w:hint="eastAsia"/>
        </w:rPr>
        <w:t>首先，把田老师给出的所有题目，</w:t>
      </w:r>
      <w:r w:rsidR="00C25EA3">
        <w:rPr>
          <w:rFonts w:hint="eastAsia"/>
        </w:rPr>
        <w:t>分词</w:t>
      </w:r>
      <w:r w:rsidR="007C0E68">
        <w:rPr>
          <w:rFonts w:hint="eastAsia"/>
        </w:rPr>
        <w:t>，</w:t>
      </w:r>
      <w:r w:rsidR="00C25EA3">
        <w:rPr>
          <w:rFonts w:hint="eastAsia"/>
        </w:rPr>
        <w:t>也就是将每条题目里面的重点进行划分后，</w:t>
      </w:r>
      <w:r w:rsidR="00F77F43">
        <w:rPr>
          <w:rFonts w:hint="eastAsia"/>
        </w:rPr>
        <w:t>比如说一个问题：“</w:t>
      </w:r>
      <w:r w:rsidR="00486625">
        <w:rPr>
          <w:rFonts w:hint="eastAsia"/>
        </w:rPr>
        <w:t>魏鸣池打羽毛球厉害吗？</w:t>
      </w:r>
      <w:r w:rsidR="00F77F43">
        <w:rPr>
          <w:rFonts w:hint="eastAsia"/>
        </w:rPr>
        <w:t>”</w:t>
      </w:r>
      <w:r w:rsidR="00486625">
        <w:rPr>
          <w:rFonts w:hint="eastAsia"/>
        </w:rPr>
        <w:t>，其中的分词会分为“魏鸣池”“羽</w:t>
      </w:r>
      <w:r w:rsidR="00486625">
        <w:rPr>
          <w:rFonts w:hint="eastAsia"/>
        </w:rPr>
        <w:lastRenderedPageBreak/>
        <w:t>毛球”“厉害”，</w:t>
      </w:r>
      <w:r w:rsidR="004541C0">
        <w:rPr>
          <w:rFonts w:hint="eastAsia"/>
        </w:rPr>
        <w:t>这个呢是基于中文里面的语义关系，比如说一个</w:t>
      </w:r>
      <w:r w:rsidR="00933D3D">
        <w:rPr>
          <w:rFonts w:hint="eastAsia"/>
        </w:rPr>
        <w:t>定语+中心语的</w:t>
      </w:r>
      <w:r w:rsidR="004541C0">
        <w:rPr>
          <w:rFonts w:hint="eastAsia"/>
        </w:rPr>
        <w:t>短语，“魏鸣池的羽毛球”，</w:t>
      </w:r>
      <w:r w:rsidR="0026788B">
        <w:rPr>
          <w:rFonts w:hint="eastAsia"/>
        </w:rPr>
        <w:t>就会按照“的”这个字进行划分成</w:t>
      </w:r>
      <w:r w:rsidR="006F3C78">
        <w:rPr>
          <w:rFonts w:hint="eastAsia"/>
        </w:rPr>
        <w:t>定语</w:t>
      </w:r>
      <w:r w:rsidR="004541C0">
        <w:rPr>
          <w:rFonts w:hint="eastAsia"/>
        </w:rPr>
        <w:t>“魏鸣池”和</w:t>
      </w:r>
      <w:r w:rsidR="006F3C78">
        <w:rPr>
          <w:rFonts w:hint="eastAsia"/>
        </w:rPr>
        <w:t>中心语</w:t>
      </w:r>
      <w:r w:rsidR="004541C0">
        <w:rPr>
          <w:rFonts w:hint="eastAsia"/>
        </w:rPr>
        <w:t>“羽毛球”，</w:t>
      </w:r>
      <w:r w:rsidR="0026788B">
        <w:rPr>
          <w:rFonts w:hint="eastAsia"/>
        </w:rPr>
        <w:t>将</w:t>
      </w:r>
      <w:r w:rsidR="00507418">
        <w:rPr>
          <w:rFonts w:hint="eastAsia"/>
        </w:rPr>
        <w:t>田老师发的</w:t>
      </w:r>
      <w:r w:rsidR="0026788B">
        <w:rPr>
          <w:rFonts w:hint="eastAsia"/>
        </w:rPr>
        <w:t>题目中这些</w:t>
      </w:r>
      <w:r w:rsidR="00507418">
        <w:rPr>
          <w:rFonts w:hint="eastAsia"/>
        </w:rPr>
        <w:t>进行语义提取后，存放入我的数据集，然后与</w:t>
      </w:r>
      <w:r w:rsidR="00264424">
        <w:rPr>
          <w:rFonts w:hint="eastAsia"/>
        </w:rPr>
        <w:t>网上的</w:t>
      </w:r>
      <w:r w:rsidR="00283A87">
        <w:rPr>
          <w:rFonts w:hint="eastAsia"/>
        </w:rPr>
        <w:t>其他</w:t>
      </w:r>
      <w:r w:rsidR="00264424">
        <w:rPr>
          <w:rFonts w:hint="eastAsia"/>
        </w:rPr>
        <w:t>各种</w:t>
      </w:r>
      <w:r w:rsidR="00283A87">
        <w:rPr>
          <w:rFonts w:hint="eastAsia"/>
        </w:rPr>
        <w:t>更丰富的</w:t>
      </w:r>
      <w:r w:rsidR="005027C1">
        <w:rPr>
          <w:rFonts w:hint="eastAsia"/>
        </w:rPr>
        <w:t>中药相关、资源相关、农学相关的</w:t>
      </w:r>
      <w:r w:rsidR="00264424">
        <w:rPr>
          <w:rFonts w:hint="eastAsia"/>
        </w:rPr>
        <w:t>语义集进行关联，得到其相关性，</w:t>
      </w:r>
      <w:r w:rsidR="00FC5C36">
        <w:rPr>
          <w:rFonts w:hint="eastAsia"/>
        </w:rPr>
        <w:t>最后呢，把我们的教材用word格式导入进去，计算机会自动学习，根据里面的相关性</w:t>
      </w:r>
      <w:r w:rsidR="007F670A">
        <w:rPr>
          <w:rFonts w:hint="eastAsia"/>
        </w:rPr>
        <w:t>进行语义提取，相关性大的，就会被提取出来。</w:t>
      </w:r>
    </w:p>
    <w:p w14:paraId="345BD245" w14:textId="77777777" w:rsidR="007C0E68" w:rsidRDefault="007C0E68" w:rsidP="00984B81"/>
    <w:p w14:paraId="3618D34D" w14:textId="63A00C02" w:rsidR="006E1A56" w:rsidRDefault="005027C1" w:rsidP="00984B81">
      <w:pPr>
        <w:rPr>
          <w:rFonts w:hint="eastAsia"/>
        </w:rPr>
      </w:pPr>
      <w:r>
        <w:rPr>
          <w:rFonts w:hint="eastAsia"/>
        </w:rPr>
        <w:t>其实基因注释也是一样的，将基因导入现有的数据库中，会筛选出与现有的，确定功能的基因相关性最大的基因，进而注释出这段碱基序列</w:t>
      </w:r>
      <w:r w:rsidR="002B26F3">
        <w:rPr>
          <w:rFonts w:hint="eastAsia"/>
        </w:rPr>
        <w:t>的基因名，以及</w:t>
      </w:r>
      <w:r w:rsidR="006E1A56">
        <w:rPr>
          <w:rFonts w:hint="eastAsia"/>
        </w:rPr>
        <w:t>其表达量等</w:t>
      </w:r>
      <w:r w:rsidR="002B26F3">
        <w:rPr>
          <w:rFonts w:hint="eastAsia"/>
        </w:rPr>
        <w:t>。</w:t>
      </w:r>
    </w:p>
    <w:p w14:paraId="19F7ECED" w14:textId="77777777" w:rsidR="005027C1" w:rsidRDefault="005027C1" w:rsidP="00984B81"/>
    <w:p w14:paraId="48A17196" w14:textId="18B57195" w:rsidR="006E1A56" w:rsidRPr="006E1A56" w:rsidRDefault="006E1A56" w:rsidP="006E1A56">
      <w:pPr>
        <w:tabs>
          <w:tab w:val="left" w:pos="2310"/>
        </w:tabs>
        <w:rPr>
          <w:rFonts w:hint="eastAsia"/>
          <w:color w:val="000000" w:themeColor="text1"/>
        </w:rPr>
      </w:pPr>
      <w:r w:rsidRPr="006E1A56">
        <w:rPr>
          <w:rFonts w:hint="eastAsia"/>
          <w:color w:val="000000" w:themeColor="text1"/>
        </w:rPr>
        <w:t>甲基茉莉酸（</w:t>
      </w:r>
      <w:r w:rsidRPr="006E1A56">
        <w:rPr>
          <w:color w:val="000000" w:themeColor="text1"/>
        </w:rPr>
        <w:t>MeJA）：MeJA 是一种植物激素茉莉酸（Jasmonic Acid，JA）的甲基酯形式，广泛用于植物研究中。它是植物防御反应中的一个关键信号分子，能诱导多种生理和生化反应，包括抗病防御、次生代谢物的合成、以及应对非生物胁迫等。</w:t>
      </w:r>
    </w:p>
    <w:p w14:paraId="3C4243CB" w14:textId="4030518D" w:rsidR="006E1A56" w:rsidRPr="006E1A56" w:rsidRDefault="006E1A56" w:rsidP="006E1A56">
      <w:pPr>
        <w:tabs>
          <w:tab w:val="left" w:pos="2310"/>
        </w:tabs>
        <w:rPr>
          <w:rFonts w:hint="eastAsia"/>
          <w:color w:val="000000" w:themeColor="text1"/>
        </w:rPr>
      </w:pPr>
      <w:r w:rsidRPr="006E1A56">
        <w:rPr>
          <w:rFonts w:hint="eastAsia"/>
          <w:color w:val="000000" w:themeColor="text1"/>
        </w:rPr>
        <w:t>诱导实验：在实验室中，研究人员使用</w:t>
      </w:r>
      <w:r w:rsidRPr="006E1A56">
        <w:rPr>
          <w:color w:val="000000" w:themeColor="text1"/>
        </w:rPr>
        <w:t>MeJA来模拟植物自然环境中的信号，以诱导特定的生物学反应或代谢途径。例如，MeJA经常被用来诱导植物产生某些药用成分，如抗氧化剂、抗菌物质或其他次生代谢产物。</w:t>
      </w:r>
    </w:p>
    <w:p w14:paraId="1BFC162C" w14:textId="4CE9CB7D" w:rsidR="006E1A56" w:rsidRPr="006E1A56" w:rsidRDefault="006E1A56" w:rsidP="006E1A56">
      <w:pPr>
        <w:tabs>
          <w:tab w:val="left" w:pos="2310"/>
        </w:tabs>
        <w:rPr>
          <w:rFonts w:hint="eastAsia"/>
          <w:color w:val="000000" w:themeColor="text1"/>
        </w:rPr>
      </w:pPr>
      <w:r w:rsidRPr="006E1A56">
        <w:rPr>
          <w:color w:val="000000" w:themeColor="text1"/>
        </w:rPr>
        <w:t>0~48小时的持续时间：这个时间范围指的是从实验开始时（0小时）到48小时内不同时间点上观察和测量MeJA处理对植物的影响。这样的时间序列分析有助于理解MeJA如何随时间影响植物的生理和代谢过程。</w:t>
      </w:r>
    </w:p>
    <w:p w14:paraId="30EB4604" w14:textId="77777777" w:rsidR="006E1A56" w:rsidRPr="006E1A56" w:rsidRDefault="006E1A56" w:rsidP="006E1A56">
      <w:pPr>
        <w:tabs>
          <w:tab w:val="left" w:pos="2310"/>
        </w:tabs>
        <w:rPr>
          <w:color w:val="000000" w:themeColor="text1"/>
        </w:rPr>
      </w:pPr>
      <w:r w:rsidRPr="006E1A56">
        <w:rPr>
          <w:rFonts w:hint="eastAsia"/>
          <w:color w:val="000000" w:themeColor="text1"/>
        </w:rPr>
        <w:t>研究目的：通过在不同时间点收集样品（如</w:t>
      </w:r>
      <w:r w:rsidRPr="006E1A56">
        <w:rPr>
          <w:color w:val="000000" w:themeColor="text1"/>
        </w:rPr>
        <w:t>RNA、蛋白质或代谢物），研究人员可以分析MeJA如何影响特定基因的表达、蛋白活性或代谢途径。这有助于揭示植物响应MeJA的分子机制。</w:t>
      </w:r>
      <w:r w:rsidRPr="006E1A56">
        <w:rPr>
          <w:rFonts w:hint="eastAsia"/>
          <w:color w:val="000000" w:themeColor="text1"/>
        </w:rPr>
        <w:t xml:space="preserve"> </w:t>
      </w:r>
    </w:p>
    <w:p w14:paraId="417296CD" w14:textId="77777777" w:rsidR="006E1A56" w:rsidRPr="006E1A56" w:rsidRDefault="006E1A56" w:rsidP="00984B81"/>
    <w:p w14:paraId="55C7B052" w14:textId="77777777" w:rsidR="006E1A56" w:rsidRDefault="006E1A56" w:rsidP="00984B81"/>
    <w:p w14:paraId="19820808" w14:textId="150E2C92" w:rsidR="006E1A56" w:rsidRDefault="006E1A56" w:rsidP="006E1A56">
      <w:pPr>
        <w:rPr>
          <w:rFonts w:hint="eastAsia"/>
        </w:rPr>
      </w:pPr>
      <w:r>
        <w:rPr>
          <w:rFonts w:hint="eastAsia"/>
        </w:rPr>
        <w:t>种子浸泡后</w:t>
      </w:r>
      <w:r>
        <w:t>" 通常指的是在植物实验或种植过程中，在种子初次浸泡水分或特定溶液之后所采取的步骤。浸泡种子是一种常见的做法，目的是通过打破种子的休眠状态和软化种皮来加速发芽。以下是种子浸泡后通常会进行的步骤：</w:t>
      </w:r>
    </w:p>
    <w:p w14:paraId="0120B6B0" w14:textId="24BD8118" w:rsidR="006E1A56" w:rsidRDefault="006E1A56" w:rsidP="006E1A56">
      <w:pPr>
        <w:rPr>
          <w:rFonts w:hint="eastAsia"/>
        </w:rPr>
      </w:pPr>
      <w:r>
        <w:rPr>
          <w:rFonts w:hint="eastAsia"/>
        </w:rPr>
        <w:t>排水：浸泡推荐时间（不同种子类型可能有所不同）后，将种子中的多余水分排掉。</w:t>
      </w:r>
    </w:p>
    <w:p w14:paraId="52F5998D" w14:textId="5F0D2E44" w:rsidR="006E1A56" w:rsidRPr="006E1A56" w:rsidRDefault="006E1A56" w:rsidP="006E1A56">
      <w:r>
        <w:rPr>
          <w:rFonts w:hint="eastAsia"/>
        </w:rPr>
        <w:t>播种：然后将浸泡过的种子播种到土壤或其他生长介质中。</w:t>
      </w:r>
    </w:p>
    <w:p w14:paraId="1D178BA0" w14:textId="77777777" w:rsidR="006E1A56" w:rsidRPr="00486625" w:rsidRDefault="006E1A56" w:rsidP="00984B81">
      <w:pPr>
        <w:rPr>
          <w:rFonts w:hint="eastAsia"/>
        </w:rPr>
      </w:pPr>
    </w:p>
    <w:p w14:paraId="16C9D642" w14:textId="4E0C1924" w:rsidR="00F03093" w:rsidRPr="00F03093" w:rsidRDefault="00F03093" w:rsidP="00FC2DB1">
      <w:pPr>
        <w:rPr>
          <w:rFonts w:hint="eastAsia"/>
          <w:color w:val="2F5496" w:themeColor="accent1" w:themeShade="BF"/>
        </w:rPr>
      </w:pPr>
      <w:r w:rsidRPr="00F03093">
        <w:rPr>
          <w:rFonts w:hint="eastAsia"/>
          <w:color w:val="2F5496" w:themeColor="accent1" w:themeShade="BF"/>
        </w:rPr>
        <w:t>基因鉴定：这是</w:t>
      </w:r>
      <w:r w:rsidRPr="00F03093">
        <w:rPr>
          <w:color w:val="2F5496" w:themeColor="accent1" w:themeShade="BF"/>
        </w:rPr>
        <w:t>KEGG分析的起点，涉及到识别和选择研究的特定基因。</w:t>
      </w:r>
    </w:p>
    <w:p w14:paraId="582D66D6" w14:textId="77777777" w:rsidR="00F03093" w:rsidRPr="00F03093" w:rsidRDefault="00F03093" w:rsidP="00F03093">
      <w:pPr>
        <w:rPr>
          <w:color w:val="2F5496" w:themeColor="accent1" w:themeShade="BF"/>
        </w:rPr>
      </w:pPr>
      <w:r w:rsidRPr="00F03093">
        <w:rPr>
          <w:rFonts w:hint="eastAsia"/>
          <w:color w:val="2F5496" w:themeColor="accent1" w:themeShade="BF"/>
        </w:rPr>
        <w:t>基因功能预测：在这一步，基于已有的数据和生物信息学工具，对所鉴定基因的可能功能进行预测。</w:t>
      </w:r>
    </w:p>
    <w:p w14:paraId="60CEF6CF" w14:textId="77777777" w:rsidR="00F03093" w:rsidRPr="00F03093" w:rsidRDefault="00F03093" w:rsidP="00F03093">
      <w:pPr>
        <w:rPr>
          <w:color w:val="2F5496" w:themeColor="accent1" w:themeShade="BF"/>
        </w:rPr>
      </w:pPr>
    </w:p>
    <w:p w14:paraId="559735E8" w14:textId="412D5664" w:rsidR="00F03093" w:rsidRPr="00F03093" w:rsidRDefault="00F03093" w:rsidP="00F03093">
      <w:pPr>
        <w:rPr>
          <w:rFonts w:hint="eastAsia"/>
          <w:color w:val="2F5496" w:themeColor="accent1" w:themeShade="BF"/>
        </w:rPr>
      </w:pPr>
      <w:r w:rsidRPr="00F03093">
        <w:rPr>
          <w:rFonts w:hint="eastAsia"/>
          <w:color w:val="2F5496" w:themeColor="accent1" w:themeShade="BF"/>
        </w:rPr>
        <w:t>映射到</w:t>
      </w:r>
      <w:r w:rsidRPr="00F03093">
        <w:rPr>
          <w:color w:val="2F5496" w:themeColor="accent1" w:themeShade="BF"/>
        </w:rPr>
        <w:t>KEGG途径：接下来，将预测的基因功能映射到特定的KEGG生物化学途径。这涉及到将基因放置在它们可能参与的代谢途径或信号传导途径中。</w:t>
      </w:r>
    </w:p>
    <w:p w14:paraId="24FBEC03" w14:textId="77777777" w:rsidR="00F03093" w:rsidRPr="00F03093" w:rsidRDefault="00F03093" w:rsidP="00F03093">
      <w:pPr>
        <w:rPr>
          <w:color w:val="2F5496" w:themeColor="accent1" w:themeShade="BF"/>
        </w:rPr>
      </w:pPr>
      <w:r w:rsidRPr="00F03093">
        <w:rPr>
          <w:rFonts w:hint="eastAsia"/>
          <w:color w:val="2F5496" w:themeColor="accent1" w:themeShade="BF"/>
        </w:rPr>
        <w:t>途径分析：在这一步，对映射到特定途径的基因进行更深入的分析，以理解它们在途径中的作用。</w:t>
      </w:r>
    </w:p>
    <w:p w14:paraId="6F99E3B0" w14:textId="77777777" w:rsidR="00F03093" w:rsidRDefault="00F03093" w:rsidP="00F03093">
      <w:pPr>
        <w:rPr>
          <w:color w:val="2F5496" w:themeColor="accent1" w:themeShade="BF"/>
        </w:rPr>
      </w:pPr>
    </w:p>
    <w:p w14:paraId="7007728B" w14:textId="5C91C12E" w:rsidR="00DB1832" w:rsidRDefault="00DB1832" w:rsidP="00F03093">
      <w:pPr>
        <w:rPr>
          <w:rFonts w:ascii="Segoe UI" w:hAnsi="Segoe UI" w:cs="Segoe UI"/>
          <w:color w:val="374151"/>
        </w:rPr>
      </w:pPr>
      <w:r w:rsidRPr="00DB1832">
        <w:rPr>
          <w:rFonts w:hint="eastAsia"/>
          <w:color w:val="000000" w:themeColor="text1"/>
        </w:rPr>
        <w:t>这是一张</w:t>
      </w:r>
      <w:r>
        <w:rPr>
          <w:rFonts w:hint="eastAsia"/>
          <w:color w:val="000000" w:themeColor="text1"/>
        </w:rPr>
        <w:t>，第一部分</w:t>
      </w:r>
      <w:r>
        <w:rPr>
          <w:rFonts w:ascii="Segoe UI" w:hAnsi="Segoe UI" w:cs="Segoe UI"/>
          <w:color w:val="374151"/>
        </w:rPr>
        <w:t>"DNA</w:t>
      </w:r>
      <w:r>
        <w:rPr>
          <w:rFonts w:ascii="Segoe UI" w:hAnsi="Segoe UI" w:cs="Segoe UI"/>
          <w:color w:val="374151"/>
        </w:rPr>
        <w:t>模板转录</w:t>
      </w:r>
      <w:r>
        <w:rPr>
          <w:rFonts w:ascii="Segoe UI" w:hAnsi="Segoe UI" w:cs="Segoe UI"/>
          <w:color w:val="374151"/>
        </w:rPr>
        <w:t>"</w:t>
      </w:r>
      <w:r>
        <w:rPr>
          <w:rFonts w:ascii="Segoe UI" w:hAnsi="Segoe UI" w:cs="Segoe UI"/>
          <w:color w:val="374151"/>
        </w:rPr>
        <w:t>是指从</w:t>
      </w:r>
      <w:r>
        <w:rPr>
          <w:rFonts w:ascii="Segoe UI" w:hAnsi="Segoe UI" w:cs="Segoe UI"/>
          <w:color w:val="374151"/>
        </w:rPr>
        <w:t>DNA</w:t>
      </w:r>
      <w:r>
        <w:rPr>
          <w:rFonts w:ascii="Segoe UI" w:hAnsi="Segoe UI" w:cs="Segoe UI"/>
          <w:color w:val="374151"/>
        </w:rPr>
        <w:t>模板中合成</w:t>
      </w:r>
      <w:r>
        <w:rPr>
          <w:rFonts w:ascii="Segoe UI" w:hAnsi="Segoe UI" w:cs="Segoe UI"/>
          <w:color w:val="374151"/>
        </w:rPr>
        <w:t>RNA</w:t>
      </w:r>
      <w:r>
        <w:rPr>
          <w:rFonts w:ascii="Segoe UI" w:hAnsi="Segoe UI" w:cs="Segoe UI"/>
          <w:color w:val="374151"/>
        </w:rPr>
        <w:t>的过程</w:t>
      </w:r>
      <w:r>
        <w:rPr>
          <w:rFonts w:ascii="Segoe UI" w:hAnsi="Segoe UI" w:cs="Segoe UI" w:hint="eastAsia"/>
          <w:color w:val="374151"/>
        </w:rPr>
        <w:t>，第三个是</w:t>
      </w:r>
      <w:r>
        <w:rPr>
          <w:rFonts w:ascii="Segoe UI" w:hAnsi="Segoe UI" w:cs="Segoe UI"/>
          <w:color w:val="374151"/>
        </w:rPr>
        <w:t>"</w:t>
      </w:r>
      <w:r>
        <w:rPr>
          <w:rFonts w:ascii="Segoe UI" w:hAnsi="Segoe UI" w:cs="Segoe UI"/>
          <w:color w:val="374151"/>
        </w:rPr>
        <w:t>核酸模板转录</w:t>
      </w:r>
      <w:r>
        <w:rPr>
          <w:rFonts w:ascii="Segoe UI" w:hAnsi="Segoe UI" w:cs="Segoe UI"/>
          <w:color w:val="374151"/>
        </w:rPr>
        <w:t>"</w:t>
      </w:r>
      <w:r>
        <w:rPr>
          <w:rFonts w:ascii="Segoe UI" w:hAnsi="Segoe UI" w:cs="Segoe UI"/>
          <w:color w:val="374151"/>
        </w:rPr>
        <w:t>是一个广泛的术语，指的是基于核酸模板合成</w:t>
      </w:r>
      <w:r>
        <w:rPr>
          <w:rFonts w:ascii="Segoe UI" w:hAnsi="Segoe UI" w:cs="Segoe UI"/>
          <w:color w:val="374151"/>
        </w:rPr>
        <w:t>RNA</w:t>
      </w:r>
      <w:r>
        <w:rPr>
          <w:rFonts w:ascii="Segoe UI" w:hAnsi="Segoe UI" w:cs="Segoe UI"/>
          <w:color w:val="374151"/>
        </w:rPr>
        <w:t>的过程</w:t>
      </w:r>
      <w:r>
        <w:rPr>
          <w:rFonts w:ascii="Segoe UI" w:hAnsi="Segoe UI" w:cs="Segoe UI" w:hint="eastAsia"/>
          <w:color w:val="374151"/>
        </w:rPr>
        <w:t>，最后一个是</w:t>
      </w:r>
      <w:r>
        <w:rPr>
          <w:rFonts w:ascii="Segoe UI" w:hAnsi="Segoe UI" w:cs="Segoe UI"/>
          <w:color w:val="374151"/>
        </w:rPr>
        <w:t>"</w:t>
      </w:r>
      <w:r>
        <w:rPr>
          <w:rFonts w:ascii="Segoe UI" w:hAnsi="Segoe UI" w:cs="Segoe UI"/>
          <w:color w:val="374151"/>
        </w:rPr>
        <w:t>芳香化合物生物合成</w:t>
      </w:r>
      <w:r>
        <w:rPr>
          <w:rFonts w:ascii="Segoe UI" w:hAnsi="Segoe UI" w:cs="Segoe UI"/>
          <w:color w:val="374151"/>
        </w:rPr>
        <w:t>"</w:t>
      </w:r>
      <w:r>
        <w:rPr>
          <w:rFonts w:ascii="Segoe UI" w:hAnsi="Segoe UI" w:cs="Segoe UI"/>
          <w:color w:val="374151"/>
        </w:rPr>
        <w:t>过程指的是细胞通过生物途径合成芳香化合物的过程</w:t>
      </w:r>
    </w:p>
    <w:p w14:paraId="57E2C098" w14:textId="77777777" w:rsidR="00E57B5A" w:rsidRDefault="00E57B5A" w:rsidP="00F03093">
      <w:pPr>
        <w:rPr>
          <w:rFonts w:ascii="Segoe UI" w:hAnsi="Segoe UI" w:cs="Segoe UI"/>
          <w:color w:val="374151"/>
        </w:rPr>
      </w:pPr>
    </w:p>
    <w:p w14:paraId="6B58BAFA" w14:textId="77777777" w:rsidR="00E57B5A" w:rsidRDefault="00E57B5A" w:rsidP="00F03093">
      <w:pPr>
        <w:rPr>
          <w:rFonts w:ascii="Segoe UI" w:hAnsi="Segoe UI" w:cs="Segoe UI"/>
          <w:color w:val="374151"/>
        </w:rPr>
      </w:pPr>
    </w:p>
    <w:p w14:paraId="0A8D36FB" w14:textId="77777777" w:rsidR="00E57B5A" w:rsidRDefault="00E57B5A" w:rsidP="00F03093">
      <w:pPr>
        <w:rPr>
          <w:rFonts w:ascii="Segoe UI" w:hAnsi="Segoe UI" w:cs="Segoe UI"/>
          <w:color w:val="374151"/>
        </w:rPr>
      </w:pPr>
    </w:p>
    <w:p w14:paraId="6DD95E58" w14:textId="77777777" w:rsidR="00E57B5A" w:rsidRPr="00E57B5A" w:rsidRDefault="00E57B5A" w:rsidP="00E57B5A">
      <w:pPr>
        <w:rPr>
          <w:rFonts w:ascii="Segoe UI" w:hAnsi="Segoe UI" w:cs="Segoe UI"/>
          <w:color w:val="374151"/>
        </w:rPr>
      </w:pPr>
      <w:r w:rsidRPr="00E57B5A">
        <w:rPr>
          <w:rFonts w:ascii="Segoe UI" w:hAnsi="Segoe UI" w:cs="Segoe UI" w:hint="eastAsia"/>
          <w:color w:val="374151"/>
        </w:rPr>
        <w:lastRenderedPageBreak/>
        <w:t>模拟随机期望值</w:t>
      </w:r>
      <w:r w:rsidRPr="00E57B5A">
        <w:rPr>
          <w:rFonts w:ascii="Segoe UI" w:hAnsi="Segoe UI" w:cs="Segoe UI"/>
          <w:color w:val="374151"/>
        </w:rPr>
        <w:t>:</w:t>
      </w:r>
    </w:p>
    <w:p w14:paraId="4705501A" w14:textId="77777777" w:rsidR="00E57B5A" w:rsidRPr="00E57B5A" w:rsidRDefault="00E57B5A" w:rsidP="00E57B5A">
      <w:pPr>
        <w:rPr>
          <w:rFonts w:ascii="Segoe UI" w:hAnsi="Segoe UI" w:cs="Segoe UI"/>
          <w:color w:val="374151"/>
        </w:rPr>
      </w:pPr>
    </w:p>
    <w:p w14:paraId="31DED248" w14:textId="77777777" w:rsidR="00E57B5A" w:rsidRPr="00E57B5A" w:rsidRDefault="00E57B5A" w:rsidP="00E57B5A">
      <w:pPr>
        <w:rPr>
          <w:rFonts w:ascii="Segoe UI" w:hAnsi="Segoe UI" w:cs="Segoe UI"/>
          <w:color w:val="374151"/>
        </w:rPr>
      </w:pPr>
      <w:r w:rsidRPr="00E57B5A">
        <w:rPr>
          <w:rFonts w:ascii="Segoe UI" w:hAnsi="Segoe UI" w:cs="Segoe UI" w:hint="eastAsia"/>
          <w:color w:val="374151"/>
        </w:rPr>
        <w:t>通过在网络中随机选择两组蛋白质，这两组蛋白质的大小和度数（连接数）与原始的</w:t>
      </w:r>
      <w:r w:rsidRPr="00E57B5A">
        <w:rPr>
          <w:rFonts w:ascii="Segoe UI" w:hAnsi="Segoe UI" w:cs="Segoe UI"/>
          <w:color w:val="374151"/>
        </w:rPr>
        <w:t>S</w:t>
      </w:r>
      <w:r w:rsidRPr="00E57B5A">
        <w:rPr>
          <w:rFonts w:ascii="Segoe UI" w:hAnsi="Segoe UI" w:cs="Segoe UI"/>
          <w:color w:val="374151"/>
        </w:rPr>
        <w:t>和</w:t>
      </w:r>
      <w:r w:rsidRPr="00E57B5A">
        <w:rPr>
          <w:rFonts w:ascii="Segoe UI" w:hAnsi="Segoe UI" w:cs="Segoe UI"/>
          <w:color w:val="374151"/>
        </w:rPr>
        <w:t>T</w:t>
      </w:r>
      <w:r w:rsidRPr="00E57B5A">
        <w:rPr>
          <w:rFonts w:ascii="Segoe UI" w:hAnsi="Segoe UI" w:cs="Segoe UI"/>
          <w:color w:val="374151"/>
        </w:rPr>
        <w:t>集合相匹配。</w:t>
      </w:r>
    </w:p>
    <w:p w14:paraId="4C35F005" w14:textId="77777777" w:rsidR="00E57B5A" w:rsidRPr="00E57B5A" w:rsidRDefault="00E57B5A" w:rsidP="00E57B5A">
      <w:pPr>
        <w:rPr>
          <w:rFonts w:ascii="Segoe UI" w:hAnsi="Segoe UI" w:cs="Segoe UI"/>
          <w:color w:val="374151"/>
        </w:rPr>
      </w:pPr>
      <w:r w:rsidRPr="00E57B5A">
        <w:rPr>
          <w:rFonts w:ascii="Segoe UI" w:hAnsi="Segoe UI" w:cs="Segoe UI" w:hint="eastAsia"/>
          <w:color w:val="374151"/>
        </w:rPr>
        <w:t>这样做可以生成随机情况下两组蛋白质之间距离的期望值。</w:t>
      </w:r>
    </w:p>
    <w:p w14:paraId="4C45BDD1" w14:textId="77777777" w:rsidR="00E57B5A" w:rsidRPr="00E57B5A" w:rsidRDefault="00E57B5A" w:rsidP="00E57B5A">
      <w:pPr>
        <w:rPr>
          <w:rFonts w:ascii="Segoe UI" w:hAnsi="Segoe UI" w:cs="Segoe UI"/>
          <w:color w:val="374151"/>
        </w:rPr>
      </w:pPr>
      <w:r w:rsidRPr="00E57B5A">
        <w:rPr>
          <w:rFonts w:ascii="Segoe UI" w:hAnsi="Segoe UI" w:cs="Segoe UI" w:hint="eastAsia"/>
          <w:color w:val="374151"/>
        </w:rPr>
        <w:t>度数分桶（</w:t>
      </w:r>
      <w:r w:rsidRPr="00E57B5A">
        <w:rPr>
          <w:rFonts w:ascii="Segoe UI" w:hAnsi="Segoe UI" w:cs="Segoe UI"/>
          <w:color w:val="374151"/>
        </w:rPr>
        <w:t>Degree-binning</w:t>
      </w:r>
      <w:r w:rsidRPr="00E57B5A">
        <w:rPr>
          <w:rFonts w:ascii="Segoe UI" w:hAnsi="Segoe UI" w:cs="Segoe UI"/>
          <w:color w:val="374151"/>
        </w:rPr>
        <w:t>）</w:t>
      </w:r>
      <w:r w:rsidRPr="00E57B5A">
        <w:rPr>
          <w:rFonts w:ascii="Segoe UI" w:hAnsi="Segoe UI" w:cs="Segoe UI"/>
          <w:color w:val="374151"/>
        </w:rPr>
        <w:t>:</w:t>
      </w:r>
    </w:p>
    <w:p w14:paraId="2A8FD823" w14:textId="77777777" w:rsidR="00E57B5A" w:rsidRPr="00E57B5A" w:rsidRDefault="00E57B5A" w:rsidP="00E57B5A">
      <w:pPr>
        <w:rPr>
          <w:rFonts w:ascii="Segoe UI" w:hAnsi="Segoe UI" w:cs="Segoe UI"/>
          <w:color w:val="374151"/>
        </w:rPr>
      </w:pPr>
    </w:p>
    <w:p w14:paraId="6B638F0E" w14:textId="77777777" w:rsidR="00E57B5A" w:rsidRPr="00E57B5A" w:rsidRDefault="00E57B5A" w:rsidP="00E57B5A">
      <w:pPr>
        <w:rPr>
          <w:rFonts w:ascii="Segoe UI" w:hAnsi="Segoe UI" w:cs="Segoe UI"/>
          <w:color w:val="374151"/>
        </w:rPr>
      </w:pPr>
      <w:r w:rsidRPr="00E57B5A">
        <w:rPr>
          <w:rFonts w:ascii="Segoe UI" w:hAnsi="Segoe UI" w:cs="Segoe UI" w:hint="eastAsia"/>
          <w:color w:val="374151"/>
        </w:rPr>
        <w:t>为了避免重复选择度数较高的节点，使用了度数分桶的方法。这意味着在进行随机选择时，会考虑节点的度数，以更好地模拟实际情况。</w:t>
      </w:r>
    </w:p>
    <w:p w14:paraId="6573EBD8" w14:textId="77777777" w:rsidR="00E57B5A" w:rsidRPr="00E57B5A" w:rsidRDefault="00E57B5A" w:rsidP="00E57B5A">
      <w:pPr>
        <w:rPr>
          <w:rFonts w:ascii="Segoe UI" w:hAnsi="Segoe UI" w:cs="Segoe UI"/>
          <w:color w:val="374151"/>
        </w:rPr>
      </w:pPr>
      <w:r w:rsidRPr="00E57B5A">
        <w:rPr>
          <w:rFonts w:ascii="Segoe UI" w:hAnsi="Segoe UI" w:cs="Segoe UI" w:hint="eastAsia"/>
          <w:color w:val="374151"/>
        </w:rPr>
        <w:t>计算</w:t>
      </w:r>
      <w:r w:rsidRPr="00E57B5A">
        <w:rPr>
          <w:rFonts w:ascii="Segoe UI" w:hAnsi="Segoe UI" w:cs="Segoe UI"/>
          <w:color w:val="374151"/>
        </w:rPr>
        <w:t>Z</w:t>
      </w:r>
      <w:r w:rsidRPr="00E57B5A">
        <w:rPr>
          <w:rFonts w:ascii="Segoe UI" w:hAnsi="Segoe UI" w:cs="Segoe UI"/>
          <w:color w:val="374151"/>
        </w:rPr>
        <w:t>分数</w:t>
      </w:r>
      <w:r w:rsidRPr="00E57B5A">
        <w:rPr>
          <w:rFonts w:ascii="Segoe UI" w:hAnsi="Segoe UI" w:cs="Segoe UI"/>
          <w:color w:val="374151"/>
        </w:rPr>
        <w:t>:</w:t>
      </w:r>
    </w:p>
    <w:p w14:paraId="2B2B9CB4" w14:textId="77777777" w:rsidR="00E57B5A" w:rsidRPr="00E57B5A" w:rsidRDefault="00E57B5A" w:rsidP="00E57B5A">
      <w:pPr>
        <w:rPr>
          <w:rFonts w:ascii="Segoe UI" w:hAnsi="Segoe UI" w:cs="Segoe UI"/>
          <w:color w:val="374151"/>
        </w:rPr>
      </w:pPr>
    </w:p>
    <w:p w14:paraId="43277A0F" w14:textId="77777777" w:rsidR="00E57B5A" w:rsidRPr="00E57B5A" w:rsidRDefault="00E57B5A" w:rsidP="00E57B5A">
      <w:pPr>
        <w:rPr>
          <w:rFonts w:ascii="Segoe UI" w:hAnsi="Segoe UI" w:cs="Segoe UI"/>
          <w:color w:val="374151"/>
        </w:rPr>
      </w:pPr>
      <w:r w:rsidRPr="00E57B5A">
        <w:rPr>
          <w:rFonts w:ascii="Segoe UI" w:hAnsi="Segoe UI" w:cs="Segoe UI" w:hint="eastAsia"/>
          <w:color w:val="374151"/>
        </w:rPr>
        <w:t>随机期望值的平均距离表示为μ</w:t>
      </w:r>
      <w:r w:rsidRPr="00E57B5A">
        <w:rPr>
          <w:rFonts w:ascii="Segoe UI" w:hAnsi="Segoe UI" w:cs="Segoe UI"/>
          <w:color w:val="374151"/>
        </w:rPr>
        <w:t>rand(T, s)</w:t>
      </w:r>
      <w:r w:rsidRPr="00E57B5A">
        <w:rPr>
          <w:rFonts w:ascii="Segoe UI" w:hAnsi="Segoe UI" w:cs="Segoe UI"/>
          <w:color w:val="374151"/>
        </w:rPr>
        <w:t>，标准差表示为</w:t>
      </w:r>
      <w:r w:rsidRPr="00E57B5A">
        <w:rPr>
          <w:rFonts w:ascii="Segoe UI" w:hAnsi="Segoe UI" w:cs="Segoe UI"/>
          <w:color w:val="374151"/>
        </w:rPr>
        <w:t>σrand(T, s)</w:t>
      </w:r>
      <w:r w:rsidRPr="00E57B5A">
        <w:rPr>
          <w:rFonts w:ascii="Segoe UI" w:hAnsi="Segoe UI" w:cs="Segoe UI"/>
          <w:color w:val="374151"/>
        </w:rPr>
        <w:t>。</w:t>
      </w:r>
    </w:p>
    <w:p w14:paraId="5C827507" w14:textId="77777777" w:rsidR="00E57B5A" w:rsidRPr="00E57B5A" w:rsidRDefault="00E57B5A" w:rsidP="00E57B5A">
      <w:pPr>
        <w:rPr>
          <w:rFonts w:ascii="Segoe UI" w:hAnsi="Segoe UI" w:cs="Segoe UI"/>
          <w:color w:val="374151"/>
        </w:rPr>
      </w:pPr>
      <w:r w:rsidRPr="00E57B5A">
        <w:rPr>
          <w:rFonts w:ascii="Segoe UI" w:hAnsi="Segoe UI" w:cs="Segoe UI" w:hint="eastAsia"/>
          <w:color w:val="374151"/>
        </w:rPr>
        <w:t>网络接近度</w:t>
      </w:r>
      <w:r w:rsidRPr="00E57B5A">
        <w:rPr>
          <w:rFonts w:ascii="Segoe UI" w:hAnsi="Segoe UI" w:cs="Segoe UI"/>
          <w:color w:val="374151"/>
        </w:rPr>
        <w:t>Z</w:t>
      </w:r>
      <w:r w:rsidRPr="00E57B5A">
        <w:rPr>
          <w:rFonts w:ascii="Segoe UI" w:hAnsi="Segoe UI" w:cs="Segoe UI"/>
          <w:color w:val="374151"/>
        </w:rPr>
        <w:t>分数定义为观测到的平均距离</w:t>
      </w:r>
      <w:r w:rsidRPr="00E57B5A">
        <w:rPr>
          <w:rFonts w:ascii="Segoe UI" w:hAnsi="Segoe UI" w:cs="Segoe UI"/>
          <w:color w:val="374151"/>
        </w:rPr>
        <w:t>d</w:t>
      </w:r>
      <w:r w:rsidRPr="00E57B5A">
        <w:rPr>
          <w:rFonts w:ascii="Segoe UI" w:hAnsi="Segoe UI" w:cs="Segoe UI"/>
          <w:color w:val="374151"/>
        </w:rPr>
        <w:t>与随机期望值</w:t>
      </w:r>
      <w:r w:rsidRPr="00E57B5A">
        <w:rPr>
          <w:rFonts w:ascii="Segoe UI" w:hAnsi="Segoe UI" w:cs="Segoe UI"/>
          <w:color w:val="374151"/>
        </w:rPr>
        <w:t>μrand(T, s)</w:t>
      </w:r>
      <w:r w:rsidRPr="00E57B5A">
        <w:rPr>
          <w:rFonts w:ascii="Segoe UI" w:hAnsi="Segoe UI" w:cs="Segoe UI"/>
          <w:color w:val="374151"/>
        </w:rPr>
        <w:t>之间的差值，除以随机期望值的标准差</w:t>
      </w:r>
      <w:r w:rsidRPr="00E57B5A">
        <w:rPr>
          <w:rFonts w:ascii="Segoe UI" w:hAnsi="Segoe UI" w:cs="Segoe UI"/>
          <w:color w:val="374151"/>
        </w:rPr>
        <w:t>σrand(T, s)</w:t>
      </w:r>
      <w:r w:rsidRPr="00E57B5A">
        <w:rPr>
          <w:rFonts w:ascii="Segoe UI" w:hAnsi="Segoe UI" w:cs="Segoe UI"/>
          <w:color w:val="374151"/>
        </w:rPr>
        <w:t>。</w:t>
      </w:r>
    </w:p>
    <w:p w14:paraId="495AEBEF" w14:textId="13D076BF" w:rsidR="00E57B5A" w:rsidRPr="00E57B5A" w:rsidRDefault="00E57B5A" w:rsidP="00E57B5A">
      <w:pPr>
        <w:rPr>
          <w:rFonts w:ascii="Segoe UI" w:hAnsi="Segoe UI" w:cs="Segoe UI"/>
          <w:color w:val="374151"/>
        </w:rPr>
      </w:pPr>
      <w:r w:rsidRPr="00E57B5A">
        <w:rPr>
          <w:rFonts w:ascii="Segoe UI" w:hAnsi="Segoe UI" w:cs="Segoe UI" w:hint="eastAsia"/>
          <w:color w:val="374151"/>
        </w:rPr>
        <w:t>这个</w:t>
      </w:r>
      <w:r w:rsidRPr="00E57B5A">
        <w:rPr>
          <w:rFonts w:ascii="Segoe UI" w:hAnsi="Segoe UI" w:cs="Segoe UI"/>
          <w:color w:val="374151"/>
        </w:rPr>
        <w:t>Z</w:t>
      </w:r>
      <w:r w:rsidRPr="00E57B5A">
        <w:rPr>
          <w:rFonts w:ascii="Segoe UI" w:hAnsi="Segoe UI" w:cs="Segoe UI"/>
          <w:color w:val="374151"/>
        </w:rPr>
        <w:t>分数表示实际观测到的接近度距离与随机模</w:t>
      </w:r>
    </w:p>
    <w:p w14:paraId="445B94A0" w14:textId="77777777" w:rsidR="00E57B5A" w:rsidRPr="00DB1832" w:rsidRDefault="00E57B5A" w:rsidP="00F03093">
      <w:pPr>
        <w:rPr>
          <w:rFonts w:hint="eastAsia"/>
          <w:color w:val="000000" w:themeColor="text1"/>
        </w:rPr>
      </w:pPr>
    </w:p>
    <w:p w14:paraId="7D09407F" w14:textId="77777777" w:rsidR="00DB1832" w:rsidRPr="00F03093" w:rsidRDefault="00DB1832" w:rsidP="00F03093">
      <w:pPr>
        <w:rPr>
          <w:rFonts w:hint="eastAsia"/>
          <w:color w:val="2F5496" w:themeColor="accent1" w:themeShade="BF"/>
        </w:rPr>
      </w:pPr>
    </w:p>
    <w:p w14:paraId="7910CCF8" w14:textId="03580BC7" w:rsidR="00496E5F" w:rsidRPr="00FC2DB1" w:rsidRDefault="00F03093" w:rsidP="00FC2DB1">
      <w:pPr>
        <w:rPr>
          <w:rFonts w:hint="eastAsia"/>
          <w:color w:val="2F5496" w:themeColor="accent1" w:themeShade="BF"/>
        </w:rPr>
      </w:pPr>
      <w:r w:rsidRPr="00F03093">
        <w:rPr>
          <w:rFonts w:hint="eastAsia"/>
          <w:color w:val="2F5496" w:themeColor="accent1" w:themeShade="BF"/>
        </w:rPr>
        <w:t>生物学洞见：最后，通过这一系列的分析，可以获得关于基因如何在生物系统中发挥作用的深刻洞见。</w:t>
      </w:r>
    </w:p>
    <w:p w14:paraId="649F3CBD" w14:textId="77777777" w:rsidR="00B9389A" w:rsidRPr="00B9389A" w:rsidRDefault="00B9389A" w:rsidP="00B9389A">
      <w:pPr>
        <w:tabs>
          <w:tab w:val="left" w:pos="2310"/>
        </w:tabs>
        <w:rPr>
          <w:color w:val="000000" w:themeColor="text1"/>
        </w:rPr>
      </w:pPr>
    </w:p>
    <w:p w14:paraId="4BEA1738" w14:textId="77777777" w:rsidR="00B9389A" w:rsidRPr="00B9389A" w:rsidRDefault="00B9389A" w:rsidP="00B9389A">
      <w:pPr>
        <w:tabs>
          <w:tab w:val="left" w:pos="2310"/>
        </w:tabs>
        <w:rPr>
          <w:color w:val="000000" w:themeColor="text1"/>
        </w:rPr>
      </w:pPr>
      <w:r w:rsidRPr="00B9389A">
        <w:rPr>
          <w:rFonts w:hint="eastAsia"/>
          <w:color w:val="000000" w:themeColor="text1"/>
        </w:rPr>
        <w:t>研究中还开发了一套标准操作流程，使用</w:t>
      </w:r>
      <w:r w:rsidRPr="00B9389A">
        <w:rPr>
          <w:color w:val="000000" w:themeColor="text1"/>
        </w:rPr>
        <w:t>DNA条形码技术来鉴定含有穿心莲的中成药。这个流程对于初学者来说是一个快速而准确的物种鉴定工作流程。</w:t>
      </w:r>
    </w:p>
    <w:p w14:paraId="6E89A325" w14:textId="77777777" w:rsidR="00B9389A" w:rsidRPr="00B9389A" w:rsidRDefault="00B9389A" w:rsidP="00B9389A">
      <w:pPr>
        <w:tabs>
          <w:tab w:val="left" w:pos="2310"/>
        </w:tabs>
        <w:rPr>
          <w:color w:val="000000" w:themeColor="text1"/>
        </w:rPr>
      </w:pPr>
    </w:p>
    <w:p w14:paraId="3144C08C" w14:textId="77777777" w:rsidR="00B9389A" w:rsidRPr="00B9389A" w:rsidRDefault="00B9389A" w:rsidP="00B9389A">
      <w:pPr>
        <w:tabs>
          <w:tab w:val="left" w:pos="2310"/>
        </w:tabs>
        <w:rPr>
          <w:color w:val="000000" w:themeColor="text1"/>
        </w:rPr>
      </w:pPr>
      <w:r w:rsidRPr="00B9389A">
        <w:rPr>
          <w:rFonts w:hint="eastAsia"/>
          <w:color w:val="000000" w:themeColor="text1"/>
        </w:rPr>
        <w:t>最后，为了证明一种特定引物（</w:t>
      </w:r>
      <w:r w:rsidRPr="00B9389A">
        <w:rPr>
          <w:color w:val="000000" w:themeColor="text1"/>
        </w:rPr>
        <w:t>XH1F/1R）的特异性，他们不仅在穿心莲样本中进行了成功的扩增，还在其他爵床科植物样本中进行了试验，证明了这种引物专门针对穿心莲。这意味着这种引物可以用于快速确定中成药和煎剂中是否含有穿心莲成分。</w:t>
      </w:r>
    </w:p>
    <w:p w14:paraId="359B894F" w14:textId="77777777" w:rsidR="00B9389A" w:rsidRPr="00B9389A" w:rsidRDefault="00B9389A" w:rsidP="00B9389A">
      <w:pPr>
        <w:tabs>
          <w:tab w:val="left" w:pos="2310"/>
        </w:tabs>
        <w:rPr>
          <w:color w:val="000000" w:themeColor="text1"/>
        </w:rPr>
      </w:pPr>
    </w:p>
    <w:p w14:paraId="5B9656EE" w14:textId="238DFE4B" w:rsidR="00B9389A" w:rsidRDefault="00B9389A" w:rsidP="00E93F2B">
      <w:pPr>
        <w:tabs>
          <w:tab w:val="left" w:pos="2310"/>
        </w:tabs>
        <w:rPr>
          <w:rFonts w:hint="eastAsia"/>
          <w:color w:val="000000" w:themeColor="text1"/>
        </w:rPr>
      </w:pPr>
      <w:r w:rsidRPr="00B9389A">
        <w:rPr>
          <w:rFonts w:hint="eastAsia"/>
          <w:color w:val="000000" w:themeColor="text1"/>
        </w:rPr>
        <w:t>简而言之，这是一项关于使用分子生物学技术鉴定并验证穿心莲</w:t>
      </w:r>
      <w:r w:rsidRPr="00B9389A">
        <w:rPr>
          <w:color w:val="000000" w:themeColor="text1"/>
        </w:rPr>
        <w:t>DNA序列的研究，目的是为了确保中药材的真实性和质量。</w:t>
      </w:r>
    </w:p>
    <w:p w14:paraId="418CC1FD" w14:textId="77777777" w:rsidR="00B9389A" w:rsidRDefault="00B9389A" w:rsidP="00E93F2B">
      <w:pPr>
        <w:tabs>
          <w:tab w:val="left" w:pos="2310"/>
        </w:tabs>
        <w:rPr>
          <w:color w:val="000000" w:themeColor="text1"/>
        </w:rPr>
      </w:pPr>
    </w:p>
    <w:p w14:paraId="6498CDEC" w14:textId="77777777" w:rsidR="00B9389A" w:rsidRDefault="00B9389A" w:rsidP="00E93F2B">
      <w:pPr>
        <w:tabs>
          <w:tab w:val="left" w:pos="2310"/>
        </w:tabs>
        <w:rPr>
          <w:color w:val="000000" w:themeColor="text1"/>
        </w:rPr>
      </w:pPr>
    </w:p>
    <w:p w14:paraId="3C7E42D1" w14:textId="77777777" w:rsidR="00B9389A" w:rsidRPr="00B9389A" w:rsidRDefault="00B9389A" w:rsidP="00B9389A">
      <w:pPr>
        <w:tabs>
          <w:tab w:val="left" w:pos="2310"/>
        </w:tabs>
        <w:rPr>
          <w:color w:val="000000" w:themeColor="text1"/>
        </w:rPr>
      </w:pPr>
      <w:r w:rsidRPr="00B9389A">
        <w:rPr>
          <w:rFonts w:hint="eastAsia"/>
          <w:color w:val="000000" w:themeColor="text1"/>
        </w:rPr>
        <w:t>这段话描述的是使用高保真酶通过聚合酶链反应（</w:t>
      </w:r>
      <w:r w:rsidRPr="00B9389A">
        <w:rPr>
          <w:color w:val="000000" w:themeColor="text1"/>
        </w:rPr>
        <w:t>PCR）技术从穿心莲的cDNA中克隆出四个特定的基因（APWRKY9-GT, APWRKY19-GT, APWRKY36-GT, APWRKY58-GT）。首先，使用了特定的引物来扩增这些基因。然后，这些基因被克隆并插入到一个名为pK7WG2D的超表达载体中。这个载体的结构包含了几个特定区域，其中一个区域（ccdB）被目标基因替换掉。</w:t>
      </w:r>
    </w:p>
    <w:p w14:paraId="52D611D5" w14:textId="77777777" w:rsidR="00B9389A" w:rsidRPr="00B9389A" w:rsidRDefault="00B9389A" w:rsidP="00B9389A">
      <w:pPr>
        <w:tabs>
          <w:tab w:val="left" w:pos="2310"/>
        </w:tabs>
        <w:rPr>
          <w:color w:val="000000" w:themeColor="text1"/>
        </w:rPr>
      </w:pPr>
    </w:p>
    <w:p w14:paraId="79770446" w14:textId="77777777" w:rsidR="00B9389A" w:rsidRPr="00B9389A" w:rsidRDefault="00B9389A" w:rsidP="00B9389A">
      <w:pPr>
        <w:tabs>
          <w:tab w:val="left" w:pos="2310"/>
        </w:tabs>
        <w:rPr>
          <w:color w:val="000000" w:themeColor="text1"/>
        </w:rPr>
      </w:pPr>
      <w:r w:rsidRPr="00B9389A">
        <w:rPr>
          <w:rFonts w:hint="eastAsia"/>
          <w:color w:val="000000" w:themeColor="text1"/>
        </w:rPr>
        <w:t>重组后的质粒（载体加上新插入的基因）完全匹配预期的序列。这个重组质粒在侵染并整合到植物基因组时，能够表现出对卡那霉素（一种抗生素）的抗性，这使得科学家能夠在含有卡那霉素的培养基中筛选并培养含有这个重组质粒的植物细胞。</w:t>
      </w:r>
    </w:p>
    <w:p w14:paraId="65EBE0D9" w14:textId="77777777" w:rsidR="00B9389A" w:rsidRPr="00B9389A" w:rsidRDefault="00B9389A" w:rsidP="00B9389A">
      <w:pPr>
        <w:tabs>
          <w:tab w:val="left" w:pos="2310"/>
        </w:tabs>
        <w:rPr>
          <w:color w:val="000000" w:themeColor="text1"/>
        </w:rPr>
      </w:pPr>
    </w:p>
    <w:p w14:paraId="55CAFA3B" w14:textId="251DC292" w:rsidR="00B9389A" w:rsidRPr="00B9389A" w:rsidRDefault="00B9389A" w:rsidP="00B9389A">
      <w:pPr>
        <w:tabs>
          <w:tab w:val="left" w:pos="2310"/>
        </w:tabs>
        <w:rPr>
          <w:rFonts w:hint="eastAsia"/>
          <w:color w:val="000000" w:themeColor="text1"/>
        </w:rPr>
      </w:pPr>
      <w:r w:rsidRPr="00B9389A">
        <w:rPr>
          <w:rFonts w:hint="eastAsia"/>
          <w:color w:val="000000" w:themeColor="text1"/>
        </w:rPr>
        <w:t>简而言之，这段话描述了一个使用高保真</w:t>
      </w:r>
      <w:r w:rsidRPr="00B9389A">
        <w:rPr>
          <w:color w:val="000000" w:themeColor="text1"/>
        </w:rPr>
        <w:t>PCR技术从穿心莲中克隆特定基因，并将其成功插入到一个特定载体中以便于在植物体内表达这些基因的实验过程。</w:t>
      </w:r>
    </w:p>
    <w:p w14:paraId="52F3C2E1" w14:textId="77777777" w:rsidR="00840B90" w:rsidRPr="00496E5F" w:rsidRDefault="00840B90" w:rsidP="00E93F2B">
      <w:pPr>
        <w:tabs>
          <w:tab w:val="left" w:pos="2310"/>
        </w:tabs>
        <w:rPr>
          <w:rFonts w:hint="eastAsia"/>
          <w:color w:val="000000" w:themeColor="text1"/>
        </w:rPr>
      </w:pPr>
    </w:p>
    <w:sectPr w:rsidR="00840B90" w:rsidRPr="00496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19"/>
    <w:rsid w:val="000870C6"/>
    <w:rsid w:val="000E55B8"/>
    <w:rsid w:val="00260CEE"/>
    <w:rsid w:val="00264424"/>
    <w:rsid w:val="0026788B"/>
    <w:rsid w:val="00283A87"/>
    <w:rsid w:val="002B26F3"/>
    <w:rsid w:val="002B4CA7"/>
    <w:rsid w:val="00330D02"/>
    <w:rsid w:val="00385697"/>
    <w:rsid w:val="00412ADE"/>
    <w:rsid w:val="004541C0"/>
    <w:rsid w:val="00486625"/>
    <w:rsid w:val="004879A6"/>
    <w:rsid w:val="00496E5F"/>
    <w:rsid w:val="005027C1"/>
    <w:rsid w:val="00503770"/>
    <w:rsid w:val="00507418"/>
    <w:rsid w:val="005117DC"/>
    <w:rsid w:val="00537168"/>
    <w:rsid w:val="006432F3"/>
    <w:rsid w:val="006437D1"/>
    <w:rsid w:val="006E1A56"/>
    <w:rsid w:val="006F3C78"/>
    <w:rsid w:val="007C0E68"/>
    <w:rsid w:val="007F670A"/>
    <w:rsid w:val="00840B90"/>
    <w:rsid w:val="00933D3D"/>
    <w:rsid w:val="009544F9"/>
    <w:rsid w:val="0095779E"/>
    <w:rsid w:val="00976C1C"/>
    <w:rsid w:val="00984B81"/>
    <w:rsid w:val="009B7AAE"/>
    <w:rsid w:val="00AB18DE"/>
    <w:rsid w:val="00B9389A"/>
    <w:rsid w:val="00B93F9B"/>
    <w:rsid w:val="00C25EA3"/>
    <w:rsid w:val="00CC4A19"/>
    <w:rsid w:val="00D96A05"/>
    <w:rsid w:val="00DB1832"/>
    <w:rsid w:val="00DC07FA"/>
    <w:rsid w:val="00DE69AC"/>
    <w:rsid w:val="00E23AE0"/>
    <w:rsid w:val="00E57B5A"/>
    <w:rsid w:val="00E6708D"/>
    <w:rsid w:val="00E930F2"/>
    <w:rsid w:val="00E93F2B"/>
    <w:rsid w:val="00F03093"/>
    <w:rsid w:val="00F77F43"/>
    <w:rsid w:val="00F94E45"/>
    <w:rsid w:val="00FC2DB1"/>
    <w:rsid w:val="00FC5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7F3F"/>
  <w15:chartTrackingRefBased/>
  <w15:docId w15:val="{8FD6C9BD-1988-4D71-AE01-1F03D190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6155">
      <w:bodyDiv w:val="1"/>
      <w:marLeft w:val="0"/>
      <w:marRight w:val="0"/>
      <w:marTop w:val="0"/>
      <w:marBottom w:val="0"/>
      <w:divBdr>
        <w:top w:val="none" w:sz="0" w:space="0" w:color="auto"/>
        <w:left w:val="none" w:sz="0" w:space="0" w:color="auto"/>
        <w:bottom w:val="none" w:sz="0" w:space="0" w:color="auto"/>
        <w:right w:val="none" w:sz="0" w:space="0" w:color="auto"/>
      </w:divBdr>
    </w:div>
    <w:div w:id="338578442">
      <w:bodyDiv w:val="1"/>
      <w:marLeft w:val="0"/>
      <w:marRight w:val="0"/>
      <w:marTop w:val="0"/>
      <w:marBottom w:val="0"/>
      <w:divBdr>
        <w:top w:val="none" w:sz="0" w:space="0" w:color="auto"/>
        <w:left w:val="none" w:sz="0" w:space="0" w:color="auto"/>
        <w:bottom w:val="none" w:sz="0" w:space="0" w:color="auto"/>
        <w:right w:val="none" w:sz="0" w:space="0" w:color="auto"/>
      </w:divBdr>
    </w:div>
    <w:div w:id="440533508">
      <w:bodyDiv w:val="1"/>
      <w:marLeft w:val="0"/>
      <w:marRight w:val="0"/>
      <w:marTop w:val="0"/>
      <w:marBottom w:val="0"/>
      <w:divBdr>
        <w:top w:val="none" w:sz="0" w:space="0" w:color="auto"/>
        <w:left w:val="none" w:sz="0" w:space="0" w:color="auto"/>
        <w:bottom w:val="none" w:sz="0" w:space="0" w:color="auto"/>
        <w:right w:val="none" w:sz="0" w:space="0" w:color="auto"/>
      </w:divBdr>
    </w:div>
    <w:div w:id="715813389">
      <w:bodyDiv w:val="1"/>
      <w:marLeft w:val="0"/>
      <w:marRight w:val="0"/>
      <w:marTop w:val="0"/>
      <w:marBottom w:val="0"/>
      <w:divBdr>
        <w:top w:val="none" w:sz="0" w:space="0" w:color="auto"/>
        <w:left w:val="none" w:sz="0" w:space="0" w:color="auto"/>
        <w:bottom w:val="none" w:sz="0" w:space="0" w:color="auto"/>
        <w:right w:val="none" w:sz="0" w:space="0" w:color="auto"/>
      </w:divBdr>
    </w:div>
    <w:div w:id="1300451335">
      <w:bodyDiv w:val="1"/>
      <w:marLeft w:val="0"/>
      <w:marRight w:val="0"/>
      <w:marTop w:val="0"/>
      <w:marBottom w:val="0"/>
      <w:divBdr>
        <w:top w:val="none" w:sz="0" w:space="0" w:color="auto"/>
        <w:left w:val="none" w:sz="0" w:space="0" w:color="auto"/>
        <w:bottom w:val="none" w:sz="0" w:space="0" w:color="auto"/>
        <w:right w:val="none" w:sz="0" w:space="0" w:color="auto"/>
      </w:divBdr>
    </w:div>
    <w:div w:id="1582176491">
      <w:bodyDiv w:val="1"/>
      <w:marLeft w:val="0"/>
      <w:marRight w:val="0"/>
      <w:marTop w:val="0"/>
      <w:marBottom w:val="0"/>
      <w:divBdr>
        <w:top w:val="none" w:sz="0" w:space="0" w:color="auto"/>
        <w:left w:val="none" w:sz="0" w:space="0" w:color="auto"/>
        <w:bottom w:val="none" w:sz="0" w:space="0" w:color="auto"/>
        <w:right w:val="none" w:sz="0" w:space="0" w:color="auto"/>
      </w:divBdr>
    </w:div>
    <w:div w:id="1660839202">
      <w:bodyDiv w:val="1"/>
      <w:marLeft w:val="0"/>
      <w:marRight w:val="0"/>
      <w:marTop w:val="0"/>
      <w:marBottom w:val="0"/>
      <w:divBdr>
        <w:top w:val="none" w:sz="0" w:space="0" w:color="auto"/>
        <w:left w:val="none" w:sz="0" w:space="0" w:color="auto"/>
        <w:bottom w:val="none" w:sz="0" w:space="0" w:color="auto"/>
        <w:right w:val="none" w:sz="0" w:space="0" w:color="auto"/>
      </w:divBdr>
    </w:div>
    <w:div w:id="1758288108">
      <w:bodyDiv w:val="1"/>
      <w:marLeft w:val="0"/>
      <w:marRight w:val="0"/>
      <w:marTop w:val="0"/>
      <w:marBottom w:val="0"/>
      <w:divBdr>
        <w:top w:val="none" w:sz="0" w:space="0" w:color="auto"/>
        <w:left w:val="none" w:sz="0" w:space="0" w:color="auto"/>
        <w:bottom w:val="none" w:sz="0" w:space="0" w:color="auto"/>
        <w:right w:val="none" w:sz="0" w:space="0" w:color="auto"/>
      </w:divBdr>
    </w:div>
    <w:div w:id="186243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Shen</dc:creator>
  <cp:keywords/>
  <dc:description/>
  <cp:lastModifiedBy>Tianwei Shen</cp:lastModifiedBy>
  <cp:revision>74</cp:revision>
  <dcterms:created xsi:type="dcterms:W3CDTF">2023-12-04T13:58:00Z</dcterms:created>
  <dcterms:modified xsi:type="dcterms:W3CDTF">2023-12-05T05:42:00Z</dcterms:modified>
</cp:coreProperties>
</file>