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EastAsia" w:hAnsiTheme="majorEastAsia" w:eastAsiaTheme="majorEastAsia" w:cstheme="majorEastAsia"/>
          <w:i w:val="0"/>
          <w:iCs w:val="0"/>
          <w:caps w:val="0"/>
          <w:color w:val="05073B"/>
          <w:spacing w:val="0"/>
          <w:sz w:val="24"/>
          <w:szCs w:val="24"/>
          <w:shd w:val="clear" w:fill="FDFDFE"/>
          <w:lang w:val="en-US" w:eastAsia="zh-CN"/>
        </w:rPr>
      </w:pP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一、</w:t>
      </w:r>
      <w:r>
        <w:rPr>
          <w:rFonts w:hint="eastAsia" w:asciiTheme="majorEastAsia" w:hAnsiTheme="majorEastAsia" w:eastAsiaTheme="majorEastAsia" w:cstheme="majorEastAsia"/>
          <w:b/>
          <w:bCs/>
          <w:i w:val="0"/>
          <w:iCs w:val="0"/>
          <w:caps w:val="0"/>
          <w:color w:val="05073B"/>
          <w:spacing w:val="0"/>
          <w:sz w:val="24"/>
          <w:szCs w:val="24"/>
          <w:shd w:val="clear" w:fill="FDFDFE"/>
          <w:lang w:val="en-US" w:eastAsia="zh-CN"/>
        </w:rPr>
        <w:t>背景</w:t>
      </w:r>
    </w:p>
    <w:p>
      <w:pPr>
        <w:ind w:firstLine="420" w:firstLineChars="0"/>
        <w:rPr>
          <w:rFonts w:hint="eastAsia" w:asciiTheme="majorEastAsia" w:hAnsiTheme="majorEastAsia" w:eastAsiaTheme="majorEastAsia" w:cstheme="majorEastAsia"/>
          <w:i w:val="0"/>
          <w:iCs w:val="0"/>
          <w:caps w:val="0"/>
          <w:color w:val="05073B"/>
          <w:spacing w:val="0"/>
          <w:sz w:val="24"/>
          <w:szCs w:val="24"/>
          <w:shd w:val="clear" w:fill="FDFDFE"/>
        </w:rPr>
      </w:pPr>
      <w:r>
        <w:rPr>
          <w:rFonts w:hint="eastAsia" w:asciiTheme="majorEastAsia" w:hAnsiTheme="majorEastAsia" w:eastAsiaTheme="majorEastAsia" w:cstheme="majorEastAsia"/>
          <w:i w:val="0"/>
          <w:iCs w:val="0"/>
          <w:caps w:val="0"/>
          <w:color w:val="05073B"/>
          <w:spacing w:val="0"/>
          <w:sz w:val="24"/>
          <w:szCs w:val="24"/>
          <w:shd w:val="clear" w:fill="FDFDFE"/>
        </w:rPr>
        <w:t>在当今世界，全球化进程不断加速，国家间的联系日益紧密。随着全球气候变化、生态环境恶化、恐怖主义、粮食安全等一系列全球性问题的凸显，各国面临着前所未有的挑战。这些问题不仅关系到单一国家的利益，更波及到全人类的福祉。因此，构建人类命运共同体的理念应运而生，它旨在倡导各国超越意识形态和政治制度的差异，形成休戚相关的命运共同体，共同应对全球性挑战。</w:t>
      </w:r>
      <w:r>
        <w:rPr>
          <w:rFonts w:hint="eastAsia" w:asciiTheme="majorEastAsia" w:hAnsiTheme="majorEastAsia" w:eastAsiaTheme="majorEastAsia" w:cstheme="majorEastAsia"/>
          <w:i w:val="0"/>
          <w:iCs w:val="0"/>
          <w:caps w:val="0"/>
          <w:color w:val="05073B"/>
          <w:spacing w:val="0"/>
          <w:sz w:val="24"/>
          <w:szCs w:val="24"/>
          <w:shd w:val="clear" w:fill="FDFDFE"/>
        </w:rPr>
        <w:br w:type="textWrapping"/>
      </w: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ab/>
      </w:r>
      <w:r>
        <w:rPr>
          <w:rFonts w:hint="eastAsia" w:asciiTheme="majorEastAsia" w:hAnsiTheme="majorEastAsia" w:eastAsiaTheme="majorEastAsia" w:cstheme="majorEastAsia"/>
          <w:i w:val="0"/>
          <w:iCs w:val="0"/>
          <w:caps w:val="0"/>
          <w:color w:val="05073B"/>
          <w:spacing w:val="0"/>
          <w:sz w:val="24"/>
          <w:szCs w:val="24"/>
          <w:shd w:val="clear" w:fill="FDFDFE"/>
        </w:rPr>
        <w:t>首先，全球性相互依赖促使人类命运紧密相连。在全球化的背景下，各国之间的相互依存程度不断加深。无论是气候变化导致的极端天气事件，还是跨国界的恐怖主义活动，都表明没有任何一个国家能够独善其身。这种高度的相互依赖性要求各国在应对挑战时采取更加集体和协作的方式。人类命运共同体的理念正是基于对这一现实的深刻认识，它强调各国应摒弃零和博弈的思维，转而寻求互利共赢的合作模式。</w:t>
      </w:r>
      <w:r>
        <w:rPr>
          <w:rFonts w:hint="eastAsia" w:asciiTheme="majorEastAsia" w:hAnsiTheme="majorEastAsia" w:eastAsiaTheme="majorEastAsia" w:cstheme="majorEastAsia"/>
          <w:i w:val="0"/>
          <w:iCs w:val="0"/>
          <w:caps w:val="0"/>
          <w:color w:val="05073B"/>
          <w:spacing w:val="0"/>
          <w:sz w:val="24"/>
          <w:szCs w:val="24"/>
          <w:shd w:val="clear" w:fill="FDFDFE"/>
        </w:rPr>
        <w:br w:type="textWrapping"/>
      </w: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ab/>
      </w:r>
      <w:r>
        <w:rPr>
          <w:rFonts w:hint="eastAsia" w:asciiTheme="majorEastAsia" w:hAnsiTheme="majorEastAsia" w:eastAsiaTheme="majorEastAsia" w:cstheme="majorEastAsia"/>
          <w:i w:val="0"/>
          <w:iCs w:val="0"/>
          <w:caps w:val="0"/>
          <w:color w:val="05073B"/>
          <w:spacing w:val="0"/>
          <w:sz w:val="24"/>
          <w:szCs w:val="24"/>
          <w:shd w:val="clear" w:fill="FDFDFE"/>
        </w:rPr>
        <w:t>其次，全球治理体系需要变革与发展</w:t>
      </w:r>
      <w:r>
        <w:rPr>
          <w:rFonts w:hint="eastAsia" w:asciiTheme="majorEastAsia" w:hAnsiTheme="majorEastAsia" w:eastAsiaTheme="majorEastAsia" w:cstheme="majorEastAsia"/>
          <w:i w:val="0"/>
          <w:iCs w:val="0"/>
          <w:caps w:val="0"/>
          <w:color w:val="05073B"/>
          <w:spacing w:val="0"/>
          <w:sz w:val="24"/>
          <w:szCs w:val="24"/>
          <w:shd w:val="clear" w:fill="FDFDFE"/>
          <w:lang w:eastAsia="zh-CN"/>
        </w:rPr>
        <w:t>。</w:t>
      </w:r>
      <w:r>
        <w:rPr>
          <w:rFonts w:hint="eastAsia" w:asciiTheme="majorEastAsia" w:hAnsiTheme="majorEastAsia" w:eastAsiaTheme="majorEastAsia" w:cstheme="majorEastAsia"/>
          <w:i w:val="0"/>
          <w:iCs w:val="0"/>
          <w:caps w:val="0"/>
          <w:color w:val="05073B"/>
          <w:spacing w:val="0"/>
          <w:sz w:val="24"/>
          <w:szCs w:val="24"/>
          <w:shd w:val="clear" w:fill="FDFDFE"/>
        </w:rPr>
        <w:t>当前，全球治理体系存在着诸多问题和漏洞，如国际规则的不公平、全球治理的缺位等。这些问题导致一些国家试图通过单边主义和霸权主义来维护自身权益，从而加剧了国际关系的紧张和冲突。构建人类命运共同体则强调各国应共同参与全球治理，推动建立更加公正合理的国际秩序。这不仅可以提高全球治理的效率和质量，还可以为世界的和平与发展创造更加有利的条件。</w:t>
      </w:r>
      <w:r>
        <w:rPr>
          <w:rFonts w:hint="eastAsia" w:asciiTheme="majorEastAsia" w:hAnsiTheme="majorEastAsia" w:eastAsiaTheme="majorEastAsia" w:cstheme="majorEastAsia"/>
          <w:i w:val="0"/>
          <w:iCs w:val="0"/>
          <w:caps w:val="0"/>
          <w:color w:val="05073B"/>
          <w:spacing w:val="0"/>
          <w:sz w:val="24"/>
          <w:szCs w:val="24"/>
          <w:shd w:val="clear" w:fill="FDFDFE"/>
        </w:rPr>
        <w:br w:type="textWrapping"/>
      </w: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ab/>
      </w:r>
      <w:r>
        <w:rPr>
          <w:rFonts w:hint="eastAsia" w:asciiTheme="majorEastAsia" w:hAnsiTheme="majorEastAsia" w:eastAsiaTheme="majorEastAsia" w:cstheme="majorEastAsia"/>
          <w:i w:val="0"/>
          <w:iCs w:val="0"/>
          <w:caps w:val="0"/>
          <w:color w:val="05073B"/>
          <w:spacing w:val="0"/>
          <w:sz w:val="24"/>
          <w:szCs w:val="24"/>
          <w:shd w:val="clear" w:fill="FDFDFE"/>
        </w:rPr>
        <w:t>此外，中国有意愿也有能力为世界作出更大贡献。在人类历史上，如果说上述两个方面阐释了为什么要提出构建人类命运共同体思想的话，那么即将要阐述的这一点则说明了为什么是中国首先提出这一思想。概言之，构建人类命运共同体思想的提出离不开中国的大国责任担当。这种责任担当至少建立在两个基础之上。第一是中国共产党人的使命担当。中国共产党是为中国人民谋幸福的政党，也是为人类进步事业而奋斗的政党。中国共产党始终把为人类作出新的更大的贡献作为自己的使命。第二是中华优秀传统文化以及马克思主义时代化所赋予的文明的力量。构建人类命运共同体思想是对人类社会发展理念的新探索，也是对人类社会总体发展规律的宏观认识与整体把握。因而，如果没有深厚的文化积淀，没有充分的理论准备，没有科学的方法指导，这样宏大的思想体系根本无法构建起来。</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ab/>
      </w:r>
      <w:r>
        <w:rPr>
          <w:rFonts w:hint="eastAsia" w:asciiTheme="majorEastAsia" w:hAnsiTheme="majorEastAsia" w:eastAsiaTheme="majorEastAsia" w:cstheme="majorEastAsia"/>
          <w:i w:val="0"/>
          <w:iCs w:val="0"/>
          <w:caps w:val="0"/>
          <w:color w:val="05073B"/>
          <w:spacing w:val="0"/>
          <w:sz w:val="24"/>
          <w:szCs w:val="24"/>
          <w:shd w:val="clear" w:fill="FDFDFE"/>
        </w:rPr>
        <w:t>最后，需要指出的是，构建</w:t>
      </w:r>
      <w:bookmarkStart w:id="0" w:name="_GoBack"/>
      <w:bookmarkEnd w:id="0"/>
      <w:r>
        <w:rPr>
          <w:rFonts w:hint="eastAsia" w:asciiTheme="majorEastAsia" w:hAnsiTheme="majorEastAsia" w:eastAsiaTheme="majorEastAsia" w:cstheme="majorEastAsia"/>
          <w:i w:val="0"/>
          <w:iCs w:val="0"/>
          <w:caps w:val="0"/>
          <w:color w:val="05073B"/>
          <w:spacing w:val="0"/>
          <w:sz w:val="24"/>
          <w:szCs w:val="24"/>
          <w:shd w:val="clear" w:fill="FDFDFE"/>
        </w:rPr>
        <w:t>人类命运共同体并不是一种空想的理想状态，而是具有现实可行性的伟大事业。近年来，越来越多的国家和国际组织开始积极参与全球治理和国际合作，为推动构建人类命运共同体贡献力量。例如，在应对气候变化、抗击疫情等全球性挑战的过程中，各国纷纷加强政策协调与合作，展现出人类命运共同体的雏形。同时，随着科技的快速发展和全球化的深入推进，构建人类命运共同体的物质基础和智力支持也日益完备。</w:t>
      </w:r>
      <w:r>
        <w:rPr>
          <w:rFonts w:hint="eastAsia" w:asciiTheme="majorEastAsia" w:hAnsiTheme="majorEastAsia" w:eastAsiaTheme="majorEastAsia" w:cstheme="majorEastAsia"/>
          <w:i w:val="0"/>
          <w:iCs w:val="0"/>
          <w:caps w:val="0"/>
          <w:color w:val="05073B"/>
          <w:spacing w:val="0"/>
          <w:sz w:val="24"/>
          <w:szCs w:val="24"/>
          <w:shd w:val="clear" w:fill="FDFDFE"/>
        </w:rPr>
        <w:br w:type="textWrapping"/>
      </w:r>
      <w:r>
        <w:rPr>
          <w:rFonts w:hint="eastAsia" w:asciiTheme="majorEastAsia" w:hAnsiTheme="majorEastAsia" w:eastAsiaTheme="majorEastAsia" w:cstheme="majorEastAsia"/>
          <w:i w:val="0"/>
          <w:iCs w:val="0"/>
          <w:caps w:val="0"/>
          <w:color w:val="05073B"/>
          <w:spacing w:val="0"/>
          <w:sz w:val="24"/>
          <w:szCs w:val="24"/>
          <w:shd w:val="clear" w:fill="FDFDFE"/>
          <w:lang w:val="en-US" w:eastAsia="zh-CN"/>
        </w:rPr>
        <w:tab/>
      </w:r>
      <w:r>
        <w:rPr>
          <w:rFonts w:hint="eastAsia" w:asciiTheme="majorEastAsia" w:hAnsiTheme="majorEastAsia" w:eastAsiaTheme="majorEastAsia" w:cstheme="majorEastAsia"/>
          <w:i w:val="0"/>
          <w:iCs w:val="0"/>
          <w:caps w:val="0"/>
          <w:color w:val="05073B"/>
          <w:spacing w:val="0"/>
          <w:sz w:val="24"/>
          <w:szCs w:val="24"/>
          <w:shd w:val="clear" w:fill="FDFDFE"/>
        </w:rPr>
        <w:t>总之，构建人类命运共同体的理念顺应了时代潮流和历史趋势，具有强大的生命力和广阔的发展前景。面对复杂多变的国际形势和各种全球性挑战，各国应携手推进构建人类命运共同体的伟大事业，共同开创人类更加美好的未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xOTYwZmQ2MDU3ZTc3NGY5YzZhZTBlZDM4NTNhOWUifQ=="/>
  </w:docVars>
  <w:rsids>
    <w:rsidRoot w:val="00000000"/>
    <w:rsid w:val="756C77A9"/>
    <w:rsid w:val="78E0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2024-04-27T15:46:00Z</dcterms:created>
  <dc:creator>23986</dc:creator>
  <cp:lastModifiedBy>WPS_1696505104</cp:lastModifiedBy>
  <dcterms:modified xsi:type="dcterms:W3CDTF">2024-04-27T16:00:29Z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12079403E22A4A1689430A3434F2AC32_12</vt:lpwstr>
  </property>
</Properties>
</file>