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D46B5" w14:textId="77777777" w:rsidR="006D5794" w:rsidRPr="006D5794" w:rsidRDefault="006D5794" w:rsidP="006D5794">
      <w:pPr>
        <w:jc w:val="center"/>
        <w:rPr>
          <w:b/>
          <w:bCs/>
          <w:sz w:val="28"/>
          <w:szCs w:val="28"/>
        </w:rPr>
      </w:pPr>
      <w:r w:rsidRPr="006D5794">
        <w:rPr>
          <w:rFonts w:hint="eastAsia"/>
          <w:b/>
          <w:bCs/>
          <w:sz w:val="28"/>
          <w:szCs w:val="28"/>
        </w:rPr>
        <w:t>机器人简答</w:t>
      </w:r>
    </w:p>
    <w:p w14:paraId="6296F86D" w14:textId="3A2D6A21" w:rsidR="00D15CBD" w:rsidRPr="006D5794" w:rsidRDefault="00D15CBD" w:rsidP="006D5794">
      <w:pPr>
        <w:jc w:val="left"/>
        <w:rPr>
          <w:b/>
          <w:bCs/>
        </w:rPr>
      </w:pPr>
      <w:r>
        <w:br/>
      </w:r>
      <w:r w:rsidR="005E5874" w:rsidRPr="006D5794">
        <w:rPr>
          <w:rFonts w:hint="eastAsia"/>
          <w:b/>
          <w:bCs/>
        </w:rPr>
        <w:t>1</w:t>
      </w:r>
      <w:r w:rsidRPr="006D5794">
        <w:rPr>
          <w:rFonts w:hint="eastAsia"/>
          <w:b/>
          <w:bCs/>
        </w:rPr>
        <w:t>，</w:t>
      </w:r>
      <w:r w:rsidRPr="006D5794">
        <w:rPr>
          <w:b/>
          <w:bCs/>
        </w:rPr>
        <w:t>栅格地图中为什么要用概率来表征一个单元的占据状态？</w:t>
      </w:r>
    </w:p>
    <w:p w14:paraId="4DBB6DA1" w14:textId="0C6CD68D" w:rsidR="005E5874" w:rsidRDefault="005E5874" w:rsidP="005E5874">
      <w:pPr>
        <w:jc w:val="left"/>
      </w:pPr>
      <w:r>
        <w:rPr>
          <w:rFonts w:hint="eastAsia"/>
        </w:rPr>
        <w:t>栅格地图中使用概率来表达一个单元的占据状态是因为环境不确定性的存在。在现实世界中，我们很少能够准确知道一个区域是完全被占据还是完全空闲的，通常存在着一定程度的不确定性。</w:t>
      </w:r>
    </w:p>
    <w:p w14:paraId="67C7BDC1" w14:textId="46F4C25B" w:rsidR="002D119C" w:rsidRDefault="005E5874" w:rsidP="005E5874">
      <w:pPr>
        <w:jc w:val="left"/>
      </w:pPr>
      <w:r>
        <w:rPr>
          <w:rFonts w:hint="eastAsia"/>
        </w:rPr>
        <w:t>这种概率表示方式使得机器人或系统能够更好地理解环境的不确定性，并且能够在感知和决策过程中更加灵活地处理这种不确定性，从而更好地应对现实世界中复杂多变的环境。</w:t>
      </w:r>
    </w:p>
    <w:p w14:paraId="229571F7" w14:textId="67F01E69" w:rsidR="002D119C" w:rsidRPr="002D119C" w:rsidRDefault="002D119C" w:rsidP="005E5874">
      <w:pPr>
        <w:jc w:val="left"/>
      </w:pPr>
      <w:r>
        <w:rPr>
          <w:rFonts w:hint="eastAsia"/>
        </w:rPr>
        <w:t>机器人对环境的测量存在误差。</w:t>
      </w:r>
    </w:p>
    <w:p w14:paraId="25343312" w14:textId="77777777" w:rsidR="002D119C" w:rsidRDefault="002D119C" w:rsidP="005E5874">
      <w:pPr>
        <w:jc w:val="left"/>
      </w:pPr>
    </w:p>
    <w:p w14:paraId="18FD3C78" w14:textId="74C78487" w:rsidR="00D15CBD" w:rsidRPr="006D5794" w:rsidRDefault="00D15CBD" w:rsidP="005E5874">
      <w:pPr>
        <w:jc w:val="left"/>
        <w:rPr>
          <w:b/>
          <w:bCs/>
        </w:rPr>
      </w:pPr>
      <w:r>
        <w:br/>
      </w:r>
      <w:r w:rsidR="005E5874" w:rsidRPr="006D5794">
        <w:rPr>
          <w:rFonts w:hint="eastAsia"/>
          <w:b/>
          <w:bCs/>
        </w:rPr>
        <w:t>2</w:t>
      </w:r>
      <w:r w:rsidRPr="006D5794">
        <w:rPr>
          <w:rFonts w:hint="eastAsia"/>
          <w:b/>
          <w:bCs/>
        </w:rPr>
        <w:t>，</w:t>
      </w:r>
      <w:r w:rsidRPr="006D5794">
        <w:rPr>
          <w:b/>
          <w:bCs/>
        </w:rPr>
        <w:t>栅格地图中，同一栅格在不同时刻显示不同状态该如何处理？</w:t>
      </w:r>
    </w:p>
    <w:p w14:paraId="49895C10" w14:textId="296AAA15" w:rsidR="002D119C" w:rsidRPr="002D119C" w:rsidRDefault="002D119C" w:rsidP="002D119C">
      <w:pPr>
        <w:jc w:val="left"/>
      </w:pPr>
      <w:r>
        <w:rPr>
          <w:rFonts w:hint="eastAsia"/>
        </w:rPr>
        <w:t>贝叶斯更新：使用贝叶斯定理来更新每个栅格的占据概率。这种方法结合了先验信息（之前的占据概率）和新观测值（通过传感器获得的数据），逐步更新栅格的占据概率。</w:t>
      </w:r>
    </w:p>
    <w:p w14:paraId="3F2151F4" w14:textId="77777777" w:rsidR="002D119C" w:rsidRDefault="002D119C" w:rsidP="005E5874">
      <w:pPr>
        <w:jc w:val="left"/>
      </w:pPr>
    </w:p>
    <w:p w14:paraId="7EA6262B" w14:textId="1F6D08F1" w:rsidR="00D15CBD" w:rsidRPr="006D5794" w:rsidRDefault="00D15CBD" w:rsidP="00D15CBD">
      <w:pPr>
        <w:jc w:val="left"/>
        <w:rPr>
          <w:b/>
          <w:bCs/>
        </w:rPr>
      </w:pPr>
      <w:r>
        <w:br/>
      </w:r>
      <w:r w:rsidR="005E5874" w:rsidRPr="006D5794">
        <w:rPr>
          <w:rFonts w:hint="eastAsia"/>
          <w:b/>
          <w:bCs/>
        </w:rPr>
        <w:t>3</w:t>
      </w:r>
      <w:r w:rsidRPr="006D5794">
        <w:rPr>
          <w:rFonts w:hint="eastAsia"/>
          <w:b/>
          <w:bCs/>
        </w:rPr>
        <w:t>，</w:t>
      </w:r>
      <w:r w:rsidRPr="006D5794">
        <w:rPr>
          <w:b/>
          <w:bCs/>
        </w:rPr>
        <w:t>栅格地图表征中采用几率对数的形式有什么好处？</w:t>
      </w:r>
    </w:p>
    <w:p w14:paraId="3370F7DB" w14:textId="73B1002F" w:rsidR="002D119C" w:rsidRPr="002D119C" w:rsidRDefault="002D119C" w:rsidP="002D119C">
      <w:pPr>
        <w:jc w:val="left"/>
      </w:pPr>
      <w:r>
        <w:t>a.</w:t>
      </w:r>
      <w:r w:rsidRPr="002D119C">
        <w:t>数学操作简便</w:t>
      </w:r>
    </w:p>
    <w:p w14:paraId="2C648884" w14:textId="409FEF0C" w:rsidR="00D15CBD" w:rsidRDefault="002D119C" w:rsidP="002D119C">
      <w:pPr>
        <w:jc w:val="left"/>
      </w:pPr>
      <w:r w:rsidRPr="002D119C">
        <w:rPr>
          <w:rFonts w:hint="eastAsia"/>
        </w:rPr>
        <w:t>在贝叶斯更新过程中，直接处理概率值会涉及乘法和归一化，而使用几率对数则可以将这些操作转换为简单的加法操作</w:t>
      </w:r>
      <w:r>
        <w:rPr>
          <w:rFonts w:hint="eastAsia"/>
        </w:rPr>
        <w:t>.</w:t>
      </w:r>
      <w:r>
        <w:t>.</w:t>
      </w:r>
    </w:p>
    <w:p w14:paraId="1E237866" w14:textId="1FB2B489" w:rsidR="002D119C" w:rsidRDefault="002D119C" w:rsidP="002D119C">
      <w:pPr>
        <w:jc w:val="left"/>
      </w:pPr>
      <w:r>
        <w:t>b.避免数值稳定性问题</w:t>
      </w:r>
    </w:p>
    <w:p w14:paraId="52A26FE8" w14:textId="25C4B1FB" w:rsidR="002D119C" w:rsidRDefault="002D119C" w:rsidP="002D119C">
      <w:pPr>
        <w:jc w:val="left"/>
      </w:pPr>
      <w:r>
        <w:rPr>
          <w:rFonts w:hint="eastAsia"/>
        </w:rPr>
        <w:t>概率值</w:t>
      </w:r>
      <w:r>
        <w:t xml:space="preserve"> (P) 在 [0, 1] 范围内，特别是接近 0 和 1 时，数值计算容易引发浮点数下溢或上溢的问题。而使用几率对数形式，概率值被映射到实数范围 ((-\</w:t>
      </w:r>
      <w:proofErr w:type="spellStart"/>
      <w:r>
        <w:t>infty</w:t>
      </w:r>
      <w:proofErr w:type="spellEnd"/>
      <w:r>
        <w:t>, +\</w:t>
      </w:r>
      <w:proofErr w:type="spellStart"/>
      <w:r>
        <w:t>infty</w:t>
      </w:r>
      <w:proofErr w:type="spellEnd"/>
      <w:r>
        <w:t>))，有助于保持数值稳定性。</w:t>
      </w:r>
    </w:p>
    <w:p w14:paraId="22E878A5" w14:textId="77777777" w:rsidR="002D119C" w:rsidRDefault="002D119C" w:rsidP="002D119C">
      <w:pPr>
        <w:jc w:val="left"/>
      </w:pPr>
      <w:r>
        <w:rPr>
          <w:rFonts w:hint="eastAsia"/>
        </w:rPr>
        <w:t>c</w:t>
      </w:r>
      <w:r>
        <w:t>. 简化归一化步骤</w:t>
      </w:r>
    </w:p>
    <w:p w14:paraId="05ECA53B" w14:textId="40EB5127" w:rsidR="002D119C" w:rsidRDefault="002D119C" w:rsidP="002D119C">
      <w:pPr>
        <w:jc w:val="left"/>
      </w:pPr>
      <w:r>
        <w:rPr>
          <w:rFonts w:hint="eastAsia"/>
        </w:rPr>
        <w:t>在贝叶斯更新中，直接使用概率需要不断地进行归一化操作，以确保所有概率值的总和为</w:t>
      </w:r>
      <w:r>
        <w:t xml:space="preserve"> 1。使用几率对数形式，可以避免频繁的归一化步骤，因为对数变换后不需要考虑概率和为 1 的约束。</w:t>
      </w:r>
    </w:p>
    <w:p w14:paraId="6D1D0CA4" w14:textId="7DCC99B9" w:rsidR="002D119C" w:rsidRDefault="002D119C" w:rsidP="002D119C">
      <w:pPr>
        <w:jc w:val="left"/>
      </w:pPr>
      <w:r>
        <w:t>d.对称性和可逆性</w:t>
      </w:r>
    </w:p>
    <w:p w14:paraId="1E9528E6" w14:textId="7FBA2F82" w:rsidR="002D119C" w:rsidRDefault="002D119C" w:rsidP="002D119C">
      <w:pPr>
        <w:jc w:val="left"/>
      </w:pPr>
      <w:r>
        <w:rPr>
          <w:rFonts w:hint="eastAsia"/>
        </w:rPr>
        <w:t>几率对数变换</w:t>
      </w:r>
      <w:r>
        <w:t xml:space="preserve"> (L(p) = \log \left( \frac{p}{1 - p} \right)) 是一个单调递增的函数，它保证了在数值上的可逆性。通过这种变换，可以方便地在几率对数和概率之间进行转换</w:t>
      </w:r>
      <w:r>
        <w:rPr>
          <w:rFonts w:hint="eastAsia"/>
        </w:rPr>
        <w:t>.</w:t>
      </w:r>
    </w:p>
    <w:p w14:paraId="2E3C6618" w14:textId="5E25844D" w:rsidR="002D119C" w:rsidRDefault="002D119C" w:rsidP="002D119C">
      <w:pPr>
        <w:jc w:val="left"/>
      </w:pPr>
    </w:p>
    <w:p w14:paraId="388C0414" w14:textId="77777777" w:rsidR="0053708E" w:rsidRPr="006D5794" w:rsidRDefault="002D119C" w:rsidP="002D119C">
      <w:pPr>
        <w:jc w:val="left"/>
        <w:rPr>
          <w:b/>
          <w:bCs/>
        </w:rPr>
      </w:pPr>
      <w:r w:rsidRPr="006D5794">
        <w:rPr>
          <w:rFonts w:hint="eastAsia"/>
          <w:b/>
          <w:bCs/>
        </w:rPr>
        <w:t>4</w:t>
      </w:r>
      <w:r w:rsidRPr="006D5794">
        <w:rPr>
          <w:b/>
          <w:bCs/>
        </w:rPr>
        <w:t>. 栅格地图的分辨率有什么影响？</w:t>
      </w:r>
    </w:p>
    <w:p w14:paraId="7752EEE4" w14:textId="77777777" w:rsidR="0053708E" w:rsidRDefault="0053708E" w:rsidP="002D119C">
      <w:pPr>
        <w:jc w:val="left"/>
      </w:pPr>
      <w:r>
        <w:rPr>
          <w:rFonts w:hint="eastAsia"/>
        </w:rPr>
        <w:t>精度和细节；存储和开销；感知与定位精度；规划和导航精度；传感器要求；</w:t>
      </w:r>
    </w:p>
    <w:p w14:paraId="2EDF3A82" w14:textId="520DD28B" w:rsidR="0053708E" w:rsidRPr="006D5794" w:rsidRDefault="002D119C" w:rsidP="002D119C">
      <w:pPr>
        <w:jc w:val="left"/>
        <w:rPr>
          <w:b/>
          <w:bCs/>
        </w:rPr>
      </w:pPr>
      <w:r w:rsidRPr="006D5794">
        <w:rPr>
          <w:b/>
          <w:bCs/>
        </w:rPr>
        <w:br/>
      </w:r>
      <w:r w:rsidR="0053708E" w:rsidRPr="006D5794">
        <w:rPr>
          <w:rFonts w:hint="eastAsia"/>
          <w:b/>
          <w:bCs/>
        </w:rPr>
        <w:t>5，</w:t>
      </w:r>
      <w:r w:rsidRPr="006D5794">
        <w:rPr>
          <w:b/>
          <w:bCs/>
        </w:rPr>
        <w:t>2.5D是什么概念？</w:t>
      </w:r>
    </w:p>
    <w:p w14:paraId="44485A4C" w14:textId="77777777" w:rsidR="0053708E" w:rsidRDefault="0053708E" w:rsidP="002D119C">
      <w:pPr>
        <w:jc w:val="left"/>
      </w:pPr>
      <w:r w:rsidRPr="0053708E">
        <w:rPr>
          <w:rFonts w:hint="eastAsia"/>
        </w:rPr>
        <w:t>指的是在二维平面上表示包含高度信息的地图。这种地图不同于传统的二维栅格地图，因为它包含了沿垂直方向（通常是</w:t>
      </w:r>
      <w:r w:rsidRPr="0053708E">
        <w:t>Z轴）的高度数据，使得地图能够更好地表示立体环境。</w:t>
      </w:r>
    </w:p>
    <w:p w14:paraId="76D2E82C" w14:textId="387D28FC" w:rsidR="0053708E" w:rsidRDefault="0053708E" w:rsidP="002D119C">
      <w:pPr>
        <w:jc w:val="left"/>
      </w:pPr>
    </w:p>
    <w:p w14:paraId="1FC9B9EB" w14:textId="701EBF0F" w:rsidR="0053708E" w:rsidRPr="006D5794" w:rsidRDefault="002D119C" w:rsidP="002D119C">
      <w:pPr>
        <w:jc w:val="left"/>
        <w:rPr>
          <w:b/>
          <w:bCs/>
        </w:rPr>
      </w:pPr>
      <w:r w:rsidRPr="006D5794">
        <w:rPr>
          <w:b/>
          <w:bCs/>
        </w:rPr>
        <w:br/>
      </w:r>
      <w:r w:rsidR="00752E6D" w:rsidRPr="006D5794">
        <w:rPr>
          <w:rFonts w:hint="eastAsia"/>
          <w:b/>
          <w:bCs/>
        </w:rPr>
        <w:t>6，</w:t>
      </w:r>
      <w:r w:rsidRPr="006D5794">
        <w:rPr>
          <w:b/>
          <w:bCs/>
        </w:rPr>
        <w:t>RANSAC算法为什么能排除杂点干扰？</w:t>
      </w:r>
    </w:p>
    <w:p w14:paraId="155C4377" w14:textId="26A06463" w:rsidR="00752E6D" w:rsidRDefault="00752E6D" w:rsidP="00752E6D">
      <w:pPr>
        <w:jc w:val="left"/>
      </w:pPr>
      <w:r>
        <w:t>RANSAC（Random Sample Consensus）算法能够排除杂点干扰的原因在于其采用了随机抽样的方式来选择数据子集，通过迭代的方法找到最佳拟合模型，并且对于每次迭代都进</w:t>
      </w:r>
      <w:r>
        <w:lastRenderedPageBreak/>
        <w:t>行了鲁棒性检验。具体来说，RANSAC算法排除杂点干扰的原理包括以下几个方面：</w:t>
      </w:r>
    </w:p>
    <w:p w14:paraId="5D26169F" w14:textId="41846D4A" w:rsidR="00752E6D" w:rsidRDefault="00752E6D" w:rsidP="00752E6D">
      <w:pPr>
        <w:jc w:val="left"/>
      </w:pPr>
      <w:r>
        <w:t>a,</w:t>
      </w:r>
      <w:r>
        <w:rPr>
          <w:rFonts w:hint="eastAsia"/>
        </w:rPr>
        <w:t>随机抽样：</w:t>
      </w:r>
      <w:r>
        <w:t>RANSAC算法首先随机选择一定数量的数据点来构建模型，这种随机抽样的方式使得算法对异常值不敏感。由于杂点仅占少数，随机抽样的数据子集中通常不会包含太多的杂点，从而避免了杂点对拟合模型的影响。</w:t>
      </w:r>
    </w:p>
    <w:p w14:paraId="18F8AEB1" w14:textId="33316C57" w:rsidR="00752E6D" w:rsidRDefault="00752E6D" w:rsidP="00752E6D">
      <w:pPr>
        <w:jc w:val="left"/>
      </w:pPr>
      <w:r>
        <w:rPr>
          <w:rFonts w:hint="eastAsia"/>
        </w:rPr>
        <w:t>b</w:t>
      </w:r>
      <w:r>
        <w:t>,</w:t>
      </w:r>
      <w:r>
        <w:rPr>
          <w:rFonts w:hint="eastAsia"/>
        </w:rPr>
        <w:t>鲁棒性评估：在每次迭代中，</w:t>
      </w:r>
      <w:r>
        <w:t>RANSAC算法都会对所拟合的模型进行鲁棒性评估，即使用该模型对所有数据点进行测试，判断它们是否适合被模型接受。只有符合拟合模型的数据点才会被视为内点（inliers），而不符合的数据点则被视为外点（outliers）。通过不断迭代，RANSAC算法能够找到最优的拟合模型，并将杂点识别为外点排除在外。</w:t>
      </w:r>
    </w:p>
    <w:p w14:paraId="51B38A29" w14:textId="0DDEBEB5" w:rsidR="00752E6D" w:rsidRDefault="00752E6D" w:rsidP="00752E6D">
      <w:pPr>
        <w:jc w:val="left"/>
      </w:pPr>
      <w:r>
        <w:t>c,</w:t>
      </w:r>
      <w:r>
        <w:rPr>
          <w:rFonts w:hint="eastAsia"/>
        </w:rPr>
        <w:t>参数估计：</w:t>
      </w:r>
      <w:r>
        <w:t>RANSAC算法在每次迭代中都会估计模型的参数，并且记录符合模型的内点数量。最终选择具有最多内点的模型作为最佳拟合模型。由于杂点的存在往往会导致某些模型拟合效果较差，因此RANSAC算法能够通过内点数量的统计来排除杂点对拟合结果的影响。</w:t>
      </w:r>
    </w:p>
    <w:p w14:paraId="7E56CF64" w14:textId="09C0FF8C" w:rsidR="00752E6D" w:rsidRDefault="00752E6D" w:rsidP="00752E6D">
      <w:pPr>
        <w:jc w:val="left"/>
      </w:pPr>
      <w:r>
        <w:rPr>
          <w:rFonts w:hint="eastAsia"/>
        </w:rPr>
        <w:t>综上所述，</w:t>
      </w:r>
      <w:r>
        <w:t>RANSAC算法通过随机抽样、鲁棒性评估和参数估计等步骤，能够有效地排除杂点的干扰，从而找到最佳的拟合模型。这使得RANSAC算法在特征地图构建等需要稳健拟合的应用中表现出色。</w:t>
      </w:r>
    </w:p>
    <w:p w14:paraId="6973E3F5" w14:textId="3780E0DA" w:rsidR="00782C68" w:rsidRPr="006D5794" w:rsidRDefault="002D119C" w:rsidP="00752E6D">
      <w:pPr>
        <w:jc w:val="left"/>
        <w:rPr>
          <w:b/>
          <w:bCs/>
        </w:rPr>
      </w:pPr>
      <w:r>
        <w:br/>
      </w:r>
      <w:r w:rsidR="00782C68" w:rsidRPr="006D5794">
        <w:rPr>
          <w:rFonts w:hint="eastAsia"/>
          <w:b/>
          <w:bCs/>
        </w:rPr>
        <w:t>7.</w:t>
      </w:r>
      <w:r w:rsidRPr="006D5794">
        <w:rPr>
          <w:b/>
          <w:bCs/>
        </w:rPr>
        <w:t>A</w:t>
      </w:r>
      <w:r w:rsidR="00782C68" w:rsidRPr="006D5794">
        <w:rPr>
          <w:rFonts w:hint="eastAsia"/>
          <w:b/>
          <w:bCs/>
        </w:rPr>
        <w:t>星</w:t>
      </w:r>
      <w:r w:rsidRPr="006D5794">
        <w:rPr>
          <w:b/>
          <w:bCs/>
        </w:rPr>
        <w:t>算法有什么局限性</w:t>
      </w:r>
    </w:p>
    <w:p w14:paraId="30B06423" w14:textId="77777777" w:rsidR="00782C68" w:rsidRDefault="00782C68" w:rsidP="00752E6D">
      <w:pPr>
        <w:jc w:val="left"/>
      </w:pPr>
      <w:r>
        <w:rPr>
          <w:rFonts w:hint="eastAsia"/>
        </w:rPr>
        <w:t>启发式函数不容易设计；内存消耗和时间复杂度；</w:t>
      </w:r>
      <w:r w:rsidRPr="00782C68">
        <w:rPr>
          <w:rFonts w:hint="eastAsia"/>
        </w:rPr>
        <w:t>实时性</w:t>
      </w:r>
      <w:r>
        <w:rPr>
          <w:rFonts w:hint="eastAsia"/>
        </w:rPr>
        <w:t>（</w:t>
      </w:r>
      <w:r w:rsidRPr="00782C68">
        <w:rPr>
          <w:rFonts w:hint="eastAsia"/>
        </w:rPr>
        <w:t>对于某些实时应用场景，</w:t>
      </w:r>
      <w:r w:rsidRPr="00782C68">
        <w:t>A*算法可能由于搜索时间过长而无法满足实时性要求</w:t>
      </w:r>
      <w:r>
        <w:rPr>
          <w:rFonts w:hint="eastAsia"/>
        </w:rPr>
        <w:t>）</w:t>
      </w:r>
    </w:p>
    <w:p w14:paraId="3C172F27" w14:textId="77777777" w:rsidR="00EC7BC1" w:rsidRPr="00EC7BC1" w:rsidRDefault="003A51DF" w:rsidP="00EC7BC1">
      <w:pPr>
        <w:pStyle w:val="4"/>
        <w:rPr>
          <w:rFonts w:ascii="黑体" w:eastAsia="黑体" w:hAnsi="黑体"/>
          <w:sz w:val="21"/>
          <w:szCs w:val="21"/>
        </w:rPr>
      </w:pPr>
      <w:r>
        <w:t xml:space="preserve"> </w:t>
      </w:r>
      <w:r w:rsidR="002D119C" w:rsidRPr="00EC7BC1">
        <w:rPr>
          <w:rFonts w:ascii="黑体" w:eastAsia="黑体" w:hAnsi="黑体"/>
          <w:sz w:val="21"/>
          <w:szCs w:val="21"/>
        </w:rPr>
        <w:br/>
      </w:r>
      <w:r w:rsidR="00EC7BC1" w:rsidRPr="00EC7BC1">
        <w:rPr>
          <w:rFonts w:ascii="黑体" w:eastAsia="黑体" w:hAnsi="黑体"/>
          <w:sz w:val="21"/>
          <w:szCs w:val="21"/>
        </w:rPr>
        <w:t>地图有什么用？</w:t>
      </w:r>
    </w:p>
    <w:p w14:paraId="6078ACA7"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地图在移动机器人中用于环境建模，通过建立对工作环境的准确空间描述，帮助机器人进行导航和路径规划。</w:t>
      </w:r>
    </w:p>
    <w:p w14:paraId="1084796F"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适合移动机器人用的地图需满足什么特性？</w:t>
      </w:r>
    </w:p>
    <w:p w14:paraId="453346FB" w14:textId="77777777" w:rsidR="00EC7BC1" w:rsidRPr="00EC7BC1" w:rsidRDefault="00EC7BC1" w:rsidP="00EC7BC1">
      <w:pPr>
        <w:widowControl/>
        <w:numPr>
          <w:ilvl w:val="0"/>
          <w:numId w:val="1"/>
        </w:numPr>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空间环境有效表示</w:t>
      </w:r>
      <w:r w:rsidRPr="00EC7BC1">
        <w:rPr>
          <w:rFonts w:ascii="黑体" w:eastAsia="黑体" w:hAnsi="黑体" w:cs="宋体"/>
          <w:kern w:val="0"/>
          <w:szCs w:val="21"/>
        </w:rPr>
        <w:t>：需要能够有效地表示环境的空间信息。</w:t>
      </w:r>
    </w:p>
    <w:p w14:paraId="5B36D2BD" w14:textId="77777777" w:rsidR="00EC7BC1" w:rsidRPr="00EC7BC1" w:rsidRDefault="00EC7BC1" w:rsidP="00EC7BC1">
      <w:pPr>
        <w:widowControl/>
        <w:numPr>
          <w:ilvl w:val="0"/>
          <w:numId w:val="1"/>
        </w:numPr>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计算简单</w:t>
      </w:r>
      <w:r w:rsidRPr="00EC7BC1">
        <w:rPr>
          <w:rFonts w:ascii="黑体" w:eastAsia="黑体" w:hAnsi="黑体" w:cs="宋体"/>
          <w:kern w:val="0"/>
          <w:szCs w:val="21"/>
        </w:rPr>
        <w:t>：地图应该易于理解和计算。</w:t>
      </w:r>
    </w:p>
    <w:p w14:paraId="613F8868" w14:textId="77777777" w:rsidR="00EC7BC1" w:rsidRPr="00EC7BC1" w:rsidRDefault="00EC7BC1" w:rsidP="00EC7BC1">
      <w:pPr>
        <w:widowControl/>
        <w:numPr>
          <w:ilvl w:val="0"/>
          <w:numId w:val="1"/>
        </w:numPr>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可扩展性</w:t>
      </w:r>
      <w:r w:rsidRPr="00EC7BC1">
        <w:rPr>
          <w:rFonts w:ascii="黑体" w:eastAsia="黑体" w:hAnsi="黑体" w:cs="宋体"/>
          <w:kern w:val="0"/>
          <w:szCs w:val="21"/>
        </w:rPr>
        <w:t>：能够随时添加新信息。</w:t>
      </w:r>
    </w:p>
    <w:p w14:paraId="5D60DF43" w14:textId="77777777" w:rsidR="00EC7BC1" w:rsidRPr="00EC7BC1" w:rsidRDefault="00EC7BC1" w:rsidP="00EC7BC1">
      <w:pPr>
        <w:widowControl/>
        <w:numPr>
          <w:ilvl w:val="0"/>
          <w:numId w:val="1"/>
        </w:numPr>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定位辅助</w:t>
      </w:r>
      <w:r w:rsidRPr="00EC7BC1">
        <w:rPr>
          <w:rFonts w:ascii="黑体" w:eastAsia="黑体" w:hAnsi="黑体" w:cs="宋体"/>
          <w:kern w:val="0"/>
          <w:szCs w:val="21"/>
        </w:rPr>
        <w:t>：能够辅助机器人进行定位以完成任务。</w:t>
      </w:r>
    </w:p>
    <w:p w14:paraId="6861F33D"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移动机器人有哪些常见的地图形式？</w:t>
      </w:r>
    </w:p>
    <w:p w14:paraId="10BD6C91" w14:textId="77777777" w:rsidR="00EC7BC1" w:rsidRPr="00EC7BC1" w:rsidRDefault="00EC7BC1" w:rsidP="00EC7BC1">
      <w:pPr>
        <w:widowControl/>
        <w:numPr>
          <w:ilvl w:val="0"/>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点云地图</w:t>
      </w:r>
      <w:r w:rsidRPr="00EC7BC1">
        <w:rPr>
          <w:rFonts w:ascii="黑体" w:eastAsia="黑体" w:hAnsi="黑体" w:cs="宋体"/>
          <w:kern w:val="0"/>
          <w:szCs w:val="21"/>
        </w:rPr>
        <w:t>：</w:t>
      </w:r>
    </w:p>
    <w:p w14:paraId="4DFA9E63"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由空间点的集合组成，通常包含反射率或RGB值等附加信息。</w:t>
      </w:r>
    </w:p>
    <w:p w14:paraId="229B2025"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生成传感器：LiDAR或RGB-D相机。</w:t>
      </w:r>
    </w:p>
    <w:p w14:paraId="342CFFA9"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优点：提供全面的3D信息，没有预定义大小。</w:t>
      </w:r>
    </w:p>
    <w:p w14:paraId="3D58D687"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缺点：存储需求高，远距离点稀疏，不能直接用于导航。</w:t>
      </w:r>
    </w:p>
    <w:p w14:paraId="142AD49C" w14:textId="77777777" w:rsidR="00EC7BC1" w:rsidRPr="00EC7BC1" w:rsidRDefault="00EC7BC1" w:rsidP="00EC7BC1">
      <w:pPr>
        <w:widowControl/>
        <w:numPr>
          <w:ilvl w:val="0"/>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栅格地图（占据栅格地图）</w:t>
      </w:r>
      <w:r w:rsidRPr="00EC7BC1">
        <w:rPr>
          <w:rFonts w:ascii="黑体" w:eastAsia="黑体" w:hAnsi="黑体" w:cs="宋体"/>
          <w:kern w:val="0"/>
          <w:szCs w:val="21"/>
        </w:rPr>
        <w:t>：</w:t>
      </w:r>
    </w:p>
    <w:p w14:paraId="4A2B16CC"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将空间分解为离散的单元，指示它们是否被占据。</w:t>
      </w:r>
    </w:p>
    <w:p w14:paraId="72167DCD"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优点：简单，尺度信息对定位和导航有用。</w:t>
      </w:r>
    </w:p>
    <w:p w14:paraId="63E51EAD"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缺点：需要大量存储空间，计算需求大。</w:t>
      </w:r>
    </w:p>
    <w:p w14:paraId="67D6C0C4" w14:textId="77777777" w:rsidR="00EC7BC1" w:rsidRPr="00EC7BC1" w:rsidRDefault="00EC7BC1" w:rsidP="00EC7BC1">
      <w:pPr>
        <w:widowControl/>
        <w:numPr>
          <w:ilvl w:val="0"/>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特征地图</w:t>
      </w:r>
      <w:r w:rsidRPr="00EC7BC1">
        <w:rPr>
          <w:rFonts w:ascii="黑体" w:eastAsia="黑体" w:hAnsi="黑体" w:cs="宋体"/>
          <w:kern w:val="0"/>
          <w:szCs w:val="21"/>
        </w:rPr>
        <w:t>：</w:t>
      </w:r>
    </w:p>
    <w:p w14:paraId="34AE0AF3"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lastRenderedPageBreak/>
        <w:t>使用几何特征（角点、线段、平面、地标）构建地图。</w:t>
      </w:r>
    </w:p>
    <w:p w14:paraId="13E6EDC3"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优点：定位准确，易于表示和参数化以进行路径规划。</w:t>
      </w:r>
    </w:p>
    <w:p w14:paraId="1D3C1162"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缺点：需要特征提取，对传感器噪声敏感，适用于结构化环境。</w:t>
      </w:r>
    </w:p>
    <w:p w14:paraId="24739147" w14:textId="77777777" w:rsidR="00EC7BC1" w:rsidRPr="00EC7BC1" w:rsidRDefault="00EC7BC1" w:rsidP="00EC7BC1">
      <w:pPr>
        <w:widowControl/>
        <w:numPr>
          <w:ilvl w:val="0"/>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拓扑地图</w:t>
      </w:r>
      <w:r w:rsidRPr="00EC7BC1">
        <w:rPr>
          <w:rFonts w:ascii="黑体" w:eastAsia="黑体" w:hAnsi="黑体" w:cs="宋体"/>
          <w:kern w:val="0"/>
          <w:szCs w:val="21"/>
        </w:rPr>
        <w:t>：</w:t>
      </w:r>
    </w:p>
    <w:p w14:paraId="00991EDF"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由位置节点和连接边组成，将环境建模为具有拓扑意义的图。</w:t>
      </w:r>
    </w:p>
    <w:p w14:paraId="0D420ED5"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优点：抽象、易于表示和扩展，路径规划快速。</w:t>
      </w:r>
    </w:p>
    <w:p w14:paraId="3A3FAF3D" w14:textId="77777777" w:rsidR="00EC7BC1" w:rsidRPr="00EC7BC1" w:rsidRDefault="00EC7BC1" w:rsidP="00EC7BC1">
      <w:pPr>
        <w:widowControl/>
        <w:numPr>
          <w:ilvl w:val="1"/>
          <w:numId w:val="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缺点：抽象信息使得精确定位困难，难以区分不同路径上的相似节点。</w:t>
      </w:r>
    </w:p>
    <w:p w14:paraId="38327C6F"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点云地图可以由哪些传感器获得？</w:t>
      </w:r>
    </w:p>
    <w:p w14:paraId="03DC7237" w14:textId="77777777" w:rsidR="00EC7BC1" w:rsidRPr="00EC7BC1" w:rsidRDefault="00EC7BC1" w:rsidP="00EC7BC1">
      <w:pPr>
        <w:widowControl/>
        <w:numPr>
          <w:ilvl w:val="0"/>
          <w:numId w:val="3"/>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LiDAR</w:t>
      </w:r>
    </w:p>
    <w:p w14:paraId="3B164AD3" w14:textId="77777777" w:rsidR="00EC7BC1" w:rsidRPr="00EC7BC1" w:rsidRDefault="00EC7BC1" w:rsidP="00EC7BC1">
      <w:pPr>
        <w:widowControl/>
        <w:numPr>
          <w:ilvl w:val="0"/>
          <w:numId w:val="3"/>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RGB-D相机</w:t>
      </w:r>
    </w:p>
    <w:p w14:paraId="614145E2"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点云地图能直接用于机器人导航吗？</w:t>
      </w:r>
    </w:p>
    <w:p w14:paraId="2022E903"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点云地图不能直接用于机器人导航，因为其数据量大且结构复杂，需要进一步处理和简化才能适用于导航任务。</w:t>
      </w:r>
    </w:p>
    <w:p w14:paraId="7651DFDE"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栅格地图中为什么要用概率来表征一个单元的占据状态？</w:t>
      </w:r>
    </w:p>
    <w:p w14:paraId="3E06484D"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使用概率来表征单元的占据状态，可以更好地处理传感器的不确定性和噪声问题，使得地图更加准确和</w:t>
      </w:r>
      <w:proofErr w:type="gramStart"/>
      <w:r w:rsidRPr="00EC7BC1">
        <w:rPr>
          <w:rFonts w:ascii="黑体" w:eastAsia="黑体" w:hAnsi="黑体" w:cs="宋体"/>
          <w:kern w:val="0"/>
          <w:szCs w:val="21"/>
        </w:rPr>
        <w:t>鲁棒</w:t>
      </w:r>
      <w:proofErr w:type="gramEnd"/>
      <w:r w:rsidRPr="00EC7BC1">
        <w:rPr>
          <w:rFonts w:ascii="黑体" w:eastAsia="黑体" w:hAnsi="黑体" w:cs="宋体"/>
          <w:kern w:val="0"/>
          <w:szCs w:val="21"/>
        </w:rPr>
        <w:t>。</w:t>
      </w:r>
    </w:p>
    <w:p w14:paraId="1210872B"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栅格地图中，同一栅格在不同时刻显示不同状态该如何处理？</w:t>
      </w:r>
    </w:p>
    <w:p w14:paraId="1F1E4441"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可以通过时间加权平均、贝叶斯更新或其他概率融合方法来处理同一栅格在不同时刻显示不同状态的问题，以获得更准确的占据概率。</w:t>
      </w:r>
    </w:p>
    <w:p w14:paraId="672D3DF7"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栅格地图表征中采用几率对数的形式有什么好处？</w:t>
      </w:r>
    </w:p>
    <w:p w14:paraId="4DAF0A17"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采用几率对数形式可以简化概率计算，使得更新公式变得线性，便于累积和更新，提高计算效率。</w:t>
      </w:r>
    </w:p>
    <w:p w14:paraId="4F22FAA2"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栅格地图的分辨率有什么影响？</w:t>
      </w:r>
    </w:p>
    <w:p w14:paraId="0BF5F05F"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栅格地图的分辨率影响地图的细节程度和存储需求。分辨率越高，地图越详细，但存储和计算需求也越大。</w:t>
      </w:r>
    </w:p>
    <w:p w14:paraId="751325FB"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2.5D是什么概念？</w:t>
      </w:r>
    </w:p>
    <w:p w14:paraId="7AA4F43C"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2.5D表示在2D平面上附加了高度信息，介于2D和3D之间，用于描述带有高度变化的地形。</w:t>
      </w:r>
    </w:p>
    <w:p w14:paraId="253A8AEC"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哪些几何特征可用于构建特征地图？</w:t>
      </w:r>
    </w:p>
    <w:p w14:paraId="51F05394" w14:textId="77777777" w:rsidR="00EC7BC1" w:rsidRPr="00EC7BC1" w:rsidRDefault="00EC7BC1" w:rsidP="00EC7BC1">
      <w:pPr>
        <w:widowControl/>
        <w:numPr>
          <w:ilvl w:val="0"/>
          <w:numId w:val="4"/>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角点</w:t>
      </w:r>
    </w:p>
    <w:p w14:paraId="0BC3386C" w14:textId="77777777" w:rsidR="00EC7BC1" w:rsidRPr="00EC7BC1" w:rsidRDefault="00EC7BC1" w:rsidP="00EC7BC1">
      <w:pPr>
        <w:widowControl/>
        <w:numPr>
          <w:ilvl w:val="0"/>
          <w:numId w:val="4"/>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lastRenderedPageBreak/>
        <w:t>线段</w:t>
      </w:r>
    </w:p>
    <w:p w14:paraId="5B58510A" w14:textId="77777777" w:rsidR="00EC7BC1" w:rsidRPr="00EC7BC1" w:rsidRDefault="00EC7BC1" w:rsidP="00EC7BC1">
      <w:pPr>
        <w:widowControl/>
        <w:numPr>
          <w:ilvl w:val="0"/>
          <w:numId w:val="4"/>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平面</w:t>
      </w:r>
    </w:p>
    <w:p w14:paraId="6629C33F" w14:textId="77777777" w:rsidR="00EC7BC1" w:rsidRPr="00EC7BC1" w:rsidRDefault="00EC7BC1" w:rsidP="00EC7BC1">
      <w:pPr>
        <w:widowControl/>
        <w:numPr>
          <w:ilvl w:val="0"/>
          <w:numId w:val="4"/>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地标</w:t>
      </w:r>
    </w:p>
    <w:p w14:paraId="6B344730"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基于最小二乘的线段拟合方法有什么不足？</w:t>
      </w:r>
    </w:p>
    <w:p w14:paraId="4F9BED94"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基于最小二乘的线段拟合方法对噪声和异常点敏感，容易受到影响导致拟合不准确。</w:t>
      </w:r>
    </w:p>
    <w:p w14:paraId="2BF62B65"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RANSAC算法为什么能排除杂点干扰？</w:t>
      </w:r>
    </w:p>
    <w:p w14:paraId="1DEB995C"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RANSAC算法通过迭代选择子集并评估模型，能够识别并排除异常点和噪声，提高拟合准确性。</w:t>
      </w:r>
    </w:p>
    <w:p w14:paraId="726725D3"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Hough变换的网格尺寸有什么影响？</w:t>
      </w:r>
    </w:p>
    <w:p w14:paraId="7A2313D3"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Hough变换的网格尺寸影响检测精度和计算复杂度。网格尺寸越小，检测精度越高，但计算复杂度也越大。</w:t>
      </w:r>
    </w:p>
    <w:p w14:paraId="2EBC6F61"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拓扑地图能否用于移动机器人的定位？</w:t>
      </w:r>
    </w:p>
    <w:p w14:paraId="0E099B1B"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拓扑地图可以用于移动机器人的定位，但由于其抽象信息，精确定位较为困难，通常需要结合其他方法。</w:t>
      </w:r>
    </w:p>
    <w:p w14:paraId="21901D7F" w14:textId="77777777" w:rsidR="00EC7BC1" w:rsidRPr="00EC7BC1" w:rsidRDefault="00EC7BC1" w:rsidP="00EC7BC1">
      <w:pPr>
        <w:widowControl/>
        <w:spacing w:before="100" w:beforeAutospacing="1" w:after="100" w:afterAutospacing="1"/>
        <w:jc w:val="left"/>
        <w:outlineLvl w:val="3"/>
        <w:rPr>
          <w:rFonts w:ascii="黑体" w:eastAsia="黑体" w:hAnsi="黑体" w:cs="宋体"/>
          <w:b/>
          <w:bCs/>
          <w:kern w:val="0"/>
          <w:szCs w:val="21"/>
        </w:rPr>
      </w:pPr>
      <w:r w:rsidRPr="00EC7BC1">
        <w:rPr>
          <w:rFonts w:ascii="黑体" w:eastAsia="黑体" w:hAnsi="黑体" w:cs="宋体"/>
          <w:b/>
          <w:bCs/>
          <w:kern w:val="0"/>
          <w:szCs w:val="21"/>
        </w:rPr>
        <w:t>几种地图的内存消耗排序如何？</w:t>
      </w:r>
    </w:p>
    <w:p w14:paraId="30C85DF1"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一般来说，点云地图的内存消耗最大，其次是栅格地图，再次是特征地图，拓扑地图的内存消耗最小。</w:t>
      </w:r>
    </w:p>
    <w:p w14:paraId="353D157D"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 xml:space="preserve">  </w:t>
      </w:r>
      <w:r w:rsidRPr="00EC7BC1">
        <w:rPr>
          <w:rFonts w:ascii="黑体" w:eastAsia="黑体" w:hAnsi="黑体" w:cs="宋体"/>
          <w:b/>
          <w:bCs/>
          <w:kern w:val="0"/>
          <w:szCs w:val="21"/>
        </w:rPr>
        <w:t>相对定位方法为什么存在累计误差?</w:t>
      </w:r>
    </w:p>
    <w:p w14:paraId="036E2AF0" w14:textId="77777777" w:rsidR="00EC7BC1" w:rsidRPr="00EC7BC1" w:rsidRDefault="00EC7BC1" w:rsidP="00EC7BC1">
      <w:pPr>
        <w:widowControl/>
        <w:numPr>
          <w:ilvl w:val="0"/>
          <w:numId w:val="5"/>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相对定位方法会因传感器误差、轮子打滑等原因导致误差逐渐积累。传感器的噪声、地面不平整、轮子磨损等都会影响里程计的精度，随着时间的推移，这些小的误差会累积成较大的误差。</w:t>
      </w:r>
    </w:p>
    <w:p w14:paraId="3471FA73"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 xml:space="preserve">  </w:t>
      </w:r>
      <w:r w:rsidRPr="00EC7BC1">
        <w:rPr>
          <w:rFonts w:ascii="黑体" w:eastAsia="黑体" w:hAnsi="黑体" w:cs="宋体"/>
          <w:b/>
          <w:bCs/>
          <w:kern w:val="0"/>
          <w:szCs w:val="21"/>
        </w:rPr>
        <w:t>通过IMU能否估计机器人的位置信息?</w:t>
      </w:r>
    </w:p>
    <w:p w14:paraId="13A1EFA3" w14:textId="77777777" w:rsidR="00EC7BC1" w:rsidRPr="00EC7BC1" w:rsidRDefault="00EC7BC1" w:rsidP="00EC7BC1">
      <w:pPr>
        <w:widowControl/>
        <w:numPr>
          <w:ilvl w:val="0"/>
          <w:numId w:val="6"/>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是的，通过IMU可以估计机器人的位置信息。IMU包括加速度计和陀螺仪，能够提供加速度和角速度信息，通过积分可以得到速度和位置。然而，IMU存在累计误差，需要与其他传感器（如GPS、视觉传感器）结合使用来校正误差。</w:t>
      </w:r>
    </w:p>
    <w:p w14:paraId="4672FC3B"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 xml:space="preserve">  </w:t>
      </w:r>
      <w:r w:rsidRPr="00EC7BC1">
        <w:rPr>
          <w:rFonts w:ascii="黑体" w:eastAsia="黑体" w:hAnsi="黑体" w:cs="宋体"/>
          <w:b/>
          <w:bCs/>
          <w:kern w:val="0"/>
          <w:szCs w:val="21"/>
        </w:rPr>
        <w:t>激光里程计与轮式里程计最主要的区别是什么?</w:t>
      </w:r>
    </w:p>
    <w:p w14:paraId="4443503B" w14:textId="77777777" w:rsidR="00EC7BC1" w:rsidRPr="00EC7BC1" w:rsidRDefault="00EC7BC1" w:rsidP="00EC7BC1">
      <w:pPr>
        <w:widowControl/>
        <w:numPr>
          <w:ilvl w:val="0"/>
          <w:numId w:val="7"/>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激光里程计通过激光扫描测距来估计机器人的位置变化，利用点云匹配技术计算相对位移，具有较高的精度和抗干扰能力。轮式里程计则依赖于轮子旋转编码器的数据来估计里程，容易受到打滑和地面不平的影响。</w:t>
      </w:r>
    </w:p>
    <w:p w14:paraId="6569B761"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lastRenderedPageBreak/>
        <w:t xml:space="preserve">  </w:t>
      </w:r>
      <w:r w:rsidRPr="00EC7BC1">
        <w:rPr>
          <w:rFonts w:ascii="黑体" w:eastAsia="黑体" w:hAnsi="黑体" w:cs="宋体"/>
          <w:b/>
          <w:bCs/>
          <w:kern w:val="0"/>
          <w:szCs w:val="21"/>
        </w:rPr>
        <w:t>什么情形下适合采用视觉里程计?</w:t>
      </w:r>
    </w:p>
    <w:p w14:paraId="23ACFD2D" w14:textId="77777777" w:rsidR="00EC7BC1" w:rsidRPr="00EC7BC1" w:rsidRDefault="00EC7BC1" w:rsidP="00EC7BC1">
      <w:pPr>
        <w:widowControl/>
        <w:numPr>
          <w:ilvl w:val="0"/>
          <w:numId w:val="8"/>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视觉里程计适用于有丰富视觉特征的环境。在有足够光线和明显特征点的场景中，视觉里程计可以通过跟踪特征点来估计位姿变化，并且与IMU结合可以提高定位精度，减少累计误差。</w:t>
      </w:r>
    </w:p>
    <w:p w14:paraId="3E796145"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 xml:space="preserve">  </w:t>
      </w:r>
      <w:r w:rsidRPr="00EC7BC1">
        <w:rPr>
          <w:rFonts w:ascii="黑体" w:eastAsia="黑体" w:hAnsi="黑体" w:cs="宋体"/>
          <w:b/>
          <w:bCs/>
          <w:kern w:val="0"/>
          <w:szCs w:val="21"/>
        </w:rPr>
        <w:t>相较于原始卡尔曼滤波，EKF扩展了什么?</w:t>
      </w:r>
    </w:p>
    <w:p w14:paraId="51955734" w14:textId="77777777" w:rsidR="00EC7BC1" w:rsidRPr="00EC7BC1" w:rsidRDefault="00EC7BC1" w:rsidP="00EC7BC1">
      <w:pPr>
        <w:widowControl/>
        <w:numPr>
          <w:ilvl w:val="0"/>
          <w:numId w:val="9"/>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扩展卡尔曼滤波（EKF）扩展了对非线性系统的处理能力。原始卡尔曼滤波假设系统是线性的，而EKF通过在每一步线性化非线性系统来进行状态估计，使得它可以应用于更广泛的实际问题中。</w:t>
      </w:r>
    </w:p>
    <w:p w14:paraId="693F3623"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 xml:space="preserve">  </w:t>
      </w:r>
      <w:r w:rsidRPr="00EC7BC1">
        <w:rPr>
          <w:rFonts w:ascii="黑体" w:eastAsia="黑体" w:hAnsi="黑体" w:cs="宋体"/>
          <w:b/>
          <w:bCs/>
          <w:kern w:val="0"/>
          <w:szCs w:val="21"/>
        </w:rPr>
        <w:t>为什么要进行同时定位与建图（SLAM）?</w:t>
      </w:r>
    </w:p>
    <w:p w14:paraId="390CCB29" w14:textId="77777777" w:rsidR="00EC7BC1" w:rsidRPr="00EC7BC1" w:rsidRDefault="00EC7BC1" w:rsidP="00EC7BC1">
      <w:pPr>
        <w:widowControl/>
        <w:numPr>
          <w:ilvl w:val="0"/>
          <w:numId w:val="10"/>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同时定位与建图（SLAM）使机器人在未知环境中能够构建地图并进行自定位。SLAM结合传感器数据和运动模型，能够在没有预先已知地图的情况下实现自主导航，是机器人自主性的关键技术。</w:t>
      </w:r>
    </w:p>
    <w:p w14:paraId="3ADAB3B2"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 xml:space="preserve">  </w:t>
      </w:r>
      <w:r w:rsidRPr="00EC7BC1">
        <w:rPr>
          <w:rFonts w:ascii="黑体" w:eastAsia="黑体" w:hAnsi="黑体" w:cs="宋体"/>
          <w:b/>
          <w:bCs/>
          <w:kern w:val="0"/>
          <w:szCs w:val="21"/>
        </w:rPr>
        <w:t>GPS定位方法有哪些局限性?</w:t>
      </w:r>
    </w:p>
    <w:p w14:paraId="732C784C" w14:textId="77777777" w:rsidR="00EC7BC1" w:rsidRPr="00EC7BC1" w:rsidRDefault="00EC7BC1" w:rsidP="00EC7BC1">
      <w:pPr>
        <w:widowControl/>
        <w:numPr>
          <w:ilvl w:val="0"/>
          <w:numId w:val="11"/>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GPS定位在室内、隧道、城市高楼密集区等信号遮挡环境下性能较差，无法提供准确定位。此外，GPS信号容易受到多路径效应、干扰和天气因素的影响，导致定位精度降低。</w:t>
      </w:r>
    </w:p>
    <w:p w14:paraId="0C0FE423"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 xml:space="preserve">  </w:t>
      </w:r>
      <w:r w:rsidRPr="00EC7BC1">
        <w:rPr>
          <w:rFonts w:ascii="黑体" w:eastAsia="黑体" w:hAnsi="黑体" w:cs="宋体"/>
          <w:b/>
          <w:bCs/>
          <w:kern w:val="0"/>
          <w:szCs w:val="21"/>
        </w:rPr>
        <w:t>火星车可以使用哪些定位方法?</w:t>
      </w:r>
    </w:p>
    <w:p w14:paraId="58AFD52D" w14:textId="77777777" w:rsidR="00EC7BC1" w:rsidRPr="00EC7BC1" w:rsidRDefault="00EC7BC1" w:rsidP="00EC7BC1">
      <w:pPr>
        <w:widowControl/>
        <w:numPr>
          <w:ilvl w:val="0"/>
          <w:numId w:val="12"/>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火星车可以使用多种定位方法，包括IMU、视觉里程计和激光雷达等。由于火星上没有GPS信号，火星车需要依赖这些传感器的融合来进行精确定位和导航，确保在复杂地形和未知环境中的安全行驶。</w:t>
      </w:r>
    </w:p>
    <w:p w14:paraId="60517927" w14:textId="11C8A0FF" w:rsidR="002D119C" w:rsidRPr="00EC7BC1" w:rsidRDefault="002D119C" w:rsidP="00752E6D">
      <w:pPr>
        <w:jc w:val="left"/>
        <w:rPr>
          <w:rFonts w:ascii="黑体" w:eastAsia="黑体" w:hAnsi="黑体"/>
          <w:szCs w:val="21"/>
        </w:rPr>
      </w:pPr>
    </w:p>
    <w:p w14:paraId="0931256E" w14:textId="77777777" w:rsidR="00EC7BC1" w:rsidRPr="00EC7BC1" w:rsidRDefault="00EC7BC1" w:rsidP="00752E6D">
      <w:pPr>
        <w:jc w:val="left"/>
        <w:rPr>
          <w:rFonts w:ascii="黑体" w:eastAsia="黑体" w:hAnsi="黑体"/>
          <w:szCs w:val="21"/>
        </w:rPr>
      </w:pPr>
    </w:p>
    <w:p w14:paraId="7ECDC08B"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分辨率完备和概率完备规划有什么区别?</w:t>
      </w:r>
    </w:p>
    <w:p w14:paraId="366094ED" w14:textId="77777777" w:rsidR="00EC7BC1" w:rsidRPr="00EC7BC1" w:rsidRDefault="00EC7BC1" w:rsidP="00EC7BC1">
      <w:pPr>
        <w:widowControl/>
        <w:numPr>
          <w:ilvl w:val="0"/>
          <w:numId w:val="13"/>
        </w:numPr>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分辨率完备</w:t>
      </w:r>
      <w:r w:rsidRPr="00EC7BC1">
        <w:rPr>
          <w:rFonts w:ascii="黑体" w:eastAsia="黑体" w:hAnsi="黑体" w:cs="宋体"/>
          <w:kern w:val="0"/>
          <w:szCs w:val="21"/>
        </w:rPr>
        <w:t>：对于任何输入，算法都能在有限的时间内确定是否有路径解。若有解，算法会在有限的时间内返回最优路径解；若无解，则返回无解。</w:t>
      </w:r>
    </w:p>
    <w:p w14:paraId="323E0876" w14:textId="77777777" w:rsidR="00EC7BC1" w:rsidRPr="00EC7BC1" w:rsidRDefault="00EC7BC1" w:rsidP="00EC7BC1">
      <w:pPr>
        <w:widowControl/>
        <w:numPr>
          <w:ilvl w:val="0"/>
          <w:numId w:val="13"/>
        </w:numPr>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概率完备</w:t>
      </w:r>
      <w:r w:rsidRPr="00EC7BC1">
        <w:rPr>
          <w:rFonts w:ascii="黑体" w:eastAsia="黑体" w:hAnsi="黑体" w:cs="宋体"/>
          <w:kern w:val="0"/>
          <w:szCs w:val="21"/>
        </w:rPr>
        <w:t>：基于采样的路径规划方法，若有解，算法将在有限时间内找到路径解；若无解，算法可能永远进行下去 。</w:t>
      </w:r>
    </w:p>
    <w:p w14:paraId="10D771D5"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2. A*算法有什么局限性?</w:t>
      </w:r>
    </w:p>
    <w:p w14:paraId="3436BF7D" w14:textId="77777777" w:rsidR="00EC7BC1" w:rsidRPr="00EC7BC1" w:rsidRDefault="00EC7BC1" w:rsidP="00EC7BC1">
      <w:pPr>
        <w:widowControl/>
        <w:numPr>
          <w:ilvl w:val="0"/>
          <w:numId w:val="14"/>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A</w:t>
      </w:r>
      <w:r w:rsidRPr="00EC7BC1">
        <w:rPr>
          <w:rFonts w:ascii="黑体" w:eastAsia="黑体" w:hAnsi="黑体" w:cs="宋体"/>
          <w:i/>
          <w:iCs/>
          <w:kern w:val="0"/>
          <w:szCs w:val="21"/>
        </w:rPr>
        <w:t>算法的局限性包括计算量大，特别是在高维空间和复杂环境中，容易导致计算时间和内存消耗过大。此外，A</w:t>
      </w:r>
      <w:r w:rsidRPr="00EC7BC1">
        <w:rPr>
          <w:rFonts w:ascii="黑体" w:eastAsia="黑体" w:hAnsi="黑体" w:cs="宋体"/>
          <w:kern w:val="0"/>
          <w:szCs w:val="21"/>
        </w:rPr>
        <w:t>算法需要完整的地图信息，对动态变化的环境适应性较差 。</w:t>
      </w:r>
    </w:p>
    <w:p w14:paraId="335CE059"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lastRenderedPageBreak/>
        <w:t xml:space="preserve">3. </w:t>
      </w:r>
      <w:proofErr w:type="gramStart"/>
      <w:r w:rsidRPr="00EC7BC1">
        <w:rPr>
          <w:rFonts w:ascii="黑体" w:eastAsia="黑体" w:hAnsi="黑体" w:cs="宋体"/>
          <w:b/>
          <w:bCs/>
          <w:kern w:val="0"/>
          <w:szCs w:val="21"/>
        </w:rPr>
        <w:t>人工势场法中</w:t>
      </w:r>
      <w:proofErr w:type="gramEnd"/>
      <w:r w:rsidRPr="00EC7BC1">
        <w:rPr>
          <w:rFonts w:ascii="黑体" w:eastAsia="黑体" w:hAnsi="黑体" w:cs="宋体"/>
          <w:b/>
          <w:bCs/>
          <w:kern w:val="0"/>
          <w:szCs w:val="21"/>
        </w:rPr>
        <w:t>的死锁是什么概念?</w:t>
      </w:r>
    </w:p>
    <w:p w14:paraId="0D178A2E" w14:textId="77777777" w:rsidR="00EC7BC1" w:rsidRPr="00EC7BC1" w:rsidRDefault="00EC7BC1" w:rsidP="00EC7BC1">
      <w:pPr>
        <w:widowControl/>
        <w:numPr>
          <w:ilvl w:val="0"/>
          <w:numId w:val="15"/>
        </w:numPr>
        <w:spacing w:before="100" w:beforeAutospacing="1" w:after="100" w:afterAutospacing="1"/>
        <w:jc w:val="left"/>
        <w:rPr>
          <w:rFonts w:ascii="黑体" w:eastAsia="黑体" w:hAnsi="黑体" w:cs="宋体"/>
          <w:kern w:val="0"/>
          <w:szCs w:val="21"/>
        </w:rPr>
      </w:pPr>
      <w:proofErr w:type="gramStart"/>
      <w:r w:rsidRPr="00EC7BC1">
        <w:rPr>
          <w:rFonts w:ascii="黑体" w:eastAsia="黑体" w:hAnsi="黑体" w:cs="宋体"/>
          <w:kern w:val="0"/>
          <w:szCs w:val="21"/>
        </w:rPr>
        <w:t>人工势场法中</w:t>
      </w:r>
      <w:proofErr w:type="gramEnd"/>
      <w:r w:rsidRPr="00EC7BC1">
        <w:rPr>
          <w:rFonts w:ascii="黑体" w:eastAsia="黑体" w:hAnsi="黑体" w:cs="宋体"/>
          <w:kern w:val="0"/>
          <w:szCs w:val="21"/>
        </w:rPr>
        <w:t>的死锁是指机器人在路径规划过程中，</w:t>
      </w:r>
      <w:proofErr w:type="gramStart"/>
      <w:r w:rsidRPr="00EC7BC1">
        <w:rPr>
          <w:rFonts w:ascii="黑体" w:eastAsia="黑体" w:hAnsi="黑体" w:cs="宋体"/>
          <w:kern w:val="0"/>
          <w:szCs w:val="21"/>
        </w:rPr>
        <w:t>由于势场设计</w:t>
      </w:r>
      <w:proofErr w:type="gramEnd"/>
      <w:r w:rsidRPr="00EC7BC1">
        <w:rPr>
          <w:rFonts w:ascii="黑体" w:eastAsia="黑体" w:hAnsi="黑体" w:cs="宋体"/>
          <w:kern w:val="0"/>
          <w:szCs w:val="21"/>
        </w:rPr>
        <w:t>不当，机器人可能陷入一个局部最小值区域，无法继续前进到目标点。这种情况通常发生在机器人被障碍物包围或者遇到复杂地形时 。</w:t>
      </w:r>
    </w:p>
    <w:p w14:paraId="5B1CC400"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4. 采样点数量对</w:t>
      </w:r>
      <w:proofErr w:type="gramStart"/>
      <w:r w:rsidRPr="00EC7BC1">
        <w:rPr>
          <w:rFonts w:ascii="黑体" w:eastAsia="黑体" w:hAnsi="黑体" w:cs="宋体"/>
          <w:b/>
          <w:bCs/>
          <w:kern w:val="0"/>
          <w:szCs w:val="21"/>
        </w:rPr>
        <w:t>概率路图法</w:t>
      </w:r>
      <w:proofErr w:type="gramEnd"/>
      <w:r w:rsidRPr="00EC7BC1">
        <w:rPr>
          <w:rFonts w:ascii="黑体" w:eastAsia="黑体" w:hAnsi="黑体" w:cs="宋体"/>
          <w:b/>
          <w:bCs/>
          <w:kern w:val="0"/>
          <w:szCs w:val="21"/>
        </w:rPr>
        <w:t>(PRM) 有何影响?</w:t>
      </w:r>
    </w:p>
    <w:p w14:paraId="7998242A" w14:textId="77777777" w:rsidR="00EC7BC1" w:rsidRPr="00EC7BC1" w:rsidRDefault="00EC7BC1" w:rsidP="00EC7BC1">
      <w:pPr>
        <w:widowControl/>
        <w:numPr>
          <w:ilvl w:val="0"/>
          <w:numId w:val="16"/>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在PRM算法中，采样点数量越多，生成的路图越密集，路径搜索成功的概率也越高。然而，过多的采样点会增加计算复杂度和存储需求，因此需要在采样点数量和计算效率之间找到平衡 。</w:t>
      </w:r>
    </w:p>
    <w:p w14:paraId="5CB05C3D"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5. 相较于PRM，快速扩展随机树 (RRT) 算法有什么优势?</w:t>
      </w:r>
    </w:p>
    <w:p w14:paraId="74CF6919" w14:textId="77777777" w:rsidR="00EC7BC1" w:rsidRPr="00EC7BC1" w:rsidRDefault="00EC7BC1" w:rsidP="00EC7BC1">
      <w:pPr>
        <w:widowControl/>
        <w:numPr>
          <w:ilvl w:val="0"/>
          <w:numId w:val="17"/>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RRT算法相比PRM的主要优势在于其快速搜索特性，能够在高维空间中迅速扩展和找到路径。此外，RRT适用于在线路径规划，能够在动态变化的环境中实时生成路径 。</w:t>
      </w:r>
    </w:p>
    <w:p w14:paraId="53FFD539"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6. 动态窗口法(DWA)有什么不足?</w:t>
      </w:r>
    </w:p>
    <w:p w14:paraId="18A3D057" w14:textId="77777777" w:rsidR="00EC7BC1" w:rsidRPr="00EC7BC1" w:rsidRDefault="00EC7BC1" w:rsidP="00EC7BC1">
      <w:pPr>
        <w:widowControl/>
        <w:numPr>
          <w:ilvl w:val="0"/>
          <w:numId w:val="18"/>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DWA的不足之处包括：</w:t>
      </w:r>
    </w:p>
    <w:p w14:paraId="5F7C4AE8" w14:textId="77777777" w:rsidR="00EC7BC1" w:rsidRPr="00EC7BC1" w:rsidRDefault="00EC7BC1" w:rsidP="00EC7BC1">
      <w:pPr>
        <w:widowControl/>
        <w:numPr>
          <w:ilvl w:val="1"/>
          <w:numId w:val="18"/>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计算量较大，因为需要在每个时间步进行速度空间的评估。</w:t>
      </w:r>
    </w:p>
    <w:p w14:paraId="3E52940D" w14:textId="77777777" w:rsidR="00EC7BC1" w:rsidRPr="00EC7BC1" w:rsidRDefault="00EC7BC1" w:rsidP="00EC7BC1">
      <w:pPr>
        <w:widowControl/>
        <w:numPr>
          <w:ilvl w:val="1"/>
          <w:numId w:val="18"/>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对于复杂和动态障碍物的环境，DWA可能无法保证找到最优路径。</w:t>
      </w:r>
    </w:p>
    <w:p w14:paraId="01069489" w14:textId="77777777" w:rsidR="00EC7BC1" w:rsidRPr="00EC7BC1" w:rsidRDefault="00EC7BC1" w:rsidP="00EC7BC1">
      <w:pPr>
        <w:widowControl/>
        <w:numPr>
          <w:ilvl w:val="1"/>
          <w:numId w:val="18"/>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容易陷入局部最优，特别是在复杂的障碍物环境中 。</w:t>
      </w:r>
    </w:p>
    <w:p w14:paraId="747D0F21"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7. 时间弹性带算法(TEB) 中的非完整约束是什么概念?</w:t>
      </w:r>
    </w:p>
    <w:p w14:paraId="7CBA4A24" w14:textId="77777777" w:rsidR="00EC7BC1" w:rsidRPr="00EC7BC1" w:rsidRDefault="00EC7BC1" w:rsidP="00EC7BC1">
      <w:pPr>
        <w:widowControl/>
        <w:numPr>
          <w:ilvl w:val="0"/>
          <w:numId w:val="19"/>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在TEB中，非完整约束指的是移动机器人在运动过程中，受到其运动学约束（如最大速度、最大加速度等）和动态约束（如转弯半径）的限制。这些约束确保了机器人运动的平滑性和可行性 。</w:t>
      </w:r>
    </w:p>
    <w:p w14:paraId="11BB34B4" w14:textId="77777777" w:rsidR="00EC7BC1" w:rsidRPr="00EC7BC1" w:rsidRDefault="00EC7BC1" w:rsidP="00EC7BC1">
      <w:pPr>
        <w:widowControl/>
        <w:spacing w:before="100" w:beforeAutospacing="1" w:after="100" w:afterAutospacing="1"/>
        <w:jc w:val="left"/>
        <w:rPr>
          <w:rFonts w:ascii="黑体" w:eastAsia="黑体" w:hAnsi="黑体" w:cs="宋体"/>
          <w:kern w:val="0"/>
          <w:szCs w:val="21"/>
        </w:rPr>
      </w:pPr>
      <w:r w:rsidRPr="00EC7BC1">
        <w:rPr>
          <w:rFonts w:ascii="黑体" w:eastAsia="黑体" w:hAnsi="黑体" w:cs="宋体"/>
          <w:b/>
          <w:bCs/>
          <w:kern w:val="0"/>
          <w:szCs w:val="21"/>
        </w:rPr>
        <w:t>8. 移动机器人的轨迹规划与工业机器人有什么不同?</w:t>
      </w:r>
    </w:p>
    <w:p w14:paraId="55E186FA" w14:textId="77777777" w:rsidR="00EC7BC1" w:rsidRPr="00EC7BC1" w:rsidRDefault="00EC7BC1" w:rsidP="00EC7BC1">
      <w:pPr>
        <w:widowControl/>
        <w:numPr>
          <w:ilvl w:val="0"/>
          <w:numId w:val="20"/>
        </w:numPr>
        <w:spacing w:before="100" w:beforeAutospacing="1" w:after="100" w:afterAutospacing="1"/>
        <w:jc w:val="left"/>
        <w:rPr>
          <w:rFonts w:ascii="黑体" w:eastAsia="黑体" w:hAnsi="黑体" w:cs="宋体"/>
          <w:kern w:val="0"/>
          <w:szCs w:val="21"/>
        </w:rPr>
      </w:pPr>
      <w:r w:rsidRPr="00EC7BC1">
        <w:rPr>
          <w:rFonts w:ascii="黑体" w:eastAsia="黑体" w:hAnsi="黑体" w:cs="宋体"/>
          <w:kern w:val="0"/>
          <w:szCs w:val="21"/>
        </w:rPr>
        <w:t>移动机器人轨迹规划通常需要考虑动态环境中的障碍物和目标的移动，要求实时计算和路径调整。而工业机器人通常在固定环境中工作，路径规划更注重精度和重复性，计算可以提前离线完成 。</w:t>
      </w:r>
    </w:p>
    <w:p w14:paraId="66508692" w14:textId="77777777" w:rsidR="00EC7BC1" w:rsidRPr="00EC7BC1" w:rsidRDefault="00EC7BC1" w:rsidP="00752E6D">
      <w:pPr>
        <w:jc w:val="left"/>
        <w:rPr>
          <w:rFonts w:ascii="黑体" w:eastAsia="黑体" w:hAnsi="黑体" w:hint="eastAsia"/>
          <w:szCs w:val="21"/>
        </w:rPr>
      </w:pPr>
    </w:p>
    <w:sectPr w:rsidR="00EC7BC1" w:rsidRPr="00EC7B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03829"/>
    <w:multiLevelType w:val="multilevel"/>
    <w:tmpl w:val="8F005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E3129"/>
    <w:multiLevelType w:val="multilevel"/>
    <w:tmpl w:val="7F62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E5C2C"/>
    <w:multiLevelType w:val="multilevel"/>
    <w:tmpl w:val="8B54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A5C36"/>
    <w:multiLevelType w:val="multilevel"/>
    <w:tmpl w:val="830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04998"/>
    <w:multiLevelType w:val="multilevel"/>
    <w:tmpl w:val="3F2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55F7"/>
    <w:multiLevelType w:val="multilevel"/>
    <w:tmpl w:val="40E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170CA"/>
    <w:multiLevelType w:val="multilevel"/>
    <w:tmpl w:val="8636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87FCE"/>
    <w:multiLevelType w:val="multilevel"/>
    <w:tmpl w:val="9D82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A170E"/>
    <w:multiLevelType w:val="multilevel"/>
    <w:tmpl w:val="3CA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E4166"/>
    <w:multiLevelType w:val="multilevel"/>
    <w:tmpl w:val="565C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F2BD3"/>
    <w:multiLevelType w:val="multilevel"/>
    <w:tmpl w:val="100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96650"/>
    <w:multiLevelType w:val="multilevel"/>
    <w:tmpl w:val="D080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41AFD"/>
    <w:multiLevelType w:val="multilevel"/>
    <w:tmpl w:val="0218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B3E9F"/>
    <w:multiLevelType w:val="multilevel"/>
    <w:tmpl w:val="1EF8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8532F"/>
    <w:multiLevelType w:val="multilevel"/>
    <w:tmpl w:val="D04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D0BC0"/>
    <w:multiLevelType w:val="multilevel"/>
    <w:tmpl w:val="D190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F18EA"/>
    <w:multiLevelType w:val="multilevel"/>
    <w:tmpl w:val="D878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06CDB"/>
    <w:multiLevelType w:val="multilevel"/>
    <w:tmpl w:val="940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A3DE9"/>
    <w:multiLevelType w:val="multilevel"/>
    <w:tmpl w:val="AA26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B70A7"/>
    <w:multiLevelType w:val="multilevel"/>
    <w:tmpl w:val="FDA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460343">
    <w:abstractNumId w:val="5"/>
  </w:num>
  <w:num w:numId="2" w16cid:durableId="882446942">
    <w:abstractNumId w:val="7"/>
  </w:num>
  <w:num w:numId="3" w16cid:durableId="2085880751">
    <w:abstractNumId w:val="15"/>
  </w:num>
  <w:num w:numId="4" w16cid:durableId="1332831726">
    <w:abstractNumId w:val="18"/>
  </w:num>
  <w:num w:numId="5" w16cid:durableId="836728180">
    <w:abstractNumId w:val="12"/>
  </w:num>
  <w:num w:numId="6" w16cid:durableId="1150556410">
    <w:abstractNumId w:val="2"/>
  </w:num>
  <w:num w:numId="7" w16cid:durableId="1838304616">
    <w:abstractNumId w:val="17"/>
  </w:num>
  <w:num w:numId="8" w16cid:durableId="2132164581">
    <w:abstractNumId w:val="4"/>
  </w:num>
  <w:num w:numId="9" w16cid:durableId="60568604">
    <w:abstractNumId w:val="14"/>
  </w:num>
  <w:num w:numId="10" w16cid:durableId="1772510038">
    <w:abstractNumId w:val="9"/>
  </w:num>
  <w:num w:numId="11" w16cid:durableId="544874250">
    <w:abstractNumId w:val="3"/>
  </w:num>
  <w:num w:numId="12" w16cid:durableId="1792746023">
    <w:abstractNumId w:val="16"/>
  </w:num>
  <w:num w:numId="13" w16cid:durableId="987242237">
    <w:abstractNumId w:val="11"/>
  </w:num>
  <w:num w:numId="14" w16cid:durableId="949893866">
    <w:abstractNumId w:val="19"/>
  </w:num>
  <w:num w:numId="15" w16cid:durableId="550918158">
    <w:abstractNumId w:val="8"/>
  </w:num>
  <w:num w:numId="16" w16cid:durableId="1689213763">
    <w:abstractNumId w:val="10"/>
  </w:num>
  <w:num w:numId="17" w16cid:durableId="686372213">
    <w:abstractNumId w:val="6"/>
  </w:num>
  <w:num w:numId="18" w16cid:durableId="1579485281">
    <w:abstractNumId w:val="0"/>
  </w:num>
  <w:num w:numId="19" w16cid:durableId="1691294673">
    <w:abstractNumId w:val="1"/>
  </w:num>
  <w:num w:numId="20" w16cid:durableId="17125388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BC"/>
    <w:rsid w:val="000F63E0"/>
    <w:rsid w:val="002D119C"/>
    <w:rsid w:val="003A51DF"/>
    <w:rsid w:val="004F1B9D"/>
    <w:rsid w:val="00511F89"/>
    <w:rsid w:val="0053708E"/>
    <w:rsid w:val="005E5874"/>
    <w:rsid w:val="006D5794"/>
    <w:rsid w:val="00752E6D"/>
    <w:rsid w:val="00782C68"/>
    <w:rsid w:val="00832ABC"/>
    <w:rsid w:val="00B03E55"/>
    <w:rsid w:val="00D15CBD"/>
    <w:rsid w:val="00DD7CC0"/>
    <w:rsid w:val="00E77E86"/>
    <w:rsid w:val="00EC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4AC7"/>
  <w15:chartTrackingRefBased/>
  <w15:docId w15:val="{F6D51DD8-1292-43B7-91AD-FB9BE794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EC7BC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EC7BC1"/>
    <w:rPr>
      <w:rFonts w:ascii="宋体" w:eastAsia="宋体" w:hAnsi="宋体" w:cs="宋体"/>
      <w:b/>
      <w:bCs/>
      <w:kern w:val="0"/>
      <w:sz w:val="24"/>
      <w:szCs w:val="24"/>
    </w:rPr>
  </w:style>
  <w:style w:type="paragraph" w:styleId="a3">
    <w:name w:val="Normal (Web)"/>
    <w:basedOn w:val="a"/>
    <w:uiPriority w:val="99"/>
    <w:semiHidden/>
    <w:unhideWhenUsed/>
    <w:rsid w:val="00EC7BC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7BC1"/>
    <w:rPr>
      <w:b/>
      <w:bCs/>
    </w:rPr>
  </w:style>
  <w:style w:type="character" w:styleId="a5">
    <w:name w:val="Emphasis"/>
    <w:basedOn w:val="a0"/>
    <w:uiPriority w:val="20"/>
    <w:qFormat/>
    <w:rsid w:val="00EC7B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950994">
      <w:bodyDiv w:val="1"/>
      <w:marLeft w:val="0"/>
      <w:marRight w:val="0"/>
      <w:marTop w:val="0"/>
      <w:marBottom w:val="0"/>
      <w:divBdr>
        <w:top w:val="none" w:sz="0" w:space="0" w:color="auto"/>
        <w:left w:val="none" w:sz="0" w:space="0" w:color="auto"/>
        <w:bottom w:val="none" w:sz="0" w:space="0" w:color="auto"/>
        <w:right w:val="none" w:sz="0" w:space="0" w:color="auto"/>
      </w:divBdr>
    </w:div>
    <w:div w:id="440761425">
      <w:bodyDiv w:val="1"/>
      <w:marLeft w:val="0"/>
      <w:marRight w:val="0"/>
      <w:marTop w:val="0"/>
      <w:marBottom w:val="0"/>
      <w:divBdr>
        <w:top w:val="none" w:sz="0" w:space="0" w:color="auto"/>
        <w:left w:val="none" w:sz="0" w:space="0" w:color="auto"/>
        <w:bottom w:val="none" w:sz="0" w:space="0" w:color="auto"/>
        <w:right w:val="none" w:sz="0" w:space="0" w:color="auto"/>
      </w:divBdr>
    </w:div>
    <w:div w:id="785583876">
      <w:bodyDiv w:val="1"/>
      <w:marLeft w:val="0"/>
      <w:marRight w:val="0"/>
      <w:marTop w:val="0"/>
      <w:marBottom w:val="0"/>
      <w:divBdr>
        <w:top w:val="none" w:sz="0" w:space="0" w:color="auto"/>
        <w:left w:val="none" w:sz="0" w:space="0" w:color="auto"/>
        <w:bottom w:val="none" w:sz="0" w:space="0" w:color="auto"/>
        <w:right w:val="none" w:sz="0" w:space="0" w:color="auto"/>
      </w:divBdr>
    </w:div>
    <w:div w:id="866331849">
      <w:bodyDiv w:val="1"/>
      <w:marLeft w:val="0"/>
      <w:marRight w:val="0"/>
      <w:marTop w:val="0"/>
      <w:marBottom w:val="0"/>
      <w:divBdr>
        <w:top w:val="none" w:sz="0" w:space="0" w:color="auto"/>
        <w:left w:val="none" w:sz="0" w:space="0" w:color="auto"/>
        <w:bottom w:val="none" w:sz="0" w:space="0" w:color="auto"/>
        <w:right w:val="none" w:sz="0" w:space="0" w:color="auto"/>
      </w:divBdr>
    </w:div>
    <w:div w:id="895511835">
      <w:bodyDiv w:val="1"/>
      <w:marLeft w:val="0"/>
      <w:marRight w:val="0"/>
      <w:marTop w:val="0"/>
      <w:marBottom w:val="0"/>
      <w:divBdr>
        <w:top w:val="none" w:sz="0" w:space="0" w:color="auto"/>
        <w:left w:val="none" w:sz="0" w:space="0" w:color="auto"/>
        <w:bottom w:val="none" w:sz="0" w:space="0" w:color="auto"/>
        <w:right w:val="none" w:sz="0" w:space="0" w:color="auto"/>
      </w:divBdr>
    </w:div>
    <w:div w:id="1063724037">
      <w:bodyDiv w:val="1"/>
      <w:marLeft w:val="0"/>
      <w:marRight w:val="0"/>
      <w:marTop w:val="0"/>
      <w:marBottom w:val="0"/>
      <w:divBdr>
        <w:top w:val="none" w:sz="0" w:space="0" w:color="auto"/>
        <w:left w:val="none" w:sz="0" w:space="0" w:color="auto"/>
        <w:bottom w:val="none" w:sz="0" w:space="0" w:color="auto"/>
        <w:right w:val="none" w:sz="0" w:space="0" w:color="auto"/>
      </w:divBdr>
    </w:div>
    <w:div w:id="1236865681">
      <w:bodyDiv w:val="1"/>
      <w:marLeft w:val="0"/>
      <w:marRight w:val="0"/>
      <w:marTop w:val="0"/>
      <w:marBottom w:val="0"/>
      <w:divBdr>
        <w:top w:val="none" w:sz="0" w:space="0" w:color="auto"/>
        <w:left w:val="none" w:sz="0" w:space="0" w:color="auto"/>
        <w:bottom w:val="none" w:sz="0" w:space="0" w:color="auto"/>
        <w:right w:val="none" w:sz="0" w:space="0" w:color="auto"/>
      </w:divBdr>
    </w:div>
    <w:div w:id="1237519060">
      <w:bodyDiv w:val="1"/>
      <w:marLeft w:val="0"/>
      <w:marRight w:val="0"/>
      <w:marTop w:val="0"/>
      <w:marBottom w:val="0"/>
      <w:divBdr>
        <w:top w:val="none" w:sz="0" w:space="0" w:color="auto"/>
        <w:left w:val="none" w:sz="0" w:space="0" w:color="auto"/>
        <w:bottom w:val="none" w:sz="0" w:space="0" w:color="auto"/>
        <w:right w:val="none" w:sz="0" w:space="0" w:color="auto"/>
      </w:divBdr>
    </w:div>
    <w:div w:id="1288468842">
      <w:bodyDiv w:val="1"/>
      <w:marLeft w:val="0"/>
      <w:marRight w:val="0"/>
      <w:marTop w:val="0"/>
      <w:marBottom w:val="0"/>
      <w:divBdr>
        <w:top w:val="none" w:sz="0" w:space="0" w:color="auto"/>
        <w:left w:val="none" w:sz="0" w:space="0" w:color="auto"/>
        <w:bottom w:val="none" w:sz="0" w:space="0" w:color="auto"/>
        <w:right w:val="none" w:sz="0" w:space="0" w:color="auto"/>
      </w:divBdr>
    </w:div>
    <w:div w:id="1613439365">
      <w:bodyDiv w:val="1"/>
      <w:marLeft w:val="0"/>
      <w:marRight w:val="0"/>
      <w:marTop w:val="0"/>
      <w:marBottom w:val="0"/>
      <w:divBdr>
        <w:top w:val="none" w:sz="0" w:space="0" w:color="auto"/>
        <w:left w:val="none" w:sz="0" w:space="0" w:color="auto"/>
        <w:bottom w:val="none" w:sz="0" w:space="0" w:color="auto"/>
        <w:right w:val="none" w:sz="0" w:space="0" w:color="auto"/>
      </w:divBdr>
    </w:div>
    <w:div w:id="189426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美钟</dc:creator>
  <cp:keywords/>
  <dc:description/>
  <cp:lastModifiedBy>兴宇 钱</cp:lastModifiedBy>
  <cp:revision>3</cp:revision>
  <dcterms:created xsi:type="dcterms:W3CDTF">2024-06-18T11:27:00Z</dcterms:created>
  <dcterms:modified xsi:type="dcterms:W3CDTF">2024-06-18T23:31:00Z</dcterms:modified>
</cp:coreProperties>
</file>