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单选</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 xml:space="preserve">在近代中国，首先发动资产阶级民主革命的领袖人物是 </w:t>
      </w:r>
      <w:r>
        <w:rPr>
          <w:rFonts w:hint="eastAsia" w:ascii="宋体" w:hAnsi="宋体" w:eastAsia="宋体" w:cs="宋体"/>
          <w:sz w:val="24"/>
          <w:szCs w:val="24"/>
          <w:lang w:val="en-US" w:eastAsia="zh-CN"/>
        </w:rPr>
        <w:t>（    ）</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康有为 B.梁启超 C.孙中山 D.宋教仁</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2.中国资产阶级民主革命进入了一个新阶段的标志是（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A.兴中会的成立 B.中国同盟会的成立</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 国民党的成立 D.中华革命党的成立</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3.提出“驱除鞑虏，恢复中华，建立民国，平均地权”的政治纲领的是（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A兴中会   B华兴会   C光复会   D同盟会</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4.1911年，湖北、湖南、广东、四川四省爆发的民众斗争运动是（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A.拒俄运动 B.拒法运动</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 立宪运动 D.保路运动</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5.1905年至1907年，资产阶级革命派和改良派论战的焦点是（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A.要不要平均地权 B.要不要废科举和兴西学</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C.要不要实行共和 D.要不要以革命手段推翻清政府</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孙中山领导的辛亥革命实现了20世纪中国第一次历史性巨变，因为这次次革命（    ）</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A推翻了统治中国2000多年的君主专制政体  B确立了资产阶级民主共和制度</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C给予了人民充分的民主和自由权利      D结束了帝国主义在中国的殖民统治 </w:t>
      </w:r>
    </w:p>
    <w:p>
      <w:pPr>
        <w:numPr>
          <w:ilvl w:val="0"/>
          <w:numId w:val="3"/>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“二次革命”的导火线是（    ）</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A宋教仁被刺  B段祺瑞拒绝恢复《临时约法》  C袁世凯称帝   D张勋复辟闹剧</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8.1915年12月，资产阶级革命派发动了反对袁世凯复辟帝制的（    ） </w:t>
      </w:r>
    </w:p>
    <w:p>
      <w:pPr>
        <w:numPr>
          <w:ilvl w:val="0"/>
          <w:numId w:val="4"/>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二次革命 B.护国运动 C.第一次护法运动 D.第二次护法战争</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9.中国历史上第一部具有资产阶级共和国宪法性质的法典是（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A.《钦定宪法大纲》 B.《中华民国临时约法》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C.《中华民国约法》 D.《总统选举法》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10.辛亥革命失败的根本原因是（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A帝国主义的破坏      B南京临时政府的涣散和软弱</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C袁世凯的政治欺骗和军事压力     D资产阶级的软弱性和妥协性</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1-5:CBDDD</w:t>
      </w:r>
    </w:p>
    <w:p>
      <w:pPr>
        <w:numPr>
          <w:ilvl w:val="0"/>
          <w:numId w:val="0"/>
        </w:num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6-10:AABBD</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多选</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1.从1902年至1911年，中国各地先后发生的爱国运动有</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A.拒俄运动 B.拒法运动</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C.抵制美货运动 D.收回利权运动</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2.在近代中国，资产阶级革命派的骨干力量是</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A.资产阶级知识分子 B.小资产阶级知识分子</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C.民族工商业人士 D.民间会党人士</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3.1905年8月，中国同盟会成立时制定的革命纲领是</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驱除鞑虏 B.平均地权</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 恢复中华 D.创立民国</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4.1905年至1907年，资产阶级革命派和改良派展开论战的各自舆论阵地是</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A.《民报》 B.《时务报》</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C.《民国日报》 D.《新民丛报》</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5.1905年至1907年间，资产阶级革命派和改良派论战的主要议题是</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A.要不要社会革命 B.要不要废科举和兴西学</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C.要不要实行共和 D.要不要以革命手段推翻清政府</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6.1911年，联合组织与发动武昌起义的革命团体是</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A.共进会 B.文学社</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C.兴中会 D.光复会</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7.民族资产阶级领导的辛亥革命的历史局限性主要表现在</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A.没有提出彻底反帝的革命纲领 B.没有提出彻底反封建的革命纲领</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C.没有充分发动和依靠民众 D.没有建立坚强的革命政党</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8.1912年后，孙中山为首的资产阶级革命派为捍卫辛亥革命成果而进行的斗争包括</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A.二次革命 B.护国运动</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C.第一次护法运动 D.第二次护法战争</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9.以袁世凯为首的北洋军阀投靠帝国主义的表现为</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A.出卖路权、矿权，大肆借款，并签订众多不平等条约</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B.与列强签订“善后大借款”合同，使列强控制和监督中国财政</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C.基本接受日本提出的严重损害中国权益的“二十一条”</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D.以各种手段兼并土地，对农民征收苛捐杂税</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10.20世纪初，传播民主革命思想的书籍纷纷涌现，其中包括</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A.《革命军》B.《猛回头》《警世钟》C.《变法通议》D.《驳康有为论革命书》</w:t>
      </w:r>
    </w:p>
    <w:p>
      <w:pPr>
        <w:numPr>
          <w:ilvl w:val="0"/>
          <w:numId w:val="0"/>
        </w:numPr>
        <w:rPr>
          <w:rFonts w:hint="default" w:ascii="宋体" w:hAnsi="宋体" w:eastAsia="宋体" w:cs="宋体"/>
          <w:color w:val="FF0000"/>
          <w:sz w:val="24"/>
          <w:szCs w:val="24"/>
          <w:lang w:val="en-US" w:eastAsia="zh-CN"/>
        </w:rPr>
      </w:pPr>
      <w:bookmarkStart w:id="0" w:name="_GoBack"/>
      <w:r>
        <w:rPr>
          <w:rFonts w:hint="eastAsia" w:ascii="宋体" w:hAnsi="宋体" w:eastAsia="宋体" w:cs="宋体"/>
          <w:color w:val="FF0000"/>
          <w:sz w:val="24"/>
          <w:szCs w:val="24"/>
          <w:lang w:val="en-US" w:eastAsia="zh-CN"/>
        </w:rPr>
        <w:t>1-5：ABCD AB ABCD AD ACD</w:t>
      </w:r>
    </w:p>
    <w:p>
      <w:pPr>
        <w:numPr>
          <w:ilvl w:val="0"/>
          <w:numId w:val="0"/>
        </w:numPr>
        <w:rPr>
          <w:rFonts w:hint="default"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 xml:space="preserve">6-10：AB ABCD </w:t>
      </w:r>
      <w:r>
        <w:rPr>
          <w:rFonts w:hint="eastAsia" w:ascii="宋体" w:hAnsi="宋体" w:eastAsia="宋体" w:cs="宋体"/>
          <w:color w:val="FF0000"/>
          <w:sz w:val="24"/>
          <w:szCs w:val="24"/>
          <w:lang w:val="en-US" w:eastAsia="zh-CN"/>
        </w:rPr>
        <w:t>ABCD ABCD ABD</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7B13C6"/>
    <w:multiLevelType w:val="singleLevel"/>
    <w:tmpl w:val="AA7B13C6"/>
    <w:lvl w:ilvl="0" w:tentative="0">
      <w:start w:val="6"/>
      <w:numFmt w:val="decimal"/>
      <w:lvlText w:val="%1."/>
      <w:lvlJc w:val="left"/>
      <w:pPr>
        <w:tabs>
          <w:tab w:val="left" w:pos="312"/>
        </w:tabs>
      </w:pPr>
    </w:lvl>
  </w:abstractNum>
  <w:abstractNum w:abstractNumId="1">
    <w:nsid w:val="1B2405D8"/>
    <w:multiLevelType w:val="singleLevel"/>
    <w:tmpl w:val="1B2405D8"/>
    <w:lvl w:ilvl="0" w:tentative="0">
      <w:start w:val="1"/>
      <w:numFmt w:val="upperLetter"/>
      <w:lvlText w:val="%1."/>
      <w:lvlJc w:val="left"/>
      <w:pPr>
        <w:tabs>
          <w:tab w:val="left" w:pos="312"/>
        </w:tabs>
      </w:pPr>
    </w:lvl>
  </w:abstractNum>
  <w:abstractNum w:abstractNumId="2">
    <w:nsid w:val="663C246C"/>
    <w:multiLevelType w:val="singleLevel"/>
    <w:tmpl w:val="663C246C"/>
    <w:lvl w:ilvl="0" w:tentative="0">
      <w:start w:val="1"/>
      <w:numFmt w:val="decimal"/>
      <w:lvlText w:val="%1."/>
      <w:lvlJc w:val="left"/>
      <w:pPr>
        <w:tabs>
          <w:tab w:val="left" w:pos="312"/>
        </w:tabs>
      </w:pPr>
    </w:lvl>
  </w:abstractNum>
  <w:abstractNum w:abstractNumId="3">
    <w:nsid w:val="7D585FAC"/>
    <w:multiLevelType w:val="singleLevel"/>
    <w:tmpl w:val="7D585FAC"/>
    <w:lvl w:ilvl="0" w:tentative="0">
      <w:start w:val="1"/>
      <w:numFmt w:val="upperLetter"/>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864010"/>
    <w:rsid w:val="1EA67CD4"/>
    <w:rsid w:val="2B466C8E"/>
    <w:rsid w:val="3B864010"/>
    <w:rsid w:val="51627526"/>
    <w:rsid w:val="5B3C17D1"/>
    <w:rsid w:val="63F107A4"/>
    <w:rsid w:val="66D53425"/>
    <w:rsid w:val="702607C7"/>
    <w:rsid w:val="7F504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5">
    <w:name w:val="apple-converted-space"/>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2022-02-28T14:03:00Z</dcterms:created>
  <dc:creator>逐日夏天</dc:creator>
  <cp:lastModifiedBy>逐日夏天</cp:lastModifiedBy>
  <dcterms:modified xsi:type="dcterms:W3CDTF">2022-03-01T16:17:30Z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F8320E7404724D8C8C2BEE30EF61CCB5</vt:lpwstr>
  </property>
</Properties>
</file>