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托育机构保育规范手册 依据《托育机构保育指导大纲（试行）》编制 第一章 喂养规范 </w:t>
      </w:r>
      <w:r>
        <w:rPr/>
        <w:t>1. 7-12</w:t>
      </w:r>
      <w:r>
        <w:rPr/>
        <w:t>月龄婴儿每日辅食</w:t>
      </w:r>
      <w:r>
        <w:rPr/>
        <w:t>2</w:t>
      </w:r>
      <w:r>
        <w:rPr/>
        <w:t xml:space="preserve">次，优先添加高铁米粉，逐步引入菜泥、肉泥、蛋黄； </w:t>
      </w:r>
      <w:r>
        <w:rPr/>
        <w:t xml:space="preserve">2. </w:t>
      </w:r>
      <w:r>
        <w:rPr/>
        <w:t>辅食添加需遵循由少到多、由稀到稠原则，每新增一种食材连续观察</w:t>
      </w:r>
      <w:r>
        <w:rPr/>
        <w:t>3</w:t>
      </w:r>
      <w:r>
        <w:rPr/>
        <w:t xml:space="preserve">天，确认无过敏反应后再添加下一种； </w:t>
      </w:r>
      <w:r>
        <w:rPr/>
        <w:t>3. 13-24</w:t>
      </w:r>
      <w:r>
        <w:rPr/>
        <w:t>月龄幼儿每日</w:t>
      </w:r>
      <w:r>
        <w:rPr/>
        <w:t>3</w:t>
      </w:r>
      <w:r>
        <w:rPr/>
        <w:t>餐</w:t>
      </w:r>
      <w:r>
        <w:rPr/>
        <w:t>2</w:t>
      </w:r>
      <w:r>
        <w:rPr/>
        <w:t xml:space="preserve">点，食物性状逐步从泥糊状过渡到碎末状、小块状，锻炼咀嚼能力； </w:t>
      </w:r>
      <w:r>
        <w:rPr/>
        <w:t>4. 25-36</w:t>
      </w:r>
      <w:r>
        <w:rPr/>
        <w:t>月龄幼儿自主进食，培养良好用餐习惯，每日奶量保持在</w:t>
      </w:r>
      <w:r>
        <w:rPr/>
        <w:t>300-500ml</w:t>
      </w:r>
      <w:r>
        <w:rPr/>
        <w:t xml:space="preserve">。 第二章 活动规范 </w:t>
      </w:r>
      <w:r>
        <w:rPr/>
        <w:t xml:space="preserve">1. </w:t>
      </w:r>
      <w:r>
        <w:rPr/>
        <w:t>幼儿每日户外活动不少于</w:t>
      </w:r>
      <w:r>
        <w:rPr/>
        <w:t>2</w:t>
      </w:r>
      <w:r>
        <w:rPr/>
        <w:t>小时，其中体育活动不少于</w:t>
      </w:r>
      <w:r>
        <w:rPr/>
        <w:t>1</w:t>
      </w:r>
      <w:r>
        <w:rPr/>
        <w:t xml:space="preserve">小时； </w:t>
      </w:r>
      <w:r>
        <w:rPr/>
        <w:t xml:space="preserve">2. </w:t>
      </w:r>
      <w:r>
        <w:rPr/>
        <w:t>每日安排绘本阅读、感统训练、精细动作游戏各</w:t>
      </w:r>
      <w:r>
        <w:rPr/>
        <w:t>1</w:t>
      </w:r>
      <w:r>
        <w:rPr/>
        <w:t xml:space="preserve">次； </w:t>
      </w:r>
      <w:r>
        <w:rPr/>
        <w:t xml:space="preserve">3. </w:t>
      </w:r>
      <w:r>
        <w:rPr/>
        <w:t>保证充足日照时间，促进维生素</w:t>
      </w:r>
      <w:r>
        <w:rPr/>
        <w:t>D</w:t>
      </w:r>
      <w:r>
        <w:rPr/>
        <w:t xml:space="preserve">合成与钙吸收。 第三章 人员配比规范 </w:t>
      </w:r>
      <w:r>
        <w:rPr/>
        <w:t>1. 7-12</w:t>
      </w:r>
      <w:r>
        <w:rPr/>
        <w:t>月龄班师生比不低于</w:t>
      </w:r>
      <w:r>
        <w:rPr/>
        <w:t>1:3</w:t>
      </w:r>
      <w:r>
        <w:rPr/>
        <w:t xml:space="preserve">； </w:t>
      </w:r>
      <w:r>
        <w:rPr/>
        <w:t>2. 13-24</w:t>
      </w:r>
      <w:r>
        <w:rPr/>
        <w:t>月龄班师生比不低于</w:t>
      </w:r>
      <w:r>
        <w:rPr/>
        <w:t>1:5</w:t>
      </w:r>
      <w:r>
        <w:rPr/>
        <w:t xml:space="preserve">； </w:t>
      </w:r>
      <w:r>
        <w:rPr/>
        <w:t>3. 25-36</w:t>
      </w:r>
      <w:r>
        <w:rPr/>
        <w:t>月龄班师生比不低于</w:t>
      </w:r>
      <w:r>
        <w:rPr/>
        <w:t>1:7</w:t>
      </w:r>
      <w:r>
        <w:rPr/>
        <w:t xml:space="preserve">； </w:t>
      </w:r>
      <w:r>
        <w:rPr/>
        <w:t xml:space="preserve">4. </w:t>
      </w:r>
      <w:r>
        <w:rPr/>
        <w:t>每班配备至少</w:t>
      </w:r>
      <w:r>
        <w:rPr/>
        <w:t>1</w:t>
      </w:r>
      <w:r>
        <w:rPr/>
        <w:t xml:space="preserve">名持证保育师。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338</Words>
  <Characters>385</Characters>
  <CharactersWithSpaces>415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2026-10-24T11:33:35Z</dcterms:created>
  <dc:creator/>
  <dc:description/>
  <dc:language>zh-CN</dc:language>
  <cp:lastModifiedBy/>
  <dcterms:modified xsi:type="dcterms:W3CDTF">2026-10-24T11:34:57Z</dcterms:modified>
  <cp:revision>1</cp:revision>
  <dc:subject/>
  <dc:title/>
</cp:coreProperties>
</file>