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微信v6.6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--why</w:t>
      </w:r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项目总管--- BTT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产品---沐槿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开发老大--柿子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测试负责人--晓东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  <w:rPr>
          <w:rFonts w:hint="default" w:eastAsia="宋体"/>
          <w:lang w:val="en-US" w:eastAsia="zh-CN"/>
        </w:rPr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《需求规格说明书》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《开发计划》</w:t>
      </w:r>
    </w:p>
    <w:p>
      <w:pPr>
        <w:pStyle w:val="3"/>
        <w:numPr>
          <w:ilvl w:val="1"/>
          <w:numId w:val="3"/>
        </w:numPr>
        <w:tabs>
          <w:tab w:val="clear" w:pos="567"/>
          <w:tab w:val="clear" w:pos="576"/>
        </w:tabs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本次计划是为了更好完成微信v6.6版本的测试工作，更好的提高产品的质量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--what  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rFonts w:hint="default"/>
          <w:b/>
          <w:lang w:val="en-US"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====不等同于测试用例，概括性罗列功能以及测试点</w:t>
      </w:r>
    </w:p>
    <w:tbl>
      <w:tblPr>
        <w:tblStyle w:val="25"/>
        <w:tblW w:w="79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949"/>
        <w:gridCol w:w="786"/>
        <w:gridCol w:w="3567"/>
        <w:gridCol w:w="764"/>
        <w:gridCol w:w="11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02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94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8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356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76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11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8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9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7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使用手机号码，输入密码，进行登录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模块开发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0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手机号，密码为空、手机号长度，手机类型，密码长度，密码和手机号不匹配</w:t>
            </w: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覆盖</w:t>
      </w:r>
      <w:r>
        <w:rPr>
          <w:rFonts w:hint="eastAsia"/>
          <w:b/>
        </w:rPr>
        <w:t>测试范围</w:t>
      </w:r>
      <w:r>
        <w:rPr>
          <w:rFonts w:hint="eastAsia"/>
          <w:b/>
          <w:lang w:val="en-US" w:eastAsia="zh-CN"/>
        </w:rPr>
        <w:t xml:space="preserve">  -- 次要的功能</w:t>
      </w:r>
    </w:p>
    <w:tbl>
      <w:tblPr>
        <w:tblStyle w:val="25"/>
        <w:tblW w:w="7558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546"/>
        <w:gridCol w:w="1088"/>
        <w:gridCol w:w="1746"/>
        <w:gridCol w:w="1145"/>
        <w:gridCol w:w="1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74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14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5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我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收藏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收藏聊天信息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P2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模块开发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卡包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显示获取的会员卡以及优惠券信息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--- 测试用例，bug，开发修复bug --提交新版本测试</w:t>
      </w:r>
    </w:p>
    <w:p>
      <w:pPr>
        <w:spacing w:line="360" w:lineRule="auto"/>
        <w:ind w:left="420"/>
        <w:rPr>
          <w:rFonts w:hint="eastAsia" w:ascii="宋体" w:hAnsi="宋体"/>
          <w:iCs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bug+回归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hint="eastAsia" w:cs="Arial" w:asciiTheme="minorEastAsia" w:hAnsiTheme="minorEastAsia" w:eastAsiaTheme="minorEastAsia"/>
          <w:szCs w:val="21"/>
        </w:rPr>
        <w:t>测试完毕后如果</w:t>
      </w:r>
      <w:r>
        <w:rPr>
          <w:rFonts w:hint="eastAsia" w:cs="Arial" w:asciiTheme="minorEastAsia" w:hAnsiTheme="minorEastAsia" w:eastAsiaTheme="minorEastAsia"/>
          <w:color w:val="FF0000"/>
          <w:szCs w:val="21"/>
        </w:rPr>
        <w:t>遗留缺陷或遗留问题等级及数量在允许范围内，则测试结果达标</w:t>
      </w:r>
      <w:r>
        <w:rPr>
          <w:rFonts w:hint="eastAsia" w:cs="Arial" w:asciiTheme="minorEastAsia" w:hAnsiTheme="minorEastAsia" w:eastAsiaTheme="minorEastAsia"/>
          <w:szCs w:val="21"/>
        </w:rPr>
        <w:t>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hint="default" w:ascii="宋体" w:hAnsi="宋体" w:eastAsiaTheme="minorEastAsia"/>
          <w:iCs/>
          <w:sz w:val="22"/>
          <w:szCs w:val="22"/>
          <w:lang w:val="en-US" w:eastAsia="zh-CN"/>
        </w:rPr>
      </w:pPr>
      <w:r>
        <w:rPr>
          <w:rFonts w:hint="eastAsia" w:ascii="宋体" w:hAnsi="宋体"/>
          <w:iCs/>
          <w:sz w:val="22"/>
          <w:szCs w:val="22"/>
          <w:lang w:val="en-US" w:eastAsia="zh-CN"/>
        </w:rPr>
        <w:t>ST第三轮：</w:t>
      </w:r>
      <w:r>
        <w:rPr>
          <w:rFonts w:hint="eastAsia" w:asciiTheme="minorEastAsia" w:hAnsiTheme="minorEastAsia" w:eastAsiaTheme="minorEastAsia"/>
          <w:iCs/>
          <w:szCs w:val="21"/>
        </w:rPr>
        <w:t>覆盖所有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部分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案例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 xml:space="preserve">  == 不做全回归测试（优先级高） 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color w:val="C00000"/>
        </w:rPr>
      </w:pPr>
      <w:bookmarkStart w:id="12" w:name="_Toc429992280"/>
      <w:r>
        <w:rPr>
          <w:rFonts w:hint="eastAsia"/>
          <w:color w:val="C00000"/>
        </w:rPr>
        <w:t>测试进度</w:t>
      </w:r>
      <w:bookmarkEnd w:id="12"/>
      <w:r>
        <w:rPr>
          <w:rFonts w:hint="eastAsia"/>
          <w:color w:val="C00000"/>
          <w:lang w:val="en-US" w:eastAsia="zh-CN"/>
        </w:rPr>
        <w:t xml:space="preserve">  --- when</w:t>
      </w:r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val="en-US" w:eastAsia="zh-CN"/>
              </w:rPr>
              <w:t>流程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val="en-US" w:eastAsia="zh-CN"/>
              </w:rPr>
              <w:t>输出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《测试用例-初稿》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20210429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《测试用例-终稿》/用例评审记录表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20210430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20210430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环境访问地址-提供出来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Bug清单--禅道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20210501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20210502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Bug清单--禅道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20210504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Bug清单--禅道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评估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20210505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《测试报告》--测试</w:t>
            </w:r>
          </w:p>
        </w:tc>
      </w:tr>
    </w:tbl>
    <w:p>
      <w:bookmarkStart w:id="13" w:name="_Toc42999228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软件测试工作量应为开发工作量的30%-40%</w:t>
      </w:r>
      <w:r>
        <w:rPr>
          <w:rFonts w:hint="eastAsia"/>
          <w:color w:val="0000FF"/>
          <w:lang w:val="en-US" w:eastAsia="zh-CN"/>
        </w:rPr>
        <w:t>--参考</w:t>
      </w:r>
      <w:r>
        <w:rPr>
          <w:rFonts w:hint="eastAsia"/>
          <w:color w:val="0000FF"/>
        </w:rPr>
        <w:t>。</w:t>
      </w:r>
      <w:r>
        <w:rPr>
          <w:rFonts w:hint="eastAsia"/>
          <w:color w:val="0000FF"/>
          <w:lang w:val="en-US" w:eastAsia="zh-CN"/>
        </w:rPr>
        <w:t xml:space="preserve">   3人2天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  <w:rPr>
          <w:color w:val="C00000"/>
        </w:rPr>
      </w:pPr>
      <w:r>
        <w:rPr>
          <w:rFonts w:hint="eastAsia"/>
          <w:color w:val="C00000"/>
        </w:rPr>
        <w:t>测试资源</w:t>
      </w:r>
      <w:bookmarkEnd w:id="13"/>
      <w:r>
        <w:rPr>
          <w:rFonts w:hint="eastAsia"/>
          <w:color w:val="C00000"/>
          <w:lang w:val="en-US" w:eastAsia="zh-CN"/>
        </w:rPr>
        <w:t xml:space="preserve"> ---who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晓东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测试计划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20210425-20210425</w:t>
            </w:r>
          </w:p>
        </w:tc>
        <w:tc>
          <w:tcPr>
            <w:tcW w:w="1095" w:type="dxa"/>
            <w:vAlign w:val="top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  <w:t>1人1天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89" w:type="dxa"/>
            <w:vMerge w:val="restart"/>
            <w:shd w:val="clear" w:color="auto" w:fill="auto"/>
          </w:tcPr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纸飞机</w:t>
            </w:r>
          </w:p>
        </w:tc>
        <w:tc>
          <w:tcPr>
            <w:tcW w:w="2835" w:type="dxa"/>
          </w:tcPr>
          <w:p>
            <w:pPr>
              <w:tabs>
                <w:tab w:val="left" w:pos="621"/>
              </w:tabs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注册登录 忘记密码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20210426-20210501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5天1人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呵呵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20210426-20210501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5天1人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煜头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小程序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20210426-20210503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8天1人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孙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支付 红包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20210426-20210502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7天1人</w:t>
            </w: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default" w:ascii="宋体" w:hAnsi="宋体"/>
          <w:color w:val="C00000"/>
          <w:sz w:val="28"/>
          <w:szCs w:val="28"/>
          <w:lang w:val="en-US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  <w:r>
        <w:rPr>
          <w:rFonts w:hint="eastAsia" w:ascii="宋体" w:hAnsi="宋体"/>
          <w:sz w:val="28"/>
          <w:szCs w:val="28"/>
          <w:lang w:val="en-US" w:eastAsia="zh-CN"/>
        </w:rPr>
        <w:t xml:space="preserve">  ---</w:t>
      </w:r>
      <w:r>
        <w:rPr>
          <w:rFonts w:hint="eastAsia" w:ascii="宋体" w:hAnsi="宋体"/>
          <w:color w:val="C00000"/>
          <w:sz w:val="28"/>
          <w:szCs w:val="28"/>
          <w:lang w:val="en-US" w:eastAsia="zh-CN"/>
        </w:rPr>
        <w:t>- where  ===  尽量贴近用户场景</w:t>
      </w:r>
    </w:p>
    <w:p>
      <w:pPr>
        <w:pStyle w:val="41"/>
        <w:ind w:left="0" w:leftChars="0" w:firstLine="0" w:firstLineChars="0"/>
        <w:rPr>
          <w:rFonts w:hint="default" w:eastAsia="宋体"/>
          <w:lang w:val="en-US" w:eastAsia="zh-CN"/>
        </w:rPr>
      </w:pPr>
      <w:bookmarkStart w:id="17" w:name="_Toc429992284"/>
      <w:r>
        <w:rPr>
          <w:rFonts w:hint="eastAsia"/>
        </w:rPr>
        <w:t>软件环境</w:t>
      </w:r>
      <w:r>
        <w:rPr>
          <w:rFonts w:hint="eastAsia"/>
          <w:lang w:val="en-US" w:eastAsia="zh-CN"/>
        </w:rPr>
        <w:t xml:space="preserve">  --</w:t>
      </w:r>
      <w:r>
        <w:rPr>
          <w:rFonts w:hint="eastAsia"/>
          <w:sz w:val="24"/>
          <w:lang w:val="en-US" w:eastAsia="zh-CN"/>
        </w:rPr>
        <w:t>后台服务器 + 客户端 ==可以用户贴近</w:t>
      </w:r>
    </w:p>
    <w:p>
      <w:pPr>
        <w:spacing w:line="360" w:lineRule="auto"/>
        <w:rPr>
          <w:rFonts w:hint="eastAsia"/>
          <w:sz w:val="24"/>
        </w:rPr>
      </w:pPr>
    </w:p>
    <w:tbl>
      <w:tblPr>
        <w:tblStyle w:val="25"/>
        <w:tblpPr w:leftFromText="180" w:rightFromText="180" w:vertAnchor="page" w:horzAnchor="page" w:tblpX="2216" w:tblpY="6654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Linux centos7.6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Chrome   Firefox  IE -- 兼容性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硬件环境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--后台服务器 + 客户端  ==尽量贴近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  <w:r>
        <w:rPr>
          <w:rFonts w:hint="eastAsia"/>
          <w:lang w:val="en-US" w:eastAsia="zh-CN"/>
        </w:rPr>
        <w:t xml:space="preserve"> --经验</w:t>
      </w:r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</w:t>
      </w:r>
      <w:r>
        <w:rPr>
          <w:rFonts w:hint="eastAsia"/>
          <w:b/>
          <w:bCs/>
          <w:color w:val="FF0000"/>
        </w:rPr>
        <w:t>可能出现</w:t>
      </w:r>
      <w:r>
        <w:rPr>
          <w:rFonts w:hint="eastAsia"/>
        </w:rPr>
        <w:t>的风险并采取相应的措施。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19" w:name="_GoBack"/>
      <w:bookmarkEnd w:id="19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举例子：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测试过程中，测试人员离职了 --- plan B  === 离职时间 提前一个月 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测试总监 -- 别的组调动补充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预估时间  -- 预留时间  </w:t>
      </w:r>
    </w:p>
    <w:p>
      <w:pPr>
        <w:rPr>
          <w:rFonts w:hint="eastAsia"/>
        </w:rPr>
      </w:pPr>
    </w:p>
    <w:bookmarkEnd w:id="18"/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新的需求，需求被改动  --- 测试过程中   延期发布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PlanB  ---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时间预留  ---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流程规范化  -- 禁止修改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sz w:val="18"/>
      </w:rPr>
      <w:pict>
        <v:shape id="PowerPlusWaterMarkObject30855" o:spid="_x0000_s4097" o:spt="136" type="#_x0000_t136" style="position:absolute;left:0pt;height:93.15pt;width:494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22937f" focussize="0,0"/>
          <v:stroke on="f"/>
          <v:imagedata o:title=""/>
          <o:lock v:ext="edit" aspectratio="t"/>
          <v:textpath on="t" fitshape="t" fitpath="t" trim="t" xscale="f" string="柠檬班软件测试" style="font-family:微软雅黑;font-size:36pt;v-same-letter-heights:f;v-text-align:center;"/>
        </v:shape>
      </w:pict>
    </w: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E4C5D"/>
    <w:multiLevelType w:val="singleLevel"/>
    <w:tmpl w:val="90CE4C5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3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197295F"/>
    <w:rsid w:val="042164AF"/>
    <w:rsid w:val="061D33A4"/>
    <w:rsid w:val="066A1590"/>
    <w:rsid w:val="0AE77B40"/>
    <w:rsid w:val="0FBB164A"/>
    <w:rsid w:val="14740784"/>
    <w:rsid w:val="14A15306"/>
    <w:rsid w:val="1B8C3565"/>
    <w:rsid w:val="1BF961A8"/>
    <w:rsid w:val="1E8A3B9F"/>
    <w:rsid w:val="221B626C"/>
    <w:rsid w:val="223B13AA"/>
    <w:rsid w:val="231F7AA8"/>
    <w:rsid w:val="234B02F7"/>
    <w:rsid w:val="244F1774"/>
    <w:rsid w:val="256205BA"/>
    <w:rsid w:val="265953A5"/>
    <w:rsid w:val="2D227BF1"/>
    <w:rsid w:val="342161A1"/>
    <w:rsid w:val="358C42D5"/>
    <w:rsid w:val="36ED2131"/>
    <w:rsid w:val="3B9A2204"/>
    <w:rsid w:val="3DDF04CC"/>
    <w:rsid w:val="3EC746E2"/>
    <w:rsid w:val="3F671590"/>
    <w:rsid w:val="47690FAF"/>
    <w:rsid w:val="4B922730"/>
    <w:rsid w:val="4EA06BCF"/>
    <w:rsid w:val="50D50466"/>
    <w:rsid w:val="51C476AF"/>
    <w:rsid w:val="52C3730F"/>
    <w:rsid w:val="58AA4531"/>
    <w:rsid w:val="5B77118B"/>
    <w:rsid w:val="607D7CE3"/>
    <w:rsid w:val="61B476EA"/>
    <w:rsid w:val="62A05914"/>
    <w:rsid w:val="64AE3BCA"/>
    <w:rsid w:val="692C5C0F"/>
    <w:rsid w:val="6BF332C4"/>
    <w:rsid w:val="6CAF6946"/>
    <w:rsid w:val="6D4468B3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5</TotalTime>
  <ScaleCrop>false</ScaleCrop>
  <LinksUpToDate>false</LinksUpToDate>
  <CharactersWithSpaces>873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2022-02-10T07:01:13Z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2052-11.1.0.11294</vt:lpwstr>
  </property>
  <property fmtid="{D5CDD505-2E9C-101B-9397-08002B2CF9AE}" pid="5" name="ICV">
    <vt:lpwstr>BF7EB0180FFB450BA3BBC13FDB6516EA</vt:lpwstr>
  </property>
</Properties>
</file>