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AD3" w:rsidRPr="001C4779" w:rsidRDefault="00643AD3" w:rsidP="00643AD3">
      <w:pPr>
        <w:spacing w:line="216" w:lineRule="auto"/>
        <w:ind w:firstLineChars="200" w:firstLine="420"/>
        <w:jc w:val="right"/>
        <w:rPr>
          <w:rFonts w:ascii="Arial" w:hAnsi="Arial"/>
          <w:szCs w:val="21"/>
        </w:rPr>
      </w:pPr>
      <w:bookmarkStart w:id="0" w:name="biaoti"/>
      <w:bookmarkStart w:id="1" w:name="zhengwen"/>
      <w:bookmarkStart w:id="2" w:name="_GoBack"/>
      <w:bookmarkEnd w:id="2"/>
      <w:r w:rsidRPr="001C4779">
        <w:rPr>
          <w:rFonts w:ascii="Arial" w:hAnsi="宋体" w:hint="eastAsia"/>
          <w:szCs w:val="21"/>
        </w:rPr>
        <w:t>保密性</w:t>
      </w:r>
      <w:r w:rsidRPr="001C4779">
        <w:rPr>
          <w:rFonts w:ascii="Arial" w:hAnsi="Arial" w:hint="eastAsia"/>
          <w:szCs w:val="21"/>
        </w:rPr>
        <w:t xml:space="preserve">  </w:t>
      </w:r>
      <w:r w:rsidRPr="001C4779">
        <w:rPr>
          <w:rFonts w:ascii="Arial" w:hAnsi="Arial" w:hint="eastAsia"/>
          <w:szCs w:val="21"/>
        </w:rPr>
        <w:t>■</w:t>
      </w:r>
      <w:r w:rsidRPr="001C4779">
        <w:rPr>
          <w:rFonts w:ascii="Arial" w:hAnsi="宋体" w:hint="eastAsia"/>
          <w:szCs w:val="21"/>
        </w:rPr>
        <w:t>一般</w:t>
      </w:r>
    </w:p>
    <w:p w:rsidR="00643AD3" w:rsidRPr="001C4779" w:rsidRDefault="00643AD3" w:rsidP="00643AD3">
      <w:pPr>
        <w:spacing w:line="216" w:lineRule="auto"/>
        <w:ind w:firstLineChars="200" w:firstLine="420"/>
        <w:jc w:val="right"/>
        <w:rPr>
          <w:rFonts w:ascii="Arial" w:hAnsi="Arial"/>
          <w:bCs/>
          <w:color w:val="332B71"/>
        </w:rPr>
      </w:pPr>
      <w:r w:rsidRPr="001C4779">
        <w:rPr>
          <w:rFonts w:ascii="Arial" w:hAnsi="宋体" w:hint="eastAsia"/>
          <w:szCs w:val="21"/>
        </w:rPr>
        <w:t>时效性</w:t>
      </w:r>
      <w:r w:rsidRPr="001C4779">
        <w:rPr>
          <w:rFonts w:ascii="Arial" w:hAnsi="Arial" w:hint="eastAsia"/>
          <w:szCs w:val="21"/>
        </w:rPr>
        <w:t xml:space="preserve">  </w:t>
      </w:r>
      <w:r w:rsidRPr="001C4779">
        <w:rPr>
          <w:rFonts w:ascii="Arial" w:hAnsi="Arial" w:hint="eastAsia"/>
          <w:szCs w:val="21"/>
        </w:rPr>
        <w:t>■</w:t>
      </w:r>
      <w:r w:rsidRPr="001C4779">
        <w:rPr>
          <w:rFonts w:ascii="Arial" w:hAnsi="宋体" w:hint="eastAsia"/>
          <w:szCs w:val="21"/>
        </w:rPr>
        <w:t>一般</w:t>
      </w:r>
    </w:p>
    <w:p w:rsidR="00643AD3" w:rsidRPr="002C0C4F" w:rsidRDefault="008359D3" w:rsidP="00643AD3">
      <w:pPr>
        <w:spacing w:beforeLines="50" w:before="156" w:afterLines="50" w:after="156"/>
        <w:jc w:val="distribute"/>
        <w:rPr>
          <w:rFonts w:ascii="Arial" w:hAnsi="Arial"/>
          <w:b/>
          <w:bCs/>
          <w:spacing w:val="20"/>
          <w:kern w:val="3"/>
          <w:sz w:val="52"/>
          <w:szCs w:val="52"/>
        </w:rPr>
      </w:pPr>
      <w:r>
        <w:rPr>
          <w:rFonts w:ascii="Arial" w:hAnsi="宋体" w:hint="eastAsia"/>
          <w:b/>
          <w:bCs/>
          <w:spacing w:val="20"/>
          <w:kern w:val="3"/>
          <w:sz w:val="52"/>
          <w:szCs w:val="52"/>
        </w:rPr>
        <w:t>总裁</w:t>
      </w:r>
      <w:proofErr w:type="gramStart"/>
      <w:r>
        <w:rPr>
          <w:rFonts w:ascii="Arial" w:hAnsi="宋体" w:hint="eastAsia"/>
          <w:b/>
          <w:bCs/>
          <w:spacing w:val="20"/>
          <w:kern w:val="3"/>
          <w:sz w:val="52"/>
          <w:szCs w:val="52"/>
        </w:rPr>
        <w:t>办云商</w:t>
      </w:r>
      <w:proofErr w:type="gramEnd"/>
      <w:r>
        <w:rPr>
          <w:rFonts w:ascii="Arial" w:hAnsi="宋体" w:hint="eastAsia"/>
          <w:b/>
          <w:bCs/>
          <w:spacing w:val="20"/>
          <w:kern w:val="3"/>
          <w:sz w:val="52"/>
          <w:szCs w:val="52"/>
        </w:rPr>
        <w:t>计划管理部</w:t>
      </w:r>
      <w:r w:rsidR="00643AD3" w:rsidRPr="002C0C4F">
        <w:rPr>
          <w:rFonts w:ascii="Arial" w:hAnsi="宋体" w:hint="eastAsia"/>
          <w:b/>
          <w:bCs/>
          <w:spacing w:val="20"/>
          <w:kern w:val="3"/>
          <w:sz w:val="52"/>
          <w:szCs w:val="52"/>
        </w:rPr>
        <w:t>文件</w:t>
      </w:r>
    </w:p>
    <w:p w:rsidR="00643AD3" w:rsidRPr="001C4779" w:rsidRDefault="00643AD3" w:rsidP="00643AD3">
      <w:pPr>
        <w:pBdr>
          <w:bottom w:val="single" w:sz="18" w:space="1" w:color="808080"/>
        </w:pBdr>
        <w:ind w:firstLineChars="200" w:firstLine="420"/>
        <w:jc w:val="right"/>
        <w:rPr>
          <w:rFonts w:ascii="Arial" w:eastAsia="黑体" w:hAnsi="Arial"/>
          <w:bCs/>
          <w:szCs w:val="21"/>
        </w:rPr>
      </w:pPr>
      <w:r w:rsidRPr="001C4779">
        <w:rPr>
          <w:rFonts w:ascii="Arial" w:hAnsi="Arial" w:hint="eastAsia"/>
          <w:szCs w:val="21"/>
        </w:rPr>
        <w:t xml:space="preserve"> </w:t>
      </w:r>
      <w:r w:rsidRPr="001C4779">
        <w:rPr>
          <w:rFonts w:ascii="Arial" w:hAnsi="Arial" w:hint="eastAsia"/>
          <w:bCs/>
          <w:szCs w:val="21"/>
        </w:rPr>
        <w:t xml:space="preserve"> </w:t>
      </w:r>
      <w:r w:rsidRPr="001C4779">
        <w:rPr>
          <w:rFonts w:ascii="Arial" w:eastAsia="黑体" w:hAnsi="Arial" w:hint="eastAsia"/>
          <w:bCs/>
          <w:szCs w:val="21"/>
        </w:rPr>
        <w:t xml:space="preserve"> </w:t>
      </w:r>
      <w:proofErr w:type="gramStart"/>
      <w:r w:rsidR="008359D3">
        <w:rPr>
          <w:rFonts w:ascii="Arial" w:eastAsia="黑体" w:hAnsi="Arial" w:hint="eastAsia"/>
          <w:bCs/>
          <w:szCs w:val="21"/>
        </w:rPr>
        <w:t>云商计划</w:t>
      </w:r>
      <w:proofErr w:type="gramEnd"/>
      <w:r w:rsidR="008359D3">
        <w:rPr>
          <w:rFonts w:ascii="Arial" w:eastAsia="黑体" w:hAnsi="Arial" w:hint="eastAsia"/>
          <w:bCs/>
          <w:szCs w:val="21"/>
        </w:rPr>
        <w:t>管理部</w:t>
      </w:r>
      <w:r w:rsidRPr="001C4779">
        <w:rPr>
          <w:rFonts w:ascii="Arial" w:eastAsia="黑体" w:hAnsi="Arial" w:hint="eastAsia"/>
          <w:bCs/>
          <w:szCs w:val="21"/>
        </w:rPr>
        <w:t>会议纪要字</w:t>
      </w:r>
      <w:r w:rsidRPr="001C4779">
        <w:rPr>
          <w:rFonts w:ascii="Arial" w:eastAsia="黑体" w:hAnsi="Arial" w:hint="eastAsia"/>
          <w:szCs w:val="21"/>
        </w:rPr>
        <w:t>【</w:t>
      </w:r>
      <w:r w:rsidRPr="001C4779">
        <w:rPr>
          <w:rFonts w:ascii="Arial" w:eastAsia="黑体" w:hAnsi="Arial" w:hint="eastAsia"/>
          <w:szCs w:val="21"/>
        </w:rPr>
        <w:t>201</w:t>
      </w:r>
      <w:r>
        <w:rPr>
          <w:rFonts w:ascii="Arial" w:eastAsia="黑体" w:hAnsi="Arial" w:hint="eastAsia"/>
          <w:szCs w:val="21"/>
        </w:rPr>
        <w:t>6</w:t>
      </w:r>
      <w:r>
        <w:rPr>
          <w:rFonts w:ascii="Arial" w:eastAsia="黑体" w:hAnsi="Arial" w:hint="eastAsia"/>
          <w:szCs w:val="21"/>
        </w:rPr>
        <w:t>】</w:t>
      </w:r>
      <w:r>
        <w:rPr>
          <w:rFonts w:ascii="Arial" w:eastAsia="黑体" w:hAnsi="Arial" w:hint="eastAsia"/>
          <w:szCs w:val="21"/>
        </w:rPr>
        <w:t>0729</w:t>
      </w:r>
      <w:r w:rsidRPr="001C4779">
        <w:rPr>
          <w:rFonts w:ascii="Arial" w:eastAsia="黑体" w:hAnsi="Arial" w:hint="eastAsia"/>
          <w:bCs/>
          <w:szCs w:val="21"/>
        </w:rPr>
        <w:t>号</w:t>
      </w:r>
    </w:p>
    <w:bookmarkEnd w:id="0"/>
    <w:bookmarkEnd w:id="1"/>
    <w:p w:rsidR="00643AD3" w:rsidRPr="00AC3B49" w:rsidRDefault="00643AD3" w:rsidP="00F37E96">
      <w:pPr>
        <w:spacing w:beforeLines="100" w:before="312" w:afterLines="150" w:after="468"/>
        <w:jc w:val="center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总裁</w:t>
      </w:r>
      <w:proofErr w:type="gramStart"/>
      <w:r>
        <w:rPr>
          <w:rFonts w:ascii="宋体" w:hAnsi="宋体" w:hint="eastAsia"/>
          <w:b/>
          <w:bCs/>
          <w:sz w:val="30"/>
        </w:rPr>
        <w:t>办</w:t>
      </w:r>
      <w:r w:rsidR="00F76B09">
        <w:rPr>
          <w:rFonts w:ascii="宋体" w:hAnsi="宋体" w:hint="eastAsia"/>
          <w:b/>
          <w:bCs/>
          <w:sz w:val="30"/>
        </w:rPr>
        <w:t>云商</w:t>
      </w:r>
      <w:proofErr w:type="gramEnd"/>
      <w:r>
        <w:rPr>
          <w:rFonts w:ascii="宋体" w:hAnsi="宋体" w:hint="eastAsia"/>
          <w:b/>
          <w:bCs/>
          <w:sz w:val="30"/>
        </w:rPr>
        <w:t>计划管理部月度例会</w:t>
      </w:r>
      <w:r w:rsidRPr="004617BB">
        <w:rPr>
          <w:rFonts w:ascii="宋体" w:hAnsi="宋体" w:hint="eastAsia"/>
          <w:b/>
          <w:bCs/>
          <w:sz w:val="30"/>
        </w:rPr>
        <w:t>会议</w:t>
      </w:r>
      <w:r>
        <w:rPr>
          <w:rFonts w:ascii="宋体" w:hAnsi="宋体" w:hint="eastAsia"/>
          <w:b/>
          <w:bCs/>
          <w:sz w:val="30"/>
        </w:rPr>
        <w:t>纪要</w:t>
      </w:r>
    </w:p>
    <w:p w:rsidR="00643AD3" w:rsidRPr="00624C4C" w:rsidRDefault="00643AD3" w:rsidP="00643AD3">
      <w:pPr>
        <w:adjustRightInd w:val="0"/>
        <w:snapToGrid w:val="0"/>
        <w:spacing w:beforeLines="50" w:before="156" w:line="312" w:lineRule="auto"/>
        <w:ind w:left="2947" w:hangingChars="1223" w:hanging="2947"/>
        <w:rPr>
          <w:rFonts w:asciiTheme="minorEastAsia" w:eastAsiaTheme="minorEastAsia" w:hAnsiTheme="minorEastAsia"/>
          <w:sz w:val="24"/>
        </w:rPr>
      </w:pPr>
      <w:r w:rsidRPr="00820BBB">
        <w:rPr>
          <w:rFonts w:asciiTheme="minorEastAsia" w:eastAsiaTheme="minorEastAsia" w:hAnsiTheme="minorEastAsia" w:hint="eastAsia"/>
          <w:b/>
          <w:sz w:val="24"/>
        </w:rPr>
        <w:t>会议时间：</w:t>
      </w:r>
      <w:r>
        <w:rPr>
          <w:rFonts w:asciiTheme="minorEastAsia" w:eastAsiaTheme="minorEastAsia" w:hAnsiTheme="minorEastAsia" w:hint="eastAsia"/>
          <w:sz w:val="24"/>
        </w:rPr>
        <w:t>2016</w:t>
      </w:r>
      <w:r w:rsidRPr="00624C4C">
        <w:rPr>
          <w:rFonts w:asciiTheme="minorEastAsia" w:eastAsiaTheme="minorEastAsia" w:hAnsiTheme="minorEastAsia" w:hint="eastAsia"/>
          <w:sz w:val="24"/>
        </w:rPr>
        <w:t>年</w:t>
      </w:r>
      <w:r>
        <w:rPr>
          <w:rFonts w:asciiTheme="minorEastAsia" w:eastAsiaTheme="minorEastAsia" w:hAnsiTheme="minorEastAsia" w:hint="eastAsia"/>
          <w:sz w:val="24"/>
        </w:rPr>
        <w:t>7</w:t>
      </w:r>
      <w:r w:rsidRPr="00624C4C">
        <w:rPr>
          <w:rFonts w:asciiTheme="minorEastAsia" w:eastAsiaTheme="minorEastAsia" w:hAnsiTheme="minorEastAsia" w:hint="eastAsia"/>
          <w:sz w:val="24"/>
        </w:rPr>
        <w:t>月</w:t>
      </w:r>
      <w:r>
        <w:rPr>
          <w:rFonts w:asciiTheme="minorEastAsia" w:eastAsiaTheme="minorEastAsia" w:hAnsiTheme="minorEastAsia" w:hint="eastAsia"/>
          <w:sz w:val="24"/>
        </w:rPr>
        <w:t>29</w:t>
      </w:r>
      <w:r w:rsidRPr="00624C4C">
        <w:rPr>
          <w:rFonts w:asciiTheme="minorEastAsia" w:eastAsiaTheme="minorEastAsia" w:hAnsiTheme="minorEastAsia" w:hint="eastAsia"/>
          <w:sz w:val="24"/>
        </w:rPr>
        <w:t>日（星期</w:t>
      </w:r>
      <w:r>
        <w:rPr>
          <w:rFonts w:asciiTheme="minorEastAsia" w:eastAsiaTheme="minorEastAsia" w:hAnsiTheme="minorEastAsia" w:hint="eastAsia"/>
          <w:sz w:val="24"/>
        </w:rPr>
        <w:t>五</w:t>
      </w:r>
      <w:r w:rsidRPr="00624C4C">
        <w:rPr>
          <w:rFonts w:asciiTheme="minorEastAsia" w:eastAsiaTheme="minorEastAsia" w:hAnsiTheme="minorEastAsia" w:hint="eastAsia"/>
          <w:sz w:val="24"/>
        </w:rPr>
        <w:t>）</w:t>
      </w:r>
      <w:r>
        <w:rPr>
          <w:rFonts w:asciiTheme="minorEastAsia" w:eastAsiaTheme="minorEastAsia" w:hAnsiTheme="minorEastAsia" w:hint="eastAsia"/>
          <w:sz w:val="24"/>
        </w:rPr>
        <w:t>19:00</w:t>
      </w:r>
      <w:r w:rsidRPr="00624C4C">
        <w:rPr>
          <w:rFonts w:asciiTheme="minorEastAsia" w:eastAsiaTheme="minorEastAsia" w:hAnsiTheme="minorEastAsia" w:hint="eastAsia"/>
          <w:sz w:val="24"/>
        </w:rPr>
        <w:t>-</w:t>
      </w:r>
      <w:r>
        <w:rPr>
          <w:rFonts w:asciiTheme="minorEastAsia" w:eastAsiaTheme="minorEastAsia" w:hAnsiTheme="minorEastAsia" w:hint="eastAsia"/>
          <w:sz w:val="24"/>
        </w:rPr>
        <w:t>20:</w:t>
      </w:r>
      <w:r>
        <w:rPr>
          <w:rFonts w:asciiTheme="minorEastAsia" w:eastAsiaTheme="minorEastAsia" w:hAnsiTheme="minorEastAsia"/>
          <w:sz w:val="24"/>
        </w:rPr>
        <w:t>0</w:t>
      </w:r>
      <w:r>
        <w:rPr>
          <w:rFonts w:asciiTheme="minorEastAsia" w:eastAsiaTheme="minorEastAsia" w:hAnsiTheme="minorEastAsia" w:hint="eastAsia"/>
          <w:sz w:val="24"/>
        </w:rPr>
        <w:t>0</w:t>
      </w:r>
    </w:p>
    <w:p w:rsidR="00643AD3" w:rsidRPr="003B15E7" w:rsidRDefault="00643AD3" w:rsidP="00643AD3">
      <w:pPr>
        <w:adjustRightInd w:val="0"/>
        <w:snapToGrid w:val="0"/>
        <w:spacing w:beforeLines="50" w:before="156" w:line="312" w:lineRule="auto"/>
        <w:ind w:left="3614" w:hangingChars="1500" w:hanging="3614"/>
        <w:rPr>
          <w:rFonts w:asciiTheme="minorEastAsia" w:eastAsiaTheme="minorEastAsia" w:hAnsiTheme="minorEastAsia"/>
          <w:sz w:val="24"/>
        </w:rPr>
      </w:pPr>
      <w:r w:rsidRPr="00820BBB">
        <w:rPr>
          <w:rFonts w:asciiTheme="minorEastAsia" w:eastAsiaTheme="minorEastAsia" w:hAnsiTheme="minorEastAsia" w:hint="eastAsia"/>
          <w:b/>
          <w:sz w:val="24"/>
        </w:rPr>
        <w:t>会议地点：</w:t>
      </w:r>
      <w:r w:rsidRPr="004617BB">
        <w:rPr>
          <w:rFonts w:asciiTheme="minorEastAsia" w:eastAsiaTheme="minorEastAsia" w:hAnsiTheme="minorEastAsia" w:hint="eastAsia"/>
          <w:sz w:val="24"/>
        </w:rPr>
        <w:t>主</w:t>
      </w:r>
      <w:r>
        <w:rPr>
          <w:rFonts w:asciiTheme="minorEastAsia" w:eastAsiaTheme="minorEastAsia" w:hAnsiTheme="minorEastAsia" w:hint="eastAsia"/>
          <w:sz w:val="24"/>
        </w:rPr>
        <w:t>塔楼1601会议室</w:t>
      </w:r>
    </w:p>
    <w:p w:rsidR="00643AD3" w:rsidRPr="00624C4C" w:rsidRDefault="00643AD3" w:rsidP="00643AD3">
      <w:pPr>
        <w:adjustRightInd w:val="0"/>
        <w:snapToGrid w:val="0"/>
        <w:spacing w:beforeLines="50" w:before="156" w:line="312" w:lineRule="auto"/>
        <w:ind w:left="2947" w:hangingChars="1223" w:hanging="2947"/>
        <w:rPr>
          <w:rFonts w:asciiTheme="minorEastAsia" w:eastAsiaTheme="minorEastAsia" w:hAnsiTheme="minorEastAsia"/>
          <w:bCs/>
          <w:sz w:val="24"/>
        </w:rPr>
      </w:pPr>
      <w:r w:rsidRPr="00820BBB">
        <w:rPr>
          <w:rFonts w:asciiTheme="minorEastAsia" w:eastAsiaTheme="minorEastAsia" w:hAnsiTheme="minorEastAsia" w:hint="eastAsia"/>
          <w:b/>
          <w:sz w:val="24"/>
        </w:rPr>
        <w:t>会议议题：</w:t>
      </w:r>
      <w:r>
        <w:rPr>
          <w:rFonts w:ascii="宋体" w:hAnsi="宋体" w:hint="eastAsia"/>
          <w:bCs/>
          <w:sz w:val="24"/>
        </w:rPr>
        <w:t>近期工作汇报及新老员工沟通交流</w:t>
      </w:r>
    </w:p>
    <w:p w:rsidR="00643AD3" w:rsidRPr="00624C4C" w:rsidRDefault="00643AD3" w:rsidP="00643AD3">
      <w:pPr>
        <w:adjustRightInd w:val="0"/>
        <w:snapToGrid w:val="0"/>
        <w:spacing w:beforeLines="50" w:before="156" w:line="312" w:lineRule="auto"/>
        <w:ind w:left="2947" w:hangingChars="1223" w:hanging="2947"/>
        <w:rPr>
          <w:rFonts w:asciiTheme="minorEastAsia" w:eastAsiaTheme="minorEastAsia" w:hAnsiTheme="minorEastAsia"/>
          <w:sz w:val="24"/>
        </w:rPr>
      </w:pPr>
      <w:r w:rsidRPr="00820BBB">
        <w:rPr>
          <w:rFonts w:asciiTheme="minorEastAsia" w:eastAsiaTheme="minorEastAsia" w:hAnsiTheme="minorEastAsia" w:hint="eastAsia"/>
          <w:b/>
          <w:sz w:val="24"/>
        </w:rPr>
        <w:t>会议主持：</w:t>
      </w:r>
      <w:proofErr w:type="gramStart"/>
      <w:r>
        <w:rPr>
          <w:rFonts w:asciiTheme="minorEastAsia" w:eastAsiaTheme="minorEastAsia" w:hAnsiTheme="minorEastAsia" w:hint="eastAsia"/>
          <w:sz w:val="24"/>
        </w:rPr>
        <w:t>翟</w:t>
      </w:r>
      <w:proofErr w:type="gramEnd"/>
      <w:r>
        <w:rPr>
          <w:rFonts w:asciiTheme="minorEastAsia" w:eastAsiaTheme="minorEastAsia" w:hAnsiTheme="minorEastAsia" w:hint="eastAsia"/>
          <w:sz w:val="24"/>
        </w:rPr>
        <w:t>浩然</w:t>
      </w:r>
    </w:p>
    <w:p w:rsidR="00643AD3" w:rsidRPr="00073A67" w:rsidRDefault="00643AD3" w:rsidP="00643AD3">
      <w:pPr>
        <w:adjustRightInd w:val="0"/>
        <w:snapToGrid w:val="0"/>
        <w:spacing w:beforeLines="50" w:before="156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参会人员：</w:t>
      </w:r>
    </w:p>
    <w:p w:rsidR="00643AD3" w:rsidRPr="00DE2D33" w:rsidRDefault="00643AD3" w:rsidP="00643AD3">
      <w:pPr>
        <w:adjustRightInd w:val="0"/>
        <w:snapToGrid w:val="0"/>
        <w:spacing w:beforeLines="50" w:before="156"/>
        <w:ind w:firstLineChars="200" w:firstLine="482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总裁办领导：</w:t>
      </w:r>
      <w:r>
        <w:rPr>
          <w:rFonts w:ascii="宋体" w:hAnsi="宋体" w:hint="eastAsia"/>
          <w:bCs/>
          <w:sz w:val="24"/>
        </w:rPr>
        <w:t xml:space="preserve">马  </w:t>
      </w:r>
      <w:r w:rsidRPr="00DE2D33">
        <w:rPr>
          <w:rFonts w:ascii="宋体" w:hAnsi="宋体" w:hint="eastAsia"/>
          <w:bCs/>
          <w:sz w:val="24"/>
        </w:rPr>
        <w:t>总</w:t>
      </w:r>
    </w:p>
    <w:p w:rsidR="00643AD3" w:rsidRPr="00FD03C0" w:rsidRDefault="00643AD3" w:rsidP="00643AD3">
      <w:pPr>
        <w:adjustRightInd w:val="0"/>
        <w:snapToGrid w:val="0"/>
        <w:spacing w:beforeLines="50" w:before="156" w:line="360" w:lineRule="auto"/>
        <w:ind w:leftChars="224" w:left="2359" w:hangingChars="784" w:hanging="1889"/>
        <w:rPr>
          <w:rFonts w:ascii="宋体" w:hAnsi="宋体"/>
          <w:bCs/>
          <w:sz w:val="24"/>
        </w:rPr>
      </w:pPr>
      <w:proofErr w:type="gramStart"/>
      <w:r>
        <w:rPr>
          <w:rFonts w:ascii="宋体" w:hAnsi="宋体" w:hint="eastAsia"/>
          <w:b/>
          <w:bCs/>
          <w:sz w:val="24"/>
        </w:rPr>
        <w:t>云商计划</w:t>
      </w:r>
      <w:proofErr w:type="gramEnd"/>
      <w:r>
        <w:rPr>
          <w:rFonts w:ascii="宋体" w:hAnsi="宋体" w:hint="eastAsia"/>
          <w:b/>
          <w:bCs/>
          <w:sz w:val="24"/>
        </w:rPr>
        <w:t>管理部：</w:t>
      </w:r>
      <w:proofErr w:type="gramStart"/>
      <w:r w:rsidRPr="00FD03C0">
        <w:rPr>
          <w:rFonts w:ascii="宋体" w:hAnsi="宋体" w:hint="eastAsia"/>
          <w:bCs/>
          <w:sz w:val="24"/>
        </w:rPr>
        <w:t>翟</w:t>
      </w:r>
      <w:proofErr w:type="gramEnd"/>
      <w:r w:rsidRPr="00FD03C0">
        <w:rPr>
          <w:rFonts w:ascii="宋体" w:hAnsi="宋体" w:hint="eastAsia"/>
          <w:bCs/>
          <w:sz w:val="24"/>
        </w:rPr>
        <w:t>浩然、</w:t>
      </w:r>
      <w:r w:rsidRPr="00A67BE8">
        <w:rPr>
          <w:rFonts w:ascii="宋体" w:hAnsi="宋体" w:hint="eastAsia"/>
          <w:bCs/>
          <w:sz w:val="24"/>
        </w:rPr>
        <w:t>张剑英</w:t>
      </w:r>
      <w:r w:rsidR="00531328">
        <w:rPr>
          <w:rFonts w:ascii="宋体" w:hAnsi="宋体" w:hint="eastAsia"/>
          <w:bCs/>
          <w:sz w:val="24"/>
        </w:rPr>
        <w:t>、王东东</w:t>
      </w:r>
      <w:r>
        <w:rPr>
          <w:rFonts w:ascii="宋体" w:hAnsi="宋体" w:hint="eastAsia"/>
          <w:bCs/>
          <w:sz w:val="24"/>
        </w:rPr>
        <w:t>、</w:t>
      </w:r>
      <w:r w:rsidR="0071249E">
        <w:rPr>
          <w:rFonts w:ascii="宋体" w:hAnsi="宋体" w:hint="eastAsia"/>
          <w:bCs/>
          <w:sz w:val="24"/>
        </w:rPr>
        <w:t>裴大刚</w:t>
      </w:r>
      <w:r w:rsidR="0071249E">
        <w:rPr>
          <w:rFonts w:ascii="宋体" w:hAnsi="宋体"/>
          <w:bCs/>
          <w:sz w:val="24"/>
        </w:rPr>
        <w:t>、</w:t>
      </w:r>
      <w:r w:rsidR="0071249E">
        <w:rPr>
          <w:rFonts w:ascii="宋体" w:hAnsi="宋体" w:hint="eastAsia"/>
          <w:bCs/>
          <w:sz w:val="24"/>
        </w:rPr>
        <w:t>周亚明</w:t>
      </w:r>
      <w:r w:rsidR="0071249E">
        <w:rPr>
          <w:rFonts w:ascii="宋体" w:hAnsi="宋体"/>
          <w:bCs/>
          <w:sz w:val="24"/>
        </w:rPr>
        <w:t>、</w:t>
      </w:r>
      <w:r>
        <w:rPr>
          <w:rFonts w:ascii="宋体" w:hAnsi="宋体" w:hint="eastAsia"/>
          <w:bCs/>
          <w:sz w:val="24"/>
        </w:rPr>
        <w:t>王  帅、彭廉翔、鲍安其、郑春华、金浩然、</w:t>
      </w:r>
      <w:r w:rsidR="0071249E">
        <w:rPr>
          <w:rFonts w:ascii="宋体" w:hAnsi="宋体" w:hint="eastAsia"/>
          <w:bCs/>
          <w:sz w:val="24"/>
        </w:rPr>
        <w:t>刘志赫</w:t>
      </w:r>
      <w:r w:rsidR="0071249E">
        <w:rPr>
          <w:rFonts w:ascii="宋体" w:hAnsi="宋体"/>
          <w:bCs/>
          <w:sz w:val="24"/>
        </w:rPr>
        <w:t>、</w:t>
      </w:r>
      <w:r>
        <w:rPr>
          <w:rFonts w:ascii="宋体" w:hAnsi="宋体" w:hint="eastAsia"/>
          <w:bCs/>
          <w:sz w:val="24"/>
        </w:rPr>
        <w:t>马智兴、张</w:t>
      </w:r>
      <w:proofErr w:type="gramStart"/>
      <w:r>
        <w:rPr>
          <w:rFonts w:ascii="宋体" w:hAnsi="宋体" w:hint="eastAsia"/>
          <w:bCs/>
          <w:sz w:val="24"/>
        </w:rPr>
        <w:t>倍</w:t>
      </w:r>
      <w:proofErr w:type="gramEnd"/>
      <w:r>
        <w:rPr>
          <w:rFonts w:ascii="宋体" w:hAnsi="宋体" w:hint="eastAsia"/>
          <w:bCs/>
          <w:sz w:val="24"/>
        </w:rPr>
        <w:t>倍、章  炼、</w:t>
      </w:r>
      <w:proofErr w:type="gramStart"/>
      <w:r>
        <w:rPr>
          <w:rFonts w:ascii="宋体" w:hAnsi="宋体" w:hint="eastAsia"/>
          <w:bCs/>
          <w:sz w:val="24"/>
        </w:rPr>
        <w:t>靳</w:t>
      </w:r>
      <w:proofErr w:type="gramEnd"/>
      <w:r>
        <w:rPr>
          <w:rFonts w:ascii="宋体" w:hAnsi="宋体" w:hint="eastAsia"/>
          <w:bCs/>
          <w:sz w:val="24"/>
        </w:rPr>
        <w:t xml:space="preserve">  松、孙国赟、郝若琦、杨  硕、常  悦、邹卓展</w:t>
      </w:r>
    </w:p>
    <w:p w:rsidR="0071249E" w:rsidRPr="00F37E96" w:rsidRDefault="0071249E" w:rsidP="00643AD3">
      <w:pPr>
        <w:pBdr>
          <w:bottom w:val="single" w:sz="6" w:space="0" w:color="auto"/>
        </w:pBdr>
        <w:tabs>
          <w:tab w:val="left" w:pos="1260"/>
        </w:tabs>
        <w:adjustRightInd w:val="0"/>
        <w:snapToGrid w:val="0"/>
        <w:spacing w:beforeLines="50" w:before="156" w:line="312" w:lineRule="auto"/>
        <w:rPr>
          <w:rFonts w:ascii="宋体" w:hAnsi="宋体"/>
          <w:color w:val="000000"/>
          <w:sz w:val="24"/>
          <w:szCs w:val="21"/>
        </w:rPr>
      </w:pPr>
      <w:r>
        <w:rPr>
          <w:rFonts w:ascii="宋体" w:hAnsi="宋体" w:hint="eastAsia"/>
          <w:b/>
          <w:color w:val="000000"/>
          <w:sz w:val="24"/>
          <w:szCs w:val="21"/>
        </w:rPr>
        <w:t>请假</w:t>
      </w:r>
      <w:r>
        <w:rPr>
          <w:rFonts w:ascii="宋体" w:hAnsi="宋体"/>
          <w:b/>
          <w:color w:val="000000"/>
          <w:sz w:val="24"/>
          <w:szCs w:val="21"/>
        </w:rPr>
        <w:t>人员</w:t>
      </w:r>
      <w:r>
        <w:rPr>
          <w:rFonts w:ascii="宋体" w:hAnsi="宋体" w:hint="eastAsia"/>
          <w:b/>
          <w:color w:val="000000"/>
          <w:sz w:val="24"/>
          <w:szCs w:val="21"/>
        </w:rPr>
        <w:t>：</w:t>
      </w:r>
      <w:r>
        <w:rPr>
          <w:rFonts w:ascii="宋体" w:hAnsi="宋体" w:hint="eastAsia"/>
          <w:color w:val="000000"/>
          <w:sz w:val="24"/>
          <w:szCs w:val="21"/>
        </w:rPr>
        <w:t>裴大刚</w:t>
      </w:r>
      <w:r>
        <w:rPr>
          <w:rFonts w:ascii="宋体" w:hAnsi="宋体"/>
          <w:color w:val="000000"/>
          <w:sz w:val="24"/>
          <w:szCs w:val="21"/>
        </w:rPr>
        <w:t>、</w:t>
      </w:r>
      <w:r>
        <w:rPr>
          <w:rFonts w:ascii="宋体" w:hAnsi="宋体" w:hint="eastAsia"/>
          <w:color w:val="000000"/>
          <w:sz w:val="24"/>
          <w:szCs w:val="21"/>
        </w:rPr>
        <w:t>周亚明</w:t>
      </w:r>
      <w:r>
        <w:rPr>
          <w:rFonts w:ascii="宋体" w:hAnsi="宋体"/>
          <w:color w:val="000000"/>
          <w:sz w:val="24"/>
          <w:szCs w:val="21"/>
        </w:rPr>
        <w:t>、刘志赫、郝若琦</w:t>
      </w:r>
    </w:p>
    <w:p w:rsidR="00643AD3" w:rsidRPr="00185894" w:rsidRDefault="00643AD3" w:rsidP="00643AD3">
      <w:pPr>
        <w:pBdr>
          <w:bottom w:val="single" w:sz="6" w:space="0" w:color="auto"/>
        </w:pBdr>
        <w:tabs>
          <w:tab w:val="left" w:pos="1260"/>
        </w:tabs>
        <w:adjustRightInd w:val="0"/>
        <w:snapToGrid w:val="0"/>
        <w:spacing w:beforeLines="50" w:before="156" w:line="312" w:lineRule="auto"/>
        <w:rPr>
          <w:rFonts w:ascii="宋体" w:hAnsi="宋体"/>
          <w:sz w:val="24"/>
        </w:rPr>
      </w:pPr>
      <w:r w:rsidRPr="003551EC">
        <w:rPr>
          <w:rFonts w:ascii="宋体" w:hAnsi="宋体" w:hint="eastAsia"/>
          <w:b/>
          <w:color w:val="000000"/>
          <w:sz w:val="24"/>
          <w:szCs w:val="21"/>
        </w:rPr>
        <w:t>会议记录：</w:t>
      </w:r>
      <w:r w:rsidRPr="00A67BE8">
        <w:rPr>
          <w:rFonts w:ascii="宋体" w:hAnsi="宋体" w:hint="eastAsia"/>
          <w:color w:val="000000"/>
          <w:sz w:val="24"/>
          <w:szCs w:val="21"/>
        </w:rPr>
        <w:t>邹卓展</w:t>
      </w:r>
      <w:r w:rsidRPr="002B4AC8">
        <w:rPr>
          <w:rFonts w:asciiTheme="minorEastAsia" w:eastAsiaTheme="minorEastAsia" w:hAnsiTheme="minorEastAsia" w:hint="eastAsia"/>
          <w:b/>
          <w:sz w:val="24"/>
        </w:rPr>
        <w:t xml:space="preserve">   </w:t>
      </w:r>
      <w:r>
        <w:rPr>
          <w:rFonts w:asciiTheme="minorEastAsia" w:eastAsiaTheme="minorEastAsia" w:hAnsiTheme="minorEastAsia" w:hint="eastAsia"/>
          <w:b/>
          <w:sz w:val="24"/>
        </w:rPr>
        <w:t xml:space="preserve">                                   </w:t>
      </w:r>
      <w:r>
        <w:rPr>
          <w:rFonts w:asciiTheme="minorEastAsia" w:eastAsiaTheme="minorEastAsia" w:hAnsiTheme="minorEastAsia"/>
          <w:b/>
          <w:sz w:val="24"/>
        </w:rPr>
        <w:t xml:space="preserve"> </w:t>
      </w:r>
      <w:r w:rsidR="00B321B8">
        <w:rPr>
          <w:rFonts w:asciiTheme="minorEastAsia" w:eastAsiaTheme="minorEastAsia" w:hAnsiTheme="minorEastAsia" w:hint="eastAsia"/>
          <w:b/>
          <w:sz w:val="24"/>
        </w:rPr>
        <w:t xml:space="preserve">            </w:t>
      </w:r>
      <w:r>
        <w:rPr>
          <w:rFonts w:asciiTheme="minorEastAsia" w:eastAsiaTheme="minorEastAsia" w:hAnsiTheme="minorEastAsia" w:hint="eastAsia"/>
          <w:b/>
          <w:sz w:val="24"/>
        </w:rPr>
        <w:t>签发人</w:t>
      </w:r>
      <w:r>
        <w:rPr>
          <w:rFonts w:asciiTheme="minorEastAsia" w:eastAsiaTheme="minorEastAsia" w:hAnsiTheme="minorEastAsia"/>
          <w:b/>
          <w:sz w:val="24"/>
        </w:rPr>
        <w:t>：</w:t>
      </w:r>
      <w:proofErr w:type="gramStart"/>
      <w:r w:rsidR="00F76B09">
        <w:rPr>
          <w:rFonts w:asciiTheme="minorEastAsia" w:eastAsiaTheme="minorEastAsia" w:hAnsiTheme="minorEastAsia" w:hint="eastAsia"/>
          <w:sz w:val="24"/>
        </w:rPr>
        <w:t>翟</w:t>
      </w:r>
      <w:proofErr w:type="gramEnd"/>
      <w:r w:rsidR="00F76B09">
        <w:rPr>
          <w:rFonts w:asciiTheme="minorEastAsia" w:eastAsiaTheme="minorEastAsia" w:hAnsiTheme="minorEastAsia" w:hint="eastAsia"/>
          <w:sz w:val="24"/>
        </w:rPr>
        <w:t>浩然</w:t>
      </w:r>
    </w:p>
    <w:p w:rsidR="00643AD3" w:rsidRDefault="00643AD3" w:rsidP="00643AD3">
      <w:pPr>
        <w:autoSpaceDE w:val="0"/>
        <w:autoSpaceDN w:val="0"/>
        <w:adjustRightInd w:val="0"/>
        <w:spacing w:beforeLines="50" w:before="156" w:line="312" w:lineRule="auto"/>
        <w:jc w:val="left"/>
        <w:rPr>
          <w:rFonts w:ascii="宋体" w:hAnsi="宋体"/>
          <w:b/>
          <w:sz w:val="24"/>
        </w:rPr>
      </w:pPr>
      <w:r w:rsidRPr="005A30B6">
        <w:rPr>
          <w:rFonts w:ascii="宋体" w:hAnsi="宋体" w:hint="eastAsia"/>
          <w:b/>
          <w:sz w:val="24"/>
        </w:rPr>
        <w:t>会议</w:t>
      </w:r>
      <w:r>
        <w:rPr>
          <w:rFonts w:ascii="宋体" w:hAnsi="宋体" w:hint="eastAsia"/>
          <w:b/>
          <w:sz w:val="24"/>
        </w:rPr>
        <w:t>主要内容</w:t>
      </w:r>
      <w:r>
        <w:rPr>
          <w:rFonts w:ascii="宋体" w:hAnsi="宋体"/>
          <w:b/>
          <w:sz w:val="24"/>
        </w:rPr>
        <w:t>如下</w:t>
      </w:r>
      <w:r w:rsidRPr="005A30B6">
        <w:rPr>
          <w:rFonts w:ascii="宋体" w:hAnsi="宋体" w:hint="eastAsia"/>
          <w:b/>
          <w:sz w:val="24"/>
        </w:rPr>
        <w:t>：</w:t>
      </w:r>
    </w:p>
    <w:p w:rsidR="00643AD3" w:rsidRDefault="00643AD3" w:rsidP="00F37E96">
      <w:pPr>
        <w:autoSpaceDE w:val="0"/>
        <w:autoSpaceDN w:val="0"/>
        <w:adjustRightInd w:val="0"/>
        <w:spacing w:beforeLines="50" w:before="156" w:line="300" w:lineRule="auto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一、各部门负责人近期重点工作进度及问题汇报</w:t>
      </w:r>
    </w:p>
    <w:p w:rsidR="00C66D3B" w:rsidRDefault="00643AD3" w:rsidP="00F37E96">
      <w:pPr>
        <w:autoSpaceDE w:val="0"/>
        <w:autoSpaceDN w:val="0"/>
        <w:adjustRightInd w:val="0"/>
        <w:spacing w:beforeLines="50" w:before="156" w:line="300" w:lineRule="auto"/>
        <w:ind w:firstLineChars="200" w:firstLine="482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二、</w:t>
      </w:r>
      <w:r w:rsidR="00515656">
        <w:rPr>
          <w:rFonts w:ascii="宋体" w:hAnsi="宋体" w:hint="eastAsia"/>
          <w:b/>
          <w:sz w:val="24"/>
        </w:rPr>
        <w:t>翟经理</w:t>
      </w:r>
      <w:r>
        <w:rPr>
          <w:rFonts w:ascii="宋体" w:hAnsi="宋体" w:hint="eastAsia"/>
          <w:b/>
          <w:sz w:val="24"/>
        </w:rPr>
        <w:t>重点工作</w:t>
      </w:r>
      <w:r w:rsidR="00515656">
        <w:rPr>
          <w:rFonts w:ascii="宋体" w:hAnsi="宋体" w:hint="eastAsia"/>
          <w:b/>
          <w:sz w:val="24"/>
        </w:rPr>
        <w:t>安排部署</w:t>
      </w:r>
    </w:p>
    <w:p w:rsidR="00515656" w:rsidRDefault="00643AD3" w:rsidP="00F37E96">
      <w:pPr>
        <w:autoSpaceDE w:val="0"/>
        <w:autoSpaceDN w:val="0"/>
        <w:adjustRightInd w:val="0"/>
        <w:spacing w:beforeLines="50" w:before="156"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围绕</w:t>
      </w:r>
      <w:r w:rsidR="00515656">
        <w:rPr>
          <w:rFonts w:ascii="宋体" w:hAnsi="宋体" w:hint="eastAsia"/>
          <w:sz w:val="24"/>
        </w:rPr>
        <w:t>周二</w:t>
      </w:r>
      <w:r>
        <w:rPr>
          <w:rFonts w:ascii="宋体" w:hAnsi="宋体" w:hint="eastAsia"/>
          <w:sz w:val="24"/>
        </w:rPr>
        <w:t>孟总会上</w:t>
      </w:r>
      <w:r w:rsidR="00515656">
        <w:rPr>
          <w:rFonts w:ascii="宋体" w:hAnsi="宋体" w:hint="eastAsia"/>
          <w:sz w:val="24"/>
        </w:rPr>
        <w:t>提到的重点工作，各</w:t>
      </w:r>
      <w:r w:rsidR="00CC5DF7">
        <w:rPr>
          <w:rFonts w:ascii="宋体" w:hAnsi="宋体" w:hint="eastAsia"/>
          <w:sz w:val="24"/>
        </w:rPr>
        <w:t>对接</w:t>
      </w:r>
      <w:r w:rsidR="00515656">
        <w:rPr>
          <w:rFonts w:ascii="宋体" w:hAnsi="宋体" w:hint="eastAsia"/>
          <w:sz w:val="24"/>
        </w:rPr>
        <w:t>负责人</w:t>
      </w:r>
      <w:r w:rsidR="003D13DE">
        <w:rPr>
          <w:rFonts w:ascii="宋体" w:hAnsi="宋体" w:hint="eastAsia"/>
          <w:sz w:val="24"/>
        </w:rPr>
        <w:t>近期需</w:t>
      </w:r>
      <w:r w:rsidR="00515656">
        <w:rPr>
          <w:rFonts w:ascii="宋体" w:hAnsi="宋体" w:hint="eastAsia"/>
          <w:sz w:val="24"/>
        </w:rPr>
        <w:t>加强推进，</w:t>
      </w:r>
      <w:r w:rsidR="001A055D">
        <w:rPr>
          <w:rFonts w:ascii="宋体" w:hAnsi="宋体" w:hint="eastAsia"/>
          <w:sz w:val="24"/>
        </w:rPr>
        <w:t>与孟总保持沟通，发现问题，解决问题，避免工作陷入个人思维模式。</w:t>
      </w:r>
      <w:r w:rsidR="00515656">
        <w:rPr>
          <w:rFonts w:ascii="宋体" w:hAnsi="宋体" w:hint="eastAsia"/>
          <w:sz w:val="24"/>
        </w:rPr>
        <w:t>针对三个批次的重点项目</w:t>
      </w:r>
      <w:r w:rsidR="00CC5DF7">
        <w:rPr>
          <w:rFonts w:ascii="宋体" w:hAnsi="宋体" w:hint="eastAsia"/>
          <w:sz w:val="24"/>
        </w:rPr>
        <w:t>对各位</w:t>
      </w:r>
      <w:r w:rsidR="00515656">
        <w:rPr>
          <w:rFonts w:ascii="宋体" w:hAnsi="宋体" w:hint="eastAsia"/>
          <w:sz w:val="24"/>
        </w:rPr>
        <w:t>要求如下：</w:t>
      </w:r>
    </w:p>
    <w:p w:rsidR="00515656" w:rsidRPr="004A13CF" w:rsidRDefault="00515656">
      <w:pPr>
        <w:adjustRightInd w:val="0"/>
        <w:snapToGrid w:val="0"/>
        <w:spacing w:beforeLines="50" w:before="156" w:line="300" w:lineRule="auto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（一）第一批次</w:t>
      </w:r>
      <w:r w:rsidR="003D13DE">
        <w:rPr>
          <w:rFonts w:ascii="宋体" w:hAnsi="宋体" w:hint="eastAsia"/>
          <w:b/>
          <w:sz w:val="24"/>
        </w:rPr>
        <w:t>重点工作问题及要求</w:t>
      </w:r>
    </w:p>
    <w:p w:rsidR="00F76B09" w:rsidRDefault="003D13DE" w:rsidP="00F37E96">
      <w:pPr>
        <w:adjustRightInd w:val="0"/>
        <w:snapToGrid w:val="0"/>
        <w:spacing w:beforeLines="50" w:before="156" w:line="300" w:lineRule="auto"/>
        <w:ind w:firstLineChars="200" w:firstLine="482"/>
        <w:rPr>
          <w:rFonts w:ascii="宋体" w:hAnsi="宋体"/>
          <w:sz w:val="24"/>
        </w:rPr>
      </w:pPr>
      <w:r w:rsidRPr="00F37E96">
        <w:rPr>
          <w:rFonts w:ascii="宋体" w:hAnsi="宋体" w:hint="eastAsia"/>
          <w:b/>
          <w:sz w:val="24"/>
        </w:rPr>
        <w:t>互联网方面，</w:t>
      </w:r>
      <w:r w:rsidRPr="00982111">
        <w:rPr>
          <w:rFonts w:ascii="宋体" w:hAnsi="宋体" w:hint="eastAsia"/>
          <w:sz w:val="24"/>
        </w:rPr>
        <w:t>细分项目较多，下周</w:t>
      </w:r>
      <w:r w:rsidR="0099328F" w:rsidRPr="00982111">
        <w:rPr>
          <w:rFonts w:ascii="宋体" w:hAnsi="宋体" w:hint="eastAsia"/>
          <w:sz w:val="24"/>
        </w:rPr>
        <w:t>协调</w:t>
      </w:r>
      <w:r w:rsidR="00CC5DF7" w:rsidRPr="00982111">
        <w:rPr>
          <w:rFonts w:ascii="宋体" w:hAnsi="宋体" w:hint="eastAsia"/>
          <w:sz w:val="24"/>
        </w:rPr>
        <w:t>部门</w:t>
      </w:r>
      <w:r w:rsidR="0099328F" w:rsidRPr="00982111">
        <w:rPr>
          <w:rFonts w:ascii="宋体" w:hAnsi="宋体" w:hint="eastAsia"/>
          <w:sz w:val="24"/>
        </w:rPr>
        <w:t>负责人</w:t>
      </w:r>
      <w:r w:rsidRPr="00982111">
        <w:rPr>
          <w:rFonts w:ascii="宋体" w:hAnsi="宋体" w:hint="eastAsia"/>
          <w:sz w:val="24"/>
        </w:rPr>
        <w:t>与孟总约会进行梳理</w:t>
      </w:r>
      <w:r w:rsidR="0099328F" w:rsidRPr="00982111">
        <w:rPr>
          <w:rFonts w:ascii="宋体" w:hAnsi="宋体" w:hint="eastAsia"/>
          <w:sz w:val="24"/>
        </w:rPr>
        <w:t>；</w:t>
      </w:r>
    </w:p>
    <w:p w:rsidR="00F76B09" w:rsidRDefault="0099328F" w:rsidP="00F37E96">
      <w:pPr>
        <w:adjustRightInd w:val="0"/>
        <w:snapToGrid w:val="0"/>
        <w:spacing w:beforeLines="50" w:before="156" w:line="300" w:lineRule="auto"/>
        <w:ind w:firstLineChars="200" w:firstLine="482"/>
        <w:rPr>
          <w:rFonts w:ascii="宋体" w:hAnsi="宋体"/>
          <w:sz w:val="24"/>
        </w:rPr>
      </w:pPr>
      <w:r w:rsidRPr="00F37E96">
        <w:rPr>
          <w:rFonts w:ascii="宋体" w:hAnsi="宋体" w:hint="eastAsia"/>
          <w:b/>
          <w:sz w:val="24"/>
        </w:rPr>
        <w:t>苏宁国际方面，</w:t>
      </w:r>
      <w:r w:rsidRPr="00982111">
        <w:rPr>
          <w:rFonts w:ascii="宋体" w:hAnsi="宋体" w:hint="eastAsia"/>
          <w:sz w:val="24"/>
        </w:rPr>
        <w:t>继续协助龚总准备汇报材料，推进在下周落实向董事长的专项汇报；</w:t>
      </w:r>
    </w:p>
    <w:p w:rsidR="00F76B09" w:rsidRDefault="0099328F" w:rsidP="00F37E96">
      <w:pPr>
        <w:adjustRightInd w:val="0"/>
        <w:snapToGrid w:val="0"/>
        <w:spacing w:beforeLines="50" w:before="156" w:line="300" w:lineRule="auto"/>
        <w:ind w:firstLineChars="200" w:firstLine="482"/>
        <w:rPr>
          <w:rFonts w:ascii="宋体" w:hAnsi="宋体"/>
          <w:sz w:val="24"/>
        </w:rPr>
      </w:pPr>
      <w:r w:rsidRPr="00F37E96">
        <w:rPr>
          <w:rFonts w:ascii="宋体" w:hAnsi="宋体" w:hint="eastAsia"/>
          <w:b/>
          <w:sz w:val="24"/>
        </w:rPr>
        <w:t>超市方面，</w:t>
      </w:r>
      <w:r w:rsidRPr="00982111">
        <w:rPr>
          <w:rFonts w:ascii="宋体" w:hAnsi="宋体" w:hint="eastAsia"/>
          <w:sz w:val="24"/>
        </w:rPr>
        <w:t>整体工作基本完成，</w:t>
      </w:r>
      <w:r w:rsidR="00CC5DF7" w:rsidRPr="00982111">
        <w:rPr>
          <w:rFonts w:ascii="宋体" w:hAnsi="宋体" w:hint="eastAsia"/>
          <w:sz w:val="24"/>
        </w:rPr>
        <w:t>接下来</w:t>
      </w:r>
      <w:r w:rsidRPr="00982111">
        <w:rPr>
          <w:rFonts w:ascii="宋体" w:hAnsi="宋体" w:hint="eastAsia"/>
          <w:sz w:val="24"/>
        </w:rPr>
        <w:t>围绕重点工作持续推进，加强与董事长的反馈；</w:t>
      </w:r>
    </w:p>
    <w:p w:rsidR="00F76B09" w:rsidRDefault="0099328F" w:rsidP="00F37E96">
      <w:pPr>
        <w:adjustRightInd w:val="0"/>
        <w:snapToGrid w:val="0"/>
        <w:spacing w:beforeLines="50" w:before="156" w:line="300" w:lineRule="auto"/>
        <w:ind w:firstLineChars="200" w:firstLine="482"/>
        <w:rPr>
          <w:rFonts w:ascii="宋体" w:hAnsi="宋体"/>
          <w:sz w:val="24"/>
        </w:rPr>
      </w:pPr>
      <w:r w:rsidRPr="00F37E96">
        <w:rPr>
          <w:rFonts w:ascii="宋体" w:hAnsi="宋体" w:hint="eastAsia"/>
          <w:b/>
          <w:sz w:val="24"/>
        </w:rPr>
        <w:t>物流方面，</w:t>
      </w:r>
      <w:r w:rsidRPr="00982111">
        <w:rPr>
          <w:rFonts w:ascii="宋体" w:hAnsi="宋体" w:hint="eastAsia"/>
          <w:sz w:val="24"/>
        </w:rPr>
        <w:t>需结合</w:t>
      </w:r>
      <w:r w:rsidR="00CC5DF7" w:rsidRPr="00982111">
        <w:rPr>
          <w:rFonts w:ascii="宋体" w:hAnsi="宋体" w:hint="eastAsia"/>
          <w:sz w:val="24"/>
        </w:rPr>
        <w:t>工作进展，</w:t>
      </w:r>
      <w:r w:rsidRPr="00982111">
        <w:rPr>
          <w:rFonts w:ascii="宋体" w:hAnsi="宋体" w:hint="eastAsia"/>
          <w:sz w:val="24"/>
        </w:rPr>
        <w:t>列出核心待解决问题点，</w:t>
      </w:r>
      <w:r w:rsidR="00CC5DF7" w:rsidRPr="00982111">
        <w:rPr>
          <w:rFonts w:ascii="宋体" w:hAnsi="宋体" w:hint="eastAsia"/>
          <w:sz w:val="24"/>
        </w:rPr>
        <w:t>与组织</w:t>
      </w:r>
      <w:proofErr w:type="gramStart"/>
      <w:r w:rsidR="00CC5DF7" w:rsidRPr="00982111">
        <w:rPr>
          <w:rFonts w:ascii="宋体" w:hAnsi="宋体" w:hint="eastAsia"/>
          <w:sz w:val="24"/>
        </w:rPr>
        <w:t>规划部</w:t>
      </w:r>
      <w:proofErr w:type="gramEnd"/>
      <w:r w:rsidR="00CC5DF7" w:rsidRPr="00982111">
        <w:rPr>
          <w:rFonts w:ascii="宋体" w:hAnsi="宋体" w:hint="eastAsia"/>
          <w:sz w:val="24"/>
        </w:rPr>
        <w:t>沟通确认，</w:t>
      </w:r>
      <w:r w:rsidR="00A94173" w:rsidRPr="00982111">
        <w:rPr>
          <w:rFonts w:ascii="宋体" w:hAnsi="宋体" w:hint="eastAsia"/>
          <w:sz w:val="24"/>
        </w:rPr>
        <w:t>在孟总</w:t>
      </w:r>
      <w:r w:rsidR="00B321B8">
        <w:rPr>
          <w:rFonts w:ascii="宋体" w:hAnsi="宋体" w:hint="eastAsia"/>
          <w:sz w:val="24"/>
        </w:rPr>
        <w:t>批</w:t>
      </w:r>
      <w:r w:rsidR="00B321B8">
        <w:rPr>
          <w:rFonts w:ascii="宋体" w:hAnsi="宋体" w:hint="eastAsia"/>
          <w:sz w:val="24"/>
        </w:rPr>
        <w:lastRenderedPageBreak/>
        <w:t>示</w:t>
      </w:r>
      <w:r w:rsidR="00A94173" w:rsidRPr="00982111">
        <w:rPr>
          <w:rFonts w:ascii="宋体" w:hAnsi="宋体" w:hint="eastAsia"/>
          <w:sz w:val="24"/>
        </w:rPr>
        <w:t>后</w:t>
      </w:r>
      <w:r w:rsidR="00B321B8">
        <w:rPr>
          <w:rFonts w:ascii="宋体" w:hAnsi="宋体" w:hint="eastAsia"/>
          <w:sz w:val="24"/>
        </w:rPr>
        <w:t>组织物流负责人向董事长进行汇报；</w:t>
      </w:r>
    </w:p>
    <w:p w:rsidR="00515656" w:rsidRPr="00982111" w:rsidRDefault="00B321B8" w:rsidP="00F37E96">
      <w:pPr>
        <w:adjustRightInd w:val="0"/>
        <w:snapToGrid w:val="0"/>
        <w:spacing w:beforeLines="50" w:before="156" w:line="300" w:lineRule="auto"/>
        <w:ind w:firstLineChars="200" w:firstLine="482"/>
        <w:rPr>
          <w:rFonts w:ascii="宋体" w:hAnsi="宋体"/>
          <w:sz w:val="24"/>
        </w:rPr>
      </w:pPr>
      <w:proofErr w:type="gramStart"/>
      <w:r w:rsidRPr="00F37E96">
        <w:rPr>
          <w:rFonts w:ascii="宋体" w:hAnsi="宋体" w:hint="eastAsia"/>
          <w:b/>
          <w:sz w:val="24"/>
        </w:rPr>
        <w:t>金服方面</w:t>
      </w:r>
      <w:proofErr w:type="gramEnd"/>
      <w:r w:rsidR="00CC5DF7" w:rsidRPr="00F37E96">
        <w:rPr>
          <w:rFonts w:ascii="宋体" w:hAnsi="宋体" w:hint="eastAsia"/>
          <w:b/>
          <w:sz w:val="24"/>
        </w:rPr>
        <w:t>，</w:t>
      </w:r>
      <w:r w:rsidR="00CC5DF7" w:rsidRPr="00982111">
        <w:rPr>
          <w:rFonts w:ascii="宋体" w:hAnsi="宋体" w:hint="eastAsia"/>
          <w:sz w:val="24"/>
        </w:rPr>
        <w:t>需尽快着手</w:t>
      </w:r>
      <w:r w:rsidR="00A94173" w:rsidRPr="00982111">
        <w:rPr>
          <w:rFonts w:ascii="宋体" w:hAnsi="宋体" w:hint="eastAsia"/>
          <w:sz w:val="24"/>
        </w:rPr>
        <w:t>与黄总对接，开展推进工作</w:t>
      </w:r>
      <w:r w:rsidR="00CC5DF7" w:rsidRPr="00982111">
        <w:rPr>
          <w:rFonts w:ascii="宋体" w:hAnsi="宋体" w:hint="eastAsia"/>
          <w:sz w:val="24"/>
        </w:rPr>
        <w:t>。</w:t>
      </w:r>
    </w:p>
    <w:p w:rsidR="00CC5DF7" w:rsidRDefault="0022618D">
      <w:pPr>
        <w:adjustRightInd w:val="0"/>
        <w:snapToGrid w:val="0"/>
        <w:spacing w:beforeLines="50" w:before="156" w:line="300" w:lineRule="auto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（二</w:t>
      </w:r>
      <w:r w:rsidR="00CC5DF7">
        <w:rPr>
          <w:rFonts w:ascii="宋体" w:hAnsi="宋体" w:hint="eastAsia"/>
          <w:b/>
          <w:sz w:val="24"/>
        </w:rPr>
        <w:t>）第二批次重点工作问题及要求</w:t>
      </w:r>
    </w:p>
    <w:p w:rsidR="00F76B09" w:rsidRDefault="00CC5DF7" w:rsidP="00F37E96">
      <w:pPr>
        <w:adjustRightInd w:val="0"/>
        <w:snapToGrid w:val="0"/>
        <w:spacing w:beforeLines="50" w:before="156" w:line="300" w:lineRule="auto"/>
        <w:ind w:firstLineChars="200" w:firstLine="482"/>
        <w:rPr>
          <w:rFonts w:ascii="宋体" w:hAnsi="宋体"/>
          <w:sz w:val="24"/>
        </w:rPr>
      </w:pPr>
      <w:r w:rsidRPr="00F37E96">
        <w:rPr>
          <w:rFonts w:ascii="宋体" w:hAnsi="宋体" w:hint="eastAsia"/>
          <w:b/>
          <w:sz w:val="24"/>
        </w:rPr>
        <w:t>红孩子</w:t>
      </w:r>
      <w:r w:rsidR="00950E02" w:rsidRPr="00F37E96">
        <w:rPr>
          <w:rFonts w:ascii="宋体" w:hAnsi="宋体" w:hint="eastAsia"/>
          <w:b/>
          <w:sz w:val="24"/>
        </w:rPr>
        <w:t>方面</w:t>
      </w:r>
      <w:r w:rsidR="00950E02" w:rsidRPr="00F37E96">
        <w:rPr>
          <w:rFonts w:ascii="宋体" w:hAnsi="宋体"/>
          <w:b/>
          <w:sz w:val="24"/>
        </w:rPr>
        <w:t>，</w:t>
      </w:r>
      <w:r w:rsidR="00950E02">
        <w:rPr>
          <w:rFonts w:ascii="宋体" w:hAnsi="宋体"/>
          <w:sz w:val="24"/>
        </w:rPr>
        <w:t>补充</w:t>
      </w:r>
      <w:r>
        <w:rPr>
          <w:rFonts w:ascii="宋体" w:hAnsi="宋体" w:hint="eastAsia"/>
          <w:sz w:val="24"/>
        </w:rPr>
        <w:t>线下重点工作</w:t>
      </w:r>
      <w:r w:rsidR="00A94173">
        <w:rPr>
          <w:rFonts w:ascii="宋体" w:hAnsi="宋体" w:hint="eastAsia"/>
          <w:sz w:val="24"/>
        </w:rPr>
        <w:t>梳理，及时汇报反馈，针对百货经营不力的现状，完成问题点、整改方向、目标考核分析；</w:t>
      </w:r>
    </w:p>
    <w:p w:rsidR="00F76B09" w:rsidRDefault="00A94173" w:rsidP="00F37E96">
      <w:pPr>
        <w:adjustRightInd w:val="0"/>
        <w:snapToGrid w:val="0"/>
        <w:spacing w:beforeLines="50" w:before="156" w:line="300" w:lineRule="auto"/>
        <w:ind w:firstLineChars="200" w:firstLine="482"/>
        <w:rPr>
          <w:rFonts w:ascii="宋体" w:hAnsi="宋体"/>
          <w:sz w:val="24"/>
        </w:rPr>
      </w:pPr>
      <w:r w:rsidRPr="00F37E96">
        <w:rPr>
          <w:rFonts w:ascii="宋体" w:hAnsi="宋体" w:hint="eastAsia"/>
          <w:b/>
          <w:sz w:val="24"/>
        </w:rPr>
        <w:t>连发方面，</w:t>
      </w:r>
      <w:r w:rsidR="0022618D" w:rsidRPr="00982111">
        <w:rPr>
          <w:rFonts w:ascii="宋体" w:hAnsi="宋体" w:hint="eastAsia"/>
          <w:sz w:val="24"/>
        </w:rPr>
        <w:t>重点关注</w:t>
      </w:r>
      <w:r w:rsidRPr="00982111">
        <w:rPr>
          <w:rFonts w:ascii="宋体" w:hAnsi="宋体" w:hint="eastAsia"/>
          <w:sz w:val="24"/>
        </w:rPr>
        <w:t>不同规模门</w:t>
      </w:r>
      <w:proofErr w:type="gramStart"/>
      <w:r w:rsidRPr="00982111">
        <w:rPr>
          <w:rFonts w:ascii="宋体" w:hAnsi="宋体" w:hint="eastAsia"/>
          <w:sz w:val="24"/>
        </w:rPr>
        <w:t>店降租</w:t>
      </w:r>
      <w:proofErr w:type="gramEnd"/>
      <w:r w:rsidR="0022618D" w:rsidRPr="00982111">
        <w:rPr>
          <w:rFonts w:ascii="宋体" w:hAnsi="宋体" w:hint="eastAsia"/>
          <w:sz w:val="24"/>
        </w:rPr>
        <w:t>问题，合理测算降低门店租金成本；</w:t>
      </w:r>
    </w:p>
    <w:p w:rsidR="00CC5DF7" w:rsidRDefault="0022618D" w:rsidP="00F37E96">
      <w:pPr>
        <w:adjustRightInd w:val="0"/>
        <w:snapToGrid w:val="0"/>
        <w:spacing w:beforeLines="50" w:before="156" w:line="300" w:lineRule="auto"/>
        <w:ind w:firstLineChars="200" w:firstLine="482"/>
        <w:rPr>
          <w:rFonts w:ascii="宋体" w:hAnsi="宋体"/>
          <w:sz w:val="24"/>
        </w:rPr>
      </w:pPr>
      <w:r w:rsidRPr="00F37E96">
        <w:rPr>
          <w:rFonts w:ascii="宋体" w:hAnsi="宋体"/>
          <w:b/>
          <w:sz w:val="24"/>
        </w:rPr>
        <w:t>B2B方面，</w:t>
      </w:r>
      <w:r w:rsidRPr="00982111">
        <w:rPr>
          <w:rFonts w:ascii="宋体" w:hAnsi="宋体" w:hint="eastAsia"/>
          <w:sz w:val="24"/>
        </w:rPr>
        <w:t>涉及到整合</w:t>
      </w:r>
      <w:r>
        <w:rPr>
          <w:rFonts w:ascii="宋体" w:hAnsi="宋体" w:hint="eastAsia"/>
          <w:sz w:val="24"/>
        </w:rPr>
        <w:t>各个体系采购职能，配套需要有相应的组织架构，流程规范等标准建立，目前内部正在梳理，下周计划向孟总报批确认。</w:t>
      </w:r>
    </w:p>
    <w:p w:rsidR="0022618D" w:rsidRDefault="0022618D">
      <w:pPr>
        <w:adjustRightInd w:val="0"/>
        <w:snapToGrid w:val="0"/>
        <w:spacing w:beforeLines="50" w:before="156" w:line="300" w:lineRule="auto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（三）第三批次重点工作问题及要求</w:t>
      </w:r>
    </w:p>
    <w:p w:rsidR="00F76B09" w:rsidRDefault="0022618D">
      <w:pPr>
        <w:adjustRightInd w:val="0"/>
        <w:snapToGrid w:val="0"/>
        <w:spacing w:beforeLines="50" w:before="156"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集中于市场</w:t>
      </w:r>
      <w:proofErr w:type="gramStart"/>
      <w:r>
        <w:rPr>
          <w:rFonts w:ascii="宋体" w:hAnsi="宋体" w:hint="eastAsia"/>
          <w:sz w:val="24"/>
        </w:rPr>
        <w:t>与</w:t>
      </w:r>
      <w:r w:rsidRPr="00982111">
        <w:rPr>
          <w:rFonts w:ascii="宋体" w:hAnsi="宋体" w:hint="eastAsia"/>
          <w:sz w:val="24"/>
        </w:rPr>
        <w:t>天猫两</w:t>
      </w:r>
      <w:proofErr w:type="gramEnd"/>
      <w:r w:rsidRPr="00982111">
        <w:rPr>
          <w:rFonts w:ascii="宋体" w:hAnsi="宋体" w:hint="eastAsia"/>
          <w:sz w:val="24"/>
        </w:rPr>
        <w:t>大板块。</w:t>
      </w:r>
    </w:p>
    <w:p w:rsidR="00F76B09" w:rsidRDefault="0022618D" w:rsidP="00F37E96">
      <w:pPr>
        <w:adjustRightInd w:val="0"/>
        <w:snapToGrid w:val="0"/>
        <w:spacing w:beforeLines="50" w:before="156" w:line="300" w:lineRule="auto"/>
        <w:ind w:firstLineChars="200" w:firstLine="482"/>
        <w:rPr>
          <w:rFonts w:ascii="宋体" w:hAnsi="宋体"/>
          <w:sz w:val="24"/>
        </w:rPr>
      </w:pPr>
      <w:r w:rsidRPr="00F37E96">
        <w:rPr>
          <w:rFonts w:ascii="宋体" w:hAnsi="宋体" w:hint="eastAsia"/>
          <w:b/>
          <w:sz w:val="24"/>
        </w:rPr>
        <w:t>市场方面，</w:t>
      </w:r>
      <w:r w:rsidR="00F76B09">
        <w:rPr>
          <w:rFonts w:ascii="宋体" w:hAnsi="宋体" w:hint="eastAsia"/>
          <w:sz w:val="24"/>
        </w:rPr>
        <w:t>对接</w:t>
      </w:r>
      <w:r w:rsidR="00F76B09">
        <w:rPr>
          <w:rFonts w:ascii="宋体" w:hAnsi="宋体"/>
          <w:sz w:val="24"/>
        </w:rPr>
        <w:t>梳理等</w:t>
      </w:r>
      <w:r w:rsidRPr="00982111">
        <w:rPr>
          <w:rFonts w:ascii="宋体" w:hAnsi="宋体" w:hint="eastAsia"/>
          <w:sz w:val="24"/>
        </w:rPr>
        <w:t>工作按计划正常推进；</w:t>
      </w:r>
    </w:p>
    <w:p w:rsidR="0022618D" w:rsidRPr="0022618D" w:rsidRDefault="0022618D" w:rsidP="00F37E96">
      <w:pPr>
        <w:adjustRightInd w:val="0"/>
        <w:snapToGrid w:val="0"/>
        <w:spacing w:beforeLines="50" w:before="156" w:line="300" w:lineRule="auto"/>
        <w:ind w:firstLineChars="200" w:firstLine="482"/>
        <w:rPr>
          <w:rFonts w:ascii="宋体" w:hAnsi="宋体"/>
          <w:sz w:val="24"/>
        </w:rPr>
      </w:pPr>
      <w:proofErr w:type="gramStart"/>
      <w:r w:rsidRPr="00F37E96">
        <w:rPr>
          <w:rFonts w:ascii="宋体" w:hAnsi="宋体" w:hint="eastAsia"/>
          <w:b/>
          <w:sz w:val="24"/>
        </w:rPr>
        <w:t>天猫方面</w:t>
      </w:r>
      <w:proofErr w:type="gramEnd"/>
      <w:r w:rsidRPr="00F37E96">
        <w:rPr>
          <w:rFonts w:ascii="宋体" w:hAnsi="宋体" w:hint="eastAsia"/>
          <w:b/>
          <w:sz w:val="24"/>
        </w:rPr>
        <w:t>，</w:t>
      </w:r>
      <w:r w:rsidRPr="00982111">
        <w:rPr>
          <w:rFonts w:ascii="宋体" w:hAnsi="宋体" w:hint="eastAsia"/>
          <w:sz w:val="24"/>
        </w:rPr>
        <w:t>近期重点材料报请孟总批示，后期如有需要，组织</w:t>
      </w:r>
      <w:proofErr w:type="gramStart"/>
      <w:r w:rsidRPr="00982111">
        <w:rPr>
          <w:rFonts w:ascii="宋体" w:hAnsi="宋体" w:hint="eastAsia"/>
          <w:sz w:val="24"/>
        </w:rPr>
        <w:t>天</w:t>
      </w:r>
      <w:r>
        <w:rPr>
          <w:rFonts w:ascii="宋体" w:hAnsi="宋体" w:hint="eastAsia"/>
          <w:sz w:val="24"/>
        </w:rPr>
        <w:t>猫相应</w:t>
      </w:r>
      <w:proofErr w:type="gramEnd"/>
      <w:r>
        <w:rPr>
          <w:rFonts w:ascii="宋体" w:hAnsi="宋体" w:hint="eastAsia"/>
          <w:sz w:val="24"/>
        </w:rPr>
        <w:t>负责人与孟总约会沟通。</w:t>
      </w:r>
    </w:p>
    <w:p w:rsidR="0022618D" w:rsidRDefault="0022618D">
      <w:pPr>
        <w:adjustRightInd w:val="0"/>
        <w:snapToGrid w:val="0"/>
        <w:spacing w:beforeLines="50" w:before="156" w:line="300" w:lineRule="auto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（四）</w:t>
      </w:r>
      <w:r w:rsidR="001A055D">
        <w:rPr>
          <w:rFonts w:ascii="宋体" w:hAnsi="宋体" w:hint="eastAsia"/>
          <w:b/>
          <w:sz w:val="24"/>
        </w:rPr>
        <w:t>重点专项</w:t>
      </w:r>
    </w:p>
    <w:p w:rsidR="00C66D3B" w:rsidRDefault="001A055D" w:rsidP="00F37E96">
      <w:pPr>
        <w:adjustRightInd w:val="0"/>
        <w:snapToGrid w:val="0"/>
        <w:spacing w:beforeLines="50" w:before="156" w:line="300" w:lineRule="auto"/>
        <w:ind w:firstLineChars="200" w:firstLine="480"/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t>落实新奇特、医药、汽车专项阶段性产出，重点围绕存在问题、项目进展加以分析，作为后期重点推进工作，不可忽视。</w:t>
      </w:r>
    </w:p>
    <w:p w:rsidR="003D13DE" w:rsidRDefault="006E3F0F" w:rsidP="00F37E96">
      <w:pPr>
        <w:adjustRightInd w:val="0"/>
        <w:snapToGrid w:val="0"/>
        <w:spacing w:beforeLines="50" w:before="156" w:line="300" w:lineRule="auto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三</w:t>
      </w:r>
      <w:r w:rsidR="003D13DE">
        <w:rPr>
          <w:rFonts w:ascii="宋体" w:hAnsi="宋体" w:hint="eastAsia"/>
          <w:b/>
          <w:sz w:val="24"/>
        </w:rPr>
        <w:t>、马总对计划管理部工作进行指导</w:t>
      </w:r>
    </w:p>
    <w:p w:rsidR="00362682" w:rsidRPr="00362682" w:rsidRDefault="00362682">
      <w:pPr>
        <w:adjustRightInd w:val="0"/>
        <w:snapToGrid w:val="0"/>
        <w:spacing w:beforeLines="50" w:before="156"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马总</w:t>
      </w:r>
      <w:r w:rsidR="00D5654B">
        <w:rPr>
          <w:rFonts w:ascii="宋体" w:hAnsi="宋体" w:hint="eastAsia"/>
          <w:sz w:val="24"/>
        </w:rPr>
        <w:t>从部门定位、具体职责、近期工作、期望要求四个方面</w:t>
      </w:r>
      <w:r w:rsidR="00D67B9C">
        <w:rPr>
          <w:rFonts w:ascii="宋体" w:hAnsi="宋体" w:hint="eastAsia"/>
          <w:sz w:val="24"/>
        </w:rPr>
        <w:t>对部门全体员工</w:t>
      </w:r>
      <w:r w:rsidR="00DA48ED">
        <w:rPr>
          <w:rFonts w:ascii="宋体" w:hAnsi="宋体" w:hint="eastAsia"/>
          <w:sz w:val="24"/>
        </w:rPr>
        <w:t>进行了指导，具体内容</w:t>
      </w:r>
      <w:r w:rsidR="00D5654B">
        <w:rPr>
          <w:rFonts w:ascii="宋体" w:hAnsi="宋体" w:hint="eastAsia"/>
          <w:sz w:val="24"/>
        </w:rPr>
        <w:t>如下：</w:t>
      </w:r>
      <w:r w:rsidR="00D5654B" w:rsidRPr="00362682">
        <w:rPr>
          <w:rFonts w:ascii="宋体" w:hAnsi="宋体"/>
          <w:sz w:val="24"/>
        </w:rPr>
        <w:t xml:space="preserve"> </w:t>
      </w:r>
    </w:p>
    <w:p w:rsidR="00643AD3" w:rsidRPr="004A13CF" w:rsidRDefault="00643AD3">
      <w:pPr>
        <w:adjustRightInd w:val="0"/>
        <w:snapToGrid w:val="0"/>
        <w:spacing w:beforeLines="50" w:before="156" w:line="300" w:lineRule="auto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（一）</w:t>
      </w:r>
      <w:r w:rsidR="00362682">
        <w:rPr>
          <w:rFonts w:ascii="宋体" w:hAnsi="宋体" w:hint="eastAsia"/>
          <w:b/>
          <w:sz w:val="24"/>
        </w:rPr>
        <w:t>强化部门定位</w:t>
      </w:r>
      <w:r w:rsidR="008D4F02">
        <w:rPr>
          <w:rFonts w:ascii="宋体" w:hAnsi="宋体" w:hint="eastAsia"/>
          <w:b/>
          <w:sz w:val="24"/>
        </w:rPr>
        <w:t>，明确自身责任</w:t>
      </w:r>
    </w:p>
    <w:p w:rsidR="00362682" w:rsidRDefault="008D4F02">
      <w:pPr>
        <w:adjustRightInd w:val="0"/>
        <w:snapToGrid w:val="0"/>
        <w:spacing w:beforeLines="50" w:before="156"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现阶段集团总裁办体系是</w:t>
      </w:r>
      <w:proofErr w:type="gramStart"/>
      <w:r>
        <w:rPr>
          <w:rFonts w:ascii="宋体" w:hAnsi="宋体" w:hint="eastAsia"/>
          <w:sz w:val="24"/>
        </w:rPr>
        <w:t>在</w:t>
      </w:r>
      <w:r w:rsidR="001801DE">
        <w:rPr>
          <w:rFonts w:ascii="宋体" w:hAnsi="宋体" w:hint="eastAsia"/>
          <w:sz w:val="24"/>
        </w:rPr>
        <w:t>云商</w:t>
      </w:r>
      <w:r w:rsidR="00B321B8">
        <w:rPr>
          <w:rFonts w:ascii="宋体" w:hAnsi="宋体" w:hint="eastAsia"/>
          <w:sz w:val="24"/>
        </w:rPr>
        <w:t>计划</w:t>
      </w:r>
      <w:proofErr w:type="gramEnd"/>
      <w:r w:rsidR="00B321B8">
        <w:rPr>
          <w:rFonts w:ascii="宋体" w:hAnsi="宋体" w:hint="eastAsia"/>
          <w:sz w:val="24"/>
        </w:rPr>
        <w:t>管理部</w:t>
      </w:r>
      <w:r>
        <w:rPr>
          <w:rFonts w:ascii="宋体" w:hAnsi="宋体" w:hint="eastAsia"/>
          <w:sz w:val="24"/>
        </w:rPr>
        <w:t>的基础上逐步</w:t>
      </w:r>
      <w:r w:rsidR="000967C4">
        <w:rPr>
          <w:rFonts w:ascii="宋体" w:hAnsi="宋体" w:hint="eastAsia"/>
          <w:sz w:val="24"/>
        </w:rPr>
        <w:t>建立</w:t>
      </w:r>
      <w:r>
        <w:rPr>
          <w:rFonts w:ascii="宋体" w:hAnsi="宋体" w:hint="eastAsia"/>
          <w:sz w:val="24"/>
        </w:rPr>
        <w:t>起来的</w:t>
      </w:r>
      <w:r w:rsidR="00F76B09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计划</w:t>
      </w:r>
      <w:r w:rsidR="001801DE">
        <w:rPr>
          <w:rFonts w:ascii="宋体" w:hAnsi="宋体" w:hint="eastAsia"/>
          <w:sz w:val="24"/>
        </w:rPr>
        <w:t>管理</w:t>
      </w:r>
      <w:r>
        <w:rPr>
          <w:rFonts w:ascii="宋体" w:hAnsi="宋体" w:hint="eastAsia"/>
          <w:sz w:val="24"/>
        </w:rPr>
        <w:t>部</w:t>
      </w:r>
      <w:r w:rsidR="000967C4">
        <w:rPr>
          <w:rFonts w:ascii="宋体" w:hAnsi="宋体" w:hint="eastAsia"/>
          <w:sz w:val="24"/>
        </w:rPr>
        <w:t>在企业发展的过程</w:t>
      </w:r>
      <w:r w:rsidR="00857225">
        <w:rPr>
          <w:rFonts w:ascii="宋体" w:hAnsi="宋体" w:hint="eastAsia"/>
          <w:sz w:val="24"/>
        </w:rPr>
        <w:t>中扮演</w:t>
      </w:r>
      <w:r w:rsidR="00DB26E0">
        <w:rPr>
          <w:rFonts w:ascii="宋体" w:hAnsi="宋体" w:hint="eastAsia"/>
          <w:sz w:val="24"/>
        </w:rPr>
        <w:t>着至关重要的角色</w:t>
      </w:r>
      <w:r>
        <w:rPr>
          <w:rFonts w:ascii="宋体" w:hAnsi="宋体" w:hint="eastAsia"/>
          <w:sz w:val="24"/>
        </w:rPr>
        <w:t>，</w:t>
      </w:r>
      <w:r w:rsidR="00DA48ED">
        <w:rPr>
          <w:rFonts w:ascii="宋体" w:hAnsi="宋体" w:hint="eastAsia"/>
          <w:sz w:val="24"/>
        </w:rPr>
        <w:t>在整个总裁办体系中处于龙头地位。</w:t>
      </w:r>
      <w:r w:rsidR="00DB26E0">
        <w:rPr>
          <w:rFonts w:ascii="宋体" w:hAnsi="宋体" w:hint="eastAsia"/>
          <w:sz w:val="24"/>
        </w:rPr>
        <w:t>从工作层面上理解，凡事预则立，计划奠定了整个工作实施的基调与目标，是付诸行动的开端；从精神层面来说，</w:t>
      </w:r>
      <w:r w:rsidR="00B321B8">
        <w:rPr>
          <w:rFonts w:ascii="宋体" w:hAnsi="宋体" w:hint="eastAsia"/>
          <w:sz w:val="24"/>
        </w:rPr>
        <w:t>计划管理部</w:t>
      </w:r>
      <w:r w:rsidR="00DB26E0">
        <w:rPr>
          <w:rFonts w:ascii="宋体" w:hAnsi="宋体" w:hint="eastAsia"/>
          <w:sz w:val="24"/>
        </w:rPr>
        <w:t>是</w:t>
      </w:r>
      <w:r w:rsidR="00D5654B">
        <w:rPr>
          <w:rFonts w:ascii="宋体" w:hAnsi="宋体" w:hint="eastAsia"/>
          <w:sz w:val="24"/>
        </w:rPr>
        <w:t>总裁办</w:t>
      </w:r>
      <w:r w:rsidR="00DB26E0">
        <w:rPr>
          <w:rFonts w:ascii="宋体" w:hAnsi="宋体" w:hint="eastAsia"/>
          <w:sz w:val="24"/>
        </w:rPr>
        <w:t>文化传承的基石、是</w:t>
      </w:r>
      <w:r w:rsidR="00D5654B">
        <w:rPr>
          <w:rFonts w:ascii="宋体" w:hAnsi="宋体" w:hint="eastAsia"/>
          <w:sz w:val="24"/>
        </w:rPr>
        <w:t>严谨踏实</w:t>
      </w:r>
      <w:r w:rsidR="00DB26E0">
        <w:rPr>
          <w:rFonts w:ascii="宋体" w:hAnsi="宋体" w:hint="eastAsia"/>
          <w:sz w:val="24"/>
        </w:rPr>
        <w:t>工作作风的渊源、更是干部成长的摇篮。</w:t>
      </w:r>
      <w:r w:rsidR="00D5654B">
        <w:rPr>
          <w:rFonts w:ascii="宋体" w:hAnsi="宋体" w:hint="eastAsia"/>
          <w:sz w:val="24"/>
        </w:rPr>
        <w:t>作为</w:t>
      </w:r>
      <w:r>
        <w:rPr>
          <w:rFonts w:ascii="宋体" w:hAnsi="宋体" w:hint="eastAsia"/>
          <w:sz w:val="24"/>
        </w:rPr>
        <w:t>董事长最认可、最信任的部门</w:t>
      </w:r>
      <w:r w:rsidR="00D5654B">
        <w:rPr>
          <w:rFonts w:ascii="宋体" w:hAnsi="宋体" w:hint="eastAsia"/>
          <w:sz w:val="24"/>
        </w:rPr>
        <w:t>中的一员，需要我们明确责任，对自己高标准、严要求。</w:t>
      </w:r>
    </w:p>
    <w:p w:rsidR="00D5654B" w:rsidRPr="004A13CF" w:rsidRDefault="00D5654B">
      <w:pPr>
        <w:adjustRightInd w:val="0"/>
        <w:snapToGrid w:val="0"/>
        <w:spacing w:beforeLines="50" w:before="156" w:line="300" w:lineRule="auto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（二）</w:t>
      </w:r>
      <w:r w:rsidR="00666B35">
        <w:rPr>
          <w:rFonts w:ascii="宋体" w:hAnsi="宋体" w:hint="eastAsia"/>
          <w:b/>
          <w:sz w:val="24"/>
        </w:rPr>
        <w:t>内容重于形式</w:t>
      </w:r>
      <w:r w:rsidR="00807ACE">
        <w:rPr>
          <w:rFonts w:ascii="宋体" w:hAnsi="宋体" w:hint="eastAsia"/>
          <w:b/>
          <w:sz w:val="24"/>
        </w:rPr>
        <w:t>，聚焦两大核心</w:t>
      </w:r>
    </w:p>
    <w:p w:rsidR="00982111" w:rsidRDefault="00807ACE">
      <w:pPr>
        <w:adjustRightInd w:val="0"/>
        <w:snapToGrid w:val="0"/>
        <w:spacing w:beforeLines="50" w:before="156"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作为一名业务秘书，深入推进工作，达成最终目标是我们的主要职责，</w:t>
      </w:r>
      <w:r w:rsidR="006178D7">
        <w:rPr>
          <w:rFonts w:ascii="宋体" w:hAnsi="宋体" w:hint="eastAsia"/>
          <w:sz w:val="24"/>
        </w:rPr>
        <w:t>同时，总裁</w:t>
      </w:r>
      <w:proofErr w:type="gramStart"/>
      <w:r w:rsidR="006178D7">
        <w:rPr>
          <w:rFonts w:ascii="宋体" w:hAnsi="宋体" w:hint="eastAsia"/>
          <w:sz w:val="24"/>
        </w:rPr>
        <w:t>办部门</w:t>
      </w:r>
      <w:proofErr w:type="gramEnd"/>
      <w:r w:rsidR="006178D7">
        <w:rPr>
          <w:rFonts w:ascii="宋体" w:hAnsi="宋体" w:hint="eastAsia"/>
          <w:sz w:val="24"/>
        </w:rPr>
        <w:t>性质要求我们</w:t>
      </w:r>
      <w:r w:rsidR="00B321B8">
        <w:rPr>
          <w:rFonts w:ascii="宋体" w:hAnsi="宋体" w:hint="eastAsia"/>
          <w:sz w:val="24"/>
        </w:rPr>
        <w:t>树立</w:t>
      </w:r>
      <w:r w:rsidR="006178D7">
        <w:rPr>
          <w:rFonts w:ascii="宋体" w:hAnsi="宋体" w:hint="eastAsia"/>
          <w:sz w:val="24"/>
        </w:rPr>
        <w:t>主人翁意识，以对接体系负责人为定位，站在更高层面去思考问题，</w:t>
      </w:r>
      <w:r>
        <w:rPr>
          <w:rFonts w:ascii="宋体" w:hAnsi="宋体" w:hint="eastAsia"/>
          <w:sz w:val="24"/>
        </w:rPr>
        <w:t>在这个过程中</w:t>
      </w:r>
      <w:r w:rsidR="00982111">
        <w:rPr>
          <w:rFonts w:ascii="宋体" w:hAnsi="宋体" w:hint="eastAsia"/>
          <w:sz w:val="24"/>
        </w:rPr>
        <w:t>应</w:t>
      </w:r>
      <w:r>
        <w:rPr>
          <w:rFonts w:ascii="宋体" w:hAnsi="宋体" w:hint="eastAsia"/>
          <w:sz w:val="24"/>
        </w:rPr>
        <w:t>明确三点。</w:t>
      </w:r>
    </w:p>
    <w:p w:rsidR="00643AD3" w:rsidRDefault="00982111">
      <w:pPr>
        <w:adjustRightInd w:val="0"/>
        <w:snapToGrid w:val="0"/>
        <w:spacing w:beforeLines="50" w:before="156"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第一，内容重于形式。无论是工作简报、短信汇报还是会议组织、下终端，这些只是一定阶段形式上的产出，并不能代表主要工作内容</w:t>
      </w:r>
      <w:r w:rsidR="005E6AB4"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sz w:val="24"/>
        </w:rPr>
        <w:t>为了形成日常产出，需要我们下沉到体系中，</w:t>
      </w:r>
      <w:r w:rsidR="005E6AB4">
        <w:rPr>
          <w:rFonts w:ascii="宋体" w:hAnsi="宋体" w:hint="eastAsia"/>
          <w:sz w:val="24"/>
        </w:rPr>
        <w:lastRenderedPageBreak/>
        <w:t>主动</w:t>
      </w:r>
      <w:r w:rsidR="00ED069A">
        <w:rPr>
          <w:rFonts w:ascii="宋体" w:hAnsi="宋体" w:hint="eastAsia"/>
          <w:sz w:val="24"/>
        </w:rPr>
        <w:t>了解沟通</w:t>
      </w:r>
      <w:r>
        <w:rPr>
          <w:rFonts w:ascii="宋体" w:hAnsi="宋体" w:hint="eastAsia"/>
          <w:sz w:val="24"/>
        </w:rPr>
        <w:t>，</w:t>
      </w:r>
      <w:r w:rsidR="005E6AB4">
        <w:rPr>
          <w:rFonts w:ascii="宋体" w:hAnsi="宋体" w:hint="eastAsia"/>
          <w:sz w:val="24"/>
        </w:rPr>
        <w:t>推进项目内容</w:t>
      </w:r>
      <w:r>
        <w:rPr>
          <w:rFonts w:ascii="宋体" w:hAnsi="宋体" w:hint="eastAsia"/>
          <w:sz w:val="24"/>
        </w:rPr>
        <w:t>的解决及目标的达成</w:t>
      </w:r>
      <w:r w:rsidR="005E6AB4">
        <w:rPr>
          <w:rFonts w:ascii="宋体" w:hAnsi="宋体" w:hint="eastAsia"/>
          <w:sz w:val="24"/>
        </w:rPr>
        <w:t>。所以，形式最终是服务于</w:t>
      </w:r>
      <w:r w:rsidR="00C40376">
        <w:rPr>
          <w:rFonts w:ascii="宋体" w:hAnsi="宋体" w:hint="eastAsia"/>
          <w:sz w:val="24"/>
        </w:rPr>
        <w:t>内容</w:t>
      </w:r>
      <w:r w:rsidR="005E6AB4">
        <w:rPr>
          <w:rFonts w:ascii="宋体" w:hAnsi="宋体" w:hint="eastAsia"/>
          <w:sz w:val="24"/>
        </w:rPr>
        <w:t>，清晰把握二者之间的关系是顺利开展工作的前提。</w:t>
      </w:r>
    </w:p>
    <w:p w:rsidR="005E6AB4" w:rsidRDefault="005E6AB4">
      <w:pPr>
        <w:adjustRightInd w:val="0"/>
        <w:snapToGrid w:val="0"/>
        <w:spacing w:beforeLines="50" w:before="156"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第二、聚焦计划、绩效两大核心。</w:t>
      </w:r>
      <w:r w:rsidR="00C40376">
        <w:rPr>
          <w:rFonts w:ascii="宋体" w:hAnsi="宋体" w:hint="eastAsia"/>
          <w:sz w:val="24"/>
        </w:rPr>
        <w:t>核心即部门的主要工作内容，</w:t>
      </w:r>
      <w:r>
        <w:rPr>
          <w:rFonts w:ascii="宋体" w:hAnsi="宋体" w:hint="eastAsia"/>
          <w:sz w:val="24"/>
        </w:rPr>
        <w:t>计划</w:t>
      </w:r>
      <w:r w:rsidR="00C40376">
        <w:rPr>
          <w:rFonts w:ascii="宋体" w:hAnsi="宋体" w:hint="eastAsia"/>
          <w:sz w:val="24"/>
        </w:rPr>
        <w:t>是</w:t>
      </w:r>
      <w:r>
        <w:rPr>
          <w:rFonts w:ascii="宋体" w:hAnsi="宋体" w:hint="eastAsia"/>
          <w:sz w:val="24"/>
        </w:rPr>
        <w:t>针对体系内</w:t>
      </w:r>
      <w:r w:rsidR="00ED069A">
        <w:rPr>
          <w:rFonts w:ascii="宋体" w:hAnsi="宋体" w:hint="eastAsia"/>
          <w:sz w:val="24"/>
        </w:rPr>
        <w:t>各个</w:t>
      </w:r>
      <w:r>
        <w:rPr>
          <w:rFonts w:ascii="宋体" w:hAnsi="宋体" w:hint="eastAsia"/>
          <w:sz w:val="24"/>
        </w:rPr>
        <w:t>重点关注项梳理出的工作规划</w:t>
      </w:r>
      <w:r w:rsidR="00B321B8"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sz w:val="24"/>
        </w:rPr>
        <w:t>首先要明确有哪些是需要重点关注的，之后细化到</w:t>
      </w:r>
      <w:r w:rsidR="00ED069A">
        <w:rPr>
          <w:rFonts w:ascii="宋体" w:hAnsi="宋体" w:hint="eastAsia"/>
          <w:sz w:val="24"/>
        </w:rPr>
        <w:t>目标、</w:t>
      </w:r>
      <w:r>
        <w:rPr>
          <w:rFonts w:ascii="宋体" w:hAnsi="宋体" w:hint="eastAsia"/>
          <w:sz w:val="24"/>
        </w:rPr>
        <w:t>责任人、</w:t>
      </w:r>
      <w:r w:rsidR="00ED069A">
        <w:rPr>
          <w:rFonts w:ascii="宋体" w:hAnsi="宋体" w:hint="eastAsia"/>
          <w:sz w:val="24"/>
        </w:rPr>
        <w:t>月度</w:t>
      </w:r>
      <w:r w:rsidR="00B321B8">
        <w:rPr>
          <w:rFonts w:ascii="宋体" w:hAnsi="宋体" w:hint="eastAsia"/>
          <w:sz w:val="24"/>
        </w:rPr>
        <w:t>、</w:t>
      </w:r>
      <w:r w:rsidR="00ED069A">
        <w:rPr>
          <w:rFonts w:ascii="宋体" w:hAnsi="宋体" w:hint="eastAsia"/>
          <w:sz w:val="24"/>
        </w:rPr>
        <w:t>周度计划、时间进度</w:t>
      </w:r>
      <w:r>
        <w:rPr>
          <w:rFonts w:ascii="宋体" w:hAnsi="宋体" w:hint="eastAsia"/>
          <w:sz w:val="24"/>
        </w:rPr>
        <w:t>、存在问题等</w:t>
      </w:r>
      <w:r w:rsidR="00ED069A">
        <w:rPr>
          <w:rFonts w:ascii="宋体" w:hAnsi="宋体" w:hint="eastAsia"/>
          <w:sz w:val="24"/>
        </w:rPr>
        <w:t>模块，通过深入参与找到其背后的真实原因</w:t>
      </w:r>
      <w:r w:rsidR="006178D7">
        <w:rPr>
          <w:rFonts w:ascii="宋体" w:hAnsi="宋体" w:hint="eastAsia"/>
          <w:sz w:val="24"/>
        </w:rPr>
        <w:t>，实现项目的推动；绩效更多指量化后的指标，是衡量工作质量的重要维度，也是计划实施的源动力，要求我们时刻关注重点绩效，潜移默化</w:t>
      </w:r>
      <w:r w:rsidR="00B321B8">
        <w:rPr>
          <w:rFonts w:ascii="宋体" w:hAnsi="宋体" w:hint="eastAsia"/>
          <w:sz w:val="24"/>
        </w:rPr>
        <w:t>中</w:t>
      </w:r>
      <w:r w:rsidR="006178D7">
        <w:rPr>
          <w:rFonts w:ascii="宋体" w:hAnsi="宋体" w:hint="eastAsia"/>
          <w:sz w:val="24"/>
        </w:rPr>
        <w:t>形成对数字的概念，保持对数字的敏感，增强对业务的判断分析能力。</w:t>
      </w:r>
    </w:p>
    <w:p w:rsidR="00ED069A" w:rsidRDefault="00ED069A">
      <w:pPr>
        <w:adjustRightInd w:val="0"/>
        <w:snapToGrid w:val="0"/>
        <w:spacing w:beforeLines="50" w:before="156"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第三、以</w:t>
      </w:r>
      <w:proofErr w:type="gramStart"/>
      <w:r>
        <w:rPr>
          <w:rFonts w:ascii="宋体" w:hAnsi="宋体" w:hint="eastAsia"/>
          <w:sz w:val="24"/>
        </w:rPr>
        <w:t>推代跟</w:t>
      </w:r>
      <w:proofErr w:type="gramEnd"/>
      <w:r>
        <w:rPr>
          <w:rFonts w:ascii="宋体" w:hAnsi="宋体" w:hint="eastAsia"/>
          <w:sz w:val="24"/>
        </w:rPr>
        <w:t>。变跟进为推进，不仅是字面上的改变，</w:t>
      </w:r>
      <w:r w:rsidR="00B321B8">
        <w:rPr>
          <w:rFonts w:ascii="宋体" w:hAnsi="宋体" w:hint="eastAsia"/>
          <w:sz w:val="24"/>
        </w:rPr>
        <w:t>更</w:t>
      </w:r>
      <w:r>
        <w:rPr>
          <w:rFonts w:ascii="宋体" w:hAnsi="宋体" w:hint="eastAsia"/>
          <w:sz w:val="24"/>
        </w:rPr>
        <w:t>体现出工作思路、方式</w:t>
      </w:r>
      <w:r w:rsidR="006178D7">
        <w:rPr>
          <w:rFonts w:ascii="宋体" w:hAnsi="宋体" w:hint="eastAsia"/>
          <w:sz w:val="24"/>
        </w:rPr>
        <w:t>本质</w:t>
      </w:r>
      <w:r>
        <w:rPr>
          <w:rFonts w:ascii="宋体" w:hAnsi="宋体" w:hint="eastAsia"/>
          <w:sz w:val="24"/>
        </w:rPr>
        <w:t>上的转变。</w:t>
      </w:r>
      <w:r w:rsidR="00C40376">
        <w:rPr>
          <w:rFonts w:ascii="宋体" w:hAnsi="宋体" w:hint="eastAsia"/>
          <w:sz w:val="24"/>
        </w:rPr>
        <w:t>推进是以对业务目标、进度、问题原因的深入了解作为前提的，是主动的参与而不是被动的等待。</w:t>
      </w:r>
    </w:p>
    <w:p w:rsidR="00C40376" w:rsidRDefault="00C40376">
      <w:pPr>
        <w:adjustRightInd w:val="0"/>
        <w:snapToGrid w:val="0"/>
        <w:spacing w:beforeLines="50" w:before="156" w:line="300" w:lineRule="auto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（三）具体工作推进</w:t>
      </w:r>
    </w:p>
    <w:p w:rsidR="00C40376" w:rsidRDefault="00FC7AE6">
      <w:pPr>
        <w:adjustRightInd w:val="0"/>
        <w:snapToGrid w:val="0"/>
        <w:spacing w:beforeLines="50" w:before="156"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针对</w:t>
      </w:r>
      <w:r w:rsidR="00C40376">
        <w:rPr>
          <w:rFonts w:ascii="宋体" w:hAnsi="宋体" w:hint="eastAsia"/>
          <w:sz w:val="24"/>
        </w:rPr>
        <w:t>近期空调旺季</w:t>
      </w:r>
      <w:r>
        <w:rPr>
          <w:rFonts w:ascii="宋体" w:hAnsi="宋体" w:hint="eastAsia"/>
          <w:sz w:val="24"/>
        </w:rPr>
        <w:t>部分大区销售</w:t>
      </w:r>
      <w:proofErr w:type="gramStart"/>
      <w:r>
        <w:rPr>
          <w:rFonts w:ascii="宋体" w:hAnsi="宋体" w:hint="eastAsia"/>
          <w:sz w:val="24"/>
        </w:rPr>
        <w:t>爆量</w:t>
      </w:r>
      <w:r w:rsidR="00C40376">
        <w:rPr>
          <w:rFonts w:ascii="宋体" w:hAnsi="宋体" w:hint="eastAsia"/>
          <w:sz w:val="24"/>
        </w:rPr>
        <w:t>带来</w:t>
      </w:r>
      <w:r>
        <w:rPr>
          <w:rFonts w:ascii="宋体" w:hAnsi="宋体" w:hint="eastAsia"/>
          <w:sz w:val="24"/>
        </w:rPr>
        <w:t>送安维</w:t>
      </w:r>
      <w:proofErr w:type="gramEnd"/>
      <w:r>
        <w:rPr>
          <w:rFonts w:ascii="宋体" w:hAnsi="宋体" w:hint="eastAsia"/>
          <w:sz w:val="24"/>
        </w:rPr>
        <w:t>问题，应及时沟通反馈，地区组牵头与旺季小组、营销</w:t>
      </w:r>
      <w:proofErr w:type="gramStart"/>
      <w:r>
        <w:rPr>
          <w:rFonts w:ascii="宋体" w:hAnsi="宋体" w:hint="eastAsia"/>
          <w:sz w:val="24"/>
        </w:rPr>
        <w:t>组发挥</w:t>
      </w:r>
      <w:proofErr w:type="gramEnd"/>
      <w:r>
        <w:rPr>
          <w:rFonts w:ascii="宋体" w:hAnsi="宋体" w:hint="eastAsia"/>
          <w:sz w:val="24"/>
        </w:rPr>
        <w:t>协同效应，通过员工增援等内部资源协调解决。</w:t>
      </w:r>
      <w:r w:rsidR="0035201F">
        <w:rPr>
          <w:rFonts w:ascii="宋体" w:hAnsi="宋体" w:hint="eastAsia"/>
          <w:sz w:val="24"/>
        </w:rPr>
        <w:t>关于红孩子、连发、B2B、金融、物流体系梳理，</w:t>
      </w:r>
      <w:proofErr w:type="gramStart"/>
      <w:r w:rsidR="0035201F">
        <w:rPr>
          <w:rFonts w:ascii="宋体" w:hAnsi="宋体" w:hint="eastAsia"/>
          <w:sz w:val="24"/>
        </w:rPr>
        <w:t>下周需</w:t>
      </w:r>
      <w:proofErr w:type="gramEnd"/>
      <w:r w:rsidR="0035201F">
        <w:rPr>
          <w:rFonts w:ascii="宋体" w:hAnsi="宋体" w:hint="eastAsia"/>
          <w:sz w:val="24"/>
        </w:rPr>
        <w:t>着手具体实施，梳理完成后与主要领导约会确认。</w:t>
      </w:r>
    </w:p>
    <w:p w:rsidR="0035201F" w:rsidRDefault="0035201F">
      <w:pPr>
        <w:adjustRightInd w:val="0"/>
        <w:snapToGrid w:val="0"/>
        <w:spacing w:beforeLines="50" w:before="156" w:line="300" w:lineRule="auto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（四）</w:t>
      </w:r>
      <w:r w:rsidR="00E102A1">
        <w:rPr>
          <w:rFonts w:ascii="宋体" w:hAnsi="宋体" w:hint="eastAsia"/>
          <w:b/>
          <w:sz w:val="24"/>
        </w:rPr>
        <w:t>积极沟通、主动成长</w:t>
      </w:r>
    </w:p>
    <w:p w:rsidR="00F76B09" w:rsidRPr="00C40376" w:rsidRDefault="00E102A1">
      <w:pPr>
        <w:adjustRightInd w:val="0"/>
        <w:snapToGrid w:val="0"/>
        <w:spacing w:beforeLines="50" w:before="156"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通过部门内外部沟通使各位新同事尽快融入，明确总裁办高起点对自身的高要求，率先通过端正的工作态度，扎实的工作作风在体系中凸显</w:t>
      </w:r>
      <w:r w:rsidR="00CA3C9E">
        <w:rPr>
          <w:rFonts w:ascii="宋体" w:hAnsi="宋体" w:hint="eastAsia"/>
          <w:sz w:val="24"/>
        </w:rPr>
        <w:t>；</w:t>
      </w:r>
      <w:r>
        <w:rPr>
          <w:rFonts w:ascii="宋体" w:hAnsi="宋体" w:hint="eastAsia"/>
          <w:sz w:val="24"/>
        </w:rPr>
        <w:t>同时</w:t>
      </w:r>
      <w:r w:rsidR="00CA3C9E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不断加强对业务能力，专业技能的积累，确保</w:t>
      </w:r>
      <w:r w:rsidR="00B321B8">
        <w:rPr>
          <w:rFonts w:ascii="宋体" w:hAnsi="宋体" w:hint="eastAsia"/>
          <w:sz w:val="24"/>
        </w:rPr>
        <w:t>计划管理部</w:t>
      </w:r>
      <w:r>
        <w:rPr>
          <w:rFonts w:ascii="宋体" w:hAnsi="宋体" w:hint="eastAsia"/>
          <w:sz w:val="24"/>
        </w:rPr>
        <w:t>在总裁办体系中持续发挥先锋</w:t>
      </w:r>
      <w:r w:rsidR="00CA3C9E">
        <w:rPr>
          <w:rFonts w:ascii="宋体" w:hAnsi="宋体" w:hint="eastAsia"/>
          <w:sz w:val="24"/>
        </w:rPr>
        <w:t>排头</w:t>
      </w:r>
      <w:r>
        <w:rPr>
          <w:rFonts w:ascii="宋体" w:hAnsi="宋体" w:hint="eastAsia"/>
          <w:sz w:val="24"/>
        </w:rPr>
        <w:t>兵作用。</w:t>
      </w:r>
    </w:p>
    <w:p w:rsidR="00643AD3" w:rsidRDefault="00643AD3" w:rsidP="00F37E96">
      <w:pPr>
        <w:adjustRightInd w:val="0"/>
        <w:snapToGrid w:val="0"/>
        <w:spacing w:beforeLines="50" w:before="156" w:line="300" w:lineRule="auto"/>
        <w:ind w:firstLineChars="200" w:firstLine="482"/>
        <w:rPr>
          <w:rFonts w:asciiTheme="minorEastAsia" w:eastAsiaTheme="minorEastAsia" w:hAnsiTheme="minorEastAsia"/>
          <w:b/>
          <w:sz w:val="24"/>
        </w:rPr>
      </w:pPr>
    </w:p>
    <w:p w:rsidR="00F76B09" w:rsidRDefault="00F76B09" w:rsidP="00F37E96">
      <w:pPr>
        <w:adjustRightInd w:val="0"/>
        <w:snapToGrid w:val="0"/>
        <w:spacing w:beforeLines="50" w:before="156" w:line="300" w:lineRule="auto"/>
        <w:ind w:firstLineChars="200" w:firstLine="482"/>
        <w:rPr>
          <w:rFonts w:asciiTheme="minorEastAsia" w:eastAsiaTheme="minorEastAsia" w:hAnsiTheme="minorEastAsia"/>
          <w:b/>
          <w:sz w:val="24"/>
        </w:rPr>
      </w:pPr>
    </w:p>
    <w:p w:rsidR="00F76B09" w:rsidRPr="005E6AB4" w:rsidRDefault="00F76B09" w:rsidP="00F37E96">
      <w:pPr>
        <w:adjustRightInd w:val="0"/>
        <w:snapToGrid w:val="0"/>
        <w:spacing w:beforeLines="50" w:before="156" w:line="300" w:lineRule="auto"/>
        <w:ind w:firstLineChars="200" w:firstLine="482"/>
        <w:rPr>
          <w:rFonts w:asciiTheme="minorEastAsia" w:eastAsiaTheme="minorEastAsia" w:hAnsiTheme="minorEastAsia"/>
          <w:b/>
          <w:sz w:val="24"/>
        </w:rPr>
      </w:pPr>
    </w:p>
    <w:p w:rsidR="00643AD3" w:rsidRPr="009662DD" w:rsidRDefault="00643AD3" w:rsidP="00643AD3">
      <w:pPr>
        <w:adjustRightInd w:val="0"/>
        <w:snapToGrid w:val="0"/>
        <w:spacing w:before="50" w:line="400" w:lineRule="exact"/>
        <w:ind w:right="480"/>
        <w:jc w:val="center"/>
        <w:rPr>
          <w:rFonts w:asciiTheme="minorEastAsia" w:eastAsiaTheme="minorEastAsia" w:hAnsiTheme="minorEastAsia"/>
          <w:b/>
          <w:sz w:val="24"/>
        </w:rPr>
      </w:pPr>
      <w:r w:rsidRPr="009662DD">
        <w:rPr>
          <w:rFonts w:asciiTheme="minorEastAsia" w:eastAsiaTheme="minorEastAsia" w:hAnsiTheme="minorEastAsia" w:hint="eastAsia"/>
          <w:b/>
          <w:sz w:val="24"/>
        </w:rPr>
        <w:t xml:space="preserve">                                                        </w:t>
      </w:r>
      <w:r>
        <w:rPr>
          <w:rFonts w:asciiTheme="minorEastAsia" w:eastAsiaTheme="minorEastAsia" w:hAnsiTheme="minorEastAsia"/>
          <w:b/>
          <w:sz w:val="24"/>
        </w:rPr>
        <w:t xml:space="preserve">       </w:t>
      </w:r>
      <w:proofErr w:type="gramStart"/>
      <w:r>
        <w:rPr>
          <w:rFonts w:asciiTheme="minorEastAsia" w:eastAsiaTheme="minorEastAsia" w:hAnsiTheme="minorEastAsia" w:hint="eastAsia"/>
          <w:b/>
          <w:sz w:val="24"/>
        </w:rPr>
        <w:t>云商计划</w:t>
      </w:r>
      <w:proofErr w:type="gramEnd"/>
      <w:r>
        <w:rPr>
          <w:rFonts w:asciiTheme="minorEastAsia" w:eastAsiaTheme="minorEastAsia" w:hAnsiTheme="minorEastAsia" w:hint="eastAsia"/>
          <w:b/>
          <w:sz w:val="24"/>
        </w:rPr>
        <w:t>管理部</w:t>
      </w:r>
    </w:p>
    <w:p w:rsidR="00491308" w:rsidRDefault="00643AD3">
      <w:r w:rsidRPr="009662DD">
        <w:rPr>
          <w:rFonts w:asciiTheme="minorEastAsia" w:eastAsiaTheme="minorEastAsia" w:hAnsiTheme="minorEastAsia" w:hint="eastAsia"/>
          <w:b/>
          <w:sz w:val="24"/>
        </w:rPr>
        <w:t xml:space="preserve">                                                   </w:t>
      </w:r>
      <w:r w:rsidR="00F76B09">
        <w:rPr>
          <w:rFonts w:asciiTheme="minorEastAsia" w:eastAsiaTheme="minorEastAsia" w:hAnsiTheme="minorEastAsia"/>
          <w:b/>
          <w:sz w:val="24"/>
        </w:rPr>
        <w:t xml:space="preserve">         </w:t>
      </w:r>
      <w:r>
        <w:rPr>
          <w:rFonts w:asciiTheme="minorEastAsia" w:eastAsiaTheme="minorEastAsia" w:hAnsiTheme="minorEastAsia" w:hint="eastAsia"/>
          <w:b/>
          <w:sz w:val="24"/>
        </w:rPr>
        <w:t>二○一六</w:t>
      </w:r>
      <w:r w:rsidRPr="009662DD">
        <w:rPr>
          <w:rFonts w:asciiTheme="minorEastAsia" w:eastAsiaTheme="minorEastAsia" w:hAnsiTheme="minorEastAsia" w:hint="eastAsia"/>
          <w:b/>
          <w:sz w:val="24"/>
        </w:rPr>
        <w:t>年</w:t>
      </w:r>
      <w:r>
        <w:rPr>
          <w:rFonts w:asciiTheme="minorEastAsia" w:eastAsiaTheme="minorEastAsia" w:hAnsiTheme="minorEastAsia" w:hint="eastAsia"/>
          <w:b/>
          <w:sz w:val="24"/>
        </w:rPr>
        <w:t>七</w:t>
      </w:r>
      <w:r w:rsidRPr="009662DD">
        <w:rPr>
          <w:rFonts w:asciiTheme="minorEastAsia" w:eastAsiaTheme="minorEastAsia" w:hAnsiTheme="minorEastAsia" w:hint="eastAsia"/>
          <w:b/>
          <w:sz w:val="24"/>
        </w:rPr>
        <w:t>月</w:t>
      </w:r>
      <w:r w:rsidR="00807ACE">
        <w:rPr>
          <w:rFonts w:asciiTheme="minorEastAsia" w:eastAsiaTheme="minorEastAsia" w:hAnsiTheme="minorEastAsia" w:hint="eastAsia"/>
          <w:b/>
          <w:sz w:val="24"/>
        </w:rPr>
        <w:t>三十</w:t>
      </w:r>
      <w:r w:rsidRPr="009662DD">
        <w:rPr>
          <w:rFonts w:asciiTheme="minorEastAsia" w:eastAsiaTheme="minorEastAsia" w:hAnsiTheme="minorEastAsia" w:hint="eastAsia"/>
          <w:b/>
          <w:sz w:val="24"/>
        </w:rPr>
        <w:t>日</w:t>
      </w:r>
    </w:p>
    <w:sectPr w:rsidR="00491308" w:rsidSect="00E5159D">
      <w:headerReference w:type="default" r:id="rId7"/>
      <w:footerReference w:type="default" r:id="rId8"/>
      <w:pgSz w:w="11906" w:h="16838"/>
      <w:pgMar w:top="907" w:right="1021" w:bottom="907" w:left="1021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ADF" w:rsidRDefault="00FD2ADF" w:rsidP="00643AD3">
      <w:r>
        <w:separator/>
      </w:r>
    </w:p>
  </w:endnote>
  <w:endnote w:type="continuationSeparator" w:id="0">
    <w:p w:rsidR="00FD2ADF" w:rsidRDefault="00FD2ADF" w:rsidP="00643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A71" w:rsidRDefault="00622698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F37E96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F37E96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ADF" w:rsidRDefault="00FD2ADF" w:rsidP="00643AD3">
      <w:r>
        <w:separator/>
      </w:r>
    </w:p>
  </w:footnote>
  <w:footnote w:type="continuationSeparator" w:id="0">
    <w:p w:rsidR="00FD2ADF" w:rsidRDefault="00FD2ADF" w:rsidP="00643A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A71" w:rsidRDefault="00622698">
    <w:pPr>
      <w:pStyle w:val="a3"/>
      <w:jc w:val="both"/>
    </w:pPr>
    <w:r w:rsidRPr="00672363">
      <w:rPr>
        <w:noProof/>
      </w:rPr>
      <w:drawing>
        <wp:inline distT="0" distB="0" distL="0" distR="0" wp14:anchorId="6FFFCF43" wp14:editId="43BF4004">
          <wp:extent cx="2266950" cy="265072"/>
          <wp:effectExtent l="0" t="0" r="0" b="1905"/>
          <wp:docPr id="2" name="图片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043" name="Picture 66" descr="集团标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6950" cy="26507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翟浩然">
    <w15:presenceInfo w15:providerId="AD" w15:userId="S-1-5-21-3113135041-4247060459-2002611716-63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034"/>
    <w:rsid w:val="00071034"/>
    <w:rsid w:val="000825A8"/>
    <w:rsid w:val="000856DD"/>
    <w:rsid w:val="000967C4"/>
    <w:rsid w:val="001801DE"/>
    <w:rsid w:val="001A055D"/>
    <w:rsid w:val="0022618D"/>
    <w:rsid w:val="0023728F"/>
    <w:rsid w:val="002622E2"/>
    <w:rsid w:val="0035201F"/>
    <w:rsid w:val="00362682"/>
    <w:rsid w:val="003C361F"/>
    <w:rsid w:val="003D13DE"/>
    <w:rsid w:val="003D1A92"/>
    <w:rsid w:val="00515656"/>
    <w:rsid w:val="00531328"/>
    <w:rsid w:val="00562DC9"/>
    <w:rsid w:val="00584515"/>
    <w:rsid w:val="005E6AB4"/>
    <w:rsid w:val="006178D7"/>
    <w:rsid w:val="00622698"/>
    <w:rsid w:val="00643AD3"/>
    <w:rsid w:val="00666B35"/>
    <w:rsid w:val="006E3F0F"/>
    <w:rsid w:val="0071249E"/>
    <w:rsid w:val="00807ACE"/>
    <w:rsid w:val="008359D3"/>
    <w:rsid w:val="00857225"/>
    <w:rsid w:val="008D4F02"/>
    <w:rsid w:val="00950E02"/>
    <w:rsid w:val="00982111"/>
    <w:rsid w:val="0099328F"/>
    <w:rsid w:val="009C7C54"/>
    <w:rsid w:val="00A94173"/>
    <w:rsid w:val="00B321B8"/>
    <w:rsid w:val="00C40376"/>
    <w:rsid w:val="00C66D3B"/>
    <w:rsid w:val="00CA3C9E"/>
    <w:rsid w:val="00CC5DF7"/>
    <w:rsid w:val="00D5654B"/>
    <w:rsid w:val="00D660DC"/>
    <w:rsid w:val="00D67B9C"/>
    <w:rsid w:val="00DA48ED"/>
    <w:rsid w:val="00DB26E0"/>
    <w:rsid w:val="00E102A1"/>
    <w:rsid w:val="00ED069A"/>
    <w:rsid w:val="00F37E96"/>
    <w:rsid w:val="00F555AC"/>
    <w:rsid w:val="00F76B09"/>
    <w:rsid w:val="00FC7AE6"/>
    <w:rsid w:val="00FD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AD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43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643AD3"/>
    <w:rPr>
      <w:sz w:val="18"/>
      <w:szCs w:val="18"/>
    </w:rPr>
  </w:style>
  <w:style w:type="paragraph" w:styleId="a4">
    <w:name w:val="footer"/>
    <w:basedOn w:val="a"/>
    <w:link w:val="Char0"/>
    <w:unhideWhenUsed/>
    <w:rsid w:val="00643AD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643AD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43AD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43AD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AD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43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643AD3"/>
    <w:rPr>
      <w:sz w:val="18"/>
      <w:szCs w:val="18"/>
    </w:rPr>
  </w:style>
  <w:style w:type="paragraph" w:styleId="a4">
    <w:name w:val="footer"/>
    <w:basedOn w:val="a"/>
    <w:link w:val="Char0"/>
    <w:unhideWhenUsed/>
    <w:rsid w:val="00643AD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643AD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43AD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43AD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7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3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邹卓展</dc:creator>
  <cp:keywords/>
  <dc:description/>
  <cp:lastModifiedBy>邹卓展</cp:lastModifiedBy>
  <cp:revision>40</cp:revision>
  <dcterms:created xsi:type="dcterms:W3CDTF">2016-07-29T16:06:00Z</dcterms:created>
  <dcterms:modified xsi:type="dcterms:W3CDTF">2016-07-30T04:56:00Z</dcterms:modified>
</cp:coreProperties>
</file>