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5E857">
      <w:pPr>
        <w:pStyle w:val="2"/>
        <w:spacing w:before="49"/>
        <w:rPr>
          <w:rFonts w:ascii="Times New Roman" w:eastAsia="Times New Roman"/>
        </w:rPr>
      </w:pPr>
      <w:r>
        <w:rPr>
          <w:spacing w:val="-20"/>
        </w:rPr>
        <w:t xml:space="preserve">附件 </w:t>
      </w:r>
      <w:r>
        <w:rPr>
          <w:rFonts w:ascii="Times New Roman" w:eastAsia="Times New Roman"/>
          <w:spacing w:val="-10"/>
        </w:rPr>
        <w:t>2</w:t>
      </w:r>
    </w:p>
    <w:p w14:paraId="251B1074">
      <w:pPr>
        <w:spacing w:before="198"/>
        <w:ind w:left="2" w:right="2" w:firstLine="0"/>
        <w:jc w:val="center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/>
          <w:b/>
          <w:spacing w:val="-3"/>
          <w:sz w:val="32"/>
        </w:rPr>
        <w:t>信息学院本科生创新项目总结</w:t>
      </w:r>
    </w:p>
    <w:p w14:paraId="36BD8C3A">
      <w:pPr>
        <w:pStyle w:val="2"/>
        <w:spacing w:before="8"/>
        <w:ind w:left="0"/>
        <w:rPr>
          <w:rFonts w:ascii="Microsoft JhengHei"/>
          <w:b/>
          <w:sz w:val="10"/>
        </w:rPr>
      </w:pPr>
    </w:p>
    <w:tbl>
      <w:tblPr>
        <w:tblStyle w:val="3"/>
        <w:tblW w:w="0" w:type="auto"/>
        <w:tblInd w:w="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983"/>
        <w:gridCol w:w="710"/>
        <w:gridCol w:w="2410"/>
        <w:gridCol w:w="1275"/>
        <w:gridCol w:w="1534"/>
      </w:tblGrid>
      <w:tr w14:paraId="222888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960" w:type="dxa"/>
          </w:tcPr>
          <w:p w14:paraId="0D1025C2">
            <w:pPr>
              <w:pStyle w:val="5"/>
              <w:spacing w:before="79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本科生</w:t>
            </w:r>
          </w:p>
          <w:p w14:paraId="29990E17">
            <w:pPr>
              <w:pStyle w:val="5"/>
              <w:spacing w:before="160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姓名</w:t>
            </w:r>
          </w:p>
        </w:tc>
        <w:tc>
          <w:tcPr>
            <w:tcW w:w="1983" w:type="dxa"/>
          </w:tcPr>
          <w:p w14:paraId="1AA10DCC">
            <w:pPr>
              <w:pStyle w:val="5"/>
              <w:rPr>
                <w:rFonts w:ascii="Times New Roman"/>
                <w:sz w:val="22"/>
              </w:rPr>
            </w:pPr>
          </w:p>
          <w:p w14:paraId="3C372CF3"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代翔</w:t>
            </w:r>
          </w:p>
        </w:tc>
        <w:tc>
          <w:tcPr>
            <w:tcW w:w="710" w:type="dxa"/>
          </w:tcPr>
          <w:p w14:paraId="488E37E5">
            <w:pPr>
              <w:pStyle w:val="5"/>
              <w:spacing w:before="79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导师</w:t>
            </w:r>
          </w:p>
          <w:p w14:paraId="29D4D848">
            <w:pPr>
              <w:pStyle w:val="5"/>
              <w:spacing w:before="160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姓名</w:t>
            </w:r>
          </w:p>
        </w:tc>
        <w:tc>
          <w:tcPr>
            <w:tcW w:w="2410" w:type="dxa"/>
          </w:tcPr>
          <w:p w14:paraId="43A883A1">
            <w:pPr>
              <w:pStyle w:val="5"/>
              <w:spacing w:before="334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孙麒</w:t>
            </w:r>
          </w:p>
        </w:tc>
        <w:tc>
          <w:tcPr>
            <w:tcW w:w="1275" w:type="dxa"/>
          </w:tcPr>
          <w:p w14:paraId="7BB4FBBE">
            <w:pPr>
              <w:pStyle w:val="5"/>
              <w:spacing w:before="314"/>
              <w:ind w:left="108"/>
              <w:rPr>
                <w:sz w:val="24"/>
              </w:rPr>
            </w:pPr>
            <w:r>
              <w:rPr>
                <w:spacing w:val="-3"/>
                <w:sz w:val="24"/>
              </w:rPr>
              <w:t>学年学期</w:t>
            </w:r>
          </w:p>
        </w:tc>
        <w:tc>
          <w:tcPr>
            <w:tcW w:w="1534" w:type="dxa"/>
          </w:tcPr>
          <w:p w14:paraId="2728B814">
            <w:pPr>
              <w:pStyle w:val="5"/>
              <w:spacing w:before="334"/>
              <w:ind w:left="108" w:right="-15"/>
              <w:rPr>
                <w:sz w:val="21"/>
              </w:rPr>
            </w:pPr>
            <w:r>
              <w:rPr>
                <w:rFonts w:ascii="Times New Roman" w:eastAsia="Times New Roman"/>
                <w:spacing w:val="-2"/>
                <w:sz w:val="21"/>
              </w:rPr>
              <w:t>2024/2025</w:t>
            </w:r>
            <w:r>
              <w:rPr>
                <w:spacing w:val="-2"/>
                <w:sz w:val="21"/>
              </w:rPr>
              <w:t>（</w:t>
            </w:r>
            <w:r>
              <w:rPr>
                <w:rFonts w:ascii="Times New Roman" w:eastAsia="Times New Roman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）</w:t>
            </w:r>
          </w:p>
        </w:tc>
      </w:tr>
      <w:tr w14:paraId="47842A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9" w:hRule="atLeast"/>
        </w:trPr>
        <w:tc>
          <w:tcPr>
            <w:tcW w:w="960" w:type="dxa"/>
          </w:tcPr>
          <w:p w14:paraId="20A01284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734BB9A5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6E296A43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62BDEDF2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00124630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1B5EACA6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16848492">
            <w:pPr>
              <w:pStyle w:val="5"/>
              <w:rPr>
                <w:rFonts w:ascii="Microsoft JhengHei"/>
                <w:b/>
                <w:sz w:val="24"/>
              </w:rPr>
            </w:pPr>
          </w:p>
          <w:p w14:paraId="37D159FB">
            <w:pPr>
              <w:pStyle w:val="5"/>
              <w:spacing w:before="247"/>
              <w:rPr>
                <w:rFonts w:ascii="Microsoft JhengHei"/>
                <w:b/>
                <w:sz w:val="24"/>
              </w:rPr>
            </w:pPr>
          </w:p>
          <w:p w14:paraId="4071C466">
            <w:pPr>
              <w:pStyle w:val="5"/>
              <w:spacing w:line="364" w:lineRule="auto"/>
              <w:ind w:left="239" w:right="228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项目成果</w:t>
            </w:r>
            <w:r>
              <w:rPr>
                <w:spacing w:val="-5"/>
                <w:sz w:val="24"/>
              </w:rPr>
              <w:t>摘要</w:t>
            </w:r>
          </w:p>
        </w:tc>
        <w:tc>
          <w:tcPr>
            <w:tcW w:w="7912" w:type="dxa"/>
            <w:gridSpan w:val="5"/>
          </w:tcPr>
          <w:p w14:paraId="0B66333A">
            <w:pPr>
              <w:pStyle w:val="5"/>
              <w:ind w:firstLine="440" w:firstLineChars="200"/>
              <w:rPr>
                <w:rStyle w:val="4"/>
                <w:rFonts w:hint="eastAsia"/>
              </w:rPr>
            </w:pPr>
          </w:p>
          <w:p w14:paraId="7A65F243">
            <w:pPr>
              <w:pStyle w:val="5"/>
              <w:ind w:firstLine="440" w:firstLineChars="200"/>
              <w:rPr>
                <w:rStyle w:val="4"/>
                <w:rFonts w:hint="eastAsia"/>
              </w:rPr>
            </w:pPr>
          </w:p>
          <w:p w14:paraId="2D866C79">
            <w:pPr>
              <w:pStyle w:val="5"/>
              <w:ind w:firstLine="440" w:firstLineChars="200"/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本项目基于Vue3 + TypeScript + Element Plus + Pinia技术栈</w:t>
            </w:r>
            <w:r>
              <w:rPr>
                <w:rStyle w:val="4"/>
                <w:rFonts w:hint="eastAsia"/>
                <w:lang w:eastAsia="zh-CN"/>
              </w:rPr>
              <w:t>，</w:t>
            </w:r>
            <w:r>
              <w:rPr>
                <w:rStyle w:val="4"/>
                <w:rFonts w:hint="eastAsia"/>
              </w:rPr>
              <w:t>开发了一个功能</w:t>
            </w:r>
            <w:r>
              <w:rPr>
                <w:rStyle w:val="4"/>
                <w:rFonts w:hint="eastAsia"/>
                <w:lang w:val="en-US" w:eastAsia="zh-CN"/>
              </w:rPr>
              <w:t>较</w:t>
            </w:r>
            <w:r>
              <w:rPr>
                <w:rStyle w:val="4"/>
                <w:rFonts w:hint="eastAsia"/>
              </w:rPr>
              <w:t>完备的响应式网站，涵盖首页、注册、登录、修改个人信息、修改手机号、找回密码及个人中心共7个核心页面。</w:t>
            </w:r>
            <w:r>
              <w:rPr>
                <w:rStyle w:val="4"/>
                <w:rFonts w:hint="eastAsia"/>
                <w:lang w:val="en-US" w:eastAsia="zh-CN"/>
              </w:rPr>
              <w:t>本</w:t>
            </w:r>
            <w:r>
              <w:rPr>
                <w:rStyle w:val="4"/>
                <w:rFonts w:hint="eastAsia"/>
              </w:rPr>
              <w:t>项目以“理论结合实践”为核心，旨在提升前端开发综合能力，积累服务外包竞赛经验</w:t>
            </w:r>
            <w:r>
              <w:rPr>
                <w:rStyle w:val="4"/>
                <w:rFonts w:hint="eastAsia"/>
                <w:lang w:eastAsia="zh-CN"/>
              </w:rPr>
              <w:t>。</w:t>
            </w:r>
          </w:p>
          <w:p w14:paraId="0759C724">
            <w:pPr>
              <w:pStyle w:val="5"/>
              <w:ind w:firstLine="440" w:firstLineChars="200"/>
              <w:rPr>
                <w:rStyle w:val="4"/>
                <w:rFonts w:hint="eastAsia"/>
                <w:lang w:eastAsia="zh-CN"/>
              </w:rPr>
            </w:pPr>
          </w:p>
          <w:p w14:paraId="50C34E9E">
            <w:pPr>
              <w:pStyle w:val="5"/>
              <w:ind w:firstLine="440" w:firstLineChars="200"/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在技术实现层面，项目采用模块化架构设计，深度融合前沿开发工具与框架特性。首先，基于Vue3 Composition API实现组件逻辑复用，显著提升代码可维护性；结合TypeScript类型约束，减少</w:t>
            </w:r>
            <w:r>
              <w:rPr>
                <w:rStyle w:val="4"/>
                <w:rFonts w:hint="eastAsia"/>
                <w:lang w:val="en-US" w:eastAsia="zh-CN"/>
              </w:rPr>
              <w:t>大部分</w:t>
            </w:r>
            <w:r>
              <w:rPr>
                <w:rStyle w:val="4"/>
                <w:rFonts w:hint="eastAsia"/>
              </w:rPr>
              <w:t>运行时</w:t>
            </w:r>
            <w:r>
              <w:rPr>
                <w:rStyle w:val="4"/>
                <w:rFonts w:hint="eastAsia"/>
                <w:lang w:val="en-US" w:eastAsia="zh-CN"/>
              </w:rPr>
              <w:t>数据类型</w:t>
            </w:r>
            <w:r>
              <w:rPr>
                <w:rStyle w:val="4"/>
                <w:rFonts w:hint="eastAsia"/>
              </w:rPr>
              <w:t>错误</w:t>
            </w:r>
            <w:r>
              <w:rPr>
                <w:rStyle w:val="4"/>
                <w:rFonts w:hint="eastAsia"/>
                <w:lang w:eastAsia="zh-CN"/>
              </w:rPr>
              <w:t>，</w:t>
            </w:r>
            <w:r>
              <w:rPr>
                <w:rStyle w:val="4"/>
                <w:rFonts w:hint="eastAsia"/>
              </w:rPr>
              <w:t>其次，利用Pinia状态管理库替代传统Vuex，配合 pinia-plugin-persistedstate 插件实现用户登录态</w:t>
            </w:r>
            <w:r>
              <w:rPr>
                <w:rStyle w:val="4"/>
                <w:rFonts w:hint="eastAsia"/>
                <w:lang w:val="en-US" w:eastAsia="zh-CN"/>
              </w:rPr>
              <w:t>和信息</w:t>
            </w:r>
            <w:r>
              <w:rPr>
                <w:rStyle w:val="4"/>
                <w:rFonts w:hint="eastAsia"/>
              </w:rPr>
              <w:t>的持久化存储，优化全局变量管理效率。针对交互功能，注册模块集成手机号格式校验、密码复杂度验证（符合OWASP安全标准）及60秒验证码倒计时功能（基于 setInterval/clearInterval 实现）；个人信息页面通过Element Plus的 el-upload 组件实现图片格式（仅JPG）与大小（&lt;6MB）限制，保障数据上传安全性。前端工程化方面，采 Vite构建工具实现热更新</w:t>
            </w:r>
            <w:r>
              <w:rPr>
                <w:rStyle w:val="4"/>
                <w:rFonts w:hint="eastAsia"/>
                <w:lang w:eastAsia="zh-CN"/>
              </w:rPr>
              <w:t>，</w:t>
            </w:r>
            <w:r>
              <w:rPr>
                <w:rStyle w:val="4"/>
                <w:rFonts w:hint="eastAsia"/>
              </w:rPr>
              <w:t>通过按需引入策略压缩打包，并利用Axios异步请求与防抖机制优化接口性能，降低服务器压力。</w:t>
            </w:r>
          </w:p>
          <w:p w14:paraId="2B74B504">
            <w:pPr>
              <w:pStyle w:val="5"/>
              <w:ind w:firstLine="440" w:firstLineChars="200"/>
              <w:rPr>
                <w:rStyle w:val="4"/>
                <w:rFonts w:hint="eastAsia"/>
              </w:rPr>
            </w:pPr>
          </w:p>
          <w:p w14:paraId="7346A5CA">
            <w:pPr>
              <w:pStyle w:val="5"/>
              <w:ind w:firstLine="440" w:firstLineChars="200"/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在用户体验优化中，项目注重多端适配与动态交互设计。通过 @media 媒体查询实现响应式布局，确保页面在PC、移动端等设备上的显示</w:t>
            </w:r>
            <w:r>
              <w:rPr>
                <w:rStyle w:val="4"/>
                <w:rFonts w:hint="eastAsia"/>
                <w:lang w:val="en-US" w:eastAsia="zh-CN"/>
              </w:rPr>
              <w:t>合理性</w:t>
            </w:r>
            <w:r>
              <w:rPr>
                <w:rStyle w:val="4"/>
                <w:rFonts w:hint="eastAsia"/>
              </w:rPr>
              <w:t>；个人中心页面按发布时间倒序展示动态内容，增强用户交互友好性。首页设计引入数据加载状态反馈（如“加载中”“已到底部”）及随机数据排序逻辑，模拟真实</w:t>
            </w:r>
            <w:r>
              <w:rPr>
                <w:rStyle w:val="4"/>
                <w:rFonts w:hint="eastAsia"/>
                <w:lang w:val="en-US" w:eastAsia="zh-CN"/>
              </w:rPr>
              <w:t>使用</w:t>
            </w:r>
            <w:r>
              <w:rPr>
                <w:rStyle w:val="4"/>
                <w:rFonts w:hint="eastAsia"/>
              </w:rPr>
              <w:t>场景</w:t>
            </w:r>
            <w:r>
              <w:rPr>
                <w:rStyle w:val="4"/>
                <w:rFonts w:hint="eastAsia"/>
                <w:lang w:eastAsia="zh-CN"/>
              </w:rPr>
              <w:t>。</w:t>
            </w:r>
          </w:p>
          <w:p w14:paraId="09C701CC">
            <w:pPr>
              <w:pStyle w:val="5"/>
              <w:ind w:firstLine="440" w:firstLineChars="200"/>
              <w:rPr>
                <w:rStyle w:val="4"/>
                <w:rFonts w:hint="eastAsia"/>
                <w:lang w:eastAsia="zh-CN"/>
              </w:rPr>
            </w:pPr>
          </w:p>
          <w:p w14:paraId="135576F7">
            <w:pPr>
              <w:pStyle w:val="5"/>
              <w:ind w:firstLine="440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Style w:val="4"/>
                <w:rFonts w:hint="eastAsia"/>
              </w:rPr>
              <w:t>通过项目实践，成功将HTML/CSS基础、JavaScript高级特性、Vue3框架及TypeScript类型系统等理论知识转化为实战能力。在</w:t>
            </w:r>
            <w:r>
              <w:rPr>
                <w:rStyle w:val="4"/>
                <w:rFonts w:hint="eastAsia"/>
                <w:lang w:val="en-US" w:eastAsia="zh-CN"/>
              </w:rPr>
              <w:t>axios测试</w:t>
            </w:r>
            <w:r>
              <w:rPr>
                <w:rStyle w:val="4"/>
                <w:rFonts w:hint="eastAsia"/>
              </w:rPr>
              <w:t>中，</w:t>
            </w:r>
            <w:r>
              <w:rPr>
                <w:rStyle w:val="4"/>
                <w:rFonts w:hint="eastAsia"/>
                <w:lang w:val="en-US" w:eastAsia="zh-CN"/>
              </w:rPr>
              <w:t>遇到</w:t>
            </w:r>
            <w:r>
              <w:rPr>
                <w:rStyle w:val="4"/>
                <w:rFonts w:hint="eastAsia"/>
              </w:rPr>
              <w:t>了Fastmock停用导致接口模拟中断的难题，快速迁移至Apifox完成前后端</w:t>
            </w:r>
            <w:r>
              <w:rPr>
                <w:rStyle w:val="4"/>
                <w:rFonts w:hint="eastAsia"/>
                <w:lang w:val="en-US" w:eastAsia="zh-CN"/>
              </w:rPr>
              <w:t>axios测试。并添加</w:t>
            </w:r>
            <w:r>
              <w:rPr>
                <w:rStyle w:val="4"/>
                <w:rFonts w:hint="eastAsia"/>
              </w:rPr>
              <w:t>路由守卫</w:t>
            </w:r>
            <w:r>
              <w:rPr>
                <w:rStyle w:val="4"/>
                <w:rFonts w:hint="eastAsia"/>
                <w:lang w:val="en-US" w:eastAsia="zh-CN"/>
              </w:rPr>
              <w:t>保护页面</w:t>
            </w:r>
            <w:r>
              <w:rPr>
                <w:rStyle w:val="4"/>
                <w:rFonts w:hint="eastAsia"/>
              </w:rPr>
              <w:t>，为后续参与服务外包竞</w:t>
            </w:r>
            <w:r>
              <w:rPr>
                <w:rStyle w:val="4"/>
                <w:rFonts w:hint="eastAsia"/>
                <w:lang w:val="en-US" w:eastAsia="zh-CN"/>
              </w:rPr>
              <w:t>赛打下了一定的基础</w:t>
            </w:r>
            <w:r>
              <w:rPr>
                <w:rStyle w:val="4"/>
                <w:rFonts w:hint="eastAsia"/>
              </w:rPr>
              <w:t>。</w:t>
            </w:r>
          </w:p>
          <w:p w14:paraId="25439685">
            <w:pPr>
              <w:pStyle w:val="5"/>
              <w:rPr>
                <w:rFonts w:ascii="Microsoft JhengHei"/>
                <w:b/>
                <w:sz w:val="18"/>
              </w:rPr>
            </w:pPr>
          </w:p>
          <w:p w14:paraId="46DB12D3">
            <w:pPr>
              <w:pStyle w:val="5"/>
              <w:rPr>
                <w:rFonts w:ascii="Microsoft JhengHei"/>
                <w:b/>
                <w:sz w:val="18"/>
              </w:rPr>
            </w:pPr>
          </w:p>
          <w:p w14:paraId="0B139129">
            <w:pPr>
              <w:pStyle w:val="5"/>
              <w:rPr>
                <w:rFonts w:ascii="Microsoft JhengHei"/>
                <w:b/>
                <w:sz w:val="18"/>
              </w:rPr>
            </w:pPr>
          </w:p>
          <w:p w14:paraId="1C6EC37B">
            <w:pPr>
              <w:pStyle w:val="5"/>
              <w:rPr>
                <w:rFonts w:ascii="Microsoft JhengHei"/>
                <w:b/>
                <w:sz w:val="18"/>
              </w:rPr>
            </w:pPr>
          </w:p>
          <w:p w14:paraId="14EC3D43">
            <w:pPr>
              <w:pStyle w:val="5"/>
              <w:spacing w:before="136"/>
              <w:rPr>
                <w:rFonts w:ascii="Microsoft JhengHei"/>
                <w:b/>
                <w:sz w:val="18"/>
              </w:rPr>
            </w:pPr>
          </w:p>
          <w:p w14:paraId="49F6F04F">
            <w:pPr>
              <w:pStyle w:val="5"/>
              <w:tabs>
                <w:tab w:val="left" w:pos="6123"/>
                <w:tab w:val="left" w:pos="6843"/>
                <w:tab w:val="left" w:pos="7563"/>
              </w:tabs>
              <w:ind w:left="3242"/>
              <w:rPr>
                <w:sz w:val="24"/>
              </w:rPr>
            </w:pPr>
            <w:r>
              <w:rPr>
                <w:sz w:val="24"/>
              </w:rPr>
              <w:t>签名</w:t>
            </w:r>
            <w:r>
              <w:rPr>
                <w:spacing w:val="-10"/>
                <w:sz w:val="24"/>
              </w:rPr>
              <w:t>：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  <w:tr w14:paraId="459F0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 w:hRule="atLeast"/>
        </w:trPr>
        <w:tc>
          <w:tcPr>
            <w:tcW w:w="960" w:type="dxa"/>
          </w:tcPr>
          <w:p w14:paraId="199C0F1B">
            <w:pPr>
              <w:pStyle w:val="5"/>
              <w:spacing w:before="136"/>
              <w:rPr>
                <w:rFonts w:ascii="Microsoft JhengHei"/>
                <w:b/>
                <w:sz w:val="24"/>
              </w:rPr>
            </w:pPr>
          </w:p>
          <w:p w14:paraId="5514C4D8">
            <w:pPr>
              <w:pStyle w:val="5"/>
              <w:spacing w:before="1" w:line="364" w:lineRule="auto"/>
              <w:ind w:left="239" w:right="228"/>
              <w:rPr>
                <w:sz w:val="24"/>
              </w:rPr>
            </w:pPr>
            <w:r>
              <w:rPr>
                <w:spacing w:val="-6"/>
                <w:sz w:val="24"/>
              </w:rPr>
              <w:t>导师</w:t>
            </w:r>
            <w:r>
              <w:rPr>
                <w:spacing w:val="-5"/>
                <w:sz w:val="24"/>
              </w:rPr>
              <w:t>评定</w:t>
            </w:r>
          </w:p>
        </w:tc>
        <w:tc>
          <w:tcPr>
            <w:tcW w:w="7912" w:type="dxa"/>
            <w:gridSpan w:val="5"/>
          </w:tcPr>
          <w:p w14:paraId="1B08D92A">
            <w:pPr>
              <w:pStyle w:val="5"/>
              <w:spacing w:before="99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（评定结果：优秀、合格、基本合格和不合格</w:t>
            </w:r>
            <w:r>
              <w:rPr>
                <w:spacing w:val="-10"/>
                <w:sz w:val="21"/>
              </w:rPr>
              <w:t>）</w:t>
            </w:r>
          </w:p>
          <w:p w14:paraId="2E057D82">
            <w:pPr>
              <w:pStyle w:val="5"/>
              <w:rPr>
                <w:rFonts w:ascii="Microsoft JhengHei"/>
                <w:b/>
                <w:sz w:val="21"/>
              </w:rPr>
            </w:pPr>
          </w:p>
          <w:p w14:paraId="50B11460">
            <w:pPr>
              <w:pStyle w:val="5"/>
              <w:spacing w:before="342"/>
              <w:rPr>
                <w:rFonts w:ascii="Microsoft JhengHei"/>
                <w:b/>
                <w:sz w:val="21"/>
              </w:rPr>
            </w:pPr>
          </w:p>
          <w:p w14:paraId="30935C47">
            <w:pPr>
              <w:pStyle w:val="5"/>
              <w:tabs>
                <w:tab w:val="left" w:pos="6123"/>
                <w:tab w:val="left" w:pos="6843"/>
                <w:tab w:val="left" w:pos="7563"/>
              </w:tabs>
              <w:ind w:left="2642"/>
              <w:rPr>
                <w:sz w:val="24"/>
              </w:rPr>
            </w:pPr>
            <w:r>
              <w:rPr>
                <w:sz w:val="24"/>
              </w:rPr>
              <w:t>签名（章</w:t>
            </w:r>
            <w:r>
              <w:rPr>
                <w:spacing w:val="-5"/>
                <w:sz w:val="24"/>
              </w:rPr>
              <w:t>）：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</w:tbl>
    <w:p w14:paraId="50045FDF"/>
    <w:p w14:paraId="1EAFF73B"/>
    <w:sectPr>
      <w:pgSz w:w="11910" w:h="16840"/>
      <w:pgMar w:top="1560" w:right="992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1CDF"/>
    <w:rsid w:val="438449A6"/>
    <w:rsid w:val="60C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43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5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746</Words>
  <Characters>948</Characters>
  <Lines>0</Lines>
  <Paragraphs>0</Paragraphs>
  <TotalTime>76</TotalTime>
  <ScaleCrop>false</ScaleCrop>
  <LinksUpToDate>false</LinksUpToDate>
  <CharactersWithSpaces>974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2025-03-16T09:52:00Z</dcterms:created>
  <dc:creator>dai</dc:creator>
  <cp:lastModifiedBy>female celestial</cp:lastModifiedBy>
  <dcterms:modified xsi:type="dcterms:W3CDTF">2025-03-17T11:58:25Z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eyJoZGlkIjoiOWY5MzVlZTIxZmFjMTM5Njk4ODc0YWVhNzAxOTZlMjQiLCJ1c2VySWQiOiIxNTA5NTI3OTI4In0=</vt:lpwstr>
  </property>
  <property fmtid="{D5CDD505-2E9C-101B-9397-08002B2CF9AE}" pid="4" name="ICV">
    <vt:lpwstr>60D492FB10FF461F9260AFB94D5BA1D5_12</vt:lpwstr>
  </property>
</Properties>
</file>