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5F2C1" w14:textId="77777777" w:rsidR="001E6FD0" w:rsidRPr="001E6FD0" w:rsidRDefault="001E6FD0" w:rsidP="001E6FD0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/>
          <w:b/>
          <w:bCs/>
          <w:kern w:val="36"/>
          <w:sz w:val="36"/>
          <w:szCs w:val="36"/>
        </w:rPr>
      </w:pPr>
      <w:r w:rsidRPr="001E6FD0">
        <w:rPr>
          <w:rFonts w:ascii="宋体" w:eastAsia="宋体" w:hAnsi="宋体" w:cs="宋体"/>
          <w:b/>
          <w:bCs/>
          <w:kern w:val="36"/>
          <w:sz w:val="36"/>
          <w:szCs w:val="36"/>
        </w:rPr>
        <w:t>NSD SECURITY DAY01</w:t>
      </w:r>
    </w:p>
    <w:p w14:paraId="6EDED44A" w14:textId="77777777" w:rsidR="001E6FD0" w:rsidRPr="001E6FD0" w:rsidRDefault="009C17BB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anchor="case1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案例1：常用系统监控命令</w:t>
        </w:r>
      </w:hyperlink>
    </w:p>
    <w:p w14:paraId="75831696" w14:textId="77777777" w:rsidR="001E6FD0" w:rsidRPr="001E6FD0" w:rsidRDefault="009C17BB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anchor="case2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案例2：部署Zabbix监控平台</w:t>
        </w:r>
      </w:hyperlink>
    </w:p>
    <w:p w14:paraId="41067480" w14:textId="77777777" w:rsidR="001E6FD0" w:rsidRPr="001E6FD0" w:rsidRDefault="009C17BB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3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案例3：配置及使用Zabbix监控系统</w:t>
        </w:r>
      </w:hyperlink>
    </w:p>
    <w:p w14:paraId="2FB01DA8" w14:textId="77777777" w:rsidR="001E6FD0" w:rsidRPr="001E6FD0" w:rsidRDefault="009C17BB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4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案例4：自定义Zabbix监控项目</w:t>
        </w:r>
      </w:hyperlink>
    </w:p>
    <w:p w14:paraId="126E70A1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0" w:name="case1"/>
      <w:bookmarkEnd w:id="0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1 案例1：常用系统监控命令</w:t>
      </w:r>
    </w:p>
    <w:p w14:paraId="31E3859D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0089A99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本案例要求熟悉查看Linux系统状态的常用命令，为进一步执行具体的监控任务做准备：</w:t>
      </w:r>
    </w:p>
    <w:p w14:paraId="3C3A9E67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查看内存信息</w:t>
      </w:r>
    </w:p>
    <w:p w14:paraId="2FDBABE3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查看交换分区信息</w:t>
      </w:r>
    </w:p>
    <w:p w14:paraId="195DF9EF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查看磁盘信息</w:t>
      </w:r>
    </w:p>
    <w:p w14:paraId="454A10D4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查看CPU信息</w:t>
      </w:r>
    </w:p>
    <w:p w14:paraId="45746809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查看网卡信息</w:t>
      </w:r>
    </w:p>
    <w:p w14:paraId="1DC80500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查看端口信息</w:t>
      </w:r>
    </w:p>
    <w:p w14:paraId="1D74A1C6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查看网络连接信息</w:t>
      </w:r>
    </w:p>
    <w:p w14:paraId="1E6EFB6E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22B05DE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一般企业做监控的目的：</w:t>
      </w:r>
      <w:r w:rsidRPr="00BD6517">
        <w:rPr>
          <w:rFonts w:ascii="宋体" w:eastAsia="宋体" w:hAnsi="宋体" w:cs="宋体"/>
          <w:color w:val="FF0000"/>
          <w:kern w:val="0"/>
          <w:sz w:val="23"/>
          <w:szCs w:val="23"/>
        </w:rPr>
        <w:t>实时报告系统状态，提前发现系统的问题</w:t>
      </w:r>
      <w:r w:rsidRPr="001E6FD0">
        <w:rPr>
          <w:rFonts w:ascii="宋体" w:eastAsia="宋体" w:hAnsi="宋体" w:cs="宋体"/>
          <w:kern w:val="0"/>
          <w:sz w:val="23"/>
          <w:szCs w:val="23"/>
        </w:rPr>
        <w:t>。</w:t>
      </w:r>
    </w:p>
    <w:p w14:paraId="630FA14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监控的资源可以分为：</w:t>
      </w:r>
      <w:r w:rsidRPr="00BD6517">
        <w:rPr>
          <w:rFonts w:ascii="宋体" w:eastAsia="宋体" w:hAnsi="宋体" w:cs="宋体"/>
          <w:color w:val="FF0000"/>
          <w:kern w:val="0"/>
          <w:sz w:val="23"/>
          <w:szCs w:val="23"/>
        </w:rPr>
        <w:t>共有数据（HTTP、FTP等</w:t>
      </w:r>
      <w:r w:rsidRPr="001E6FD0">
        <w:rPr>
          <w:rFonts w:ascii="宋体" w:eastAsia="宋体" w:hAnsi="宋体" w:cs="宋体"/>
          <w:kern w:val="0"/>
          <w:sz w:val="23"/>
          <w:szCs w:val="23"/>
        </w:rPr>
        <w:t>）和</w:t>
      </w:r>
      <w:r w:rsidRPr="00BD6517">
        <w:rPr>
          <w:rFonts w:ascii="宋体" w:eastAsia="宋体" w:hAnsi="宋体" w:cs="宋体"/>
          <w:color w:val="FF0000"/>
          <w:kern w:val="0"/>
          <w:sz w:val="23"/>
          <w:szCs w:val="23"/>
        </w:rPr>
        <w:t>私有数据（CPU、内存、进程数等</w:t>
      </w:r>
      <w:r w:rsidRPr="001E6FD0">
        <w:rPr>
          <w:rFonts w:ascii="宋体" w:eastAsia="宋体" w:hAnsi="宋体" w:cs="宋体"/>
          <w:kern w:val="0"/>
          <w:sz w:val="23"/>
          <w:szCs w:val="23"/>
        </w:rPr>
        <w:t>）。</w:t>
      </w:r>
    </w:p>
    <w:p w14:paraId="69AA7D9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监控软件可以使用：系统自带的命令、Cacti监控系统、Nagios监控系统、Zabbix监控系统。</w:t>
      </w:r>
    </w:p>
    <w:p w14:paraId="4CA0625E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3FEA948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2551CE59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：使用命令查看计算机状态数据</w:t>
      </w:r>
    </w:p>
    <w:p w14:paraId="4E66001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1）查看内存与交换分区信息</w:t>
      </w:r>
    </w:p>
    <w:p w14:paraId="3A1EC222" w14:textId="77777777" w:rsidR="001E6FD0" w:rsidRPr="0067455B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67455B">
        <w:rPr>
          <w:rFonts w:ascii="宋体" w:eastAsia="宋体" w:hAnsi="宋体" w:cs="宋体"/>
          <w:color w:val="FF0000"/>
          <w:kern w:val="0"/>
          <w:szCs w:val="21"/>
        </w:rPr>
        <w:t>free                                     #查看内存信息</w:t>
      </w:r>
    </w:p>
    <w:p w14:paraId="490A6047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         total        used        free      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shared  buff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cache   available</w:t>
      </w:r>
    </w:p>
    <w:p w14:paraId="2E1C5A09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Mem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16166888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8017696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720016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106504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7429176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7731740</w:t>
      </w:r>
    </w:p>
    <w:p w14:paraId="10B6E7BC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Swap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4194300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218268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3976032</w:t>
      </w:r>
    </w:p>
    <w:p w14:paraId="53E4D051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free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'/Mem/{print $4}'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#查看剩余内存容量</w:t>
      </w:r>
    </w:p>
    <w:p w14:paraId="0C189609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720928</w:t>
      </w:r>
    </w:p>
    <w:p w14:paraId="26408C3F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swapon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                                #查看交换分区信息</w:t>
      </w:r>
    </w:p>
    <w:p w14:paraId="1551107A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文件名                类型            大小        已用        权限</w:t>
      </w:r>
    </w:p>
    <w:p w14:paraId="61F1C5A6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A68500"/>
          <w:kern w:val="0"/>
          <w:szCs w:val="21"/>
        </w:rPr>
        <w:t>/dev/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sda3             partition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4194300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218268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13386D6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步骤二：查看磁盘与CPU利用率</w:t>
      </w:r>
    </w:p>
    <w:p w14:paraId="76C9410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1）查看磁盘信息</w:t>
      </w:r>
    </w:p>
    <w:p w14:paraId="21CFE5F6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 df                                     #查看所有磁盘的使用率</w:t>
      </w:r>
    </w:p>
    <w:p w14:paraId="3FB5C823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文件系统           1K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块      已用      可用         已用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%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挂载点</w:t>
      </w:r>
    </w:p>
    <w:p w14:paraId="3BCBC247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A68500"/>
          <w:kern w:val="0"/>
          <w:szCs w:val="21"/>
        </w:rPr>
        <w:t>/dev/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sda2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476254208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116879624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335159084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26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%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12E8F649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A68500"/>
          <w:kern w:val="0"/>
          <w:szCs w:val="21"/>
        </w:rPr>
        <w:t>/dev/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sda1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198174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133897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49737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73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%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boot</w:t>
      </w:r>
    </w:p>
    <w:p w14:paraId="0E3D15DB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df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</w:t>
      </w:r>
      <w:r w:rsidRPr="001E6FD0">
        <w:rPr>
          <w:rFonts w:ascii="宋体" w:eastAsia="宋体" w:hAnsi="宋体" w:cs="宋体"/>
          <w:b/>
          <w:bCs/>
          <w:color w:val="FF00FF"/>
          <w:kern w:val="0"/>
          <w:szCs w:val="21"/>
        </w:rPr>
        <w:t>\/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$/{print $5}'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#查看根分区的利用率</w:t>
      </w:r>
    </w:p>
    <w:p w14:paraId="587C230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2）查看CPU平均负载</w:t>
      </w:r>
    </w:p>
    <w:p w14:paraId="2D58FE1E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 uptime                             #查看CPU负载（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分钟）</w:t>
      </w:r>
    </w:p>
    <w:p w14:paraId="4A198350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up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days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users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load average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0.05</w:t>
      </w:r>
    </w:p>
    <w:p w14:paraId="4FCF79AA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uptime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'{print $NF}'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#仅查看CPU的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分钟平均负载</w:t>
      </w:r>
    </w:p>
    <w:p w14:paraId="657B5449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0.05</w:t>
      </w:r>
    </w:p>
    <w:p w14:paraId="475D531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步骤二：查看网卡信息、端口信息、网络连接信息</w:t>
      </w:r>
    </w:p>
    <w:p w14:paraId="624908F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1）查看网卡信息（网卡名称仅供参考），如果没有ifconfig命令则需要安装net-tools软件包。</w:t>
      </w:r>
    </w:p>
    <w:p w14:paraId="26E90E39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ifconfig eth0</w:t>
      </w:r>
    </w:p>
    <w:p w14:paraId="55D3602C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eth0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flags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4163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BROADCAST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RUNNING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MULTICAST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mtu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1500</w:t>
      </w:r>
    </w:p>
    <w:p w14:paraId="291D4C0E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inet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netmask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255.255.255.0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broadcast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172.25.0.255</w:t>
      </w:r>
    </w:p>
    <w:p w14:paraId="63FB8748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inet6 fe80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::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5054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ff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fe00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b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prefixlen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scopeid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0x20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4381B8F6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ether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0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b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txqueuelen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Ethernet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62A18D1B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RX packets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62429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bytes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10612049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10.1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MiB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6AAF398B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RX errors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dropped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overruns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frame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5F3F898C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TX packets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5674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bytes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4121143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3.9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MiB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238CA9F6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TX errors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dropped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overruns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carrier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collisions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6660FDA2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ifconfig eth0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inet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 xml:space="preserve"> /{print $2}'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#查看IP地址信息</w:t>
      </w:r>
    </w:p>
    <w:p w14:paraId="31EF23B1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</w:t>
      </w:r>
    </w:p>
    <w:p w14:paraId="3E391019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ifconfig eth0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'/RX p/{print $5}'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#网卡接受数据包流量</w:t>
      </w:r>
    </w:p>
    <w:p w14:paraId="2E2B5DE8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10625295</w:t>
      </w:r>
    </w:p>
    <w:p w14:paraId="50BE6A6B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ifconfig eth0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'/TX p/{print $5}'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#网卡发送数据包流量</w:t>
      </w:r>
    </w:p>
    <w:p w14:paraId="34055C3F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4130821</w:t>
      </w:r>
    </w:p>
    <w:p w14:paraId="4CB09A6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2）查看端口信息</w:t>
      </w:r>
    </w:p>
    <w:p w14:paraId="2E204021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ntulp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    #查看本机监听的所有端口</w:t>
      </w:r>
    </w:p>
    <w:p w14:paraId="2648FC3E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n以数字显示端口号</w:t>
      </w:r>
    </w:p>
    <w:p w14:paraId="5901B096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t显示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tcp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连接</w:t>
      </w:r>
    </w:p>
    <w:p w14:paraId="30E05112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u显示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udp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连接</w:t>
      </w:r>
    </w:p>
    <w:p w14:paraId="2892EC91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p显示监听端口对应的程序名称</w:t>
      </w:r>
    </w:p>
    <w:p w14:paraId="278A460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3）查看网络连接信息</w:t>
      </w:r>
    </w:p>
    <w:p w14:paraId="7EAD3BBA" w14:textId="77777777" w:rsidR="001E6FD0" w:rsidRPr="001E6FD0" w:rsidRDefault="001E6FD0" w:rsidP="001E6FD0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antup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    #查看所有的网络连接信息</w:t>
      </w:r>
    </w:p>
    <w:p w14:paraId="56D94FD2" w14:textId="77777777" w:rsidR="001E6FD0" w:rsidRPr="001E6FD0" w:rsidRDefault="001E6FD0" w:rsidP="001E6FD0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a查看所有连接状态信息</w:t>
      </w:r>
    </w:p>
    <w:p w14:paraId="69D811DD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" w:name="case2"/>
      <w:bookmarkEnd w:id="1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2 案例2：部署Zabbix监控平台</w:t>
      </w:r>
    </w:p>
    <w:p w14:paraId="21323EAD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1F9B423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本案例要求部署一台Zabbix监控服务器，一台被监控主机，为进一步执行具体的监控任务做准备：</w:t>
      </w:r>
    </w:p>
    <w:p w14:paraId="22475FB8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安装LNMP环境</w:t>
      </w:r>
    </w:p>
    <w:p w14:paraId="272FCA5F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源码安装Zabbix</w:t>
      </w:r>
    </w:p>
    <w:p w14:paraId="6F735EA6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安装监控端主机，修改基本配置</w:t>
      </w:r>
    </w:p>
    <w:p w14:paraId="3802F2BA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初始化Zabbix监控Web页面</w:t>
      </w:r>
    </w:p>
    <w:p w14:paraId="64269D1D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修改PHP配置文件，满足Zabbix需求</w:t>
      </w:r>
    </w:p>
    <w:p w14:paraId="38664FAE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安装被监控端主机，修改基本配置</w:t>
      </w:r>
    </w:p>
    <w:p w14:paraId="480BA080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2.2 方案</w:t>
      </w:r>
    </w:p>
    <w:p w14:paraId="0119239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使用1台Linux虚拟机，安装部署LNMP环境、Zabbix及相关的依赖包，配置数据库并对Zabbix监控平台进行初始化操作。使用2台Linux被监控端，源码安装Zabbix Agent。完成Zabbix实验需要我们搭建一个实验环境，拓扑结构如表-1所示。</w:t>
      </w:r>
    </w:p>
    <w:p w14:paraId="3C784B6D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表-1 实验拓扑结构（网卡名称仅供参考，不能照抄）</w:t>
      </w:r>
    </w:p>
    <w:p w14:paraId="6DF26512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CD73F5" wp14:editId="4CE62ABC">
            <wp:extent cx="5429250" cy="981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4BFE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2.3 步骤</w:t>
      </w:r>
    </w:p>
    <w:p w14:paraId="639C0AD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7458C37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：部署监控服务器</w:t>
      </w:r>
    </w:p>
    <w:p w14:paraId="0C4F21D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1）安装LNMP环境</w:t>
      </w:r>
    </w:p>
    <w:p w14:paraId="52D11F5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Zabbix监控管理控制台需要通过Web页面展示出来，并且还需要使用MySQL来存储数据，因此需要先为Zabbix准备基础LNMP环境。</w:t>
      </w:r>
    </w:p>
    <w:p w14:paraId="3BAB892C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y install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gcc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pcre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openssl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</w:p>
    <w:p w14:paraId="3EBA248B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gz</w:t>
      </w:r>
    </w:p>
    <w:p w14:paraId="0618ADE2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</w:p>
    <w:p w14:paraId="7BD37237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configure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http_ssl_module</w:t>
      </w:r>
      <w:proofErr w:type="spellEnd"/>
    </w:p>
    <w:p w14:paraId="79D1B43E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install</w:t>
      </w:r>
    </w:p>
    <w:p w14:paraId="7CFCAFEC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 install  php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</w:t>
      </w:r>
    </w:p>
    <w:p w14:paraId="04F5E540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y  install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</w:p>
    <w:p w14:paraId="68688D1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2）修改Nginx配置文件</w:t>
      </w:r>
    </w:p>
    <w:p w14:paraId="0DFA423E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配置Nginx支持PHP动态网站，因为有大量PHP脚本需要执行，因此还需要开启Nginx的各种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fastcgi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缓存，加速PHP脚本的执行速度。</w:t>
      </w:r>
    </w:p>
    <w:p w14:paraId="54CBFA8C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3057A547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… …</w:t>
      </w:r>
    </w:p>
    <w:p w14:paraId="2D6C5528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http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{</w:t>
      </w:r>
      <w:proofErr w:type="gramEnd"/>
    </w:p>
    <w:p w14:paraId="300BBA7F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… …</w:t>
      </w:r>
    </w:p>
    <w:p w14:paraId="4CFE613E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fastcgi_buffers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16k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          #缓存php生成的页面内容，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个16k</w:t>
      </w:r>
    </w:p>
    <w:p w14:paraId="55E56FD3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fastcgi_buffer_size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32k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      #缓存php生产的头部信息，32k</w:t>
      </w:r>
    </w:p>
    <w:p w14:paraId="5DFFC57F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fastcgi_connect_timeout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    #连接PHP的超时时间，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秒</w:t>
      </w:r>
    </w:p>
    <w:p w14:paraId="38487CCB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fastcgi_send_timeout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     #发送请求的超时时间，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秒</w:t>
      </w:r>
    </w:p>
    <w:p w14:paraId="4FE8418D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fastcgi_read_timeout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    #读取请求的超时时间，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秒</w:t>
      </w:r>
    </w:p>
    <w:p w14:paraId="1C2794D8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location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php$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{</w:t>
      </w:r>
    </w:p>
    <w:p w14:paraId="3585D50C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root           html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6A4AF823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fastcgi_pass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9000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591E3B31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index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index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proofErr w:type="spellEnd"/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77D1B6E4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include      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43623ED7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}</w:t>
      </w:r>
    </w:p>
    <w:p w14:paraId="2B119B3E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… …</w:t>
      </w:r>
    </w:p>
    <w:p w14:paraId="5D7D6AE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3）启动服务</w:t>
      </w:r>
    </w:p>
    <w:p w14:paraId="2F7AB71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启动Nginx、PHP-FPM、MariaDB服务，关闭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SELinux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与防火墙。</w:t>
      </w:r>
    </w:p>
    <w:p w14:paraId="11CE0C40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start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#启动服务</w:t>
      </w:r>
    </w:p>
    <w:p w14:paraId="28B8BD81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start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        #启动服务</w:t>
      </w:r>
    </w:p>
    <w:p w14:paraId="524AD7E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enable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#设置开机自启</w:t>
      </w:r>
    </w:p>
    <w:p w14:paraId="1C4A85A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enable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        #设置开机自启</w:t>
      </w:r>
    </w:p>
    <w:p w14:paraId="71F70ADF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#启动服务</w:t>
      </w:r>
    </w:p>
    <w:p w14:paraId="2D6902BA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echo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309A5AD6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x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2C9B7F3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#通过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设置开机自启</w:t>
      </w:r>
    </w:p>
    <w:p w14:paraId="646D032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firewall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cmd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zone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trusted</w:t>
      </w:r>
    </w:p>
    <w:p w14:paraId="451FC225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setenforce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6E67D563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sed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'/SELINUX/s/enforcing/permissive/'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selinux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config</w:t>
      </w:r>
    </w:p>
    <w:p w14:paraId="20722FE7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步骤二：部署监控服务器Zabbix Server</w:t>
      </w:r>
    </w:p>
    <w:p w14:paraId="57A46AF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1）源码安装Zabbix Server</w:t>
      </w:r>
    </w:p>
    <w:p w14:paraId="59A93CF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多数源码包都是需要依赖包的，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也一样，源码编译前需要先安装相关依赖包。</w:t>
      </w:r>
    </w:p>
    <w:p w14:paraId="4C95578D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install  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184CAB6B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curl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autoconf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libevent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</w:p>
    <w:p w14:paraId="5058F0A0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#安装相关依赖包</w:t>
      </w:r>
    </w:p>
    <w:p w14:paraId="7F141246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gz</w:t>
      </w:r>
    </w:p>
    <w:p w14:paraId="400DF3B4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724B05FF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configure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server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4331FE06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proxy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agent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mysql_config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6FEB05B7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libcurl</w:t>
      </w:r>
      <w:proofErr w:type="spellEnd"/>
    </w:p>
    <w:p w14:paraId="26474002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server安装部署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服务器端软件</w:t>
      </w:r>
    </w:p>
    <w:p w14:paraId="166F5064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agent安装部署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被监控端软件</w:t>
      </w:r>
    </w:p>
    <w:p w14:paraId="476BC0A1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proxy安装部署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代理相关软件</w:t>
      </w:r>
    </w:p>
    <w:p w14:paraId="0BC9B217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指定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mysql_config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路径</w:t>
      </w:r>
    </w:p>
    <w:p w14:paraId="53C1C86A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允许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通过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协议监控其他设备（如交换机、路由器等）</w:t>
      </w:r>
    </w:p>
    <w:p w14:paraId="4C325CDB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libcurl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安装相关curl库文件，这样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就可以通过curl连接http等服务，测试被监控主机服务的状态</w:t>
      </w:r>
    </w:p>
    <w:p w14:paraId="432108F0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install</w:t>
      </w:r>
    </w:p>
    <w:p w14:paraId="6560AEA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2）创建并初始化数据库</w:t>
      </w:r>
    </w:p>
    <w:p w14:paraId="491A6510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</w:p>
    <w:p w14:paraId="14A3E976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create database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character set utf8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6F4014C1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#创建数据库，数据库名称为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，character set utf8是支持中文字符集</w:t>
      </w:r>
    </w:p>
    <w:p w14:paraId="0869157F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grant all on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.*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to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@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'localhost'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identified by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'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426A5379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#创建可以访问数据库的账户与密码，用户名是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，密码是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0411147D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database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1E4BB67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schema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sql</w:t>
      </w:r>
      <w:proofErr w:type="spellEnd"/>
    </w:p>
    <w:p w14:paraId="59A479EE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images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sql</w:t>
      </w:r>
      <w:proofErr w:type="spellEnd"/>
    </w:p>
    <w:p w14:paraId="15E672D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data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sql</w:t>
      </w:r>
      <w:proofErr w:type="spellEnd"/>
    </w:p>
    <w:p w14:paraId="44D11BC4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#刚刚创建是空数据库，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源码包目录下，有提前准备好的数据</w:t>
      </w:r>
    </w:p>
    <w:p w14:paraId="252310B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#使用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导入这些数据即可（注意导入顺序）</w:t>
      </w:r>
    </w:p>
    <w:p w14:paraId="4D45D0AA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u指定数据库用户名，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p指定数据库密码</w:t>
      </w:r>
    </w:p>
    <w:p w14:paraId="0A62F7D5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11CA5357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如何测试？</w:t>
      </w:r>
    </w:p>
    <w:p w14:paraId="19EBE37C" w14:textId="637458EB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h </w:t>
      </w:r>
      <w:r w:rsidR="006E4BE0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localhost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0982CC57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u指定用户名，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p指定密码，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h指定服务器IP，最后的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是数据库名称</w:t>
      </w:r>
    </w:p>
    <w:p w14:paraId="79E5D33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#使用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账户（密码为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）连接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服务器上面的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数据库</w:t>
      </w:r>
    </w:p>
    <w:p w14:paraId="00E5966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配置并启动监控服务</w:t>
      </w:r>
    </w:p>
    <w:p w14:paraId="02C73BE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配置文件，设置数据库相关参数，启动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</w:t>
      </w:r>
    </w:p>
    <w:p w14:paraId="30517132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3F70688F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DBHost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localhost</w:t>
      </w:r>
    </w:p>
    <w:p w14:paraId="56681BE3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行，定义哪台主机为数据库主机，localhost为本机</w:t>
      </w:r>
    </w:p>
    <w:p w14:paraId="7302C534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DBName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4C5451C1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行，设置数据库名称</w:t>
      </w:r>
    </w:p>
    <w:p w14:paraId="59D12850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DBUser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48045EAD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111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行，设置数据库账户</w:t>
      </w:r>
    </w:p>
    <w:p w14:paraId="6AB0F5FA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DBPassword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21D95D93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119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行，设置数据库密码</w:t>
      </w:r>
    </w:p>
    <w:p w14:paraId="2AE79D81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LogFile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log    </w:t>
      </w:r>
    </w:p>
    <w:p w14:paraId="1292342F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行，日志的位置，排错使用，该行仅查看即可</w:t>
      </w:r>
    </w:p>
    <w:p w14:paraId="0DE8AC25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220BC58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useradd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nologin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2CE63896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#服务不允许以root身份启动，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不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>创建用户无法启动服务（用户不需要登录系统）</w:t>
      </w:r>
    </w:p>
    <w:p w14:paraId="1715AA50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#创建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用户才可以以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用户的身份启动服务</w:t>
      </w:r>
    </w:p>
    <w:p w14:paraId="35336E0B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#启动服务后可以通过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ps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aux查看进程是以什么用户的身份启动的</w:t>
      </w:r>
    </w:p>
    <w:p w14:paraId="11117191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              #启动服务</w:t>
      </w:r>
    </w:p>
    <w:p w14:paraId="653E8BC9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echo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#设置开机自启</w:t>
      </w:r>
    </w:p>
    <w:p w14:paraId="2B857C22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x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3AF7DD39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ntulp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grep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#确认连接状态，端口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10051</w:t>
      </w:r>
    </w:p>
    <w:p w14:paraId="51EEA860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tcp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LISTEN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*:*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users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:((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"zabbix_server"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23275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),(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"zabbix_server"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23274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4BBE4E7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提示：如果是因为配置文件不对，导致服务无法启动时，不要重复执行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，</w:t>
      </w:r>
    </w:p>
    <w:p w14:paraId="5ED4A15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一定要先使用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关闭服务后，再重新启动一次。</w:t>
      </w:r>
    </w:p>
    <w:p w14:paraId="1E3E615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安装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psmisc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软件包，才有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命令。</w:t>
      </w:r>
    </w:p>
    <w:p w14:paraId="5A294588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附加知识（非必须操作）：也可以通过创建service文件管理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服务。</w:t>
      </w:r>
    </w:p>
    <w:p w14:paraId="7C5D6711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lib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system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2647F043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30D90233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Unit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1036196D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Description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server</w:t>
      </w:r>
    </w:p>
    <w:p w14:paraId="067A153C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After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network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remote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fs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nss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lookup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</w:p>
    <w:p w14:paraId="148D5FD6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0EA261B2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Type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forking</w:t>
      </w:r>
    </w:p>
    <w:p w14:paraId="068AB20C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PIDFile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proofErr w:type="spellEnd"/>
    </w:p>
    <w:p w14:paraId="11DD3BAC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ExecStart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</w:p>
    <w:p w14:paraId="6F46E9A2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ExecStop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/bin/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kill $MAINPID</w:t>
      </w:r>
    </w:p>
    <w:p w14:paraId="0E7DD5E1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Install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0C82CD1E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WantedBy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multi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user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</w:p>
    <w:p w14:paraId="1103AA1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4) 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配置文件，启动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</w:t>
      </w:r>
    </w:p>
    <w:p w14:paraId="54A175BF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512EF31B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93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行，允许哪些主机监控本机</w:t>
      </w:r>
    </w:p>
    <w:p w14:paraId="11314108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134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行，允许哪些主机通过主动模式监控本机</w:t>
      </w:r>
    </w:p>
    <w:p w14:paraId="29988ACD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Hostname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145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行，设置本机主机名（名称可以任意）</w:t>
      </w:r>
    </w:p>
    <w:p w14:paraId="5C11AB78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LogFile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log            #设置日志文件（不需要修改）</w:t>
      </w:r>
    </w:p>
    <w:p w14:paraId="2CEC01FF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UnsafeUserParameters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280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行，是否允许自定义监控传参</w:t>
      </w:r>
    </w:p>
    <w:p w14:paraId="75156096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#启动监控agent</w:t>
      </w:r>
    </w:p>
    <w:p w14:paraId="5027493C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0E316E9F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echo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#设置开机自启</w:t>
      </w:r>
    </w:p>
    <w:p w14:paraId="196D8BDA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1A9AE59E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ntulp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grep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#查看端口信息为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10050</w:t>
      </w:r>
    </w:p>
    <w:p w14:paraId="43679373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tcp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LISTEN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     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*:*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        users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:((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"zabbix_agentd"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23505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),(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"zabbix_agentd"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23504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77906D5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提示：如果是因为配置文件不对，导致服务无法启动时，不要重复执行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，</w:t>
      </w:r>
    </w:p>
    <w:p w14:paraId="7ABF257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一定要先使用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关闭服务后，再重新启动一次。</w:t>
      </w:r>
    </w:p>
    <w:p w14:paraId="120CA96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安装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psmisc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软件包，才有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命令。</w:t>
      </w:r>
    </w:p>
    <w:p w14:paraId="0ACAF12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附加知识：编写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的service文件，通过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systemd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管理服务。</w:t>
      </w:r>
    </w:p>
    <w:p w14:paraId="2691B212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lib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system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proofErr w:type="spellEnd"/>
    </w:p>
    <w:p w14:paraId="3E6914A9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Unit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604A731B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Description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agent</w:t>
      </w:r>
    </w:p>
    <w:p w14:paraId="232EB93D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After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network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remote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fs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nss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lookup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</w:p>
    <w:p w14:paraId="52851840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570026D7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Type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forking</w:t>
      </w:r>
    </w:p>
    <w:p w14:paraId="3BDEECE8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PIDFile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proofErr w:type="spellEnd"/>
    </w:p>
    <w:p w14:paraId="72336236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ExecStart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384B9AF8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ExecStop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/bin/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kill $MAINPID</w:t>
      </w:r>
    </w:p>
    <w:p w14:paraId="4784DE8E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Install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4F5ACBD8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WantedBy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multi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user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</w:p>
    <w:p w14:paraId="694B0AA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5)上线Zabbix的Web页面</w:t>
      </w:r>
    </w:p>
    <w:p w14:paraId="7EE40200" w14:textId="77777777" w:rsidR="001E6FD0" w:rsidRPr="001E6FD0" w:rsidRDefault="001E6FD0" w:rsidP="001E6FD0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frontends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0C2DC4B2" w14:textId="77777777" w:rsidR="001E6FD0" w:rsidRPr="001E6FD0" w:rsidRDefault="001E6FD0" w:rsidP="001E6FD0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cp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html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52DF9C88" w14:textId="77777777" w:rsidR="001E6FD0" w:rsidRPr="001E6FD0" w:rsidRDefault="001E6FD0" w:rsidP="001E6FD0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chown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apache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apache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html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6784EC4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浏览器访问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服务器的Web页面</w:t>
      </w:r>
    </w:p>
    <w:p w14:paraId="7168C4E4" w14:textId="77777777" w:rsidR="001E6FD0" w:rsidRPr="001E6FD0" w:rsidRDefault="001E6FD0" w:rsidP="001E6FD0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火狐浏览器访问【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firefox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http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FF8000"/>
          <w:kern w:val="0"/>
          <w:szCs w:val="21"/>
        </w:rPr>
        <w:t>//192.168.2.5/index.php 】</w:t>
      </w:r>
    </w:p>
    <w:p w14:paraId="5B565703" w14:textId="77777777" w:rsidR="001E6FD0" w:rsidRPr="001E6FD0" w:rsidRDefault="001E6FD0" w:rsidP="001E6FD0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#第一次访问，初始化PHP页面会检查计算机环境是否满足要求，如果不满足会给出修改建议</w:t>
      </w:r>
    </w:p>
    <w:p w14:paraId="1A54F56B" w14:textId="77777777" w:rsidR="001E6FD0" w:rsidRPr="001E6FD0" w:rsidRDefault="001E6FD0" w:rsidP="001E6FD0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#默认会提示PHP的配置不满足环境要求，需要修改PHP配置文件</w:t>
      </w:r>
    </w:p>
    <w:p w14:paraId="4857CFD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根据错误提示，安装依赖、修改PHP配置文件，满足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的环境要求。</w:t>
      </w:r>
    </w:p>
    <w:p w14:paraId="6BCDD10F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install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gd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xml</w:t>
      </w:r>
    </w:p>
    <w:p w14:paraId="51DA17BF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install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bcmath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mbstring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36CDD86C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ini</w:t>
      </w:r>
    </w:p>
    <w:p w14:paraId="11F47F81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date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timezone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Asia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Shanghai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878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行，设置时区</w:t>
      </w:r>
    </w:p>
    <w:p w14:paraId="6BCC2A4A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max_execution_time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384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行，最大执行时间，秒</w:t>
      </w:r>
    </w:p>
    <w:p w14:paraId="127F3C17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post_max_size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32M    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672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行，POST数据最大容量</w:t>
      </w:r>
    </w:p>
    <w:p w14:paraId="363104B7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max_input_time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394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行，服务器接收数据的时间限制</w:t>
      </w:r>
    </w:p>
    <w:p w14:paraId="118EA977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restart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</w:t>
      </w:r>
    </w:p>
    <w:p w14:paraId="2907EA9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lastRenderedPageBreak/>
        <w:t>修改完PHP配置文件后，再次使用浏览器访问服务器，则会提示如图-1和图-2所示的提示信息。</w:t>
      </w:r>
    </w:p>
    <w:p w14:paraId="2FBE4FDC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0258FF" wp14:editId="361CFB4A">
            <wp:extent cx="3305175" cy="2114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7195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</w:t>
      </w:r>
    </w:p>
    <w:p w14:paraId="32B41F9F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E118C2" wp14:editId="267F79E8">
            <wp:extent cx="4210050" cy="2466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DCF8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</w:t>
      </w:r>
    </w:p>
    <w:p w14:paraId="5182F78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注意：这里有一个PHP LDAP是warning状态是没有问题的！</w:t>
      </w:r>
    </w:p>
    <w:p w14:paraId="285DC87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在初始化数据库页面，填写数据库相关参数，如图-3所示。</w:t>
      </w:r>
    </w:p>
    <w:p w14:paraId="30DF297C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74924D" wp14:editId="2A1D3F5C">
            <wp:extent cx="5410200" cy="2895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47BF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图-3</w:t>
      </w:r>
    </w:p>
    <w:p w14:paraId="55985216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在登陆页面，使用用户(admin)和密码(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)登陆，登陆后设置语言环境为中文，如图-4和图-5所示。</w:t>
      </w:r>
    </w:p>
    <w:p w14:paraId="4F91FED1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14666B" wp14:editId="0CA9E0FB">
            <wp:extent cx="2247900" cy="2324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7630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图-4</w:t>
      </w:r>
    </w:p>
    <w:p w14:paraId="4D67D63F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28A2F2" wp14:editId="6E000CBB">
            <wp:extent cx="2676525" cy="3590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FB51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图-5</w:t>
      </w:r>
    </w:p>
    <w:p w14:paraId="58C0106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步骤三：部署被监控主机Zabbix Agent</w:t>
      </w:r>
    </w:p>
    <w:p w14:paraId="5B41AE7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1）源码安装Zabbix agent软件</w:t>
      </w:r>
    </w:p>
    <w:p w14:paraId="01CFA2F1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在2.100和2.200做相同操作（以web1为例）。</w:t>
      </w:r>
    </w:p>
    <w:p w14:paraId="15AAAD81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useradd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nologin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4FCED8F3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y install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gcc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pcre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autoconf</w:t>
      </w:r>
      <w:proofErr w:type="spellEnd"/>
    </w:p>
    <w:p w14:paraId="4D65BDC4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gz </w:t>
      </w:r>
    </w:p>
    <w:p w14:paraId="532DD9B9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21068006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root@web1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configure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agent</w:t>
      </w:r>
    </w:p>
    <w:p w14:paraId="116A3CA6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root@web1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install </w:t>
      </w:r>
    </w:p>
    <w:p w14:paraId="33A5774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2）修改agent配置文件，启动Agent</w:t>
      </w:r>
    </w:p>
    <w:p w14:paraId="6DDEE4B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1AF94A93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93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行，谁可以监控本机（被动监控模式）</w:t>
      </w:r>
    </w:p>
    <w:p w14:paraId="68AEBA3F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134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行，谁可以监控本机（主动监控模式）</w:t>
      </w:r>
    </w:p>
    <w:p w14:paraId="122C02B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Hostname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web1                    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145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行，被监控端自己的主机名</w:t>
      </w:r>
    </w:p>
    <w:p w14:paraId="3D70FBAD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EnableRemoteCommands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</w:p>
    <w:p w14:paraId="3273E37B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行，监控异常后，是否允许服务器远程过来执行命令，如重启某个服务</w:t>
      </w:r>
    </w:p>
    <w:p w14:paraId="22EAB20A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UnsafeUserParameters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280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行，是否允许自定义key传参</w:t>
      </w:r>
    </w:p>
    <w:p w14:paraId="20BCE0A2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#启动agent服务</w:t>
      </w:r>
    </w:p>
    <w:p w14:paraId="090266C5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echo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3C2D44B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x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2FB226AE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6082A0E6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firewall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cmd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zone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trusted</w:t>
      </w:r>
    </w:p>
    <w:p w14:paraId="0E63808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sed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'/SELINUX/s/enforcing/permissive/'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selinux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config</w:t>
      </w:r>
    </w:p>
    <w:p w14:paraId="1A46A73E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setenforce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238AB417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2" w:name="case3"/>
      <w:bookmarkEnd w:id="2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3 案例3：配置及使用Zabbix监控系统</w:t>
      </w:r>
    </w:p>
    <w:p w14:paraId="1B2BA389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742D75B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沿用练习</w:t>
      </w:r>
      <w:proofErr w:type="gramStart"/>
      <w:r w:rsidRPr="001E6FD0">
        <w:rPr>
          <w:rFonts w:ascii="宋体" w:eastAsia="宋体" w:hAnsi="宋体" w:cs="宋体"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kern w:val="0"/>
          <w:sz w:val="23"/>
          <w:szCs w:val="23"/>
        </w:rPr>
        <w:t>，使用Zabbix监控平台监控Linux服务器，实现以下目标：</w:t>
      </w:r>
    </w:p>
    <w:p w14:paraId="0F08E69D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监控CPU</w:t>
      </w:r>
    </w:p>
    <w:p w14:paraId="6383CA4F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监控内存</w:t>
      </w:r>
    </w:p>
    <w:p w14:paraId="51F51828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监控进程</w:t>
      </w:r>
    </w:p>
    <w:p w14:paraId="42ACA01B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监控网络流量</w:t>
      </w:r>
    </w:p>
    <w:p w14:paraId="73870306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监控硬盘</w:t>
      </w:r>
    </w:p>
    <w:p w14:paraId="1D8BE781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3.2 方案</w:t>
      </w:r>
    </w:p>
    <w:p w14:paraId="1B3D101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通过Zabbix监控平台，添加被监控web1主机（192.168.2.100）并链接监控模板即可，Zabbix默认模板就可以监控CPU、内存、进程、网络、磁盘等项目。</w:t>
      </w:r>
    </w:p>
    <w:p w14:paraId="109FF09F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3.3 步骤</w:t>
      </w:r>
    </w:p>
    <w:p w14:paraId="62DEAD3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13A7422A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：添加监控主机</w:t>
      </w:r>
    </w:p>
    <w:p w14:paraId="12A2076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lastRenderedPageBreak/>
        <w:t>主机是Zabbix监控的基础，Zabbix所有监控都是基于Host主机。</w:t>
      </w:r>
    </w:p>
    <w:p w14:paraId="6D037C9E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使用火狐浏览器登录http://192.168.2.5/index.php，通过Configuration（配置）--&gt;Hosts（主机）--&gt;Create Host（创建主机）添加被监控Linux主机，如图-7所示。</w:t>
      </w:r>
    </w:p>
    <w:p w14:paraId="39D0B70E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F554A7" wp14:editId="68BD41BD">
            <wp:extent cx="5276850" cy="1209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5F18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图-7</w:t>
      </w:r>
    </w:p>
    <w:p w14:paraId="2A4BC861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添加被监控主机时，需要根据提示输入被监控Linux主机的主机名称（最好与电脑的主机名一致，但也允许不一致）、主机组、IP地址等参数，具体参考图-8所示。</w:t>
      </w:r>
    </w:p>
    <w:p w14:paraId="3852EE9B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8FDCE8" wp14:editId="0D1A83AE">
            <wp:extent cx="5276850" cy="2524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8114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图-8</w:t>
      </w:r>
    </w:p>
    <w:p w14:paraId="559CD520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步骤二：为被监控主机添加监控模板</w:t>
      </w:r>
    </w:p>
    <w:p w14:paraId="7CA905F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Zabbix通过监控模板来对监控对象实施具体的监控功能，根据模板来定义需要监控哪些数据，对于Linux服务器的监控，Zabbix已经内置了相关的模板（Template OS Linux），选择模板并链接到主机即可，如图-9所示。</w:t>
      </w:r>
    </w:p>
    <w:p w14:paraId="7B55B5CE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3A640E" wp14:editId="541D4F9E">
            <wp:extent cx="5276850" cy="2047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9626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图-9</w:t>
      </w:r>
    </w:p>
    <w:p w14:paraId="2389027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步骤三：查看监控数据</w:t>
      </w:r>
    </w:p>
    <w:p w14:paraId="5A2FDD0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查看监控数据，登录Zabbix Web控制台，点击Monitoring(监控中)—&gt; Latest data(最新数据)，正过滤器中填写过滤条件，根据监控组和监控主机选择需要查看哪些监控数据，如图-10所示。</w:t>
      </w:r>
    </w:p>
    <w:p w14:paraId="793F3AEB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8434C6" wp14:editId="01E93147">
            <wp:extent cx="5048250" cy="2790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405C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图-10</w:t>
      </w:r>
    </w:p>
    <w:p w14:paraId="48E5CDF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找到需要监控的数据后，可以点击后面的Graph（图形）查看监控图形，如图-11所示。</w:t>
      </w:r>
    </w:p>
    <w:p w14:paraId="331BF7BE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141DBF" wp14:editId="20C627FF">
            <wp:extent cx="4276725" cy="1990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FA88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图-11</w:t>
      </w:r>
    </w:p>
    <w:p w14:paraId="27C70A53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3" w:name="case4"/>
      <w:bookmarkEnd w:id="3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4 案例4：自定义Zabbix监控项目</w:t>
      </w:r>
    </w:p>
    <w:p w14:paraId="19E3E09B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562C549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沿用练习二，使用Zabbix实现自定义监控，实现以下目标：</w:t>
      </w:r>
    </w:p>
    <w:p w14:paraId="7DB67DEB" w14:textId="77777777" w:rsidR="001E6FD0" w:rsidRPr="001E6FD0" w:rsidRDefault="001E6FD0" w:rsidP="001E6FD0">
      <w:pPr>
        <w:widowControl/>
        <w:numPr>
          <w:ilvl w:val="0"/>
          <w:numId w:val="25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监控Linux服务器系统账户的数量</w:t>
      </w:r>
    </w:p>
    <w:p w14:paraId="5D09A8BD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4.2 方案</w:t>
      </w:r>
    </w:p>
    <w:p w14:paraId="569B4AF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需要使用Zabbix自定义key的方式实现自定义监控，参考如下操作步骤：</w:t>
      </w:r>
    </w:p>
    <w:p w14:paraId="1E983D60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创建自定义key</w:t>
      </w:r>
    </w:p>
    <w:p w14:paraId="51775C92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创建监控项目</w:t>
      </w:r>
    </w:p>
    <w:p w14:paraId="6B273EEE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创建监控图形</w:t>
      </w:r>
    </w:p>
    <w:p w14:paraId="5BA60DE5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将监控模板关联到主机</w:t>
      </w:r>
    </w:p>
    <w:p w14:paraId="0C6FF784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4.3 步骤</w:t>
      </w:r>
    </w:p>
    <w:p w14:paraId="3E7736F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7E840AB9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：被监控主机创建自定义key（在192.168.2.100操作）</w:t>
      </w:r>
    </w:p>
    <w:p w14:paraId="2A9C647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1）创建自定义key</w:t>
      </w:r>
    </w:p>
    <w:p w14:paraId="4CC76D2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自定义key语法格式为：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UserParameter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=自定义key名称,命令。</w:t>
      </w:r>
    </w:p>
    <w:p w14:paraId="19B3E41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自定义的key文件一般存储在/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usr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/local/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etc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/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zabbix_agentd.conf.d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/目录，这里还需要修改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zabbix_agentd.conf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文件，允许自定义监控key，来读取该目录下的所有文件 。</w:t>
      </w:r>
    </w:p>
    <w:p w14:paraId="2541F530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6E67FA11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Include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     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264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行，加载配置文件目录</w:t>
      </w:r>
    </w:p>
    <w:p w14:paraId="25F150E5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35B91844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vim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count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  <w:proofErr w:type="spellEnd"/>
    </w:p>
    <w:p w14:paraId="18E4AF97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UserParameter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count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n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'$='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</w:p>
    <w:p w14:paraId="1830E0E4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#自定义key语法格式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</w:p>
    <w:p w14:paraId="263044AD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#UserParameter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自定义key名称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命令</w:t>
      </w:r>
    </w:p>
    <w:p w14:paraId="24C75D0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2）测试自定义key是否正常工作</w:t>
      </w:r>
    </w:p>
    <w:p w14:paraId="0F4836D3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killall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606C045B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    #重启agent服务</w:t>
      </w:r>
    </w:p>
    <w:p w14:paraId="2AF010BE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zabbix_get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k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count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  <w:proofErr w:type="spellEnd"/>
    </w:p>
    <w:p w14:paraId="56BF2243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21</w:t>
      </w:r>
    </w:p>
    <w:p w14:paraId="7D924AF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注意：如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zabbix_get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命令执行错误，提示Check access restrictions in Zabbix agent configuration，则需要检查agent配置文件是否正确：</w:t>
      </w:r>
    </w:p>
    <w:p w14:paraId="7053C644" w14:textId="77777777" w:rsidR="001E6FD0" w:rsidRPr="001E6FD0" w:rsidRDefault="001E6FD0" w:rsidP="001E6FD0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58EA105E" w14:textId="77777777" w:rsidR="001E6FD0" w:rsidRPr="001E6FD0" w:rsidRDefault="001E6FD0" w:rsidP="001E6FD0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</w:p>
    <w:p w14:paraId="2682D51E" w14:textId="77777777" w:rsidR="001E6FD0" w:rsidRPr="001E6FD0" w:rsidRDefault="001E6FD0" w:rsidP="001E6FD0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</w:p>
    <w:p w14:paraId="0436BA1E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步骤二：创建监控模板</w:t>
      </w:r>
    </w:p>
    <w:p w14:paraId="428EB8A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模板、应用集与监控项目的关系图，参考图-12所示</w:t>
      </w:r>
    </w:p>
    <w:p w14:paraId="784FFCB8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F91290" wp14:editId="2A4A0F9B">
            <wp:extent cx="4914900" cy="2257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154F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lastRenderedPageBreak/>
        <w:t>图-12</w:t>
      </w:r>
    </w:p>
    <w:p w14:paraId="050131E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1）添加监控模板</w:t>
      </w:r>
    </w:p>
    <w:p w14:paraId="19E4E36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登录Zabbix Web监控控制台，通过Configuration(配置)--&gt;Template(模板)--&gt;Create template(创建模板)，填写模板名称，新建模板群组，如图-13所示。</w:t>
      </w:r>
    </w:p>
    <w:p w14:paraId="7CF3E65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5795C" wp14:editId="624DA645">
            <wp:extent cx="2505075" cy="3105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6DBB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图-13</w:t>
      </w:r>
    </w:p>
    <w:p w14:paraId="375360C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创建模板后，默认模板中没有任何应用集、监控项、触发器、图形等，如图-14所示。</w:t>
      </w:r>
    </w:p>
    <w:p w14:paraId="14B53EF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F09BFA" wp14:editId="449CA9C6">
            <wp:extent cx="5276850" cy="923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3154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图-14</w:t>
      </w:r>
    </w:p>
    <w:p w14:paraId="54F7069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2）创建应用集</w:t>
      </w:r>
    </w:p>
    <w:p w14:paraId="23C45C4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创建完成模板后，默认模板中没有任何应用集、监控项、触发器、图形等资源。这里需要点击模板后面的Application（应用集）链接打开创建应用集的页面，如图-15所示。</w:t>
      </w:r>
    </w:p>
    <w:p w14:paraId="3F148A40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29F69B" wp14:editId="69E684CD">
            <wp:extent cx="5276850" cy="923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8229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图-15</w:t>
      </w:r>
    </w:p>
    <w:p w14:paraId="6B760841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点击Application（应用集）后，会刷新出图-16所示页面，在该页面中点击Create application（创建应用集）按钮。</w:t>
      </w:r>
    </w:p>
    <w:p w14:paraId="2A2789A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81AD46" wp14:editId="48E1397C">
            <wp:extent cx="1209675" cy="5619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454C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图-16</w:t>
      </w:r>
    </w:p>
    <w:p w14:paraId="08E763F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设置应用集名称，名称可以任意，如图-17所示。</w:t>
      </w:r>
    </w:p>
    <w:p w14:paraId="2FF25E5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6728D6" wp14:editId="2796449A">
            <wp:extent cx="4067175" cy="14573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C2CB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图-17</w:t>
      </w:r>
    </w:p>
    <w:p w14:paraId="7752860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3）创建监控项目item（监控项）</w:t>
      </w:r>
    </w:p>
    <w:p w14:paraId="33ED127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与创建应用集一样，在模板中还需要创建监控项目，如图-18所示，点击items（监控项），并在刷新出的新页面中选择Create items（创建监控项）创建项目，如图-19所示。</w:t>
      </w:r>
    </w:p>
    <w:p w14:paraId="28EB1968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D29DE3" wp14:editId="0CFFF46B">
            <wp:extent cx="5276850" cy="9239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02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图-18</w:t>
      </w:r>
    </w:p>
    <w:p w14:paraId="03CE12A8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507660" wp14:editId="73DA21FB">
            <wp:extent cx="1076325" cy="5810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680A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图-19</w:t>
      </w:r>
    </w:p>
    <w:p w14:paraId="24D9F32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接下来，还需要给项目设置名称（名称可以任意）及对应的自定义key（必须与前面自定义的监控key名称一致），如图-20所示。</w:t>
      </w:r>
    </w:p>
    <w:p w14:paraId="5852808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56839C" wp14:editId="1C03C107">
            <wp:extent cx="480060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8972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图-20</w:t>
      </w:r>
    </w:p>
    <w:p w14:paraId="4517CDA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lastRenderedPageBreak/>
        <w:t>4）创建图形</w:t>
      </w:r>
    </w:p>
    <w:p w14:paraId="3D396798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为了后期可以通过图形的方式展示监控数据，还需要在模板中创建图形，设置方法与前面的步骤一致，在监控模板后面点击Graph（图形）即可创建图形，设置监控图形基于什么监控数据，如图-21所示。</w:t>
      </w:r>
    </w:p>
    <w:p w14:paraId="5E48099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10FCB6" wp14:editId="41BBC3C9">
            <wp:extent cx="4229100" cy="1695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9164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图-21</w:t>
      </w:r>
    </w:p>
    <w:p w14:paraId="206A714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5）将模板链接到被监控主机</w:t>
      </w:r>
    </w:p>
    <w:p w14:paraId="2E87D93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将完整的监控模板制作完成后，就可以将模板链接到主机实现监控功能了。首先找到被监控主机Configuration（配置）--&gt;Hosts（主机），如图-22所示。</w:t>
      </w:r>
    </w:p>
    <w:p w14:paraId="2CA46CC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52BE8C" wp14:editId="1064FA79">
            <wp:extent cx="4000500" cy="34956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82FB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图-22</w:t>
      </w:r>
    </w:p>
    <w:p w14:paraId="44C6A09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点击需要的被监控主机链接，打开监控主机设置页面，在Template（模板）页面中选择需要链接到该主机的模板，在此选择刚刚创建的模板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count_line.passwd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添加即可，如图-23所示。</w:t>
      </w:r>
    </w:p>
    <w:p w14:paraId="130C812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E99FDE" wp14:editId="79A6CC0E">
            <wp:extent cx="4895850" cy="2762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6287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图-23</w:t>
      </w:r>
    </w:p>
    <w:p w14:paraId="4604C45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6）查看监控数据图形</w:t>
      </w:r>
    </w:p>
    <w:p w14:paraId="3FEC00C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点击Monitoring（监控中）--&gt;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Craphs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（图形），根据需要选择条件，查看监控图形，如图-24和图-25所示。</w:t>
      </w:r>
    </w:p>
    <w:p w14:paraId="5BE7030C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EF2F13" wp14:editId="08ED944B">
            <wp:extent cx="3419475" cy="809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D001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5EB10E" wp14:editId="54BB1537">
            <wp:extent cx="5276850" cy="2066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9EBE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图-25</w:t>
      </w:r>
    </w:p>
    <w:p w14:paraId="41FA937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附加思维导图，如图-26所示：</w:t>
      </w:r>
    </w:p>
    <w:p w14:paraId="27DF57C3" w14:textId="77777777" w:rsidR="00E316C0" w:rsidRDefault="00E316C0" w:rsidP="001E6FD0"/>
    <w:p w14:paraId="4D2B7D83" w14:textId="77777777" w:rsidR="00E316C0" w:rsidRDefault="00E316C0">
      <w:pPr>
        <w:widowControl/>
        <w:jc w:val="left"/>
      </w:pPr>
      <w:r>
        <w:br w:type="page"/>
      </w:r>
    </w:p>
    <w:p w14:paraId="61700D10" w14:textId="187ADE4A" w:rsidR="009F51A6" w:rsidRDefault="001E6FD0" w:rsidP="001E6FD0"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29C27D" wp14:editId="70BB1BAE">
            <wp:extent cx="5514975" cy="9808658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90" cy="997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6C3D" w14:textId="51ED2A52" w:rsidR="00E316C0" w:rsidRDefault="00E316C0" w:rsidP="001E6FD0">
      <w:r>
        <w:rPr>
          <w:rFonts w:hint="eastAsia"/>
        </w:rPr>
        <w:lastRenderedPageBreak/>
        <w:t>监控目的</w:t>
      </w:r>
    </w:p>
    <w:p w14:paraId="127D78BD" w14:textId="60A7AB4B" w:rsidR="00E316C0" w:rsidRDefault="00E316C0" w:rsidP="001E6FD0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每一部分必须同时监控</w:t>
      </w:r>
    </w:p>
    <w:p w14:paraId="1B6339FC" w14:textId="51A97D2E" w:rsidR="00E316C0" w:rsidRDefault="00E316C0" w:rsidP="001E6FD0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内容包括吞吐量、反应时间、使用率</w:t>
      </w:r>
    </w:p>
    <w:p w14:paraId="6E342261" w14:textId="29DEB13E" w:rsidR="00E316C0" w:rsidRDefault="00E316C0" w:rsidP="001E6FD0">
      <w:r>
        <w:rPr>
          <w:rFonts w:hint="eastAsia"/>
        </w:rPr>
        <w:t>提前发现问题</w:t>
      </w:r>
    </w:p>
    <w:p w14:paraId="5F426632" w14:textId="77074F6D" w:rsidR="00E316C0" w:rsidRDefault="00E316C0" w:rsidP="001E6FD0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进行服务器性能调整</w:t>
      </w:r>
      <w:r w:rsidR="00E244A8">
        <w:rPr>
          <w:rFonts w:hint="eastAsia"/>
        </w:rPr>
        <w:t>前，知道调整什么</w:t>
      </w:r>
    </w:p>
    <w:p w14:paraId="6E7EF4B7" w14:textId="0D60917F" w:rsidR="00E244A8" w:rsidRDefault="00E244A8" w:rsidP="001E6FD0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找出系统的瓶颈在什么地方</w:t>
      </w:r>
    </w:p>
    <w:p w14:paraId="4CBA6970" w14:textId="4F65C45E" w:rsidR="00E244A8" w:rsidRDefault="00E244A8" w:rsidP="001E6FD0">
      <w:r>
        <w:rPr>
          <w:rFonts w:hint="eastAsia"/>
        </w:rPr>
        <w:t>监控的资源类别</w:t>
      </w:r>
    </w:p>
    <w:p w14:paraId="0E2B20C5" w14:textId="3313DCA9" w:rsidR="00E244A8" w:rsidRDefault="00E244A8" w:rsidP="001E6FD0">
      <w:pPr>
        <w:rPr>
          <w:rFonts w:hint="eastAsia"/>
        </w:rPr>
      </w:pPr>
      <w:r>
        <w:rPr>
          <w:rFonts w:hint="eastAsia"/>
        </w:rPr>
        <w:t>公开数据：不需要账户密码，便可以监控数据</w:t>
      </w:r>
    </w:p>
    <w:p w14:paraId="6BF5F19A" w14:textId="1CC934DE" w:rsidR="00E244A8" w:rsidRDefault="00E244A8" w:rsidP="001E6FD0">
      <w:r>
        <w:rPr>
          <w:rFonts w:hint="eastAsia"/>
        </w:rPr>
        <w:t xml:space="preserve"> </w:t>
      </w:r>
      <w:r>
        <w:t xml:space="preserve">       W</w:t>
      </w:r>
      <w:r>
        <w:rPr>
          <w:rFonts w:hint="eastAsia"/>
        </w:rPr>
        <w:t>eb、 ftp、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、数据库</w:t>
      </w:r>
    </w:p>
    <w:p w14:paraId="6DFDEE54" w14:textId="1A42E13B" w:rsidR="00E244A8" w:rsidRDefault="00E244A8" w:rsidP="001E6FD0"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T</w:t>
      </w:r>
      <w:r>
        <w:rPr>
          <w:rFonts w:hint="eastAsia"/>
        </w:rPr>
        <w:t>cp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udp</w:t>
      </w:r>
      <w:proofErr w:type="spellEnd"/>
    </w:p>
    <w:p w14:paraId="12C754FA" w14:textId="49101671" w:rsidR="00E244A8" w:rsidRDefault="00E244A8" w:rsidP="001E6FD0">
      <w:r>
        <w:rPr>
          <w:rFonts w:hint="eastAsia"/>
        </w:rPr>
        <w:t>私有数据：</w:t>
      </w:r>
    </w:p>
    <w:p w14:paraId="60CCFFEA" w14:textId="08156B80" w:rsidR="00E244A8" w:rsidRDefault="00E244A8" w:rsidP="001E6FD0"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、内存、磁盘、网卡流量</w:t>
      </w:r>
    </w:p>
    <w:p w14:paraId="38C9D488" w14:textId="52061BCF" w:rsidR="00E244A8" w:rsidRDefault="00E244A8" w:rsidP="001E6FD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用户进程等</w:t>
      </w:r>
    </w:p>
    <w:p w14:paraId="3341F11F" w14:textId="77777777" w:rsidR="00E316C0" w:rsidRDefault="00E316C0" w:rsidP="001E6FD0">
      <w:pPr>
        <w:rPr>
          <w:rFonts w:hint="eastAsia"/>
        </w:rPr>
      </w:pPr>
    </w:p>
    <w:sectPr w:rsidR="00E31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D3BC9"/>
    <w:multiLevelType w:val="multilevel"/>
    <w:tmpl w:val="BEF8A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26B78"/>
    <w:multiLevelType w:val="multilevel"/>
    <w:tmpl w:val="30E04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FF6D43"/>
    <w:multiLevelType w:val="multilevel"/>
    <w:tmpl w:val="F94EB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A05D5C"/>
    <w:multiLevelType w:val="multilevel"/>
    <w:tmpl w:val="D4984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D361FE"/>
    <w:multiLevelType w:val="multilevel"/>
    <w:tmpl w:val="15B8B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D545E"/>
    <w:multiLevelType w:val="multilevel"/>
    <w:tmpl w:val="D12A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074810"/>
    <w:multiLevelType w:val="multilevel"/>
    <w:tmpl w:val="930A7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063B9A"/>
    <w:multiLevelType w:val="multilevel"/>
    <w:tmpl w:val="8BD6F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B90F4D"/>
    <w:multiLevelType w:val="multilevel"/>
    <w:tmpl w:val="43464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7B6A34"/>
    <w:multiLevelType w:val="multilevel"/>
    <w:tmpl w:val="3E3E5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1B7375"/>
    <w:multiLevelType w:val="multilevel"/>
    <w:tmpl w:val="4126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C0414B"/>
    <w:multiLevelType w:val="multilevel"/>
    <w:tmpl w:val="484E6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066AF4"/>
    <w:multiLevelType w:val="multilevel"/>
    <w:tmpl w:val="D1727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1E575E"/>
    <w:multiLevelType w:val="multilevel"/>
    <w:tmpl w:val="DED2E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F1690C"/>
    <w:multiLevelType w:val="multilevel"/>
    <w:tmpl w:val="8FF67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65417C"/>
    <w:multiLevelType w:val="multilevel"/>
    <w:tmpl w:val="DDF8F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4D005E"/>
    <w:multiLevelType w:val="multilevel"/>
    <w:tmpl w:val="A1024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A76E52"/>
    <w:multiLevelType w:val="multilevel"/>
    <w:tmpl w:val="11FEA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CF4232"/>
    <w:multiLevelType w:val="multilevel"/>
    <w:tmpl w:val="94228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B22AC3"/>
    <w:multiLevelType w:val="multilevel"/>
    <w:tmpl w:val="49D8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86089"/>
    <w:multiLevelType w:val="multilevel"/>
    <w:tmpl w:val="4752A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C9587C"/>
    <w:multiLevelType w:val="multilevel"/>
    <w:tmpl w:val="C2D04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A5085A"/>
    <w:multiLevelType w:val="multilevel"/>
    <w:tmpl w:val="0A28E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113826"/>
    <w:multiLevelType w:val="multilevel"/>
    <w:tmpl w:val="7E72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B40297"/>
    <w:multiLevelType w:val="multilevel"/>
    <w:tmpl w:val="32A07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3A3153"/>
    <w:multiLevelType w:val="multilevel"/>
    <w:tmpl w:val="EEDE6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9C5D64"/>
    <w:multiLevelType w:val="multilevel"/>
    <w:tmpl w:val="43707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767A8F"/>
    <w:multiLevelType w:val="multilevel"/>
    <w:tmpl w:val="3C224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B923B3"/>
    <w:multiLevelType w:val="multilevel"/>
    <w:tmpl w:val="83AC0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18"/>
  </w:num>
  <w:num w:numId="4">
    <w:abstractNumId w:val="16"/>
  </w:num>
  <w:num w:numId="5">
    <w:abstractNumId w:val="2"/>
  </w:num>
  <w:num w:numId="6">
    <w:abstractNumId w:val="27"/>
  </w:num>
  <w:num w:numId="7">
    <w:abstractNumId w:val="23"/>
  </w:num>
  <w:num w:numId="8">
    <w:abstractNumId w:val="19"/>
  </w:num>
  <w:num w:numId="9">
    <w:abstractNumId w:val="26"/>
  </w:num>
  <w:num w:numId="10">
    <w:abstractNumId w:val="4"/>
  </w:num>
  <w:num w:numId="11">
    <w:abstractNumId w:val="25"/>
  </w:num>
  <w:num w:numId="12">
    <w:abstractNumId w:val="6"/>
  </w:num>
  <w:num w:numId="13">
    <w:abstractNumId w:val="8"/>
  </w:num>
  <w:num w:numId="14">
    <w:abstractNumId w:val="20"/>
  </w:num>
  <w:num w:numId="15">
    <w:abstractNumId w:val="9"/>
  </w:num>
  <w:num w:numId="16">
    <w:abstractNumId w:val="28"/>
  </w:num>
  <w:num w:numId="17">
    <w:abstractNumId w:val="24"/>
  </w:num>
  <w:num w:numId="18">
    <w:abstractNumId w:val="5"/>
  </w:num>
  <w:num w:numId="19">
    <w:abstractNumId w:val="0"/>
  </w:num>
  <w:num w:numId="20">
    <w:abstractNumId w:val="3"/>
  </w:num>
  <w:num w:numId="21">
    <w:abstractNumId w:val="1"/>
  </w:num>
  <w:num w:numId="22">
    <w:abstractNumId w:val="7"/>
  </w:num>
  <w:num w:numId="23">
    <w:abstractNumId w:val="10"/>
  </w:num>
  <w:num w:numId="24">
    <w:abstractNumId w:val="15"/>
  </w:num>
  <w:num w:numId="25">
    <w:abstractNumId w:val="21"/>
  </w:num>
  <w:num w:numId="26">
    <w:abstractNumId w:val="14"/>
  </w:num>
  <w:num w:numId="27">
    <w:abstractNumId w:val="17"/>
  </w:num>
  <w:num w:numId="28">
    <w:abstractNumId w:val="22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203"/>
    <w:rsid w:val="001423B1"/>
    <w:rsid w:val="001E6FD0"/>
    <w:rsid w:val="0021579A"/>
    <w:rsid w:val="00275A30"/>
    <w:rsid w:val="0067455B"/>
    <w:rsid w:val="006E4BE0"/>
    <w:rsid w:val="009C17BB"/>
    <w:rsid w:val="009F51A6"/>
    <w:rsid w:val="00B12203"/>
    <w:rsid w:val="00BD6517"/>
    <w:rsid w:val="00E244A8"/>
    <w:rsid w:val="00E3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9A61"/>
  <w15:chartTrackingRefBased/>
  <w15:docId w15:val="{FE26878A-932D-486B-BA72-1673439D5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6FD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E6FD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E6FD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6FD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E6FD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E6FD0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1E6FD0"/>
  </w:style>
  <w:style w:type="paragraph" w:customStyle="1" w:styleId="msonormal0">
    <w:name w:val="msonormal"/>
    <w:basedOn w:val="a"/>
    <w:rsid w:val="001E6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E6FD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E6FD0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1E6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1E6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E6F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6FD0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1E6FD0"/>
  </w:style>
  <w:style w:type="character" w:customStyle="1" w:styleId="shnormal">
    <w:name w:val="sh_normal"/>
    <w:basedOn w:val="a0"/>
    <w:rsid w:val="001E6FD0"/>
  </w:style>
  <w:style w:type="character" w:customStyle="1" w:styleId="shnumber">
    <w:name w:val="sh_number"/>
    <w:basedOn w:val="a0"/>
    <w:rsid w:val="001E6FD0"/>
  </w:style>
  <w:style w:type="character" w:customStyle="1" w:styleId="shstring">
    <w:name w:val="sh_string"/>
    <w:basedOn w:val="a0"/>
    <w:rsid w:val="001E6FD0"/>
  </w:style>
  <w:style w:type="character" w:customStyle="1" w:styleId="shregexp">
    <w:name w:val="sh_regexp"/>
    <w:basedOn w:val="a0"/>
    <w:rsid w:val="001E6FD0"/>
  </w:style>
  <w:style w:type="character" w:customStyle="1" w:styleId="shspecialchar">
    <w:name w:val="sh_specialchar"/>
    <w:basedOn w:val="a0"/>
    <w:rsid w:val="001E6FD0"/>
  </w:style>
  <w:style w:type="character" w:customStyle="1" w:styleId="shkeyword">
    <w:name w:val="sh_keyword"/>
    <w:basedOn w:val="a0"/>
    <w:rsid w:val="001E6FD0"/>
  </w:style>
  <w:style w:type="character" w:customStyle="1" w:styleId="shcbracket">
    <w:name w:val="sh_cbracket"/>
    <w:basedOn w:val="a0"/>
    <w:rsid w:val="001E6FD0"/>
  </w:style>
  <w:style w:type="character" w:customStyle="1" w:styleId="shcomment">
    <w:name w:val="sh_comment"/>
    <w:basedOn w:val="a0"/>
    <w:rsid w:val="001E6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0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6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6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8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1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7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9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5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8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1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4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2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8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tts.tmooc.cn/ttsPage/LINUX/NSDTN202001/SECURITY/DAY01/CASE/01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tts.tmooc.cn/ttsPage/LINUX/NSDTN202001/SECURITY/DAY01/CASE/01/index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://tts.tmooc.cn/ttsPage/LINUX/NSDTN202001/SECURITY/DAY01/CASE/01/index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tts.tmooc.cn/ttsPage/LINUX/NSDTN202001/SECURITY/DAY01/CASE/01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25</Pages>
  <Words>2165</Words>
  <Characters>12347</Characters>
  <Application>Microsoft Office Word</Application>
  <DocSecurity>0</DocSecurity>
  <Lines>102</Lines>
  <Paragraphs>28</Paragraphs>
  <ScaleCrop>false</ScaleCrop>
  <Company/>
  <LinksUpToDate>false</LinksUpToDate>
  <CharactersWithSpaces>14484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28</cp:revision>
  <dcterms:created xsi:type="dcterms:W3CDTF">2020-08-04T11:52:00Z</dcterms:created>
  <dcterms:modified xsi:type="dcterms:W3CDTF">2020-08-12T00:53:00Z</dcterms:modified>
</cp:coreProperties>
</file>