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5F2C1" w14:textId="77777777" w:rsidR="001E6FD0" w:rsidRPr="001E6FD0" w:rsidRDefault="001E6FD0" w:rsidP="001E6FD0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36"/>
          <w:szCs w:val="36"/>
        </w:rPr>
      </w:pPr>
      <w:r w:rsidRPr="001E6FD0">
        <w:rPr>
          <w:rFonts w:ascii="宋体" w:eastAsia="宋体" w:hAnsi="宋体" w:cs="宋体"/>
          <w:b/>
          <w:bCs/>
          <w:kern w:val="36"/>
          <w:sz w:val="36"/>
          <w:szCs w:val="36"/>
        </w:rPr>
        <w:t>NSD SECURITY DAY01</w:t>
      </w:r>
    </w:p>
    <w:p w14:paraId="6EDED44A" w14:textId="77777777" w:rsidR="001E6FD0" w:rsidRPr="001E6FD0" w:rsidRDefault="001423B1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case1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案例1：常用系统监控命令</w:t>
        </w:r>
      </w:hyperlink>
    </w:p>
    <w:p w14:paraId="75831696" w14:textId="77777777" w:rsidR="001E6FD0" w:rsidRPr="001E6FD0" w:rsidRDefault="001423B1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case2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案例2：部署Zabbix监控平台</w:t>
        </w:r>
      </w:hyperlink>
    </w:p>
    <w:p w14:paraId="41067480" w14:textId="77777777" w:rsidR="001E6FD0" w:rsidRPr="001E6FD0" w:rsidRDefault="001423B1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3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案例3：配置及使用Zabbix监控系统</w:t>
        </w:r>
      </w:hyperlink>
    </w:p>
    <w:p w14:paraId="2FB01DA8" w14:textId="77777777" w:rsidR="001E6FD0" w:rsidRPr="001E6FD0" w:rsidRDefault="001423B1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4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案例4：自定义Zabbix监控项目</w:t>
        </w:r>
      </w:hyperlink>
    </w:p>
    <w:p w14:paraId="126E70A1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case1"/>
      <w:bookmarkEnd w:id="0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1 案例1：常用系统监控命令</w:t>
      </w:r>
    </w:p>
    <w:p w14:paraId="31E3859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089A9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本案例要求熟悉查看Linux系统状态的常用命令，为进一步执行具体的监控任务做准备：</w:t>
      </w:r>
    </w:p>
    <w:p w14:paraId="3C3A9E67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查看内存信息</w:t>
      </w:r>
    </w:p>
    <w:p w14:paraId="2FDBABE3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查看交换分区信息</w:t>
      </w:r>
    </w:p>
    <w:p w14:paraId="195DF9EF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查看磁盘信息</w:t>
      </w:r>
    </w:p>
    <w:p w14:paraId="454A10D4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查看CPU信息</w:t>
      </w:r>
    </w:p>
    <w:p w14:paraId="45746809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查看网卡信息</w:t>
      </w:r>
    </w:p>
    <w:p w14:paraId="1DC80500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查看端口信息</w:t>
      </w:r>
    </w:p>
    <w:p w14:paraId="1D74A1C6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查看网络连接信息</w:t>
      </w:r>
    </w:p>
    <w:p w14:paraId="1E6EFB6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22B05DE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一般企业做监控的目的：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实时报告系统状态，提前发现系统的问题</w:t>
      </w:r>
      <w:r w:rsidRPr="001E6FD0">
        <w:rPr>
          <w:rFonts w:ascii="宋体" w:eastAsia="宋体" w:hAnsi="宋体" w:cs="宋体"/>
          <w:kern w:val="0"/>
          <w:sz w:val="23"/>
          <w:szCs w:val="23"/>
        </w:rPr>
        <w:t>。</w:t>
      </w:r>
    </w:p>
    <w:p w14:paraId="630FA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监控的资源可以分为：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共有数据（HTTP、FTP等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）和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私有数据（CPU、内存、进程数等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）。</w:t>
      </w:r>
    </w:p>
    <w:p w14:paraId="69AA7D9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监控软件可以使用：系统自带的命令、Cacti监控系统、Nagios监控系统、Zabbix监控系统。</w:t>
      </w:r>
    </w:p>
    <w:p w14:paraId="4CA0625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3FEA948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2551CE5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：使用命令查看计算机状态数据</w:t>
      </w:r>
    </w:p>
    <w:p w14:paraId="4E66001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1）查看内存与交换分区信息</w:t>
      </w:r>
    </w:p>
    <w:p w14:paraId="3A1EC222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free                                     #查看内存信息</w:t>
      </w:r>
    </w:p>
    <w:p w14:paraId="490A6047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      total        used        free     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shared  buff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cache   available</w:t>
      </w:r>
    </w:p>
    <w:p w14:paraId="2E1C5A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Mem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16166888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8017696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720016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106504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7429176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7731740</w:t>
      </w:r>
    </w:p>
    <w:p w14:paraId="10B6E7BC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Swap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3976032</w:t>
      </w:r>
    </w:p>
    <w:p w14:paraId="53E4D051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free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'/Mem/{print $4}'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#查看剩余内存容量</w:t>
      </w:r>
    </w:p>
    <w:p w14:paraId="0C1896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720928</w:t>
      </w:r>
    </w:p>
    <w:p w14:paraId="26408C3F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swapon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                                #查看交换分区信息</w:t>
      </w:r>
    </w:p>
    <w:p w14:paraId="1551107A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文件名                类型            大小        已用        权限</w:t>
      </w:r>
    </w:p>
    <w:p w14:paraId="61F1C5A6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sda3             partition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13386D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步骤二：查看磁盘与CPU利用率</w:t>
      </w:r>
    </w:p>
    <w:p w14:paraId="76C9410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1）查看磁盘信息</w:t>
      </w:r>
    </w:p>
    <w:p w14:paraId="21CFE5F6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df                                     #查看所有磁盘的使用率</w:t>
      </w:r>
    </w:p>
    <w:p w14:paraId="3FB5C823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文件系统           1K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块      已用      可用         已用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挂载点</w:t>
      </w:r>
    </w:p>
    <w:p w14:paraId="3BCBC247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sda2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476254208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116879624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335159084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2E8F649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sda1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198174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133897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49737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boot</w:t>
      </w:r>
    </w:p>
    <w:p w14:paraId="0E3D15DB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df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r w:rsidRPr="001E6FD0">
        <w:rPr>
          <w:rFonts w:ascii="宋体" w:eastAsia="宋体" w:hAnsi="宋体" w:cs="宋体"/>
          <w:b/>
          <w:bCs/>
          <w:color w:val="FF00FF"/>
          <w:kern w:val="0"/>
          <w:szCs w:val="21"/>
        </w:rPr>
        <w:t>\/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$/{print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#查看根分区的利用率</w:t>
      </w:r>
    </w:p>
    <w:p w14:paraId="587C230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2）查看CPU平均负载</w:t>
      </w:r>
    </w:p>
    <w:p w14:paraId="2D58FE1E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uptime                             #查看CPU负载（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分钟）</w:t>
      </w:r>
    </w:p>
    <w:p w14:paraId="4A198350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up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days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load average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FCF79AA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uptime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'{print $NF}'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#仅查看CPU的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分钟平均负载</w:t>
      </w:r>
    </w:p>
    <w:p w14:paraId="657B5449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75D531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步骤二：查看网卡信息、端口信息、网络连接信息</w:t>
      </w:r>
    </w:p>
    <w:p w14:paraId="624908F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1）查看网卡信息（网卡名称仅供参考），如果没有ifconfig命令则需要安装net-tools软件包。</w:t>
      </w:r>
    </w:p>
    <w:p w14:paraId="26E90E3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ifconfig eth0</w:t>
      </w:r>
    </w:p>
    <w:p w14:paraId="55D3602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eth0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flags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4163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BROADCAST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RUNNING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MULTICAST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mtu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1500</w:t>
      </w:r>
    </w:p>
    <w:p w14:paraId="291D4C0E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netmask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255.255.255.0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broadcast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172.25.0.255</w:t>
      </w:r>
    </w:p>
    <w:p w14:paraId="63FB874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inet6 fe80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5054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fe00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prefixlen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scopeid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0x20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4381B8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ether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0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txqueuelen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Ethernet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2A18D1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62429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10612049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AAF398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frame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5F3F898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5674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4121143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3.9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238CA9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carrier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collisions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660FDA2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 xml:space="preserve"> /{print $2}'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#查看IP地址信息</w:t>
      </w:r>
    </w:p>
    <w:p w14:paraId="31EF23B1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</w:p>
    <w:p w14:paraId="3E39101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'/RX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#网卡接受数据包流量</w:t>
      </w:r>
    </w:p>
    <w:p w14:paraId="2E2B5DE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10625295</w:t>
      </w:r>
    </w:p>
    <w:p w14:paraId="50BE6A6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'/TX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#网卡发送数据包流量</w:t>
      </w:r>
    </w:p>
    <w:p w14:paraId="34055C3F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4130821</w:t>
      </w:r>
    </w:p>
    <w:p w14:paraId="4CB09A6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2）查看端口信息</w:t>
      </w:r>
    </w:p>
    <w:p w14:paraId="2E20402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#查看本机监听的所有端口</w:t>
      </w:r>
    </w:p>
    <w:p w14:paraId="2648FC3E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n以数字显示端口号</w:t>
      </w:r>
    </w:p>
    <w:p w14:paraId="5901B096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30E05112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udp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2892EC9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p显示监听端口对应的程序名称</w:t>
      </w:r>
    </w:p>
    <w:p w14:paraId="278A46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3）查看网络连接信息</w:t>
      </w:r>
    </w:p>
    <w:p w14:paraId="7EAD3BBA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antup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#查看所有的网络连接信息</w:t>
      </w:r>
    </w:p>
    <w:p w14:paraId="56D94FD2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a查看所有连接状态信息</w:t>
      </w:r>
    </w:p>
    <w:p w14:paraId="69D811DD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case2"/>
      <w:bookmarkEnd w:id="1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2 案例2：部署Zabbix监控平台</w:t>
      </w:r>
    </w:p>
    <w:p w14:paraId="21323EA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1F9B423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本案例要求部署一台Zabbix监控服务器，一台被监控主机，为进一步执行具体的监控任务做准备：</w:t>
      </w:r>
    </w:p>
    <w:p w14:paraId="22475FB8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安装LNMP环境</w:t>
      </w:r>
    </w:p>
    <w:p w14:paraId="272FCA5F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源码安装Zabbix</w:t>
      </w:r>
    </w:p>
    <w:p w14:paraId="6F735EA6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安装监控端主机，修改基本配置</w:t>
      </w:r>
    </w:p>
    <w:p w14:paraId="3802F2BA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初始化Zabbix监控Web页面</w:t>
      </w:r>
    </w:p>
    <w:p w14:paraId="64269D1D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修改PHP配置文件，满足Zabbix需求</w:t>
      </w:r>
    </w:p>
    <w:p w14:paraId="38664FAE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安装被监控端主机，修改基本配置</w:t>
      </w:r>
    </w:p>
    <w:p w14:paraId="480BA080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2.2 方案</w:t>
      </w:r>
    </w:p>
    <w:p w14:paraId="0119239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使用1台Linux虚拟机，安装部署LNMP环境、Zabbix及相关的依赖包，配置数据库并对Zabbix监控平台进行初始化操作。使用2台Linux被监控端，源码安装Zabbix Agent。完成Zabbix实验需要我们搭建一个实验环境，拓扑结构如表-1所示。</w:t>
      </w:r>
    </w:p>
    <w:p w14:paraId="3C784B6D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表-1 实验拓扑结构（网卡名称仅供参考，不能照抄）</w:t>
      </w:r>
    </w:p>
    <w:p w14:paraId="6DF26512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CD73F5" wp14:editId="4CE62ABC">
            <wp:extent cx="5429250" cy="981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4BF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2.3 步骤</w:t>
      </w:r>
    </w:p>
    <w:p w14:paraId="639C0AD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458C3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：部署监控服务器</w:t>
      </w:r>
    </w:p>
    <w:p w14:paraId="0C4F21D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1）安装LNMP环境</w:t>
      </w:r>
    </w:p>
    <w:p w14:paraId="52D11F5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Zabbix监控管理控制台需要通过Web页面展示出来，并且还需要使用MySQL来存储数据，因此需要先为Zabbix准备基础LNMP环境。</w:t>
      </w:r>
    </w:p>
    <w:p w14:paraId="3BAB892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openssl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3EBA248B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0618ADE2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</w:p>
    <w:p w14:paraId="7BD37237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http_ssl_module</w:t>
      </w:r>
      <w:proofErr w:type="spellEnd"/>
    </w:p>
    <w:p w14:paraId="79D1B43E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7CFCAFE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 install  php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</w:t>
      </w:r>
    </w:p>
    <w:p w14:paraId="04F5E540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 install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68688D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2）修改Nginx配置文件</w:t>
      </w:r>
    </w:p>
    <w:p w14:paraId="0DFA423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配置Nginx支持PHP动态网站，因为有大量PHP脚本需要执行，因此还需要开启Nginx的各种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fastcgi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缓存，加速PHP脚本的执行速度。</w:t>
      </w:r>
    </w:p>
    <w:p w14:paraId="54CBFA8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057A54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2D6C552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  <w:proofErr w:type="gramEnd"/>
    </w:p>
    <w:p w14:paraId="300BBA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4CFE61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16k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    #缓存php生成的页面内容，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个16k</w:t>
      </w:r>
    </w:p>
    <w:p w14:paraId="55E56FD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fastcgi_buffer_size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32k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#缓存php生产的头部信息，32k</w:t>
      </w:r>
    </w:p>
    <w:p w14:paraId="5DFFC5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fastcgi_connect_timeout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    #连接PHP的超时时间，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38487CCB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fastcgi_send_timeout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    #发送请求的超时时间，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4FE8418D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fastcgi_read_timeout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    #读取请求的超时时间，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1C2794D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location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php$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</w:p>
    <w:p w14:paraId="3585D50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root           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A4AF82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fastcgi_pass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9000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591E3B31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77D1B6E4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include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43623ED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}</w:t>
      </w:r>
    </w:p>
    <w:p w14:paraId="2B119B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5D7D6A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3）启动服务</w:t>
      </w:r>
    </w:p>
    <w:p w14:paraId="2F7AB71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启动Nginx、PHP-FPM、MariaDB服务，关闭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SELinux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与防火墙。</w:t>
      </w:r>
    </w:p>
    <w:p w14:paraId="11CE0C40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8B8BD81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#启动服务</w:t>
      </w:r>
    </w:p>
    <w:p w14:paraId="524AD7E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1C4A85A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#设置开机自启</w:t>
      </w:r>
    </w:p>
    <w:p w14:paraId="71F70ADF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D6902BA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09A5AD6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C9B7F3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设置开机自启</w:t>
      </w:r>
    </w:p>
    <w:p w14:paraId="646D032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451FC225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E67D563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20722FE7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步骤二：部署监控服务器Zabbix Server</w:t>
      </w:r>
    </w:p>
    <w:p w14:paraId="57A46AF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Server</w:t>
      </w:r>
    </w:p>
    <w:p w14:paraId="59A93C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多数源码包都是需要依赖包的，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也一样，源码编译前需要先安装相关依赖包。</w:t>
      </w:r>
    </w:p>
    <w:p w14:paraId="4C95578D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84CAB6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curl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libevent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5058F0A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#安装相关依赖包</w:t>
      </w:r>
    </w:p>
    <w:p w14:paraId="7F14124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400DF3B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724B05FF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server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4331FE0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proxy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agent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6FEB05B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</w:p>
    <w:p w14:paraId="26474002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服务器端软件</w:t>
      </w:r>
    </w:p>
    <w:p w14:paraId="166F506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被监控端软件</w:t>
      </w:r>
    </w:p>
    <w:p w14:paraId="476BC0A1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proxy安装部署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代理相关软件</w:t>
      </w:r>
    </w:p>
    <w:p w14:paraId="0BC9B21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指定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路径</w:t>
      </w:r>
    </w:p>
    <w:p w14:paraId="53C1C86A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允许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协议监控其他设备（如交换机、路由器等）</w:t>
      </w:r>
    </w:p>
    <w:p w14:paraId="4C325CD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安装相关curl库文件，这样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就可以通过curl连接http等服务，测试被监控主机服务的状态</w:t>
      </w:r>
    </w:p>
    <w:p w14:paraId="432108F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6560AE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2）创建并初始化数据库</w:t>
      </w:r>
    </w:p>
    <w:p w14:paraId="491A6510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</w:p>
    <w:p w14:paraId="14A3E976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create database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character set utf8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F4014C1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#创建数据库，数据库名称为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，character set utf8是支持中文字符集</w:t>
      </w:r>
    </w:p>
    <w:p w14:paraId="0869157F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grant all on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@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'localhost'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identified by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'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426A5379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#创建可以访问数据库的账户与密码，用户名是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，密码是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411147D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database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E4BB67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schema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59A479EE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images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15E672D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data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44D11BC4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#刚刚创建是空数据库，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源码包目录下，有提前准备好的数据</w:t>
      </w:r>
    </w:p>
    <w:p w14:paraId="252310B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导入这些数据即可（注意导入顺序）</w:t>
      </w:r>
    </w:p>
    <w:p w14:paraId="4D45D0AA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u指定数据库用户名，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p指定数据库密码</w:t>
      </w:r>
    </w:p>
    <w:p w14:paraId="0A62F7D5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1CA53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如何测试？</w:t>
      </w:r>
    </w:p>
    <w:p w14:paraId="19EBE37C" w14:textId="637458EB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="006E4BE0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localhost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982CC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p指定密码，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h指定服务器IP，最后的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是数据库名称</w:t>
      </w:r>
    </w:p>
    <w:p w14:paraId="79E5D33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账户（密码为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）连接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服务器上面的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数据库</w:t>
      </w:r>
    </w:p>
    <w:p w14:paraId="00E5966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配置并启动监控服务</w:t>
      </w:r>
    </w:p>
    <w:p w14:paraId="02C73B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配置文件，设置数据库相关参数，启动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3051713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F70688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DBHost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localhost</w:t>
      </w:r>
    </w:p>
    <w:p w14:paraId="56681BE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行，定义哪台主机为数据库主机，localhost为本机</w:t>
      </w:r>
    </w:p>
    <w:p w14:paraId="7302C534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DBName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C5451C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行，设置数据库名称</w:t>
      </w:r>
    </w:p>
    <w:p w14:paraId="59D128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DBUser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8045EAD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行，设置数据库账户</w:t>
      </w:r>
    </w:p>
    <w:p w14:paraId="6AB0F5FA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DBPassword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21D95D9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行，设置数据库密码</w:t>
      </w:r>
    </w:p>
    <w:p w14:paraId="2AE79D8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</w:t>
      </w:r>
    </w:p>
    <w:p w14:paraId="1292342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行，日志的位置，排错使用，该行仅查看即可</w:t>
      </w:r>
    </w:p>
    <w:p w14:paraId="0DE8AC25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220BC58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useradd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nologin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2CE63896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#服务不允许以root身份启动，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不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>创建用户无法启动服务（用户不需要登录系统）</w:t>
      </w:r>
    </w:p>
    <w:p w14:paraId="1715AA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#创建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用户才可以以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用户的身份启动服务</w:t>
      </w:r>
    </w:p>
    <w:p w14:paraId="35336E0B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#启动服务后可以通过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aux查看进程是以什么用户的身份启动的</w:t>
      </w:r>
    </w:p>
    <w:p w14:paraId="1111719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              #启动服务</w:t>
      </w:r>
    </w:p>
    <w:p w14:paraId="653E8BC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2B857C2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AF7DD3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#确认连接状态，端口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</w:p>
    <w:p w14:paraId="51EEA86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LISTEN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4BBE4E7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5ED4A15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E3E615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软件包，才有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5A29458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附加知识（非必须操作）：也可以通过创建service文件管理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服务。</w:t>
      </w:r>
    </w:p>
    <w:p w14:paraId="7C5D671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647F04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0D9023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1036196D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server</w:t>
      </w:r>
    </w:p>
    <w:p w14:paraId="067A153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148D5FD6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EA261B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068AB20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11DD3BA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</w:p>
    <w:p w14:paraId="6F46E9A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0E7DD5E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C82CD1E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1103AA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4) 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54A175B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12EF31B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行，允许哪些主机监控本机</w:t>
      </w:r>
    </w:p>
    <w:p w14:paraId="1131410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行，允许哪些主机通过主动模式监控本机</w:t>
      </w:r>
    </w:p>
    <w:p w14:paraId="29988ACD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行，设置本机主机名（名称可以任意）</w:t>
      </w:r>
    </w:p>
    <w:p w14:paraId="5C11AB7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        #设置日志文件（不需要修改）</w:t>
      </w:r>
    </w:p>
    <w:p w14:paraId="2CEC01F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行，是否允许自定义监控传参</w:t>
      </w:r>
    </w:p>
    <w:p w14:paraId="75156096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#启动监控agent</w:t>
      </w:r>
    </w:p>
    <w:p w14:paraId="5027493C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0E316E9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#设置开机自启</w:t>
      </w:r>
    </w:p>
    <w:p w14:paraId="196D8BDA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A9AE59E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#查看端口信息为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</w:p>
    <w:p w14:paraId="43679373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LISTEN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 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7906D5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7ABF257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20CA96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软件包，才有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0ACAF12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附加知识：编写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的service文件，通过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systemd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管理服务。</w:t>
      </w:r>
    </w:p>
    <w:p w14:paraId="2691B212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</w:p>
    <w:p w14:paraId="3E6914A9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604A731B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agent</w:t>
      </w:r>
    </w:p>
    <w:p w14:paraId="232EB93D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52851840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570026D7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3BDEECE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72336236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384B9AF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4784DE8E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4F5ACBD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694B0AA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5)上线Zabbix的Web页面</w:t>
      </w:r>
    </w:p>
    <w:p w14:paraId="7EE40200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frontends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0C2DC4B2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cp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52DF9C88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chown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apache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apache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6784EC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浏览器访问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服务器的Web页面</w:t>
      </w:r>
    </w:p>
    <w:p w14:paraId="7168C4E4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火狐浏览器访问【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firefox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FF8000"/>
          <w:kern w:val="0"/>
          <w:szCs w:val="21"/>
        </w:rPr>
        <w:t>//192.168.2.5/index.php 】</w:t>
      </w:r>
    </w:p>
    <w:p w14:paraId="5B565703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#第一次访问，初始化PHP页面会检查计算机环境是否满足要求，如果不满足会给出修改建议</w:t>
      </w:r>
    </w:p>
    <w:p w14:paraId="1A54F56B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#默认会提示PHP的配置不满足环境要求，需要修改PHP配置文件</w:t>
      </w:r>
    </w:p>
    <w:p w14:paraId="4857CFD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根据错误提示，安装依赖、修改PHP配置文件，满足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的环境要求。</w:t>
      </w:r>
    </w:p>
    <w:p w14:paraId="6BCDD10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xml</w:t>
      </w:r>
    </w:p>
    <w:p w14:paraId="51DA17B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bcmath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mbstring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6CDD86C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ini</w:t>
      </w:r>
    </w:p>
    <w:p w14:paraId="11F47F81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date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timezone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Asia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Shanghai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878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行，设置时区</w:t>
      </w:r>
    </w:p>
    <w:p w14:paraId="6BCC2A4A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max_execution_time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行，最大执行时间，秒</w:t>
      </w:r>
    </w:p>
    <w:p w14:paraId="127F3C1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post_max_size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32M    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672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行，POST数据最大容量</w:t>
      </w:r>
    </w:p>
    <w:p w14:paraId="363104B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max_input_time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行，服务器接收数据的时间限制</w:t>
      </w:r>
    </w:p>
    <w:p w14:paraId="118EA97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restart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</w:t>
      </w:r>
    </w:p>
    <w:p w14:paraId="2907EA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修改完PHP配置文件后，再次使用浏览器访问服务器，则会提示如图-1和图-2所示的提示信息。</w:t>
      </w:r>
    </w:p>
    <w:p w14:paraId="2FBE4FD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0258FF" wp14:editId="361CFB4A">
            <wp:extent cx="3305175" cy="2114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7195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</w:t>
      </w:r>
    </w:p>
    <w:p w14:paraId="32B41F9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E118C2" wp14:editId="267F79E8">
            <wp:extent cx="42100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DCF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</w:t>
      </w:r>
    </w:p>
    <w:p w14:paraId="5182F78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注意：这里有一个PHP LDAP是warning状态是没有问题的！</w:t>
      </w:r>
    </w:p>
    <w:p w14:paraId="285DC87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在初始化数据库页面，填写数据库相关参数，如图-3所示。</w:t>
      </w:r>
    </w:p>
    <w:p w14:paraId="30DF297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74924D" wp14:editId="2A1D3F5C">
            <wp:extent cx="5410200" cy="28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47B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图-3</w:t>
      </w:r>
    </w:p>
    <w:p w14:paraId="55985216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在登陆页面，使用用户(admin)和密码(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)登陆，登陆后设置语言环境为中文，如图-4和图-5所示。</w:t>
      </w:r>
    </w:p>
    <w:p w14:paraId="4F91FED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4666B" wp14:editId="0CA9E0FB">
            <wp:extent cx="2247900" cy="232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630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图-4</w:t>
      </w:r>
    </w:p>
    <w:p w14:paraId="4D67D63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28A2F2" wp14:editId="6E000CBB">
            <wp:extent cx="2676525" cy="3590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FB51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图-5</w:t>
      </w:r>
    </w:p>
    <w:p w14:paraId="58C010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步骤三：部署被监控主机Zabbix Agent</w:t>
      </w:r>
    </w:p>
    <w:p w14:paraId="5B41AE7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agent软件</w:t>
      </w:r>
    </w:p>
    <w:p w14:paraId="01CFA2F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在2.100和2.200做相同操作（以web1为例）。</w:t>
      </w:r>
    </w:p>
    <w:p w14:paraId="15AAAD81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useradd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nologin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FCED8F3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</w:p>
    <w:p w14:paraId="4D65BDC4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gz </w:t>
      </w:r>
    </w:p>
    <w:p w14:paraId="532DD9B9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106800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</w:t>
      </w:r>
    </w:p>
    <w:p w14:paraId="116A3CA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 </w:t>
      </w:r>
    </w:p>
    <w:p w14:paraId="33A5774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2）修改agent配置文件，启动Agent</w:t>
      </w:r>
    </w:p>
    <w:p w14:paraId="6DDEE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1AF94A93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行，谁可以监控本机（被动监控模式）</w:t>
      </w:r>
    </w:p>
    <w:p w14:paraId="68AEBA3F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行，谁可以监控本机（主动监控模式）</w:t>
      </w:r>
    </w:p>
    <w:p w14:paraId="122C02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web1                    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行，被监控端自己的主机名</w:t>
      </w:r>
    </w:p>
    <w:p w14:paraId="3D70FBAD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EnableRemoteCommands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</w:p>
    <w:p w14:paraId="3273E37B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行，监控异常后，是否允许服务器远程过来执行命令，如重启某个服务</w:t>
      </w:r>
    </w:p>
    <w:p w14:paraId="22EAB20A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行，是否允许自定义key传参</w:t>
      </w:r>
    </w:p>
    <w:p w14:paraId="20BCE0A2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#启动agent服务</w:t>
      </w:r>
    </w:p>
    <w:p w14:paraId="090266C5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C2D4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FB226A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6082A0E6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0E63808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1A46A73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238AB417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case3"/>
      <w:bookmarkEnd w:id="2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3 案例3：配置及使用Zabbix监控系统</w:t>
      </w:r>
    </w:p>
    <w:p w14:paraId="1B2BA389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742D75B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</w:t>
      </w:r>
      <w:proofErr w:type="gramStart"/>
      <w:r w:rsidRPr="001E6FD0">
        <w:rPr>
          <w:rFonts w:ascii="宋体" w:eastAsia="宋体" w:hAnsi="宋体" w:cs="宋体"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kern w:val="0"/>
          <w:sz w:val="23"/>
          <w:szCs w:val="23"/>
        </w:rPr>
        <w:t>，使用Zabbix监控平台监控Linux服务器，实现以下目标：</w:t>
      </w:r>
    </w:p>
    <w:p w14:paraId="0F08E69D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监控CPU</w:t>
      </w:r>
    </w:p>
    <w:p w14:paraId="6383CA4F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监控内存</w:t>
      </w:r>
    </w:p>
    <w:p w14:paraId="51F51828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监控进程</w:t>
      </w:r>
    </w:p>
    <w:p w14:paraId="42ACA01B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监控网络流量</w:t>
      </w:r>
    </w:p>
    <w:p w14:paraId="73870306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监控硬盘</w:t>
      </w:r>
    </w:p>
    <w:p w14:paraId="1D8BE781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1B3D101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通过Zabbix监控平台，添加被监控web1主机（192.168.2.100）并链接监控模板即可，Zabbix默认模板就可以监控CPU、内存、进程、网络、磁盘等项目。</w:t>
      </w:r>
    </w:p>
    <w:p w14:paraId="109FF09F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62DEAD3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13A7422A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：添加监控主机</w:t>
      </w:r>
    </w:p>
    <w:p w14:paraId="12A2076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主机是Zabbix监控的基础，Zabbix所有监控都是基于Host主机。</w:t>
      </w:r>
    </w:p>
    <w:p w14:paraId="6D037C9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使用火狐浏览器登录http://192.168.2.5/index.php，通过Configuration（配置）--&gt;Hosts（主机）--&gt;Create Host（创建主机）添加被监控Linux主机，如图-7所示。</w:t>
      </w:r>
    </w:p>
    <w:p w14:paraId="39D0B70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F554A7" wp14:editId="68BD41BD">
            <wp:extent cx="5276850" cy="1209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5F1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图-7</w:t>
      </w:r>
    </w:p>
    <w:p w14:paraId="2A4BC86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 w14:paraId="3852EE9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8FDCE8" wp14:editId="0D1A83AE">
            <wp:extent cx="5276850" cy="2524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811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图-8</w:t>
      </w:r>
    </w:p>
    <w:p w14:paraId="559CD520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步骤二：为被监控主机添加监控模板</w:t>
      </w:r>
    </w:p>
    <w:p w14:paraId="7CA905F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 w14:paraId="7B55B5C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3A640E" wp14:editId="541D4F9E">
            <wp:extent cx="5276850" cy="2047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9626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图-9</w:t>
      </w:r>
    </w:p>
    <w:p w14:paraId="238902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步骤三：查看监控数据</w:t>
      </w:r>
    </w:p>
    <w:p w14:paraId="5A2FDD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 w14:paraId="793F3AE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434C6" wp14:editId="01E93147">
            <wp:extent cx="5048250" cy="2790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405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图-10</w:t>
      </w:r>
    </w:p>
    <w:p w14:paraId="48E5CD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找到需要监控的数据后，可以点击后面的Graph（图形）查看监控图形，如图-11所示。</w:t>
      </w:r>
    </w:p>
    <w:p w14:paraId="331BF7B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141DBF" wp14:editId="20C627FF">
            <wp:extent cx="4276725" cy="1990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FA8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图-11</w:t>
      </w:r>
    </w:p>
    <w:p w14:paraId="27C70A53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case4"/>
      <w:bookmarkEnd w:id="3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4 案例4：自定义Zabbix监控项目</w:t>
      </w:r>
    </w:p>
    <w:p w14:paraId="19E3E09B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562C549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沿用练习二，使用Zabbix实现自定义监控，实现以下目标：</w:t>
      </w:r>
    </w:p>
    <w:p w14:paraId="7DB67DEB" w14:textId="77777777" w:rsidR="001E6FD0" w:rsidRPr="001E6FD0" w:rsidRDefault="001E6FD0" w:rsidP="001E6FD0">
      <w:pPr>
        <w:widowControl/>
        <w:numPr>
          <w:ilvl w:val="0"/>
          <w:numId w:val="25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监控Linux服务器系统账户的数量</w:t>
      </w:r>
    </w:p>
    <w:p w14:paraId="5D09A8B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4.2 方案</w:t>
      </w:r>
    </w:p>
    <w:p w14:paraId="569B4AF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需要使用Zabbix自定义key的方式实现自定义监控，参考如下操作步骤：</w:t>
      </w:r>
    </w:p>
    <w:p w14:paraId="1E983D60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创建自定义key</w:t>
      </w:r>
    </w:p>
    <w:p w14:paraId="51775C92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创建监控项目</w:t>
      </w:r>
    </w:p>
    <w:p w14:paraId="6B273EEE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创建监控图形</w:t>
      </w:r>
    </w:p>
    <w:p w14:paraId="5BA60DE5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将监控模板关联到主机</w:t>
      </w:r>
    </w:p>
    <w:p w14:paraId="0C6FF784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4.3 步骤</w:t>
      </w:r>
    </w:p>
    <w:p w14:paraId="3E7736F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E840AB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：被监控主机创建自定义key（在192.168.2.100操作）</w:t>
      </w:r>
    </w:p>
    <w:p w14:paraId="2A9C647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1）创建自定义key</w:t>
      </w:r>
    </w:p>
    <w:p w14:paraId="4CC76D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自定义key语法格式为：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UserParameter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=自定义key名称,命令。</w:t>
      </w:r>
    </w:p>
    <w:p w14:paraId="19B3E41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自定义的key文件一般存储在/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usr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/local/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etc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zabbix_agentd.conf.d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/目录，这里还需要修改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文件，允许自定义监控key，来读取该目录下的所有文件 。</w:t>
      </w:r>
    </w:p>
    <w:p w14:paraId="2541F530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6E67FA11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Include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     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行，加载配置文件目录</w:t>
      </w:r>
    </w:p>
    <w:p w14:paraId="25F150E5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35B9184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18E4AF97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UserParameter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n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'$='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</w:p>
    <w:p w14:paraId="1830E0E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#自定义key语法格式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263044AD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#UserParameter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自定义key名称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命令</w:t>
      </w:r>
    </w:p>
    <w:p w14:paraId="24C75D0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2）测试自定义key是否正常工作</w:t>
      </w:r>
    </w:p>
    <w:p w14:paraId="0F4836D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606C045B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#重启agent服务</w:t>
      </w:r>
    </w:p>
    <w:p w14:paraId="2AF010BE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k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56BF224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</w:t>
      </w:r>
    </w:p>
    <w:p w14:paraId="7D924AF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注意：如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zabbix_get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命令执行错误，提示Check access restrictions in Zabbix agent configuration，则需要检查agent配置文件是否正确：</w:t>
      </w:r>
    </w:p>
    <w:p w14:paraId="7053C644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8EA105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2682D51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0436BA1E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步骤二：创建监控模板</w:t>
      </w:r>
    </w:p>
    <w:p w14:paraId="428EB8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模板、应用集与监控项目的关系图，参考图-12所示</w:t>
      </w:r>
    </w:p>
    <w:p w14:paraId="784FFCB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91290" wp14:editId="2A4A0F9B">
            <wp:extent cx="4914900" cy="2257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154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lastRenderedPageBreak/>
        <w:t>图-12</w:t>
      </w:r>
    </w:p>
    <w:p w14:paraId="050131E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1）添加监控模板</w:t>
      </w:r>
    </w:p>
    <w:p w14:paraId="19E4E36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登录Zabbix Web监控控制台，通过Configuration(配置)--&gt;Template(模板)--&gt;Create template(创建模板)，填写模板名称，新建模板群组，如图-13所示。</w:t>
      </w:r>
    </w:p>
    <w:p w14:paraId="7CF3E65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5795C" wp14:editId="624DA645">
            <wp:extent cx="2505075" cy="3105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6DB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图-13</w:t>
      </w:r>
    </w:p>
    <w:p w14:paraId="375360C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创建模板后，默认模板中没有任何应用集、监控项、触发器、图形等，如图-14所示。</w:t>
      </w:r>
    </w:p>
    <w:p w14:paraId="14B53EF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F09BFA" wp14:editId="449CA9C6">
            <wp:extent cx="5276850" cy="923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315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图-14</w:t>
      </w:r>
    </w:p>
    <w:p w14:paraId="54F7069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2）创建应用集</w:t>
      </w:r>
    </w:p>
    <w:p w14:paraId="23C45C4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创建完成模板后，默认模板中没有任何应用集、监控项、触发器、图形等资源。这里需要点击模板后面的Application（应用集）链接打开创建应用集的页面，如图-15所示。</w:t>
      </w:r>
    </w:p>
    <w:p w14:paraId="3F148A40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29F69B" wp14:editId="69E684CD">
            <wp:extent cx="5276850" cy="923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8229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图-15</w:t>
      </w:r>
    </w:p>
    <w:p w14:paraId="6B76084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点击Application（应用集）后，会刷新出图-16所示页面，在该页面中点击Create application（创建应用集）按钮。</w:t>
      </w:r>
    </w:p>
    <w:p w14:paraId="2A2789A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81AD46" wp14:editId="48E1397C">
            <wp:extent cx="1209675" cy="561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54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图-16</w:t>
      </w:r>
    </w:p>
    <w:p w14:paraId="08E763F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设置应用集名称，名称可以任意，如图-17所示。</w:t>
      </w:r>
    </w:p>
    <w:p w14:paraId="2FF25E5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6728D6" wp14:editId="2796449A">
            <wp:extent cx="4067175" cy="1457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C2C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图-17</w:t>
      </w:r>
    </w:p>
    <w:p w14:paraId="7752860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3）创建监控项目item（监控项）</w:t>
      </w:r>
    </w:p>
    <w:p w14:paraId="33ED127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与创建应用集一样，在模板中还需要创建监控项目，如图-18所示，点击items（监控项），并在刷新出的新页面中选择Create items（创建监控项）创建项目，如图-19所示。</w:t>
      </w:r>
    </w:p>
    <w:p w14:paraId="28EB196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D29DE3" wp14:editId="0CFFF46B">
            <wp:extent cx="5276850" cy="923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0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图-18</w:t>
      </w:r>
    </w:p>
    <w:p w14:paraId="03CE12A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07660" wp14:editId="73DA21FB">
            <wp:extent cx="1076325" cy="581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680A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图-19</w:t>
      </w:r>
    </w:p>
    <w:p w14:paraId="24D9F3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接下来，还需要给项目设置名称（名称可以任意）及对应的自定义key（必须与前面自定义的监控key名称一致），如图-20所示。</w:t>
      </w:r>
    </w:p>
    <w:p w14:paraId="5852808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56839C" wp14:editId="1C03C107">
            <wp:extent cx="480060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897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图-20</w:t>
      </w:r>
    </w:p>
    <w:p w14:paraId="4517CDA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4）创建图形</w:t>
      </w:r>
    </w:p>
    <w:p w14:paraId="3D39679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 w14:paraId="5E48099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0FCB6" wp14:editId="41BBC3C9">
            <wp:extent cx="4229100" cy="1695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916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图-21</w:t>
      </w:r>
    </w:p>
    <w:p w14:paraId="206A7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5）将模板链接到被监控主机</w:t>
      </w:r>
    </w:p>
    <w:p w14:paraId="2E87D93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将完整的监控模板制作完成后，就可以将模板链接到主机实现监控功能了。首先找到被监控主机Configuration（配置）--&gt;Hosts（主机），如图-22所示。</w:t>
      </w:r>
    </w:p>
    <w:p w14:paraId="2CA46CC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52BE8C" wp14:editId="1064FA79">
            <wp:extent cx="4000500" cy="3495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82F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图-22</w:t>
      </w:r>
    </w:p>
    <w:p w14:paraId="44C6A09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点击需要的被监控主机链接，打开监控主机设置页面，在Template（模板）页面中选择需要链接到该主机的模板，在此选择刚刚创建的模板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count_line.passwd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添加即可，如图-23所示。</w:t>
      </w:r>
    </w:p>
    <w:p w14:paraId="130C812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E99FDE" wp14:editId="79A6CC0E">
            <wp:extent cx="4895850" cy="2762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6287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图-23</w:t>
      </w:r>
    </w:p>
    <w:p w14:paraId="4604C45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6）查看监控数据图形</w:t>
      </w:r>
    </w:p>
    <w:p w14:paraId="3FEC00C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点击Monitoring（监控中）--&gt;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Craphs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（图形），根据需要选择条件，查看监控图形，如图-24和图-25所示。</w:t>
      </w:r>
    </w:p>
    <w:p w14:paraId="5BE7030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EF2F13" wp14:editId="08ED944B">
            <wp:extent cx="3419475" cy="809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D00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EB10E" wp14:editId="54BB1537">
            <wp:extent cx="527685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9EBE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图-25</w:t>
      </w:r>
    </w:p>
    <w:p w14:paraId="41FA937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附加思维导图，如图-26所示：</w:t>
      </w:r>
    </w:p>
    <w:p w14:paraId="61700D10" w14:textId="44F8687E" w:rsidR="009F51A6" w:rsidRDefault="001E6FD0" w:rsidP="001E6FD0"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29C27D" wp14:editId="26C85B56">
            <wp:extent cx="4286250" cy="919242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6" cy="93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D3BC9"/>
    <w:multiLevelType w:val="multilevel"/>
    <w:tmpl w:val="BEF8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26B78"/>
    <w:multiLevelType w:val="multilevel"/>
    <w:tmpl w:val="30E04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F6D43"/>
    <w:multiLevelType w:val="multilevel"/>
    <w:tmpl w:val="F94EB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A05D5C"/>
    <w:multiLevelType w:val="multilevel"/>
    <w:tmpl w:val="D498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D361FE"/>
    <w:multiLevelType w:val="multilevel"/>
    <w:tmpl w:val="15B8B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D545E"/>
    <w:multiLevelType w:val="multilevel"/>
    <w:tmpl w:val="D12A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74810"/>
    <w:multiLevelType w:val="multilevel"/>
    <w:tmpl w:val="930A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063B9A"/>
    <w:multiLevelType w:val="multilevel"/>
    <w:tmpl w:val="8BD6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B90F4D"/>
    <w:multiLevelType w:val="multilevel"/>
    <w:tmpl w:val="4346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7B6A34"/>
    <w:multiLevelType w:val="multilevel"/>
    <w:tmpl w:val="3E3E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1B7375"/>
    <w:multiLevelType w:val="multilevel"/>
    <w:tmpl w:val="4126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C0414B"/>
    <w:multiLevelType w:val="multilevel"/>
    <w:tmpl w:val="484E6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066AF4"/>
    <w:multiLevelType w:val="multilevel"/>
    <w:tmpl w:val="D172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1E575E"/>
    <w:multiLevelType w:val="multilevel"/>
    <w:tmpl w:val="DED2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1690C"/>
    <w:multiLevelType w:val="multilevel"/>
    <w:tmpl w:val="8FF67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65417C"/>
    <w:multiLevelType w:val="multilevel"/>
    <w:tmpl w:val="DDF8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4D005E"/>
    <w:multiLevelType w:val="multilevel"/>
    <w:tmpl w:val="A1024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76E52"/>
    <w:multiLevelType w:val="multilevel"/>
    <w:tmpl w:val="11FEA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F4232"/>
    <w:multiLevelType w:val="multilevel"/>
    <w:tmpl w:val="94228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B22AC3"/>
    <w:multiLevelType w:val="multilevel"/>
    <w:tmpl w:val="49D8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86089"/>
    <w:multiLevelType w:val="multilevel"/>
    <w:tmpl w:val="4752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C9587C"/>
    <w:multiLevelType w:val="multilevel"/>
    <w:tmpl w:val="C2D0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A5085A"/>
    <w:multiLevelType w:val="multilevel"/>
    <w:tmpl w:val="0A28E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113826"/>
    <w:multiLevelType w:val="multilevel"/>
    <w:tmpl w:val="7E72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B40297"/>
    <w:multiLevelType w:val="multilevel"/>
    <w:tmpl w:val="32A0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3A3153"/>
    <w:multiLevelType w:val="multilevel"/>
    <w:tmpl w:val="EEDE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9C5D64"/>
    <w:multiLevelType w:val="multilevel"/>
    <w:tmpl w:val="43707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767A8F"/>
    <w:multiLevelType w:val="multilevel"/>
    <w:tmpl w:val="3C224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B923B3"/>
    <w:multiLevelType w:val="multilevel"/>
    <w:tmpl w:val="83AC0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18"/>
  </w:num>
  <w:num w:numId="4">
    <w:abstractNumId w:val="16"/>
  </w:num>
  <w:num w:numId="5">
    <w:abstractNumId w:val="2"/>
  </w:num>
  <w:num w:numId="6">
    <w:abstractNumId w:val="27"/>
  </w:num>
  <w:num w:numId="7">
    <w:abstractNumId w:val="23"/>
  </w:num>
  <w:num w:numId="8">
    <w:abstractNumId w:val="19"/>
  </w:num>
  <w:num w:numId="9">
    <w:abstractNumId w:val="26"/>
  </w:num>
  <w:num w:numId="10">
    <w:abstractNumId w:val="4"/>
  </w:num>
  <w:num w:numId="11">
    <w:abstractNumId w:val="25"/>
  </w:num>
  <w:num w:numId="12">
    <w:abstractNumId w:val="6"/>
  </w:num>
  <w:num w:numId="13">
    <w:abstractNumId w:val="8"/>
  </w:num>
  <w:num w:numId="14">
    <w:abstractNumId w:val="20"/>
  </w:num>
  <w:num w:numId="15">
    <w:abstractNumId w:val="9"/>
  </w:num>
  <w:num w:numId="16">
    <w:abstractNumId w:val="28"/>
  </w:num>
  <w:num w:numId="17">
    <w:abstractNumId w:val="24"/>
  </w:num>
  <w:num w:numId="18">
    <w:abstractNumId w:val="5"/>
  </w:num>
  <w:num w:numId="19">
    <w:abstractNumId w:val="0"/>
  </w:num>
  <w:num w:numId="20">
    <w:abstractNumId w:val="3"/>
  </w:num>
  <w:num w:numId="21">
    <w:abstractNumId w:val="1"/>
  </w:num>
  <w:num w:numId="22">
    <w:abstractNumId w:val="7"/>
  </w:num>
  <w:num w:numId="23">
    <w:abstractNumId w:val="10"/>
  </w:num>
  <w:num w:numId="24">
    <w:abstractNumId w:val="15"/>
  </w:num>
  <w:num w:numId="25">
    <w:abstractNumId w:val="21"/>
  </w:num>
  <w:num w:numId="26">
    <w:abstractNumId w:val="14"/>
  </w:num>
  <w:num w:numId="27">
    <w:abstractNumId w:val="17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203"/>
    <w:rsid w:val="001423B1"/>
    <w:rsid w:val="001E6FD0"/>
    <w:rsid w:val="006E4BE0"/>
    <w:rsid w:val="009F51A6"/>
    <w:rsid w:val="00B12203"/>
    <w:rsid w:val="00BD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A61"/>
  <w15:chartTrackingRefBased/>
  <w15:docId w15:val="{FE26878A-932D-486B-BA72-1673439D5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6FD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E6F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E6F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6FD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E6FD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E6FD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1E6FD0"/>
  </w:style>
  <w:style w:type="paragraph" w:customStyle="1" w:styleId="msonormal0">
    <w:name w:val="msonormal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E6FD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E6FD0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E6F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6FD0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1E6FD0"/>
  </w:style>
  <w:style w:type="character" w:customStyle="1" w:styleId="shnormal">
    <w:name w:val="sh_normal"/>
    <w:basedOn w:val="a0"/>
    <w:rsid w:val="001E6FD0"/>
  </w:style>
  <w:style w:type="character" w:customStyle="1" w:styleId="shnumber">
    <w:name w:val="sh_number"/>
    <w:basedOn w:val="a0"/>
    <w:rsid w:val="001E6FD0"/>
  </w:style>
  <w:style w:type="character" w:customStyle="1" w:styleId="shstring">
    <w:name w:val="sh_string"/>
    <w:basedOn w:val="a0"/>
    <w:rsid w:val="001E6FD0"/>
  </w:style>
  <w:style w:type="character" w:customStyle="1" w:styleId="shregexp">
    <w:name w:val="sh_regexp"/>
    <w:basedOn w:val="a0"/>
    <w:rsid w:val="001E6FD0"/>
  </w:style>
  <w:style w:type="character" w:customStyle="1" w:styleId="shspecialchar">
    <w:name w:val="sh_specialchar"/>
    <w:basedOn w:val="a0"/>
    <w:rsid w:val="001E6FD0"/>
  </w:style>
  <w:style w:type="character" w:customStyle="1" w:styleId="shkeyword">
    <w:name w:val="sh_keyword"/>
    <w:basedOn w:val="a0"/>
    <w:rsid w:val="001E6FD0"/>
  </w:style>
  <w:style w:type="character" w:customStyle="1" w:styleId="shcbracket">
    <w:name w:val="sh_cbracket"/>
    <w:basedOn w:val="a0"/>
    <w:rsid w:val="001E6FD0"/>
  </w:style>
  <w:style w:type="character" w:customStyle="1" w:styleId="shcomment">
    <w:name w:val="sh_comment"/>
    <w:basedOn w:val="a0"/>
    <w:rsid w:val="001E6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6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1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7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8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tts.tmooc.cn/ttsPage/LINUX/NSDTN202001/SECURITY/DAY01/CASE/01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tts.tmooc.cn/ttsPage/LINUX/NSDTN202001/SECURITY/DAY01/CASE/01/index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://tts.tmooc.cn/ttsPage/LINUX/NSDTN202001/SECURITY/DAY01/CASE/01/index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tts.tmooc.cn/ttsPage/LINUX/NSDTN202001/SECURITY/DAY01/CASE/01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24</Pages>
  <Words>2134</Words>
  <Characters>12167</Characters>
  <Application>Microsoft Office Word</Application>
  <DocSecurity>0</DocSecurity>
  <Lines>101</Lines>
  <Paragraphs>28</Paragraphs>
  <ScaleCrop>false</ScaleCrop>
  <Company/>
  <LinksUpToDate>false</LinksUpToDate>
  <CharactersWithSpaces>14273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10</cp:revision>
  <dcterms:created xsi:type="dcterms:W3CDTF">2020-08-04T11:52:00Z</dcterms:created>
  <dcterms:modified xsi:type="dcterms:W3CDTF">2020-08-05T01:07:00Z</dcterms:modified>
</cp:coreProperties>
</file>