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2EFB" w14:textId="73D3C84D" w:rsidR="00D97A17" w:rsidRDefault="00BF779F">
      <w:pPr>
        <w:rPr>
          <w:rFonts w:ascii="微软雅黑" w:eastAsia="微软雅黑" w:hAnsi="微软雅黑"/>
          <w:sz w:val="24"/>
          <w:szCs w:val="24"/>
        </w:rPr>
      </w:pPr>
      <w:r w:rsidRPr="00BF779F">
        <w:rPr>
          <w:rFonts w:ascii="微软雅黑" w:eastAsia="微软雅黑" w:hAnsi="微软雅黑"/>
          <w:sz w:val="24"/>
          <w:szCs w:val="24"/>
        </w:rPr>
        <w:t>html5移动端建站</w:t>
      </w:r>
    </w:p>
    <w:p w14:paraId="1EB82391" w14:textId="77A0AB9E" w:rsidR="00090DBE" w:rsidRPr="003D5EA9" w:rsidRDefault="00090DBE">
      <w:pPr>
        <w:rPr>
          <w:rFonts w:ascii="微软雅黑" w:eastAsia="微软雅黑" w:hAnsi="微软雅黑"/>
          <w:b/>
          <w:sz w:val="24"/>
          <w:szCs w:val="24"/>
        </w:rPr>
      </w:pPr>
      <w:r w:rsidRPr="003D5EA9">
        <w:rPr>
          <w:rFonts w:ascii="微软雅黑" w:eastAsia="微软雅黑" w:hAnsi="微软雅黑" w:hint="eastAsia"/>
          <w:b/>
          <w:sz w:val="24"/>
          <w:szCs w:val="24"/>
        </w:rPr>
        <w:t>一、r</w:t>
      </w:r>
      <w:r w:rsidRPr="003D5EA9">
        <w:rPr>
          <w:rFonts w:ascii="微软雅黑" w:eastAsia="微软雅黑" w:hAnsi="微软雅黑"/>
          <w:b/>
          <w:sz w:val="24"/>
          <w:szCs w:val="24"/>
        </w:rPr>
        <w:t>em</w:t>
      </w:r>
      <w:r w:rsidR="00394F94">
        <w:rPr>
          <w:rFonts w:ascii="微软雅黑" w:eastAsia="微软雅黑" w:hAnsi="微软雅黑" w:hint="eastAsia"/>
          <w:b/>
          <w:sz w:val="24"/>
          <w:szCs w:val="24"/>
        </w:rPr>
        <w:t>（</w:t>
      </w:r>
      <w:proofErr w:type="spellStart"/>
      <w:r w:rsidR="00394F94" w:rsidRPr="00394F94">
        <w:rPr>
          <w:rFonts w:ascii="微软雅黑" w:eastAsia="微软雅黑" w:hAnsi="微软雅黑"/>
          <w:b/>
          <w:sz w:val="24"/>
          <w:szCs w:val="24"/>
        </w:rPr>
        <w:t>rem</w:t>
      </w:r>
      <w:proofErr w:type="spellEnd"/>
      <w:r w:rsidR="00394F94" w:rsidRPr="00394F94">
        <w:rPr>
          <w:rFonts w:ascii="微软雅黑" w:eastAsia="微软雅黑" w:hAnsi="微软雅黑"/>
          <w:b/>
          <w:sz w:val="24"/>
          <w:szCs w:val="24"/>
        </w:rPr>
        <w:t>的核心就是百分比还原设计稿。</w:t>
      </w:r>
      <w:r w:rsidR="00394F94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14:paraId="7C8B9DD0" w14:textId="5149C9A4" w:rsidR="00BF779F" w:rsidRPr="00BF779F" w:rsidRDefault="00BF779F" w:rsidP="00BF779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F779F">
        <w:rPr>
          <w:rFonts w:ascii="微软雅黑" w:eastAsia="微软雅黑" w:hAnsi="微软雅黑" w:hint="eastAsia"/>
        </w:rPr>
        <w:t>rem的确定</w:t>
      </w:r>
      <w:r w:rsidR="00E95271">
        <w:rPr>
          <w:rFonts w:ascii="微软雅黑" w:eastAsia="微软雅黑" w:hAnsi="微软雅黑" w:hint="eastAsia"/>
        </w:rPr>
        <w:t>（根据媒体查询的换算得到）</w:t>
      </w:r>
    </w:p>
    <w:p w14:paraId="0ECCCD59" w14:textId="59BAA352" w:rsidR="00B4629D" w:rsidRDefault="00BF779F" w:rsidP="00BF77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方法1：</w:t>
      </w:r>
      <w:r w:rsidR="00B4629D">
        <w:rPr>
          <w:rFonts w:ascii="微软雅黑" w:eastAsia="微软雅黑" w:hAnsi="微软雅黑" w:hint="eastAsia"/>
        </w:rPr>
        <w:t>设置为6</w:t>
      </w:r>
      <w:r w:rsidR="00B4629D">
        <w:rPr>
          <w:rFonts w:ascii="微软雅黑" w:eastAsia="微软雅黑" w:hAnsi="微软雅黑"/>
        </w:rPr>
        <w:t>25</w:t>
      </w:r>
      <w:r w:rsidR="00B4629D">
        <w:rPr>
          <w:rFonts w:ascii="微软雅黑" w:eastAsia="微软雅黑" w:hAnsi="微软雅黑" w:hint="eastAsia"/>
        </w:rPr>
        <w:t>%，各分辨率媒体查询换算</w:t>
      </w:r>
    </w:p>
    <w:p w14:paraId="75D346DB" w14:textId="4D81FCD1" w:rsidR="00BF779F" w:rsidRPr="00BF779F" w:rsidRDefault="00B4629D" w:rsidP="00BF779F">
      <w:pPr>
        <w:rPr>
          <w:rFonts w:ascii="微软雅黑" w:eastAsia="微软雅黑" w:hAnsi="微软雅黑"/>
        </w:rPr>
      </w:pPr>
      <w:r w:rsidRPr="00B4629D">
        <w:rPr>
          <w:rFonts w:ascii="微软雅黑" w:eastAsia="微软雅黑" w:hAnsi="微软雅黑"/>
        </w:rPr>
        <w:t>https://www.cnblogs.com/liangxuru/p/6970629.html</w:t>
      </w:r>
    </w:p>
    <w:p w14:paraId="3969C6AD" w14:textId="77777777" w:rsidR="0075305C" w:rsidRPr="0075305C" w:rsidRDefault="0075305C" w:rsidP="0075305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5305C">
        <w:rPr>
          <w:rFonts w:ascii="Verdana" w:eastAsia="宋体" w:hAnsi="Verdana" w:cs="宋体"/>
          <w:color w:val="393939"/>
          <w:kern w:val="0"/>
          <w:szCs w:val="21"/>
        </w:rPr>
        <w:t>那么上面的页面根元素样式要改为：</w:t>
      </w:r>
    </w:p>
    <w:p w14:paraId="29F7C061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html {font-size: 625%; /*100 ÷ 16 × 100% = 625%*/}</w:t>
      </w:r>
    </w:p>
    <w:p w14:paraId="209C0170" w14:textId="77777777" w:rsidR="0075305C" w:rsidRPr="0075305C" w:rsidRDefault="0075305C" w:rsidP="0075305C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5305C">
        <w:rPr>
          <w:rFonts w:ascii="Verdana" w:eastAsia="宋体" w:hAnsi="Verdana" w:cs="宋体"/>
          <w:color w:val="393939"/>
          <w:kern w:val="0"/>
          <w:szCs w:val="21"/>
        </w:rPr>
        <w:t>再用</w:t>
      </w:r>
      <w:proofErr w:type="gramStart"/>
      <w:r w:rsidRPr="0075305C">
        <w:rPr>
          <w:rFonts w:ascii="Verdana" w:eastAsia="宋体" w:hAnsi="Verdana" w:cs="宋体"/>
          <w:color w:val="393939"/>
          <w:kern w:val="0"/>
          <w:szCs w:val="21"/>
        </w:rPr>
        <w:t>本工厂</w:t>
      </w:r>
      <w:proofErr w:type="gramEnd"/>
      <w:r w:rsidRPr="0075305C">
        <w:rPr>
          <w:rFonts w:ascii="Verdana" w:eastAsia="宋体" w:hAnsi="Verdana" w:cs="宋体"/>
          <w:color w:val="393939"/>
          <w:kern w:val="0"/>
          <w:szCs w:val="21"/>
        </w:rPr>
        <w:t>总结得出的各分辨率媒体查询换算：</w:t>
      </w:r>
    </w:p>
    <w:p w14:paraId="1BEFE202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@media screen and (min-width:360px) and (max-width:374px) and (</w:t>
      </w:r>
      <w:proofErr w:type="spellStart"/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orientation:portrait</w:t>
      </w:r>
      <w:proofErr w:type="spellEnd"/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) {</w:t>
      </w:r>
    </w:p>
    <w:p w14:paraId="5CBE22AB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html </w:t>
      </w:r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{ font</w:t>
      </w:r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-size: 703%; }</w:t>
      </w:r>
    </w:p>
    <w:p w14:paraId="0544DFF4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14:paraId="3E504159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@media screen and (min-width:375px) and (max-width:383px) and (</w:t>
      </w:r>
      <w:proofErr w:type="spellStart"/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orientation:portrait</w:t>
      </w:r>
      <w:proofErr w:type="spellEnd"/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) {</w:t>
      </w:r>
    </w:p>
    <w:p w14:paraId="27E7C588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html </w:t>
      </w:r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{ font</w:t>
      </w:r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-size: 732.4%; }</w:t>
      </w:r>
    </w:p>
    <w:p w14:paraId="0191AFDA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14:paraId="4D13EF93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@media screen and (min-width:384px) and (max-width:399px) and (</w:t>
      </w:r>
      <w:proofErr w:type="spellStart"/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orientation:portrait</w:t>
      </w:r>
      <w:proofErr w:type="spellEnd"/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) {</w:t>
      </w:r>
    </w:p>
    <w:p w14:paraId="10DAA8C8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html </w:t>
      </w:r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{ font</w:t>
      </w:r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-size: 750%; }</w:t>
      </w:r>
    </w:p>
    <w:p w14:paraId="2F89BF73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14:paraId="52825A7F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@media screen and (min-width:400px) and (max-width:413px) and (</w:t>
      </w:r>
      <w:proofErr w:type="spellStart"/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orientation:portrait</w:t>
      </w:r>
      <w:proofErr w:type="spellEnd"/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) {</w:t>
      </w:r>
    </w:p>
    <w:p w14:paraId="6DD68B0F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html </w:t>
      </w:r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{ font</w:t>
      </w:r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-size: 781.25%; }</w:t>
      </w:r>
    </w:p>
    <w:p w14:paraId="5AA19EE1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14:paraId="05591541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@media screen and (min-width:414px) and (max-width:431px) and (</w:t>
      </w:r>
      <w:proofErr w:type="spellStart"/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orientation:portrait</w:t>
      </w:r>
      <w:proofErr w:type="spellEnd"/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){</w:t>
      </w:r>
    </w:p>
    <w:p w14:paraId="45910739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html </w:t>
      </w:r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{ font</w:t>
      </w:r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-size: 808.6%; }</w:t>
      </w:r>
    </w:p>
    <w:p w14:paraId="67CF00C7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14:paraId="0B5DC1CA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@media screen and (min-width:432px) and (max-width:479px) and (</w:t>
      </w:r>
      <w:proofErr w:type="spellStart"/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orientation:portrait</w:t>
      </w:r>
      <w:proofErr w:type="spellEnd"/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){</w:t>
      </w:r>
    </w:p>
    <w:p w14:paraId="26E020A6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html </w:t>
      </w:r>
      <w:proofErr w:type="gramStart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{ font</w:t>
      </w:r>
      <w:proofErr w:type="gramEnd"/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-size: 843.75%; }</w:t>
      </w:r>
    </w:p>
    <w:p w14:paraId="7F5157F8" w14:textId="77777777" w:rsidR="0075305C" w:rsidRPr="0075305C" w:rsidRDefault="0075305C" w:rsidP="0075305C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75305C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14:paraId="6D166273" w14:textId="34FFBC77" w:rsidR="00BF779F" w:rsidRDefault="00266B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得到百分比的</w:t>
      </w:r>
      <w:r w:rsidR="0075305C">
        <w:rPr>
          <w:rFonts w:asciiTheme="minorEastAsia" w:hAnsiTheme="minorEastAsia" w:hint="eastAsia"/>
        </w:rPr>
        <w:t>换算公式为</w:t>
      </w:r>
      <w:r>
        <w:rPr>
          <w:rFonts w:asciiTheme="minorEastAsia" w:hAnsiTheme="minorEastAsia" w:hint="eastAsia"/>
        </w:rPr>
        <w:t>(备注：这里的</w:t>
      </w:r>
      <w:r w:rsidRPr="00266B72">
        <w:rPr>
          <w:rFonts w:asciiTheme="minorEastAsia" w:hAnsiTheme="minorEastAsia"/>
        </w:rPr>
        <w:t>width=device-width</w:t>
      </w:r>
      <w:r>
        <w:rPr>
          <w:rFonts w:asciiTheme="minorEastAsia" w:hAnsiTheme="minorEastAsia"/>
        </w:rPr>
        <w:t>)</w:t>
      </w:r>
      <w:r w:rsidR="0075305C">
        <w:rPr>
          <w:rFonts w:asciiTheme="minorEastAsia" w:hAnsiTheme="minorEastAsia" w:hint="eastAsia"/>
        </w:rPr>
        <w:t>：</w:t>
      </w:r>
    </w:p>
    <w:p w14:paraId="53CA56DC" w14:textId="2D80A7FC" w:rsidR="00266B72" w:rsidRDefault="00266B72">
      <w:pPr>
        <w:rPr>
          <w:rFonts w:ascii="Microsoft JhengHei" w:hAnsi="Microsoft JhengHei"/>
        </w:rPr>
      </w:pPr>
      <w:proofErr w:type="gramStart"/>
      <w:r>
        <w:rPr>
          <w:rFonts w:ascii="Microsoft JhengHei" w:hAnsi="Microsoft JhengHei"/>
        </w:rPr>
        <w:t xml:space="preserve">( </w:t>
      </w:r>
      <w:r>
        <w:rPr>
          <w:rFonts w:ascii="Microsoft JhengHei" w:hAnsi="Microsoft JhengHei" w:hint="eastAsia"/>
        </w:rPr>
        <w:t>3</w:t>
      </w:r>
      <w:r>
        <w:rPr>
          <w:rFonts w:ascii="Microsoft JhengHei" w:hAnsi="Microsoft JhengHei"/>
        </w:rPr>
        <w:t>20</w:t>
      </w:r>
      <w:proofErr w:type="gramEnd"/>
      <w:r>
        <w:rPr>
          <w:rFonts w:ascii="Microsoft JhengHei" w:hAnsi="Microsoft JhengHei" w:hint="eastAsia"/>
        </w:rPr>
        <w:t>/</w:t>
      </w:r>
      <w:r>
        <w:rPr>
          <w:rFonts w:ascii="Microsoft JhengHei" w:hAnsi="Microsoft JhengHei"/>
        </w:rPr>
        <w:t>320 ) * 625 = 625</w:t>
      </w:r>
      <w:r w:rsidR="00DF5C80">
        <w:rPr>
          <w:rFonts w:ascii="Microsoft JhengHei" w:hAnsi="Microsoft JhengHei"/>
        </w:rPr>
        <w:t xml:space="preserve"> </w:t>
      </w:r>
    </w:p>
    <w:p w14:paraId="0C211F6D" w14:textId="492CC4B9" w:rsidR="00DF5C80" w:rsidRDefault="00DF5C80" w:rsidP="00DF5C80">
      <w:pPr>
        <w:rPr>
          <w:rFonts w:ascii="Microsoft JhengHei" w:hAnsi="Microsoft JhengHei"/>
        </w:rPr>
      </w:pPr>
      <w:proofErr w:type="gramStart"/>
      <w:r>
        <w:rPr>
          <w:rFonts w:ascii="Microsoft JhengHei" w:hAnsi="Microsoft JhengHei"/>
        </w:rPr>
        <w:t xml:space="preserve">( </w:t>
      </w:r>
      <w:r>
        <w:rPr>
          <w:rFonts w:ascii="Microsoft JhengHei" w:hAnsi="Microsoft JhengHei" w:hint="eastAsia"/>
        </w:rPr>
        <w:t>3</w:t>
      </w:r>
      <w:r>
        <w:rPr>
          <w:rFonts w:ascii="Microsoft JhengHei" w:hAnsi="Microsoft JhengHei"/>
        </w:rPr>
        <w:t>60</w:t>
      </w:r>
      <w:proofErr w:type="gramEnd"/>
      <w:r>
        <w:rPr>
          <w:rFonts w:ascii="Microsoft JhengHei" w:hAnsi="Microsoft JhengHei" w:hint="eastAsia"/>
        </w:rPr>
        <w:t>/</w:t>
      </w:r>
      <w:r>
        <w:rPr>
          <w:rFonts w:ascii="Microsoft JhengHei" w:hAnsi="Microsoft JhengHei"/>
        </w:rPr>
        <w:t xml:space="preserve">320 ) * 625 = 703 </w:t>
      </w:r>
    </w:p>
    <w:p w14:paraId="6BCD8AC9" w14:textId="763423EC" w:rsidR="00DF17CD" w:rsidRDefault="00DF5C80" w:rsidP="00DF5C80">
      <w:pPr>
        <w:rPr>
          <w:rFonts w:ascii="Microsoft JhengHei" w:hAnsi="Microsoft JhengHei"/>
        </w:rPr>
      </w:pPr>
      <w:proofErr w:type="gramStart"/>
      <w:r>
        <w:rPr>
          <w:rFonts w:ascii="Microsoft JhengHei" w:hAnsi="Microsoft JhengHei"/>
        </w:rPr>
        <w:lastRenderedPageBreak/>
        <w:t>( 375</w:t>
      </w:r>
      <w:proofErr w:type="gramEnd"/>
      <w:r>
        <w:rPr>
          <w:rFonts w:ascii="Microsoft JhengHei" w:hAnsi="Microsoft JhengHei" w:hint="eastAsia"/>
        </w:rPr>
        <w:t>/</w:t>
      </w:r>
      <w:r>
        <w:rPr>
          <w:rFonts w:ascii="Microsoft JhengHei" w:hAnsi="Microsoft JhengHei"/>
        </w:rPr>
        <w:t>320 ) * 625 = 732.4</w:t>
      </w:r>
      <w:r w:rsidR="00DF17CD">
        <w:rPr>
          <w:rFonts w:ascii="Microsoft JhengHei" w:hAnsi="Microsoft JhengHei"/>
        </w:rPr>
        <w:t xml:space="preserve">  </w:t>
      </w:r>
    </w:p>
    <w:p w14:paraId="49530A85" w14:textId="5AC9811B" w:rsidR="00DF17CD" w:rsidRDefault="00DF17CD" w:rsidP="00DF5C80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……</w:t>
      </w:r>
      <w:r>
        <w:rPr>
          <w:rFonts w:ascii="Microsoft JhengHei" w:hAnsi="Microsoft JhengHei" w:hint="eastAsia"/>
        </w:rPr>
        <w:t>依次类推</w:t>
      </w:r>
    </w:p>
    <w:p w14:paraId="09A93F6F" w14:textId="79637B68" w:rsidR="00DF5C80" w:rsidRPr="00755949" w:rsidRDefault="00755949" w:rsidP="00755949">
      <w:pPr>
        <w:pStyle w:val="a3"/>
        <w:numPr>
          <w:ilvl w:val="0"/>
          <w:numId w:val="1"/>
        </w:numPr>
        <w:ind w:firstLineChars="0"/>
        <w:rPr>
          <w:rFonts w:ascii="Microsoft JhengHei" w:hAnsi="Microsoft JhengHei"/>
        </w:rPr>
      </w:pPr>
      <w:r w:rsidRPr="00755949">
        <w:rPr>
          <w:rFonts w:ascii="Microsoft JhengHei" w:hAnsi="Microsoft JhengHei" w:hint="eastAsia"/>
        </w:rPr>
        <w:t>通过</w:t>
      </w:r>
      <w:proofErr w:type="spellStart"/>
      <w:r w:rsidRPr="00755949">
        <w:rPr>
          <w:rFonts w:ascii="Microsoft JhengHei" w:hAnsi="Microsoft JhengHei" w:hint="eastAsia"/>
        </w:rPr>
        <w:t>js</w:t>
      </w:r>
      <w:proofErr w:type="spellEnd"/>
      <w:r w:rsidRPr="00755949">
        <w:rPr>
          <w:rFonts w:ascii="Microsoft JhengHei" w:hAnsi="Microsoft JhengHei" w:hint="eastAsia"/>
        </w:rPr>
        <w:t>的判断得到</w:t>
      </w:r>
      <w:r w:rsidR="000429AC">
        <w:rPr>
          <w:rFonts w:ascii="Microsoft JhengHei" w:hAnsi="Microsoft JhengHei" w:hint="eastAsia"/>
        </w:rPr>
        <w:t>，同时这里还有</w:t>
      </w:r>
      <w:r w:rsidR="006B0EEA">
        <w:rPr>
          <w:rFonts w:ascii="Microsoft JhengHei" w:hAnsi="Microsoft JhengHei" w:hint="eastAsia"/>
        </w:rPr>
        <w:t>html</w:t>
      </w:r>
      <w:r w:rsidR="006B0EEA">
        <w:rPr>
          <w:rFonts w:ascii="Microsoft JhengHei" w:hAnsi="Microsoft JhengHei" w:hint="eastAsia"/>
        </w:rPr>
        <w:t>宽度控制在</w:t>
      </w:r>
      <w:r w:rsidR="006B0EEA">
        <w:rPr>
          <w:rFonts w:ascii="Microsoft JhengHei" w:hAnsi="Microsoft JhengHei" w:hint="eastAsia"/>
        </w:rPr>
        <w:t>7</w:t>
      </w:r>
      <w:r w:rsidR="006B0EEA">
        <w:rPr>
          <w:rFonts w:ascii="Microsoft JhengHei" w:hAnsi="Microsoft JhengHei"/>
        </w:rPr>
        <w:t>50</w:t>
      </w:r>
      <w:r w:rsidR="006B0EEA">
        <w:rPr>
          <w:rFonts w:ascii="Microsoft JhengHei" w:hAnsi="Microsoft JhengHei" w:hint="eastAsia"/>
        </w:rPr>
        <w:t>之内</w:t>
      </w:r>
    </w:p>
    <w:p w14:paraId="138B4F3B" w14:textId="7EAD7EE2" w:rsidR="00755949" w:rsidRPr="00755949" w:rsidRDefault="000429AC" w:rsidP="00755949">
      <w:pPr>
        <w:pStyle w:val="a3"/>
        <w:ind w:left="720" w:firstLineChars="0" w:firstLine="0"/>
        <w:rPr>
          <w:rFonts w:ascii="Microsoft JhengHei" w:hAnsi="Microsoft JhengHei"/>
        </w:rPr>
      </w:pPr>
      <w:r w:rsidRPr="000429AC">
        <w:rPr>
          <w:rFonts w:ascii="Microsoft JhengHei" w:hAnsi="Microsoft JhengHei"/>
        </w:rPr>
        <w:t>https://blog.csdn.net/qq_36407748/article/details/80863889</w:t>
      </w:r>
    </w:p>
    <w:p w14:paraId="7458F601" w14:textId="2BD3E5CB" w:rsidR="00266B72" w:rsidRPr="003D5EA9" w:rsidRDefault="00090DBE">
      <w:pPr>
        <w:rPr>
          <w:rFonts w:ascii="Microsoft JhengHei" w:hAnsi="Microsoft JhengHei"/>
          <w:b/>
        </w:rPr>
      </w:pPr>
      <w:r w:rsidRPr="003D5EA9">
        <w:rPr>
          <w:rFonts w:ascii="Microsoft JhengHei" w:hAnsi="Microsoft JhengHei" w:hint="eastAsia"/>
          <w:b/>
        </w:rPr>
        <w:t>二、百分比</w:t>
      </w:r>
    </w:p>
    <w:p w14:paraId="7715A89D" w14:textId="57A0569E" w:rsidR="0075305C" w:rsidRDefault="00090DBE">
      <w:pPr>
        <w:rPr>
          <w:rFonts w:ascii="Microsoft JhengHei" w:hAnsi="Microsoft JhengHei"/>
          <w:highlight w:val="lightGray"/>
        </w:rPr>
      </w:pPr>
      <w:r w:rsidRPr="00090DBE">
        <w:rPr>
          <w:rFonts w:ascii="Microsoft JhengHei" w:hAnsi="Microsoft JhengHei"/>
          <w:highlight w:val="lightGray"/>
        </w:rPr>
        <w:t>padding-top</w:t>
      </w:r>
      <w:r w:rsidRPr="00090DBE">
        <w:rPr>
          <w:rFonts w:ascii="Microsoft JhengHei" w:hAnsi="Microsoft JhengHei"/>
        </w:rPr>
        <w:t>的值用的是百分比，实际显示的不是父元素高度的百分比，</w:t>
      </w:r>
      <w:r w:rsidRPr="00090DBE">
        <w:rPr>
          <w:rFonts w:ascii="Microsoft JhengHei" w:hAnsi="Microsoft JhengHei"/>
          <w:highlight w:val="lightGray"/>
        </w:rPr>
        <w:t>而是宽度的百分比！</w:t>
      </w:r>
      <w:r w:rsidRPr="00090DBE">
        <w:rPr>
          <w:rFonts w:ascii="Microsoft JhengHei" w:hAnsi="Microsoft JhengHei"/>
          <w:highlight w:val="lightGray"/>
        </w:rPr>
        <w:t>margin-top</w:t>
      </w:r>
      <w:r w:rsidRPr="00090DBE">
        <w:rPr>
          <w:rFonts w:ascii="Microsoft JhengHei" w:hAnsi="Microsoft JhengHei"/>
          <w:highlight w:val="lightGray"/>
        </w:rPr>
        <w:t>同理</w:t>
      </w:r>
    </w:p>
    <w:p w14:paraId="3D27C4A3" w14:textId="39AF87DE" w:rsidR="006711A1" w:rsidRDefault="006711A1">
      <w:pPr>
        <w:rPr>
          <w:rFonts w:ascii="Microsoft JhengHei" w:hAnsi="Microsoft JhengHei"/>
        </w:rPr>
      </w:pPr>
    </w:p>
    <w:p w14:paraId="1DFC23A5" w14:textId="412B8599" w:rsidR="006711A1" w:rsidRPr="003D5EA9" w:rsidRDefault="006711A1">
      <w:pPr>
        <w:rPr>
          <w:rFonts w:ascii="Microsoft JhengHei" w:hAnsi="Microsoft JhengHei"/>
          <w:b/>
        </w:rPr>
      </w:pPr>
      <w:r w:rsidRPr="003D5EA9">
        <w:rPr>
          <w:rFonts w:ascii="Microsoft JhengHei" w:hAnsi="Microsoft JhengHei" w:hint="eastAsia"/>
          <w:b/>
        </w:rPr>
        <w:t>三、对于字体设置的梳理：</w:t>
      </w:r>
    </w:p>
    <w:p w14:paraId="2050573F" w14:textId="77777777" w:rsidR="006711A1" w:rsidRPr="00C27304" w:rsidRDefault="00020060" w:rsidP="006711A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="006711A1" w:rsidRPr="00C27304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移动端rem设置字体</w:t>
        </w:r>
      </w:hyperlink>
      <w:r w:rsidR="006711A1" w:rsidRPr="00C2730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14:paraId="452FD252" w14:textId="77777777" w:rsidR="006711A1" w:rsidRPr="00C27304" w:rsidRDefault="006711A1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（一）</w:t>
      </w:r>
      <w:proofErr w:type="spellStart"/>
      <w:r w:rsidRPr="00C2730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C27304">
        <w:rPr>
          <w:rFonts w:ascii="宋体" w:eastAsia="宋体" w:hAnsi="宋体" w:cs="宋体"/>
          <w:kern w:val="0"/>
          <w:sz w:val="24"/>
          <w:szCs w:val="24"/>
        </w:rPr>
        <w:t>中设置字体单位有三种：</w:t>
      </w:r>
      <w:proofErr w:type="spellStart"/>
      <w:proofErr w:type="gramStart"/>
      <w:r w:rsidRPr="00C27304">
        <w:rPr>
          <w:rFonts w:ascii="宋体" w:eastAsia="宋体" w:hAnsi="宋体" w:cs="宋体"/>
          <w:kern w:val="0"/>
          <w:sz w:val="24"/>
          <w:szCs w:val="24"/>
        </w:rPr>
        <w:t>px,em</w:t>
      </w:r>
      <w:proofErr w:type="gramEnd"/>
      <w:r w:rsidRPr="00C27304">
        <w:rPr>
          <w:rFonts w:ascii="宋体" w:eastAsia="宋体" w:hAnsi="宋体" w:cs="宋体"/>
          <w:kern w:val="0"/>
          <w:sz w:val="24"/>
          <w:szCs w:val="24"/>
        </w:rPr>
        <w:t>,rem</w:t>
      </w:r>
      <w:proofErr w:type="spellEnd"/>
    </w:p>
    <w:p w14:paraId="56A463BD" w14:textId="77777777" w:rsidR="006711A1" w:rsidRPr="00C27304" w:rsidRDefault="006711A1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304">
        <w:rPr>
          <w:rFonts w:ascii="宋体" w:eastAsia="宋体" w:hAnsi="宋体" w:cs="宋体"/>
          <w:kern w:val="0"/>
          <w:sz w:val="24"/>
          <w:szCs w:val="24"/>
        </w:rPr>
        <w:t>px是绝对单位，用px设置字可以保证设置的精准度；</w:t>
      </w:r>
    </w:p>
    <w:p w14:paraId="7B931C3A" w14:textId="77777777" w:rsidR="006711A1" w:rsidRPr="00C27304" w:rsidRDefault="006711A1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27304">
        <w:rPr>
          <w:rFonts w:ascii="宋体" w:eastAsia="宋体" w:hAnsi="宋体" w:cs="宋体"/>
          <w:kern w:val="0"/>
          <w:sz w:val="24"/>
          <w:szCs w:val="24"/>
        </w:rPr>
        <w:t>em</w:t>
      </w:r>
      <w:proofErr w:type="spellEnd"/>
      <w:r w:rsidRPr="00C27304">
        <w:rPr>
          <w:rFonts w:ascii="宋体" w:eastAsia="宋体" w:hAnsi="宋体" w:cs="宋体"/>
          <w:kern w:val="0"/>
          <w:sz w:val="24"/>
          <w:szCs w:val="24"/>
        </w:rPr>
        <w:t>比较繁琐，所以现在移动端的web流行使用rem作为字体相对单位；</w:t>
      </w:r>
    </w:p>
    <w:p w14:paraId="55AEE3B7" w14:textId="77777777" w:rsidR="006711A1" w:rsidRPr="00C27304" w:rsidRDefault="006711A1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304">
        <w:rPr>
          <w:rFonts w:ascii="宋体" w:eastAsia="宋体" w:hAnsi="宋体" w:cs="宋体"/>
          <w:kern w:val="0"/>
          <w:sz w:val="24"/>
          <w:szCs w:val="24"/>
        </w:rPr>
        <w:t>rem是一种相对单位，相对于本页面的根字体大小而设置；通常用法：</w:t>
      </w:r>
    </w:p>
    <w:p w14:paraId="3162CD0E" w14:textId="77777777" w:rsidR="006711A1" w:rsidRPr="00C27304" w:rsidRDefault="006711A1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C27304">
        <w:rPr>
          <w:rFonts w:ascii="宋体" w:eastAsia="宋体" w:hAnsi="宋体" w:cs="宋体"/>
          <w:b/>
          <w:kern w:val="0"/>
          <w:sz w:val="24"/>
          <w:szCs w:val="24"/>
        </w:rPr>
        <w:t>html{</w:t>
      </w:r>
      <w:proofErr w:type="gramEnd"/>
    </w:p>
    <w:p w14:paraId="3661694E" w14:textId="77777777" w:rsidR="006711A1" w:rsidRPr="00C27304" w:rsidRDefault="006711A1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27304">
        <w:rPr>
          <w:rFonts w:ascii="宋体" w:eastAsia="宋体" w:hAnsi="宋体" w:cs="宋体"/>
          <w:b/>
          <w:kern w:val="0"/>
          <w:sz w:val="24"/>
          <w:szCs w:val="24"/>
        </w:rPr>
        <w:t xml:space="preserve">　　font-size:62.5%;</w:t>
      </w:r>
    </w:p>
    <w:p w14:paraId="5211994C" w14:textId="77777777" w:rsidR="006711A1" w:rsidRPr="00C27304" w:rsidRDefault="006711A1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27304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14:paraId="0832C8C9" w14:textId="77777777" w:rsidR="006711A1" w:rsidRPr="00C27304" w:rsidRDefault="006711A1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C27304">
        <w:rPr>
          <w:rFonts w:ascii="宋体" w:eastAsia="宋体" w:hAnsi="宋体" w:cs="宋体"/>
          <w:b/>
          <w:kern w:val="0"/>
          <w:sz w:val="24"/>
          <w:szCs w:val="24"/>
        </w:rPr>
        <w:t>设置跟</w:t>
      </w:r>
      <w:proofErr w:type="gramEnd"/>
      <w:r w:rsidRPr="00C27304">
        <w:rPr>
          <w:rFonts w:ascii="宋体" w:eastAsia="宋体" w:hAnsi="宋体" w:cs="宋体"/>
          <w:b/>
          <w:kern w:val="0"/>
          <w:sz w:val="24"/>
          <w:szCs w:val="24"/>
        </w:rPr>
        <w:t>字体为62.5%即网页的默认字体一般为16px，这样设置可以令1rem == 10px方便计算；</w:t>
      </w:r>
    </w:p>
    <w:p w14:paraId="1F4D8822" w14:textId="77777777" w:rsidR="006711A1" w:rsidRPr="00C27304" w:rsidRDefault="006711A1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（二）</w:t>
      </w:r>
      <w:r w:rsidRPr="00C27304">
        <w:rPr>
          <w:rFonts w:ascii="宋体" w:eastAsia="宋体" w:hAnsi="宋体" w:cs="宋体"/>
          <w:kern w:val="0"/>
          <w:sz w:val="24"/>
          <w:szCs w:val="24"/>
        </w:rPr>
        <w:t>针对大小屏幕的适应问题可以通过媒体查询的方法重新</w:t>
      </w:r>
      <w:proofErr w:type="gramStart"/>
      <w:r w:rsidRPr="00C27304">
        <w:rPr>
          <w:rFonts w:ascii="宋体" w:eastAsia="宋体" w:hAnsi="宋体" w:cs="宋体"/>
          <w:kern w:val="0"/>
          <w:sz w:val="24"/>
          <w:szCs w:val="24"/>
        </w:rPr>
        <w:t>设置跟</w:t>
      </w:r>
      <w:proofErr w:type="gramEnd"/>
      <w:r w:rsidRPr="00C27304">
        <w:rPr>
          <w:rFonts w:ascii="宋体" w:eastAsia="宋体" w:hAnsi="宋体" w:cs="宋体"/>
          <w:kern w:val="0"/>
          <w:sz w:val="24"/>
          <w:szCs w:val="24"/>
        </w:rPr>
        <w:t>字体大小适应不同大小的手机屏幕</w:t>
      </w:r>
      <w:proofErr w:type="spellStart"/>
      <w:r w:rsidRPr="00C27304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C2730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C6C5445" w14:textId="7418903A" w:rsidR="006711A1" w:rsidRDefault="006711A1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304">
        <w:rPr>
          <w:rFonts w:ascii="宋体" w:eastAsia="宋体" w:hAnsi="宋体" w:cs="宋体"/>
          <w:kern w:val="0"/>
          <w:sz w:val="24"/>
          <w:szCs w:val="24"/>
        </w:rPr>
        <w:t>html{font-size:10px}</w:t>
      </w:r>
      <w:r w:rsidRPr="00C27304">
        <w:rPr>
          <w:rFonts w:ascii="宋体" w:eastAsia="宋体" w:hAnsi="宋体" w:cs="宋体"/>
          <w:kern w:val="0"/>
          <w:sz w:val="24"/>
          <w:szCs w:val="24"/>
        </w:rPr>
        <w:br/>
        <w:t>@media screen and (min-width:321px) and (max-width:375px){html{font-size:11px}}</w:t>
      </w:r>
      <w:r w:rsidRPr="00C27304">
        <w:rPr>
          <w:rFonts w:ascii="宋体" w:eastAsia="宋体" w:hAnsi="宋体" w:cs="宋体"/>
          <w:kern w:val="0"/>
          <w:sz w:val="24"/>
          <w:szCs w:val="24"/>
        </w:rPr>
        <w:br/>
        <w:t>@media screen and (min-width:376px) and (max-width:414px){html{font-size:12px}}</w:t>
      </w:r>
      <w:r w:rsidRPr="00C27304">
        <w:rPr>
          <w:rFonts w:ascii="宋体" w:eastAsia="宋体" w:hAnsi="宋体" w:cs="宋体"/>
          <w:kern w:val="0"/>
          <w:sz w:val="24"/>
          <w:szCs w:val="24"/>
        </w:rPr>
        <w:br/>
      </w:r>
      <w:r w:rsidRPr="00C27304">
        <w:rPr>
          <w:rFonts w:ascii="宋体" w:eastAsia="宋体" w:hAnsi="宋体" w:cs="宋体"/>
          <w:kern w:val="0"/>
          <w:sz w:val="24"/>
          <w:szCs w:val="24"/>
        </w:rPr>
        <w:lastRenderedPageBreak/>
        <w:t>@media screen and (min-width:415px) and (max-width:639px){html{font-size:15px}}</w:t>
      </w:r>
      <w:r w:rsidRPr="00C27304">
        <w:rPr>
          <w:rFonts w:ascii="宋体" w:eastAsia="宋体" w:hAnsi="宋体" w:cs="宋体"/>
          <w:kern w:val="0"/>
          <w:sz w:val="24"/>
          <w:szCs w:val="24"/>
        </w:rPr>
        <w:br/>
        <w:t>@media screen and (min-width:640px) and (max-width:719px){html{font-size:20px}}</w:t>
      </w:r>
      <w:r w:rsidRPr="00C27304">
        <w:rPr>
          <w:rFonts w:ascii="宋体" w:eastAsia="宋体" w:hAnsi="宋体" w:cs="宋体"/>
          <w:kern w:val="0"/>
          <w:sz w:val="24"/>
          <w:szCs w:val="24"/>
        </w:rPr>
        <w:br/>
        <w:t>@media screen and (min-width:720px) and (max-width:749px){html{font-size:22.5px}}</w:t>
      </w:r>
      <w:r w:rsidRPr="00C27304">
        <w:rPr>
          <w:rFonts w:ascii="宋体" w:eastAsia="宋体" w:hAnsi="宋体" w:cs="宋体"/>
          <w:kern w:val="0"/>
          <w:sz w:val="24"/>
          <w:szCs w:val="24"/>
        </w:rPr>
        <w:br/>
        <w:t>@media screen and (min-width:750px) and (max-width:799px){html{font-size:23.5px}}</w:t>
      </w:r>
      <w:r w:rsidRPr="00C27304">
        <w:rPr>
          <w:rFonts w:ascii="宋体" w:eastAsia="宋体" w:hAnsi="宋体" w:cs="宋体"/>
          <w:kern w:val="0"/>
          <w:sz w:val="24"/>
          <w:szCs w:val="24"/>
        </w:rPr>
        <w:br/>
        <w:t>@media screen and (min-width:800px){html{font-size:25px}}</w:t>
      </w:r>
    </w:p>
    <w:p w14:paraId="6D61E94B" w14:textId="50994181" w:rsidR="005012FC" w:rsidRPr="003D5EA9" w:rsidRDefault="005012FC" w:rsidP="00671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D5EA9">
        <w:rPr>
          <w:rFonts w:ascii="宋体" w:eastAsia="宋体" w:hAnsi="宋体" w:cs="宋体" w:hint="eastAsia"/>
          <w:b/>
          <w:kern w:val="0"/>
          <w:sz w:val="24"/>
          <w:szCs w:val="24"/>
        </w:rPr>
        <w:t>四、</w:t>
      </w:r>
      <w:r w:rsidR="004E3DEE" w:rsidRPr="003D5EA9">
        <w:rPr>
          <w:rFonts w:ascii="宋体" w:eastAsia="宋体" w:hAnsi="宋体" w:cs="宋体"/>
          <w:b/>
          <w:kern w:val="0"/>
          <w:sz w:val="24"/>
          <w:szCs w:val="24"/>
        </w:rPr>
        <w:t>width=device-width</w:t>
      </w:r>
    </w:p>
    <w:p w14:paraId="3DB1192C" w14:textId="716E547F" w:rsidR="006711A1" w:rsidRPr="003D5EA9" w:rsidRDefault="005012FC">
      <w:pPr>
        <w:rPr>
          <w:rFonts w:ascii="Microsoft JhengHei" w:hAnsi="Microsoft JhengHei"/>
          <w:b/>
        </w:rPr>
      </w:pPr>
      <w:r w:rsidRPr="003D5EA9">
        <w:rPr>
          <w:rFonts w:ascii="Microsoft JhengHei" w:hAnsi="Microsoft JhengHei" w:hint="eastAsia"/>
          <w:b/>
        </w:rPr>
        <w:t>五</w:t>
      </w:r>
      <w:r w:rsidR="009A356E" w:rsidRPr="003D5EA9">
        <w:rPr>
          <w:rFonts w:ascii="Microsoft JhengHei" w:hAnsi="Microsoft JhengHei" w:hint="eastAsia"/>
          <w:b/>
        </w:rPr>
        <w:t>、对主流手机型号的汇总：</w:t>
      </w:r>
    </w:p>
    <w:p w14:paraId="7F95EE93" w14:textId="4626AD16" w:rsidR="009A356E" w:rsidRDefault="004D656B">
      <w:pPr>
        <w:rPr>
          <w:rFonts w:ascii="Microsoft JhengHei" w:hAnsi="Microsoft JhengHei"/>
        </w:rPr>
      </w:pPr>
      <w:r w:rsidRPr="004D656B">
        <w:rPr>
          <w:rFonts w:ascii="Microsoft JhengHei" w:hAnsi="Microsoft JhengHei" w:hint="eastAsia"/>
        </w:rPr>
        <w:t>在对主流手机终端进行统计得出，大部分手机的</w:t>
      </w:r>
      <w:r w:rsidRPr="004D656B">
        <w:rPr>
          <w:rFonts w:ascii="Microsoft JhengHei" w:hAnsi="Microsoft JhengHei"/>
        </w:rPr>
        <w:t>device-width</w:t>
      </w:r>
      <w:r w:rsidRPr="004D656B">
        <w:rPr>
          <w:rFonts w:ascii="Microsoft JhengHei" w:hAnsi="Microsoft JhengHei"/>
        </w:rPr>
        <w:t>为</w:t>
      </w:r>
      <w:r w:rsidRPr="004D656B">
        <w:rPr>
          <w:rFonts w:ascii="Microsoft JhengHei" w:hAnsi="Microsoft JhengHei"/>
        </w:rPr>
        <w:t>320px</w:t>
      </w:r>
      <w:r w:rsidRPr="004D656B">
        <w:rPr>
          <w:rFonts w:ascii="Microsoft JhengHei" w:hAnsi="Microsoft JhengHei"/>
        </w:rPr>
        <w:t>、</w:t>
      </w:r>
      <w:r w:rsidRPr="004D656B">
        <w:rPr>
          <w:rFonts w:ascii="Microsoft JhengHei" w:hAnsi="Microsoft JhengHei"/>
        </w:rPr>
        <w:t>360px</w:t>
      </w:r>
      <w:r w:rsidRPr="004D656B">
        <w:rPr>
          <w:rFonts w:ascii="Microsoft JhengHei" w:hAnsi="Microsoft JhengHei"/>
        </w:rPr>
        <w:t>、</w:t>
      </w:r>
      <w:r w:rsidRPr="004D656B">
        <w:rPr>
          <w:rFonts w:ascii="Microsoft JhengHei" w:hAnsi="Microsoft JhengHei"/>
        </w:rPr>
        <w:t>375px</w:t>
      </w:r>
      <w:r w:rsidRPr="004D656B">
        <w:rPr>
          <w:rFonts w:ascii="Microsoft JhengHei" w:hAnsi="Microsoft JhengHei"/>
        </w:rPr>
        <w:t>、</w:t>
      </w:r>
      <w:r w:rsidRPr="004D656B">
        <w:rPr>
          <w:rFonts w:ascii="Microsoft JhengHei" w:hAnsi="Microsoft JhengHei"/>
        </w:rPr>
        <w:t>384px</w:t>
      </w:r>
      <w:r w:rsidRPr="004D656B">
        <w:rPr>
          <w:rFonts w:ascii="Microsoft JhengHei" w:hAnsi="Microsoft JhengHei"/>
        </w:rPr>
        <w:t>、</w:t>
      </w:r>
      <w:r w:rsidRPr="004D656B">
        <w:rPr>
          <w:rFonts w:ascii="Microsoft JhengHei" w:hAnsi="Microsoft JhengHei"/>
        </w:rPr>
        <w:t>400px</w:t>
      </w:r>
      <w:r w:rsidRPr="004D656B">
        <w:rPr>
          <w:rFonts w:ascii="Microsoft JhengHei" w:hAnsi="Microsoft JhengHei"/>
        </w:rPr>
        <w:t>、</w:t>
      </w:r>
      <w:r w:rsidRPr="004D656B">
        <w:rPr>
          <w:rFonts w:ascii="Microsoft JhengHei" w:hAnsi="Microsoft JhengHei"/>
        </w:rPr>
        <w:t>414px</w:t>
      </w:r>
      <w:r w:rsidRPr="004D656B">
        <w:rPr>
          <w:rFonts w:ascii="Microsoft JhengHei" w:hAnsi="Microsoft JhengHei"/>
        </w:rPr>
        <w:t>，</w:t>
      </w:r>
      <w:proofErr w:type="gramStart"/>
      <w:r w:rsidRPr="004D656B">
        <w:rPr>
          <w:rFonts w:ascii="Microsoft JhengHei" w:hAnsi="Microsoft JhengHei"/>
        </w:rPr>
        <w:t>另外安卓</w:t>
      </w:r>
      <w:proofErr w:type="gramEnd"/>
      <w:r w:rsidRPr="004D656B">
        <w:rPr>
          <w:rFonts w:ascii="Microsoft JhengHei" w:hAnsi="Microsoft JhengHei"/>
        </w:rPr>
        <w:t>pad</w:t>
      </w:r>
      <w:r w:rsidRPr="004D656B">
        <w:rPr>
          <w:rFonts w:ascii="Microsoft JhengHei" w:hAnsi="Microsoft JhengHei"/>
        </w:rPr>
        <w:t>的</w:t>
      </w:r>
      <w:r w:rsidRPr="004D656B">
        <w:rPr>
          <w:rFonts w:ascii="Microsoft JhengHei" w:hAnsi="Microsoft JhengHei"/>
        </w:rPr>
        <w:t>device-width</w:t>
      </w:r>
      <w:r w:rsidRPr="004D656B">
        <w:rPr>
          <w:rFonts w:ascii="Microsoft JhengHei" w:hAnsi="Microsoft JhengHei"/>
        </w:rPr>
        <w:t>为</w:t>
      </w:r>
      <w:r w:rsidRPr="004D656B">
        <w:rPr>
          <w:rFonts w:ascii="Microsoft JhengHei" w:hAnsi="Microsoft JhengHei"/>
        </w:rPr>
        <w:t>600px\800px</w:t>
      </w:r>
      <w:r w:rsidRPr="004D656B">
        <w:rPr>
          <w:rFonts w:ascii="Microsoft JhengHei" w:hAnsi="Microsoft JhengHei"/>
        </w:rPr>
        <w:t>。手机屏幕分辨率宽度则在</w:t>
      </w:r>
      <w:r w:rsidRPr="004D656B">
        <w:rPr>
          <w:rFonts w:ascii="Microsoft JhengHei" w:hAnsi="Microsoft JhengHei"/>
        </w:rPr>
        <w:t>320px-1080px</w:t>
      </w:r>
      <w:r w:rsidRPr="004D656B">
        <w:rPr>
          <w:rFonts w:ascii="Microsoft JhengHei" w:hAnsi="Microsoft JhengHei"/>
        </w:rPr>
        <w:t>间，有少部分手机已经达到</w:t>
      </w:r>
      <w:r w:rsidRPr="004D656B">
        <w:rPr>
          <w:rFonts w:ascii="Microsoft JhengHei" w:hAnsi="Microsoft JhengHei"/>
        </w:rPr>
        <w:t>1152px</w:t>
      </w:r>
      <w:r w:rsidRPr="004D656B">
        <w:rPr>
          <w:rFonts w:ascii="Microsoft JhengHei" w:hAnsi="Microsoft JhengHei"/>
        </w:rPr>
        <w:t>和</w:t>
      </w:r>
      <w:r w:rsidRPr="004D656B">
        <w:rPr>
          <w:rFonts w:ascii="Microsoft JhengHei" w:hAnsi="Microsoft JhengHei"/>
        </w:rPr>
        <w:t>1440px</w:t>
      </w:r>
      <w:r w:rsidRPr="004D656B">
        <w:rPr>
          <w:rFonts w:ascii="Microsoft JhengHei" w:hAnsi="Microsoft JhengHei"/>
        </w:rPr>
        <w:t>。</w:t>
      </w:r>
      <w:proofErr w:type="spellStart"/>
      <w:r w:rsidRPr="004D656B">
        <w:rPr>
          <w:rFonts w:ascii="Microsoft JhengHei" w:hAnsi="Microsoft JhengHei"/>
        </w:rPr>
        <w:t>PS:ipad</w:t>
      </w:r>
      <w:proofErr w:type="spellEnd"/>
      <w:r w:rsidRPr="004D656B">
        <w:rPr>
          <w:rFonts w:ascii="Microsoft JhengHei" w:hAnsi="Microsoft JhengHei"/>
        </w:rPr>
        <w:t>访问移动端建议跳转去对应的</w:t>
      </w:r>
      <w:r w:rsidRPr="004D656B">
        <w:rPr>
          <w:rFonts w:ascii="Microsoft JhengHei" w:hAnsi="Microsoft JhengHei"/>
        </w:rPr>
        <w:t>PC</w:t>
      </w:r>
      <w:r w:rsidRPr="004D656B">
        <w:rPr>
          <w:rFonts w:ascii="Microsoft JhengHei" w:hAnsi="Microsoft JhengHei"/>
        </w:rPr>
        <w:t>页面。</w:t>
      </w:r>
    </w:p>
    <w:p w14:paraId="54CB0713" w14:textId="4C480C6F" w:rsidR="000B3754" w:rsidRPr="000B3754" w:rsidRDefault="000B3754">
      <w:pPr>
        <w:rPr>
          <w:rFonts w:ascii="Microsoft JhengHei" w:hAnsi="Microsoft JhengHei"/>
          <w:b/>
        </w:rPr>
      </w:pPr>
      <w:r w:rsidRPr="000B3754">
        <w:rPr>
          <w:rFonts w:ascii="Microsoft JhengHei" w:hAnsi="Microsoft JhengHei" w:hint="eastAsia"/>
          <w:b/>
        </w:rPr>
        <w:t>六、</w:t>
      </w:r>
      <w:r w:rsidRPr="000B3754">
        <w:rPr>
          <w:rFonts w:ascii="Microsoft JhengHei" w:hAnsi="Microsoft JhengHei" w:hint="eastAsia"/>
          <w:b/>
        </w:rPr>
        <w:t>rem</w:t>
      </w:r>
      <w:r w:rsidRPr="000B3754">
        <w:rPr>
          <w:rFonts w:ascii="Microsoft JhengHei" w:hAnsi="Microsoft JhengHei" w:hint="eastAsia"/>
          <w:b/>
        </w:rPr>
        <w:t>的使用核心：</w:t>
      </w:r>
    </w:p>
    <w:p w14:paraId="0311D8D7" w14:textId="3AB7D150" w:rsidR="000B3754" w:rsidRDefault="00020060">
      <w:pPr>
        <w:rPr>
          <w:rFonts w:ascii="Microsoft JhengHei" w:hAnsi="Microsoft JhengHei"/>
        </w:rPr>
      </w:pPr>
      <w:hyperlink r:id="rId8" w:history="1">
        <w:r w:rsidR="00C11793" w:rsidRPr="00825603">
          <w:rPr>
            <w:rStyle w:val="a9"/>
            <w:rFonts w:ascii="Microsoft JhengHei" w:hAnsi="Microsoft JhengHei"/>
          </w:rPr>
          <w:t>https://blog.csdn.net/revival_liang/article/details/73176689</w:t>
        </w:r>
      </w:hyperlink>
    </w:p>
    <w:p w14:paraId="66A971DE" w14:textId="38E5CF97" w:rsidR="00C11793" w:rsidRDefault="00C11793">
      <w:pPr>
        <w:rPr>
          <w:rFonts w:ascii="Microsoft JhengHei" w:hAnsi="Microsoft JhengHei"/>
        </w:rPr>
      </w:pPr>
    </w:p>
    <w:p w14:paraId="660748ED" w14:textId="77777777" w:rsidR="00C11793" w:rsidRPr="00C11793" w:rsidRDefault="00C11793" w:rsidP="00C1179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ascii="Microsoft JhengHei" w:hAnsi="Microsoft JhengHei" w:hint="eastAsia"/>
        </w:rPr>
        <w:t>七、</w:t>
      </w:r>
      <w:r w:rsidRPr="00C11793">
        <w:rPr>
          <w:rFonts w:ascii="Arial" w:hAnsi="Arial" w:cs="Arial"/>
          <w:color w:val="333333"/>
          <w:sz w:val="36"/>
          <w:szCs w:val="36"/>
        </w:rPr>
        <w:t>web</w:t>
      </w:r>
      <w:r w:rsidRPr="00C11793">
        <w:rPr>
          <w:rFonts w:ascii="Arial" w:hAnsi="Arial" w:cs="Arial"/>
          <w:color w:val="333333"/>
          <w:sz w:val="36"/>
          <w:szCs w:val="36"/>
        </w:rPr>
        <w:t>前端</w:t>
      </w:r>
      <w:r w:rsidRPr="00C11793">
        <w:rPr>
          <w:rFonts w:ascii="Arial" w:hAnsi="Arial" w:cs="Arial"/>
          <w:color w:val="333333"/>
          <w:sz w:val="36"/>
          <w:szCs w:val="36"/>
        </w:rPr>
        <w:t>px</w:t>
      </w:r>
      <w:r w:rsidRPr="00C11793">
        <w:rPr>
          <w:rFonts w:ascii="Arial" w:hAnsi="Arial" w:cs="Arial"/>
          <w:color w:val="333333"/>
          <w:sz w:val="36"/>
          <w:szCs w:val="36"/>
        </w:rPr>
        <w:t>和</w:t>
      </w:r>
      <w:r w:rsidRPr="00C11793">
        <w:rPr>
          <w:rFonts w:ascii="Arial" w:hAnsi="Arial" w:cs="Arial"/>
          <w:color w:val="333333"/>
          <w:sz w:val="36"/>
          <w:szCs w:val="36"/>
        </w:rPr>
        <w:t>rem</w:t>
      </w:r>
      <w:r w:rsidRPr="00C11793">
        <w:rPr>
          <w:rFonts w:ascii="Arial" w:hAnsi="Arial" w:cs="Arial"/>
          <w:color w:val="333333"/>
          <w:sz w:val="36"/>
          <w:szCs w:val="36"/>
        </w:rPr>
        <w:t>自动转换插件</w:t>
      </w:r>
    </w:p>
    <w:p w14:paraId="6359B26A" w14:textId="48896A32" w:rsidR="00C11793" w:rsidRPr="00C11793" w:rsidRDefault="00C11793">
      <w:pPr>
        <w:rPr>
          <w:rFonts w:ascii="Microsoft JhengHei" w:hAnsi="Microsoft JhengHei"/>
        </w:rPr>
      </w:pPr>
    </w:p>
    <w:p w14:paraId="5ABBE4CB" w14:textId="33C93AA7" w:rsidR="00C11793" w:rsidRDefault="00020060">
      <w:pPr>
        <w:rPr>
          <w:rFonts w:ascii="Microsoft JhengHei" w:hAnsi="Microsoft JhengHei"/>
        </w:rPr>
      </w:pPr>
      <w:hyperlink r:id="rId9" w:history="1">
        <w:r w:rsidR="00EF7034" w:rsidRPr="00825603">
          <w:rPr>
            <w:rStyle w:val="a9"/>
            <w:rFonts w:ascii="Microsoft JhengHei" w:hAnsi="Microsoft JhengHei"/>
          </w:rPr>
          <w:t>https://blog.csdn.net/revival_liang/article/details/62896020</w:t>
        </w:r>
      </w:hyperlink>
    </w:p>
    <w:p w14:paraId="6DAED795" w14:textId="57B1CE1E" w:rsidR="00EF7034" w:rsidRDefault="00EF7034">
      <w:pPr>
        <w:rPr>
          <w:rFonts w:ascii="Microsoft JhengHei" w:hAnsi="Microsoft JhengHei"/>
        </w:rPr>
      </w:pPr>
      <w:r>
        <w:rPr>
          <w:rFonts w:ascii="Microsoft JhengHei" w:hAnsi="Microsoft JhengHei" w:hint="eastAsia"/>
        </w:rPr>
        <w:t>八、做横竖屏的适配：</w:t>
      </w:r>
    </w:p>
    <w:p w14:paraId="5B3D3973" w14:textId="53DF612E" w:rsidR="00EF7034" w:rsidRDefault="00C25BEE">
      <w:pPr>
        <w:rPr>
          <w:rFonts w:ascii="Microsoft JhengHei" w:hAnsi="Microsoft JhengHei"/>
        </w:rPr>
      </w:pPr>
      <w:hyperlink r:id="rId10" w:history="1">
        <w:r w:rsidRPr="00476CE0">
          <w:rPr>
            <w:rStyle w:val="a9"/>
            <w:rFonts w:ascii="Microsoft JhengHei" w:hAnsi="Microsoft JhengHei"/>
          </w:rPr>
          <w:t>https://www.cnblogs.com/webpush/p/4961977.html</w:t>
        </w:r>
      </w:hyperlink>
    </w:p>
    <w:p w14:paraId="3825695B" w14:textId="3B9FF75B" w:rsidR="00C25BEE" w:rsidRDefault="00C25BEE">
      <w:pPr>
        <w:rPr>
          <w:rFonts w:ascii="Microsoft JhengHei" w:hAnsi="Microsoft JhengHei"/>
        </w:rPr>
      </w:pPr>
    </w:p>
    <w:p w14:paraId="02E12924" w14:textId="216B690B" w:rsidR="00C25BEE" w:rsidRDefault="00C25BEE">
      <w:pPr>
        <w:rPr>
          <w:rFonts w:ascii="Microsoft JhengHei" w:hAnsi="Microsoft JhengHei"/>
        </w:rPr>
      </w:pPr>
      <w:r>
        <w:rPr>
          <w:rFonts w:ascii="Microsoft JhengHei" w:hAnsi="Microsoft JhengHei" w:hint="eastAsia"/>
        </w:rPr>
        <w:t>九：</w:t>
      </w:r>
      <w:r w:rsidR="009C382A">
        <w:rPr>
          <w:rFonts w:ascii="Microsoft JhengHei" w:hAnsi="Microsoft JhengHei" w:hint="eastAsia"/>
        </w:rPr>
        <w:t>建移动站时候需要注意的：</w:t>
      </w:r>
    </w:p>
    <w:p w14:paraId="108C66C9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</w:p>
    <w:p w14:paraId="754FF21A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 w:hint="eastAsia"/>
        </w:rPr>
        <w:t>（一）做响应式布局在设置样式上一定要注意：</w:t>
      </w:r>
    </w:p>
    <w:p w14:paraId="1707BB6B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>1</w:t>
      </w:r>
      <w:r w:rsidRPr="009C382A">
        <w:rPr>
          <w:rFonts w:ascii="Microsoft JhengHei" w:hAnsi="Microsoft JhengHei"/>
        </w:rPr>
        <w:t>：</w:t>
      </w:r>
      <w:r w:rsidRPr="009C382A">
        <w:rPr>
          <w:rFonts w:ascii="Microsoft JhengHei" w:hAnsi="Microsoft JhengHei"/>
        </w:rPr>
        <w:t>width</w:t>
      </w:r>
      <w:r w:rsidRPr="009C382A">
        <w:rPr>
          <w:rFonts w:ascii="Microsoft JhengHei" w:hAnsi="Microsoft JhengHei"/>
        </w:rPr>
        <w:t>尽量使用百分数</w:t>
      </w:r>
    </w:p>
    <w:p w14:paraId="1EADC7F9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lastRenderedPageBreak/>
        <w:t>2</w:t>
      </w:r>
      <w:r w:rsidRPr="009C382A">
        <w:rPr>
          <w:rFonts w:ascii="Microsoft JhengHei" w:hAnsi="Microsoft JhengHei"/>
        </w:rPr>
        <w:t>：图片的响应上需要多加注意</w:t>
      </w:r>
    </w:p>
    <w:p w14:paraId="0BDD559B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>3</w:t>
      </w:r>
      <w:r w:rsidRPr="009C382A">
        <w:rPr>
          <w:rFonts w:ascii="Microsoft JhengHei" w:hAnsi="Microsoft JhengHei"/>
        </w:rPr>
        <w:t>：单位选择上建议使用</w:t>
      </w:r>
      <w:r w:rsidRPr="009C382A">
        <w:rPr>
          <w:rFonts w:ascii="Microsoft JhengHei" w:hAnsi="Microsoft JhengHei"/>
        </w:rPr>
        <w:t>rem</w:t>
      </w:r>
    </w:p>
    <w:p w14:paraId="4529CCFC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>1</w:t>
      </w:r>
      <w:r w:rsidRPr="009C382A">
        <w:rPr>
          <w:rFonts w:ascii="Microsoft JhengHei" w:hAnsi="Microsoft JhengHei"/>
        </w:rPr>
        <w:t>、允许网页宽度自动调整</w:t>
      </w:r>
    </w:p>
    <w:p w14:paraId="6FA9C9CB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>2</w:t>
      </w:r>
      <w:r w:rsidRPr="009C382A">
        <w:rPr>
          <w:rFonts w:ascii="Microsoft JhengHei" w:hAnsi="Microsoft JhengHei"/>
        </w:rPr>
        <w:t>、不使用绝对宽度</w:t>
      </w:r>
    </w:p>
    <w:p w14:paraId="5FAF6050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>3</w:t>
      </w:r>
      <w:r w:rsidRPr="009C382A">
        <w:rPr>
          <w:rFonts w:ascii="Microsoft JhengHei" w:hAnsi="Microsoft JhengHei"/>
        </w:rPr>
        <w:t>、相对大小的字体</w:t>
      </w:r>
    </w:p>
    <w:p w14:paraId="660EC8BC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>4</w:t>
      </w:r>
      <w:r w:rsidRPr="009C382A">
        <w:rPr>
          <w:rFonts w:ascii="Microsoft JhengHei" w:hAnsi="Microsoft JhengHei"/>
        </w:rPr>
        <w:t>、流动布局（</w:t>
      </w:r>
      <w:proofErr w:type="spellStart"/>
      <w:r w:rsidRPr="009C382A">
        <w:rPr>
          <w:rFonts w:ascii="Microsoft JhengHei" w:hAnsi="Microsoft JhengHei"/>
        </w:rPr>
        <w:t>fluidgrid</w:t>
      </w:r>
      <w:proofErr w:type="spellEnd"/>
      <w:r w:rsidRPr="009C382A">
        <w:rPr>
          <w:rFonts w:ascii="Microsoft JhengHei" w:hAnsi="Microsoft JhengHei"/>
        </w:rPr>
        <w:t>）</w:t>
      </w:r>
    </w:p>
    <w:p w14:paraId="6037AECF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>5</w:t>
      </w:r>
      <w:r w:rsidRPr="009C382A">
        <w:rPr>
          <w:rFonts w:ascii="Microsoft JhengHei" w:hAnsi="Microsoft JhengHei"/>
        </w:rPr>
        <w:t>、选择加载</w:t>
      </w:r>
      <w:r w:rsidRPr="009C382A">
        <w:rPr>
          <w:rFonts w:ascii="Microsoft JhengHei" w:hAnsi="Microsoft JhengHei"/>
        </w:rPr>
        <w:t>CSS</w:t>
      </w:r>
    </w:p>
    <w:p w14:paraId="533A2539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>6</w:t>
      </w:r>
      <w:r w:rsidRPr="009C382A">
        <w:rPr>
          <w:rFonts w:ascii="Microsoft JhengHei" w:hAnsi="Microsoft JhengHei"/>
        </w:rPr>
        <w:t>、</w:t>
      </w:r>
      <w:r w:rsidRPr="009C382A">
        <w:rPr>
          <w:rFonts w:ascii="Microsoft JhengHei" w:hAnsi="Microsoft JhengHei"/>
        </w:rPr>
        <w:t>CSS</w:t>
      </w:r>
      <w:r w:rsidRPr="009C382A">
        <w:rPr>
          <w:rFonts w:ascii="Microsoft JhengHei" w:hAnsi="Microsoft JhengHei"/>
        </w:rPr>
        <w:t>的</w:t>
      </w:r>
      <w:r w:rsidRPr="009C382A">
        <w:rPr>
          <w:rFonts w:ascii="Microsoft JhengHei" w:hAnsi="Microsoft JhengHei"/>
        </w:rPr>
        <w:t>@media</w:t>
      </w:r>
      <w:r w:rsidRPr="009C382A">
        <w:rPr>
          <w:rFonts w:ascii="Microsoft JhengHei" w:hAnsi="Microsoft JhengHei"/>
        </w:rPr>
        <w:t>规则</w:t>
      </w:r>
    </w:p>
    <w:p w14:paraId="78B2D65E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</w:p>
    <w:p w14:paraId="7FD6CC1B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 w:hint="eastAsia"/>
        </w:rPr>
        <w:t>（二）</w:t>
      </w:r>
      <w:r w:rsidRPr="009C382A">
        <w:rPr>
          <w:rFonts w:ascii="Microsoft JhengHei" w:hAnsi="Microsoft JhengHei"/>
        </w:rPr>
        <w:t>Bootstrap</w:t>
      </w:r>
      <w:r w:rsidRPr="009C382A">
        <w:rPr>
          <w:rFonts w:ascii="Microsoft JhengHei" w:hAnsi="Microsoft JhengHei"/>
        </w:rPr>
        <w:t>移动优先的内体查询断点设置</w:t>
      </w:r>
    </w:p>
    <w:p w14:paraId="6E6120AA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</w:p>
    <w:p w14:paraId="1F2F1983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</w:p>
    <w:p w14:paraId="6CF284E3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 xml:space="preserve">  /* </w:t>
      </w:r>
      <w:r w:rsidRPr="009C382A">
        <w:rPr>
          <w:rFonts w:ascii="Microsoft JhengHei" w:hAnsi="Microsoft JhengHei"/>
        </w:rPr>
        <w:t>超小屏幕（手机，小于</w:t>
      </w:r>
      <w:r w:rsidRPr="009C382A">
        <w:rPr>
          <w:rFonts w:ascii="Microsoft JhengHei" w:hAnsi="Microsoft JhengHei"/>
        </w:rPr>
        <w:t xml:space="preserve"> 768px</w:t>
      </w:r>
      <w:r w:rsidRPr="009C382A">
        <w:rPr>
          <w:rFonts w:ascii="Microsoft JhengHei" w:hAnsi="Microsoft JhengHei"/>
        </w:rPr>
        <w:t>）</w:t>
      </w:r>
      <w:r w:rsidRPr="009C382A">
        <w:rPr>
          <w:rFonts w:ascii="Microsoft JhengHei" w:hAnsi="Microsoft JhengHei"/>
        </w:rPr>
        <w:t xml:space="preserve"> */</w:t>
      </w:r>
    </w:p>
    <w:p w14:paraId="2EE0F18D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 xml:space="preserve">  </w:t>
      </w:r>
    </w:p>
    <w:p w14:paraId="069F7615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 xml:space="preserve">  /* </w:t>
      </w:r>
      <w:r w:rsidRPr="009C382A">
        <w:rPr>
          <w:rFonts w:ascii="Microsoft JhengHei" w:hAnsi="Microsoft JhengHei"/>
        </w:rPr>
        <w:t>没有任何媒体查询相关的代码，因为这在</w:t>
      </w:r>
      <w:r w:rsidRPr="009C382A">
        <w:rPr>
          <w:rFonts w:ascii="Microsoft JhengHei" w:hAnsi="Microsoft JhengHei"/>
        </w:rPr>
        <w:t xml:space="preserve"> Bootstrap </w:t>
      </w:r>
      <w:r w:rsidRPr="009C382A">
        <w:rPr>
          <w:rFonts w:ascii="Microsoft JhengHei" w:hAnsi="Microsoft JhengHei"/>
        </w:rPr>
        <w:t>中是默认的（还记得</w:t>
      </w:r>
      <w:r w:rsidRPr="009C382A">
        <w:rPr>
          <w:rFonts w:ascii="Microsoft JhengHei" w:hAnsi="Microsoft JhengHei"/>
        </w:rPr>
        <w:t xml:space="preserve"> Bootstrap </w:t>
      </w:r>
      <w:r w:rsidRPr="009C382A">
        <w:rPr>
          <w:rFonts w:ascii="Microsoft JhengHei" w:hAnsi="Microsoft JhengHei"/>
        </w:rPr>
        <w:t>是移动设备优先的吗？）</w:t>
      </w:r>
      <w:r w:rsidRPr="009C382A">
        <w:rPr>
          <w:rFonts w:ascii="Microsoft JhengHei" w:hAnsi="Microsoft JhengHei"/>
        </w:rPr>
        <w:t xml:space="preserve"> */</w:t>
      </w:r>
    </w:p>
    <w:p w14:paraId="2E81BE86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 xml:space="preserve">  </w:t>
      </w:r>
    </w:p>
    <w:p w14:paraId="4276EBAD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 xml:space="preserve">  /* </w:t>
      </w:r>
      <w:r w:rsidRPr="009C382A">
        <w:rPr>
          <w:rFonts w:ascii="Microsoft JhengHei" w:hAnsi="Microsoft JhengHei"/>
        </w:rPr>
        <w:t>小屏幕（平板，大于等于</w:t>
      </w:r>
      <w:r w:rsidRPr="009C382A">
        <w:rPr>
          <w:rFonts w:ascii="Microsoft JhengHei" w:hAnsi="Microsoft JhengHei"/>
        </w:rPr>
        <w:t xml:space="preserve"> 768px</w:t>
      </w:r>
      <w:r w:rsidRPr="009C382A">
        <w:rPr>
          <w:rFonts w:ascii="Microsoft JhengHei" w:hAnsi="Microsoft JhengHei"/>
        </w:rPr>
        <w:t>）</w:t>
      </w:r>
      <w:r w:rsidRPr="009C382A">
        <w:rPr>
          <w:rFonts w:ascii="Microsoft JhengHei" w:hAnsi="Microsoft JhengHei"/>
        </w:rPr>
        <w:t xml:space="preserve"> */</w:t>
      </w:r>
    </w:p>
    <w:p w14:paraId="673C333F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 xml:space="preserve">  </w:t>
      </w:r>
    </w:p>
    <w:p w14:paraId="0B86EB34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 xml:space="preserve">  @media (min-width: @screen-</w:t>
      </w:r>
      <w:proofErr w:type="spellStart"/>
      <w:r w:rsidRPr="009C382A">
        <w:rPr>
          <w:rFonts w:ascii="Microsoft JhengHei" w:hAnsi="Microsoft JhengHei"/>
        </w:rPr>
        <w:t>sm</w:t>
      </w:r>
      <w:proofErr w:type="spellEnd"/>
      <w:r w:rsidRPr="009C382A">
        <w:rPr>
          <w:rFonts w:ascii="Microsoft JhengHei" w:hAnsi="Microsoft JhengHei"/>
        </w:rPr>
        <w:t xml:space="preserve">-min) </w:t>
      </w:r>
      <w:proofErr w:type="gramStart"/>
      <w:r w:rsidRPr="009C382A">
        <w:rPr>
          <w:rFonts w:ascii="Microsoft JhengHei" w:hAnsi="Microsoft JhengHei"/>
        </w:rPr>
        <w:t>{ …</w:t>
      </w:r>
      <w:proofErr w:type="gramEnd"/>
      <w:r w:rsidRPr="009C382A">
        <w:rPr>
          <w:rFonts w:ascii="Microsoft JhengHei" w:hAnsi="Microsoft JhengHei"/>
        </w:rPr>
        <w:t xml:space="preserve"> }</w:t>
      </w:r>
    </w:p>
    <w:p w14:paraId="51F9F245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 xml:space="preserve">  </w:t>
      </w:r>
    </w:p>
    <w:p w14:paraId="7CD02CBC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 xml:space="preserve">  /* </w:t>
      </w:r>
      <w:r w:rsidRPr="009C382A">
        <w:rPr>
          <w:rFonts w:ascii="Microsoft JhengHei" w:hAnsi="Microsoft JhengHei"/>
        </w:rPr>
        <w:t>中等屏幕（桌面显示器，大于等于</w:t>
      </w:r>
      <w:r w:rsidRPr="009C382A">
        <w:rPr>
          <w:rFonts w:ascii="Microsoft JhengHei" w:hAnsi="Microsoft JhengHei"/>
        </w:rPr>
        <w:t xml:space="preserve"> 992px</w:t>
      </w:r>
      <w:r w:rsidRPr="009C382A">
        <w:rPr>
          <w:rFonts w:ascii="Microsoft JhengHei" w:hAnsi="Microsoft JhengHei"/>
        </w:rPr>
        <w:t>）</w:t>
      </w:r>
      <w:r w:rsidRPr="009C382A">
        <w:rPr>
          <w:rFonts w:ascii="Microsoft JhengHei" w:hAnsi="Microsoft JhengHei"/>
        </w:rPr>
        <w:t xml:space="preserve"> */</w:t>
      </w:r>
    </w:p>
    <w:p w14:paraId="5951292C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lastRenderedPageBreak/>
        <w:t xml:space="preserve">  </w:t>
      </w:r>
    </w:p>
    <w:p w14:paraId="19A56703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  <w:lang w:val="de-DE"/>
        </w:rPr>
      </w:pPr>
      <w:r w:rsidRPr="009C382A">
        <w:rPr>
          <w:rFonts w:ascii="Microsoft JhengHei" w:hAnsi="Microsoft JhengHei"/>
        </w:rPr>
        <w:t xml:space="preserve">  </w:t>
      </w:r>
      <w:r w:rsidRPr="009C382A">
        <w:rPr>
          <w:rFonts w:ascii="Microsoft JhengHei" w:hAnsi="Microsoft JhengHei"/>
          <w:lang w:val="de-DE"/>
        </w:rPr>
        <w:t>@media (min-width: @screen-md-min) { … }</w:t>
      </w:r>
    </w:p>
    <w:p w14:paraId="796D9263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  <w:lang w:val="de-DE"/>
        </w:rPr>
      </w:pPr>
      <w:r w:rsidRPr="009C382A">
        <w:rPr>
          <w:rFonts w:ascii="Microsoft JhengHei" w:hAnsi="Microsoft JhengHei"/>
          <w:lang w:val="de-DE"/>
        </w:rPr>
        <w:t xml:space="preserve">  </w:t>
      </w:r>
    </w:p>
    <w:p w14:paraId="7B95D7EC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  <w:lang w:val="de-DE"/>
        </w:rPr>
        <w:t xml:space="preserve">  </w:t>
      </w:r>
      <w:r w:rsidRPr="009C382A">
        <w:rPr>
          <w:rFonts w:ascii="Microsoft JhengHei" w:hAnsi="Microsoft JhengHei"/>
        </w:rPr>
        <w:t xml:space="preserve">/* </w:t>
      </w:r>
      <w:r w:rsidRPr="009C382A">
        <w:rPr>
          <w:rFonts w:ascii="Microsoft JhengHei" w:hAnsi="Microsoft JhengHei"/>
        </w:rPr>
        <w:t>大屏幕（大桌面显示器，大于等于</w:t>
      </w:r>
      <w:r w:rsidRPr="009C382A">
        <w:rPr>
          <w:rFonts w:ascii="Microsoft JhengHei" w:hAnsi="Microsoft JhengHei"/>
        </w:rPr>
        <w:t xml:space="preserve"> 1200px</w:t>
      </w:r>
      <w:r w:rsidRPr="009C382A">
        <w:rPr>
          <w:rFonts w:ascii="Microsoft JhengHei" w:hAnsi="Microsoft JhengHei"/>
        </w:rPr>
        <w:t>）</w:t>
      </w:r>
      <w:r w:rsidRPr="009C382A">
        <w:rPr>
          <w:rFonts w:ascii="Microsoft JhengHei" w:hAnsi="Microsoft JhengHei"/>
        </w:rPr>
        <w:t xml:space="preserve"> */</w:t>
      </w:r>
    </w:p>
    <w:p w14:paraId="3E897198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/>
        </w:rPr>
        <w:t xml:space="preserve">  </w:t>
      </w:r>
    </w:p>
    <w:p w14:paraId="39D7AD9C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  <w:lang w:val="de-DE"/>
        </w:rPr>
      </w:pPr>
      <w:r w:rsidRPr="009C382A">
        <w:rPr>
          <w:rFonts w:ascii="Microsoft JhengHei" w:hAnsi="Microsoft JhengHei"/>
        </w:rPr>
        <w:t xml:space="preserve">  </w:t>
      </w:r>
      <w:r w:rsidRPr="009C382A">
        <w:rPr>
          <w:rFonts w:ascii="Microsoft JhengHei" w:hAnsi="Microsoft JhengHei"/>
          <w:lang w:val="de-DE"/>
        </w:rPr>
        <w:t>@media (min-width: @screen-lg-min) { … }</w:t>
      </w:r>
    </w:p>
    <w:p w14:paraId="222C07E6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  <w:lang w:val="de-DE"/>
        </w:rPr>
      </w:pPr>
    </w:p>
    <w:p w14:paraId="0E37CE50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  <w:r w:rsidRPr="009C382A">
        <w:rPr>
          <w:rFonts w:ascii="Microsoft JhengHei" w:hAnsi="Microsoft JhengHei" w:hint="eastAsia"/>
        </w:rPr>
        <w:t>（三）</w:t>
      </w:r>
      <w:r w:rsidRPr="009C382A">
        <w:rPr>
          <w:rFonts w:ascii="Microsoft JhengHei" w:hAnsi="Microsoft JhengHei"/>
        </w:rPr>
        <w:t>box-sizing</w:t>
      </w:r>
      <w:r w:rsidRPr="009C382A">
        <w:rPr>
          <w:rFonts w:ascii="Microsoft JhengHei" w:hAnsi="Microsoft JhengHei"/>
        </w:rPr>
        <w:t>的使用</w:t>
      </w:r>
    </w:p>
    <w:p w14:paraId="0DF278AE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</w:p>
    <w:p w14:paraId="2A0C65BB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</w:p>
    <w:p w14:paraId="38A78B74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</w:p>
    <w:p w14:paraId="0E9DB6C9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</w:p>
    <w:p w14:paraId="537A0819" w14:textId="77777777" w:rsidR="009C382A" w:rsidRPr="009C382A" w:rsidRDefault="009C382A" w:rsidP="009C382A">
      <w:pPr>
        <w:ind w:firstLineChars="200" w:firstLine="420"/>
        <w:rPr>
          <w:rFonts w:ascii="Microsoft JhengHei" w:hAnsi="Microsoft JhengHei"/>
        </w:rPr>
      </w:pPr>
    </w:p>
    <w:p w14:paraId="30A97C4D" w14:textId="77777777" w:rsidR="009C382A" w:rsidRPr="009C382A" w:rsidRDefault="009C382A" w:rsidP="009C382A">
      <w:pPr>
        <w:ind w:firstLineChars="200" w:firstLine="420"/>
        <w:rPr>
          <w:rFonts w:ascii="Microsoft JhengHei" w:hAnsi="Microsoft JhengHei" w:hint="eastAsia"/>
        </w:rPr>
      </w:pPr>
      <w:bookmarkStart w:id="0" w:name="_GoBack"/>
      <w:bookmarkEnd w:id="0"/>
    </w:p>
    <w:sectPr w:rsidR="009C382A" w:rsidRPr="009C382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8932D" w14:textId="77777777" w:rsidR="00020060" w:rsidRDefault="00020060" w:rsidP="006711A1">
      <w:r>
        <w:separator/>
      </w:r>
    </w:p>
  </w:endnote>
  <w:endnote w:type="continuationSeparator" w:id="0">
    <w:p w14:paraId="38C32AD3" w14:textId="77777777" w:rsidR="00020060" w:rsidRDefault="00020060" w:rsidP="0067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D92EA" w14:textId="77777777" w:rsidR="00020060" w:rsidRDefault="00020060" w:rsidP="006711A1">
      <w:r>
        <w:separator/>
      </w:r>
    </w:p>
  </w:footnote>
  <w:footnote w:type="continuationSeparator" w:id="0">
    <w:p w14:paraId="4BEC356F" w14:textId="77777777" w:rsidR="00020060" w:rsidRDefault="00020060" w:rsidP="00671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F5137"/>
    <w:multiLevelType w:val="hybridMultilevel"/>
    <w:tmpl w:val="BA782176"/>
    <w:lvl w:ilvl="0" w:tplc="3BFCA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F3"/>
    <w:rsid w:val="000104F3"/>
    <w:rsid w:val="00020060"/>
    <w:rsid w:val="000429AC"/>
    <w:rsid w:val="00047333"/>
    <w:rsid w:val="00090DBE"/>
    <w:rsid w:val="000B3754"/>
    <w:rsid w:val="001F0C55"/>
    <w:rsid w:val="00266B72"/>
    <w:rsid w:val="00394F94"/>
    <w:rsid w:val="003D5EA9"/>
    <w:rsid w:val="004D656B"/>
    <w:rsid w:val="004E3DEE"/>
    <w:rsid w:val="005012FC"/>
    <w:rsid w:val="006711A1"/>
    <w:rsid w:val="00697E44"/>
    <w:rsid w:val="006B0EEA"/>
    <w:rsid w:val="006E15F1"/>
    <w:rsid w:val="0075305C"/>
    <w:rsid w:val="00755949"/>
    <w:rsid w:val="009A356E"/>
    <w:rsid w:val="009C382A"/>
    <w:rsid w:val="00A22D8D"/>
    <w:rsid w:val="00B4629D"/>
    <w:rsid w:val="00B73866"/>
    <w:rsid w:val="00BF779F"/>
    <w:rsid w:val="00C11793"/>
    <w:rsid w:val="00C25BEE"/>
    <w:rsid w:val="00CC79BA"/>
    <w:rsid w:val="00D97A17"/>
    <w:rsid w:val="00DF17CD"/>
    <w:rsid w:val="00DF5C80"/>
    <w:rsid w:val="00E7429E"/>
    <w:rsid w:val="00E95271"/>
    <w:rsid w:val="00E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FD5F1"/>
  <w15:chartTrackingRefBased/>
  <w15:docId w15:val="{F027DBD2-20BB-4A77-BE39-3B502DD9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17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79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53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3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305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71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11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1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11A1"/>
    <w:rPr>
      <w:sz w:val="18"/>
      <w:szCs w:val="18"/>
    </w:rPr>
  </w:style>
  <w:style w:type="character" w:styleId="a9">
    <w:name w:val="Hyperlink"/>
    <w:basedOn w:val="a0"/>
    <w:uiPriority w:val="99"/>
    <w:unhideWhenUsed/>
    <w:rsid w:val="00C1179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179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1179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evival_liang/article/details/731766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iaomingge/p/596974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webpush/p/496197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revival_liang/article/details/62896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Ivy</dc:creator>
  <cp:keywords/>
  <dc:description/>
  <cp:lastModifiedBy>Yang Ivy</cp:lastModifiedBy>
  <cp:revision>29</cp:revision>
  <dcterms:created xsi:type="dcterms:W3CDTF">2018-10-13T02:25:00Z</dcterms:created>
  <dcterms:modified xsi:type="dcterms:W3CDTF">2018-10-15T02:13:00Z</dcterms:modified>
</cp:coreProperties>
</file>