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/>
        <w:jc w:val="center"/>
      </w:pPr>
      <w:r>
        <w:rPr>
          <w:rFonts w:ascii="Microsoft YaHei" w:hAnsi="Microsoft YaHei" w:eastAsia="Microsoft YaHei"/>
          <w:b/>
          <w:color w:val="17365D"/>
          <w:sz w:val="50"/>
        </w:rPr>
        <w:t>多源时序数据量化分析与可视化 Agent</w:t>
      </w:r>
    </w:p>
    <w:p>
      <w:pPr>
        <w:spacing w:before="180"/>
        <w:jc w:val="center"/>
      </w:pPr>
      <w:r>
        <w:rPr>
          <w:rFonts w:ascii="Microsoft YaHei" w:hAnsi="Microsoft YaHei" w:eastAsia="Microsoft YaHei"/>
          <w:b/>
          <w:color w:val="2F75B5"/>
          <w:sz w:val="38"/>
        </w:rPr>
        <w:t>一键 Demo 全流程说明与实测结果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595959"/>
          <w:sz w:val="24"/>
        </w:rPr>
        <w:t>天气正式场景 · pipeline 与 agent 双模式</w:t>
      </w:r>
    </w:p>
    <w:p>
      <w:pPr>
        <w:spacing w:before="70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shd w:fill="2F75B5"/>
            <w:tcBorders>
              <w:top w:val="single" w:sz="6" w:color="2F75B5"/>
              <w:left w:val="single" w:sz="4" w:color="D9E2F3"/>
              <w:bottom w:val="single" w:sz="6" w:color="2F75B5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项目项</w:t>
            </w:r>
          </w:p>
        </w:tc>
        <w:tc>
          <w:tcPr>
            <w:tcW w:type="dxa" w:w="8136"/>
            <w:vAlign w:val="center"/>
            <w:shd w:fill="2F75B5"/>
            <w:tcBorders>
              <w:top w:val="single" w:sz="6" w:color="2F75B5"/>
              <w:left w:val="single" w:sz="4" w:color="D9E2F3"/>
              <w:bottom w:val="single" w:sz="6" w:color="2F75B5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文档目的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解释 Demo 具体做了什么、为什么这样做、得到了什么结果，以及如何复现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实际运行时间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2026-10-24T09:43:15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输入数据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fixtures/weather_v1.csv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分析问题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分析温度的趋势、季节性和异常点，并检测变化点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模型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deepseek-chat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项目根目录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仓库克隆位置（本机路径因人而异）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先看结论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这是一个可运行的 Demo，不是静态截图。文档中的数字来自 2026 年 10 月 24 日实际运行生成的 result.json、report.md 和 demo_summary.json。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目录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1. Demo 要解决什么问题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2. 这次 Demo 具体做了什么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3. 为什么要同时跑 pipeline 和 agent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4. Agent 的完整执行流程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5. 实际得到了什么结果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6. 结果如何理解：成功、差异与未执行项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7. 证据链与复现方法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8. 当前限制与下一步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附录：关键文件清单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2F7FC"/>
            <w:tcBorders>
              <w:top w:val="single" w:sz="8" w:color="2F75B5"/>
              <w:left w:val="single" w:sz="18" w:color="2F75B5"/>
              <w:bottom w:val="single" w:sz="8" w:color="2F75B5"/>
              <w:right w:val="single" w:sz="8" w:color="2F75B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2F75B5"/>
                <w:sz w:val="22"/>
              </w:rPr>
              <w:t>阅读建议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如果只想快速了解结果，先看第 5、6 节；如果想自己运行，直接看第 7 节；如果想理解 Agent 为什么不是“让模型直接算数据”，看第 2、4 节。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1. Demo 要解决什么问题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这个 Demo 的目的不是展示一个漂亮的聊天界面，而是把项目当前已经实现的分析能力串成一条可运行、可观察、可复现的完整链路。用户给出一份天气时序数据和一个自然语言问题，系统需要完成数据体检、清洗、分析、结论生成、证据绑定和结果落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2F7FC"/>
            <w:tcBorders>
              <w:top w:val="single" w:sz="8" w:color="2F75B5"/>
              <w:left w:val="single" w:sz="18" w:color="2F75B5"/>
              <w:bottom w:val="single" w:sz="8" w:color="2F75B5"/>
              <w:right w:val="single" w:sz="8" w:color="2F75B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2F75B5"/>
                <w:sz w:val="22"/>
              </w:rPr>
              <w:t>一句话理解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Demo 验证的是：同一份数据、同一个问题，固定流水线和 Agent 两种运行方式能否都稳定产出结构化结果，并且每条结论都能回到证据。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1.1 本次 Demo 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输入项</w:t>
            </w:r>
          </w:p>
        </w:tc>
        <w:tc>
          <w:tcPr>
            <w:tcW w:type="dxa" w:w="381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实际值</w:t>
            </w:r>
          </w:p>
        </w:tc>
        <w:tc>
          <w:tcPr>
            <w:tcW w:type="dxa" w:w="432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weather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当前 Agent 正式支持的场景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数据文件</w:t>
            </w:r>
          </w:p>
        </w:tc>
        <w:tc>
          <w:tcPr>
            <w:tcW w:type="dxa" w:w="38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两站点、多源天气时序数据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原始规模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34,793 行 × 7 列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包含时间、站点和天气变量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时间范围</w:t>
            </w:r>
          </w:p>
        </w:tc>
        <w:tc>
          <w:tcPr>
            <w:tcW w:type="dxa" w:w="38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2024-01-01 00:00:00 → 2025-12-31 23:00:00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小时级、跨两年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自然语言问题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分析温度的趋势、季节性和异常点，并检测变化点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同时要求趋势、季节性、异常点和变化点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1.2 本次 Demo 的输出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机器可读结果：result.json，包含状态、数据质量、分析指标、异常、变化点、结论、证据和 Agent 轨迹。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人可读报告：report.md，方便快速查看数据概况、质量问题、结论和证据。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Demo 汇总：demo_summary.json 与 demo_summary.md，专门用于对比 pipeline 和 agent。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图表和其他运行产物：保存在各自的运行目录中，按 run_id 隔离。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2. 这次 Demo 具体做了什么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Demo 不是重新实现一套分析逻辑，而是调用项目已有的引擎入口，把一次运行拆成几个可解释的阶段。这样做的好处是：Demo 的结果与正式 CLI 结果共用同一条代码路径，不会出现“演示版一套逻辑、正式版另一套逻辑”的问题。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2.1 固定准备层：先把数据弄清楚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32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具体动作</w:t>
            </w:r>
          </w:p>
        </w:tc>
        <w:tc>
          <w:tcPr>
            <w:tcW w:type="dxa" w:w="41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本次结果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导入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 CSV，识别时间列、数值列、分组列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识别为 weather；时间列为 timestamp；分组列为 station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规模与结构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检查行数、列数、时间范围和采样间隔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34,793 行；7 列；中位采样间隔 3600 秒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质量检查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检查缺失、重复、乱序、采样缺口、异常候选、单位变化和水平跳变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 11 条质量记录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场景计划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根据场景与问题选择目标序列和分析项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目标序列为 temperature@STA_A / temperature@STA_B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单位转换、重复时间戳聚合、透视、排序、插值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清洗后 17,530 行；插补 1,531 个单元格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2.2 分析层：pipeline 和 agent 的差别从这里开始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446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怎么决定分析项</w:t>
            </w:r>
          </w:p>
        </w:tc>
        <w:tc>
          <w:tcPr>
            <w:tcW w:type="dxa" w:w="40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本次实际执行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</w:t>
            </w:r>
          </w:p>
        </w:tc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代码按固定计划执行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trend、seasonal、anomaly、changepoint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模型逐步选择白名单工具，每次看工具摘要后再决定下一步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compute_metrics、detect_anomalies、detect_change_points、analyze_spectrum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2.3 固定收尾层：把结果变成可审计产物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将数值结果整理成结构化结论。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为结论绑定 evidence_id，检查每个 evidence_id 是否确实存在。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生成 report.md，并把运行状态、错误、警告和轨迹写入 result.json。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因此，用户看到的不只是“模型说了什么”，还可以查到“这句话由哪个指标支持”。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2.4 为什么采用这种分层设计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设计选择</w:t>
            </w:r>
          </w:p>
        </w:tc>
        <w:tc>
          <w:tcPr>
            <w:tcW w:type="dxa" w:w="705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数值由代码计算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避免模型凭语言猜数值，保证指标、异常分数和变化点可复算。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只负责工具编排</w:t>
            </w:r>
          </w:p>
        </w:tc>
        <w:tc>
          <w:tcPr>
            <w:tcW w:type="dxa" w:w="705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让模型发挥“选择分析路径”的能力，同时把数学计算留在确定性代码中。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准备层和收尾层固定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避免 Agent 擅自改变清洗顺序或漏掉证据校验。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作为基线</w:t>
            </w:r>
          </w:p>
        </w:tc>
        <w:tc>
          <w:tcPr>
            <w:tcW w:type="dxa" w:w="705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可以判断 Agent 是改变了分析路径，还是改变了计算结果。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同数据同问题对比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控制变量，差异主要来自运行模式，而不是输入变化。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3. 为什么要同时跑 pipeline 和 agent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如果只运行 Agent，看到“成功”并不能说明它比固定流水线更好；如果只运行 pipeline，又无法证明 Agent 的编排机制能够工作。因此 Demo 让两种模式使用同一份数据、同一个问题、同一套底层工具，并分别保存结果。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72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比较维度</w:t>
            </w:r>
          </w:p>
        </w:tc>
        <w:tc>
          <w:tcPr>
            <w:tcW w:type="dxa" w:w="22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</w:t>
            </w:r>
          </w:p>
        </w:tc>
        <w:tc>
          <w:tcPr>
            <w:tcW w:type="dxa" w:w="22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374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比较意义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稳定性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固定顺序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模型决定顺序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 Agent 是否能完成必要分析</w:t>
            </w:r>
          </w:p>
        </w:tc>
      </w:tr>
      <w:tr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数值来源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</w:t>
            </w:r>
          </w:p>
        </w:tc>
        <w:tc>
          <w:tcPr>
            <w:tcW w:type="dxa" w:w="37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确保模式差异不是模型算错数字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分析覆盖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固定计划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问题下限 + 模型追加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观察模型是否会主动补充周期等分析</w:t>
            </w:r>
          </w:p>
        </w:tc>
      </w:tr>
      <w:tr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成本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不调用 LLM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记录 token 和调用次数</w:t>
            </w:r>
          </w:p>
        </w:tc>
        <w:tc>
          <w:tcPr>
            <w:tcW w:type="dxa" w:w="37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评估 Agent 的运行代价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可复现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确定性较强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轨迹可保存、可重放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出现差异时能够追踪原因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本次 Demo 的控制变量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输入文件、自然语言问题、规则计划环境、分析工具和阈值保持一致；变化的是“分析层如何选择工具”。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4. Agent 的完整执行流程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Agent 不是一次性让模型输出最终报告，而是一个观察—决策—行动循环。模型每次只决定下一步工具，工具执行后返回压缩摘要，模型再根据摘要决定是否继续。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4.1 总体流程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0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执行者</w:t>
            </w:r>
          </w:p>
        </w:tc>
        <w:tc>
          <w:tcPr>
            <w:tcW w:type="dxa" w:w="489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21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是否允许模型决定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 导入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读取文件并识别字段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 质量与摘要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检查数据质量并生成概要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 场景与计划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固定代码/规则计划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确定天气场景和初始分析范围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 清洗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单位转换、聚合、排序、插值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5. 工具决策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选择下一个分析工具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6. 工具执行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代码工具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计算指标、检测异常或变化点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参数受约束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7. 观察回灌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runtime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把工具摘要回传给模型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8. 收尾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生成图表、报告、证据并落盘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4.2 本次 Agent 的四步轨迹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79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</w:t>
            </w:r>
          </w:p>
        </w:tc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82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为什么做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compute_metrics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先建立均值、波动和趋势基线</w:t>
            </w:r>
          </w:p>
        </w:tc>
      </w:tr>
      <w:tr>
        <w:tc>
          <w:tcPr>
            <w:tcW w:type="dxa" w:w="79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detect_anomalies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问题明确要求异常点，属于范围下限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detect_change_points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问题明确要求变化点，属于范围下限</w:t>
            </w:r>
          </w:p>
        </w:tc>
      </w:tr>
      <w:tr>
        <w:tc>
          <w:tcPr>
            <w:tcW w:type="dxa" w:w="79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analyze_spectrum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问题包含季节/周期含义，补充频域分析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追加尝试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未执行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超出 guided 模式允许的追加步数，被安全拒绝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重要解释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报告中的 budget_exhausted 是 guided 模式“追加步数用尽”，不是 token 预算耗尽。本次 Agent 实际使用 5,254 / 8,000 token，token 预算没有耗尽。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4.3 为什么没有让模型直接看原始数组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原始数组规模大、容易造成上下文污染，也不利于复现。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工具先用代码算出摘要，模型只看结构化结果，例如异常数量、趋势方向、频谱峰值。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这样既保留了模型的路径选择能力，又避免模型修改数值计算。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5. 实际得到了什么结果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以下结果全部来自本次 Demo 的实际运行产物，而不是方案预期或手工填写。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5.1 pipeline 与 agent 总体对比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94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511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运行状态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两种模式均成功落盘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结论数量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多出周期、相关和滞后关系结论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证据数量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每条结论均有对应 evidence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证据覆盖率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没有无证据结论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两模式底层异常检测结果一致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异常系列数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与 STA_B 温度序列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本数据运行中未产生变化点检出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耗时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4,851 ms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8,998 ms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包含模型决策开销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步数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模型做了 4 次工具决策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token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5254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累计 token，未超过 8,000 上限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5.2 数据质量结果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质量代码</w:t>
            </w:r>
          </w:p>
        </w:tc>
        <w:tc>
          <w:tcPr>
            <w:tcW w:type="dxa" w:w="115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次数</w:t>
            </w:r>
          </w:p>
        </w:tc>
        <w:tc>
          <w:tcPr>
            <w:tcW w:type="dxa" w:w="59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MISSING_VALUES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存在缺失值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DUPLICATE_TIMESTAMPS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多站点共享时间戳，先按时间+站点聚合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OUT_OF_ORDER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时间顺序不单调，需要排序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SAMPLING_GAP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存在采样缺口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OUTLIER_CANDIDATE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质量层发现的候选异常点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POSSIBLE_UNIT_CHANGE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疑似单位/量纲变化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LEVEL_SHIFT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疑似水平变化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数据质量检查的价值是先告诉用户“这份数据是否干净”，再进行后续分析。本次数据中尤其重要的是 STA_A 温度的一段疑似华氏度→摄氏度单位变化，系统在清洗层执行了单位转换，并把转换操作写入清洗记录。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5.3 主要结论示例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1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 结论示例</w:t>
            </w:r>
          </w:p>
        </w:tc>
        <w:tc>
          <w:tcPr>
            <w:tcW w:type="dxa" w:w="41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 结论示例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趋势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方向上升；STA_B 方向下降。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保留相同趋势结论。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季节性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峰值 7 月、谷值 1 月；STA_B 峰值 6 月、谷值 12 月。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保留相同季节性结论。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周期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未执行频域工具，因此没有周期结论。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发现约 23.27 小时主周期，频谱能量占比约 93%。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相关性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没有该类结论。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与 STA_B Pearson 相关系数约 0.792，属于强相关。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滞后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没有该类结论。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发现约 -26 个采样点的滞后关系，相关系数约 0.832。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异常检测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7 个、STA_B 11 个，共 18 个。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相同，共 18 个。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没有检出。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没有检出。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结果含义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Agent 的价值在本次 Demo 中主要体现在“根据问题主动补充分析项”，而不是改变异常检测的数值结果。它增加了周期、相关和滞后结论，同时保留了相同的趋势、季节性和异常结果。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6. 结果如何理解：成功、差异与未执行项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6.1 哪些地方是成功的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pipeline 和 agent 都返回 succeeded，且都生成 result.json 与 report.md。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两种模式的异常点结果一致：18 个异常点，覆盖两个温度系列。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两种模式的证据覆盖率都是 1.00，说明最终结论没有脱离证据。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Agent 完成了问题范围下限要求的趋势、季节性、异常和变化点相关工作。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缺少模型时 Demo 能明确降级为只跑 pipeline，而不是伪装成 Agent 成功。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6.2 为什么 agent 比 pipeline 多 3 条结论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3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差异</w:t>
            </w:r>
          </w:p>
        </w:tc>
        <w:tc>
          <w:tcPr>
            <w:tcW w:type="dxa" w:w="561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172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是否代表数值改变</w:t>
            </w:r>
          </w:p>
        </w:tc>
      </w:tr>
      <w:tr>
        <w:tc>
          <w:tcPr>
            <w:tcW w:type="dxa" w:w="23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 条 vs 8 条结论</w:t>
            </w:r>
          </w:p>
        </w:tc>
        <w:tc>
          <w:tcPr>
            <w:tcW w:type="dxa" w:w="56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额外执行 analyze_spectrum，并产生周期、相关、滞后关系结论。</w:t>
            </w:r>
          </w:p>
        </w:tc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不代表已有数值被修改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异常点均为 18 个</w:t>
            </w:r>
          </w:p>
        </w:tc>
        <w:tc>
          <w:tcPr>
            <w:tcW w:type="dxa" w:w="56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两种模式调用同一个 detect_anomalies 工具。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没有改变</w:t>
            </w:r>
          </w:p>
        </w:tc>
      </w:tr>
      <w:tr>
        <w:tc>
          <w:tcPr>
            <w:tcW w:type="dxa" w:w="23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更慢</w:t>
            </w:r>
          </w:p>
        </w:tc>
        <w:tc>
          <w:tcPr>
            <w:tcW w:type="dxa" w:w="56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多了模型调用和逐步决策。</w:t>
            </w:r>
          </w:p>
        </w:tc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属于运行成本差异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工具覆盖 4/5</w:t>
            </w:r>
          </w:p>
        </w:tc>
        <w:tc>
          <w:tcPr>
            <w:tcW w:type="dxa" w:w="56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 被追加步数边界拒绝。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不影响本次四类主结论，但说明覆盖并不完整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6.3 本次 Demo 不能证明什么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不能证明 Agent 在所有天气数据上都一定优于 pipeline。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不能证明“成功一次”就代表生产稳定性；稳定性需要重复实验与真实数据验证。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 18 个异常点全部当成真实业务异常；Demo 数据是项目 fixture，主要用于验证流程。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不能把股票场景算作 Agent 能力；当前股票 Agent 仍未实现。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不能把本次 agent 与 pipeline 结果相同理解为两者完全等价；Agent 少执行了统计检验工具。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7. 证据链与复现方法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为了让 Demo 不停留在“看起来能跑”，项目把每次运行拆成可追踪的证据链。下面的文件可以从输入、运行、结论一直追到最终摘要。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7.1 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证据层</w:t>
            </w:r>
          </w:p>
        </w:tc>
        <w:tc>
          <w:tcPr>
            <w:tcW w:type="dxa" w:w="460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2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使用的原始天气数据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入口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scripts/demo.py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一键运行与摘要汇总逻辑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汇总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pipeline/agent 对比数据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人读汇总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可直接查看的演示结果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原始结果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artifacts/demo/pipeline/result.json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固定流水线完整结构化输出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报告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artifacts/demo/pipeline/report.md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固定流水线人读报告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原始结果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artifacts/demo/agent/result.json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轨迹、工具覆盖、token 和结论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报告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artifacts/demo/agent/report.md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人读报告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方法说明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doc/评估设计.md、doc/项目说明书.md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指标口径、能力边界和限制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7.2 最简单的复现方式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在仓库根目录（含 pyproject.toml）执行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默认行为：使用 fixtures/weather_v1.csv，使用天气场景，问题为“分析温度的趋势、季节性和异常点，并检测变化点”，并尝试运行 pipeline 与 agent。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7.3 常用复现方式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只跑 pipeline，不需要模型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pipeline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运行 Agent，需要 MTSA_LLM_BASE_URL、MTSA_LLM_API_KEY、MTSA_LLM_MODEL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agent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指定 v2 数据与问题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--input fixtures/weather_eval_v2.csv --question "找出温度湿度的异常、气压的突变，并说明季节规律" --mode both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7.4 如果没有模型配置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46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51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</w:tr>
      <w:tr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both</w:t>
            </w:r>
          </w:p>
        </w:tc>
        <w:tc>
          <w:tcPr>
            <w:tcW w:type="dxa" w:w="51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正常执行，agent 标记跳过并写明缺失环境变量</w:t>
            </w:r>
          </w:p>
        </w:tc>
      </w:tr>
      <w:tr>
        <w:tc>
          <w:tcPr>
            <w:tcW w:type="dxa" w:w="446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agent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直接返回 DEMO_AGENT_UNAVAILABLE，退出码 2</w:t>
            </w:r>
          </w:p>
        </w:tc>
      </w:tr>
      <w:tr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pipeline</w:t>
            </w:r>
          </w:p>
        </w:tc>
        <w:tc>
          <w:tcPr>
            <w:tcW w:type="dxa" w:w="51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完全离线运行固定流水线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7.5 如何进一步核对某条结论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在 demo_summary.md 中找到对应的结论类别和摘要。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打开相应模式的 report.md，查看结论绑定的 evidence_id。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在 result.json 的 evidence 数组中找到同一个 evidence_id。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继续根据 evidence 的 metric_id、列名和时间范围，追溯到 data.metrics、data.anomalies 或 data.change_points。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8. 当前限制与下一步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8.1 本 Demo 的限制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  <w:tc>
          <w:tcPr>
            <w:tcW w:type="dxa" w:w="676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数据是项目 fixture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不能直接代表真实传感器或业务数据。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只支持天气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股票场景当前仅有 pipeline，不能通过本 Demo 验证股票 Agent。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 未执行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本次 Agent 只覆盖 4/5 工具；主结论不受影响，但工具覆盖不是完整 100%。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变化点为 0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本次数据和参数下没有变化点输出，不等于系统永远检测不到变化点。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一次运行不能证明稳定性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还需要真实数据、重复运行和更大样本验证。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token 只记录数量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当前没有把 token 换算为供应商金额。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8.2 项目当前建议路线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5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6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  <w:tc>
          <w:tcPr>
            <w:tcW w:type="dxa" w:w="489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36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真实天气数据验证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补上合成数据之外的证据缺口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变化点精度与持续异常检测改进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把当前压线指标变成有余量指标</w:t>
            </w:r>
          </w:p>
        </w:tc>
      </w:tr>
      <w:tr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36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成本语义和工具覆盖可观测性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让 Agent 的成本和漏执行原因更易解释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REST/异步服务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有外部调用需求时再启动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明确暂不做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多模型对比（已取消）、股票 Agent（暂缓）、预测分析、CSI/彩票场景。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9. 案例演示：气象站温度单位变化与异常诊断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前面的 Demo 展示了系统整体怎么跑；下面用一个更接近实际使用的问题，演示用户如何根据报告发现数据问题、理解清洗动作，并决定后续人工核查重点。这个案例只运行确定性 pipeline，不依赖模型，便于复现。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9.1 案例背景与问题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8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案例名称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温度单位变化与异常诊断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用户问题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请重点检查 STA_A 温度数据是否发生单位变化，并分析温度趋势和异常点，给出处理建议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运行模式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pipeline；MTSA_PLANNER=rule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为什么选这个案例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它同时包含数据质量问题、自动清洗、趋势分析和异常检测，能体现系统不只是“算指标”，还会先检查数据是否可信。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案例核心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如果温度数据中间有一段从摄氏度变成华氏度，直接计算趋势和异常会把单位跳变误认为天气变化。系统必须先发现并处理这个问题，再继续分析。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9.2 案例执行过程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1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系统动作</w:t>
            </w:r>
          </w:p>
        </w:tc>
        <w:tc>
          <w:tcPr>
            <w:tcW w:type="dxa" w:w="40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案例中的实际结果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 识别问题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读取时间列、站点列和天气字段，识别为 weather 场景。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场景置信度 1.00；目标包括 STA_A/STA_B 温度以及其他天气变量。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 发现单位异常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比较同一站点温度在相邻区间的稳健统计量。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在 2024-05-05 和 2024-06-04 出现两条 POSSIBLE_UNIT_CHANGE 警告。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 执行清洗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把识别出的华氏度区间转换为摄氏度。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2024-05-05 至 2024-06-04，共转换 713 行；中位数约 76.94 → 24.97。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 处理结构问题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聚合重复时间戳、排序、插值缺失。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聚合重复记录 25 行；插补 1,531 个单元格；清洗后 17,530 行。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5. 分析趋势与异常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在清洗后的数据上执行趋势、周期、异常、变化点等分析。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生成 39 条结论、39 条证据、139 个异常点、6 个变化点。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6. 形成报告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把质量问题、清洗操作、结论和证据写入结果文件。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result.json 和 report.md 均成功落盘。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9.3 案例实际结果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3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547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如何理解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状态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案例运行成功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质量问题记录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包含缺失、重复、乱序、采样缺口、单位变化等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单位变化警告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温度区间前后各有一次边界警告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清洗后行数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17,530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重复时间戳聚合和透视后的有效时间序列规模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单位转换行数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713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温度从华氏度转换为摄氏度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结论数 / 证据数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39 / 39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每条结论均有证据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证据覆盖率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没有无证据结论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139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覆盖 6 个系列；包括温度、风速和降雨序列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主要落在 pressure@STA_A / pressure@STA_B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9.4 最关键的证据：单位变化与自动修复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5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站点</w:t>
            </w:r>
          </w:p>
        </w:tc>
        <w:tc>
          <w:tcPr>
            <w:tcW w:type="dxa" w:w="21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边界时间</w:t>
            </w:r>
          </w:p>
        </w:tc>
        <w:tc>
          <w:tcPr>
            <w:tcW w:type="dxa" w:w="59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质量层证据</w:t>
            </w:r>
          </w:p>
        </w:tc>
      </w:tr>
      <w:tr>
        <w:tc>
          <w:tcPr>
            <w:tcW w:type="dxa" w:w="15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2024-05-05 00:00:00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 2971 个采样点（分组 STA_A）前后中位数 21.018 → 75.208（比值 3.578），疑似单位或量纲变化</w:t>
            </w:r>
          </w:p>
        </w:tc>
      </w:tr>
      <w:tr>
        <w:tc>
          <w:tcPr>
            <w:tcW w:type="dxa" w:w="158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2024-06-04 00:00:00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 3683 个采样点（分组 STA_A）前后中位数 78.342 → 27.501（比值 0.351），疑似单位或量纲变化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c>
          <w:tcPr>
            <w:tcW w:type="dxa" w:w="15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清洗字段</w:t>
            </w:r>
          </w:p>
        </w:tc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转换区间</w:t>
            </w:r>
          </w:p>
        </w:tc>
        <w:tc>
          <w:tcPr>
            <w:tcW w:type="dxa" w:w="10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转换行数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转换前中位数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转换后中位数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</w:t>
            </w:r>
          </w:p>
        </w:tc>
      </w:tr>
      <w:tr>
        <w:tc>
          <w:tcPr>
            <w:tcW w:type="dxa" w:w="15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temperature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2024-05-05 00:00:00 → 2024-06-04 00:00:00</w:t>
            </w:r>
          </w:p>
        </w:tc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713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76.9392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24.9662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°F → °C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这里的关键不是“系统替用户做了一个不可逆决定”，而是：系统先发现疑似单位变化，依据已有场景规则执行受控转换，并把转换区间、行数、前后统计量写入 clean.operations。用户仍然可以在 result.json 中复核这一动作。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9.5 案例结论与人工建议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数据层面：STA_A 温度在 2024-05-05 至 2024-06-04 出现单位异常，系统将 713 行统一转换为摄氏度。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分析层面：清洗后仍能得到 STA_A 上升趋势、STA_B 下降趋势，以及两个温度序列的季节性和异常结果。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异常层面：STA_A 检出 7 个温度异常点，STA_B 检出 11 个温度异常点；其他天气变量也可能产生异常，需要结合业务上下文确认。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人工核查建议：确认原始设备在 2024-05-05 前后是否更换了单位配置；保留原始数据和转换记录；对高稳健 Z 值点核对传感器日志。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不能直接得出的结论：系统不能仅凭统计结果证明设备一定故障，也不能把所有异常点都当成真实天气事件。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这个案例说明了什么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Agent/分析系统的价值不仅是输出一个数字，还包括先识别数据是否可信、记录做过哪些清洗、再在清洗后的数据上给出有证据的结论。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9.6 案例复现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在仓库根目录（含 pyproject.toml）执行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$env:MTSA_PLANNER='rule'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pipeline --input fixtures/weather_v1.csv --question "请重点检查 STA_A 温度数据是否发生单位变化，并分析温度趋势和异常点，给出处理建议" --out artifacts/demo_case_unit_change_rule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根据案例产物重新生成包含案例章节的 Word 文档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scripts/make_demo_word.py</w:t>
            </w:r>
          </w:p>
        </w:tc>
      </w:tr>
    </w:tbl>
    <w:p>
      <w:pPr>
        <w:spacing w:after="20"/>
      </w:pPr>
    </w:p>
    <w:p>
      <w:pPr>
        <w:pStyle w:val="SmallNote"/>
        <w:spacing w:after="120" w:line="276" w:lineRule="auto"/>
      </w:pPr>
      <w:r>
        <w:rPr>
          <w:rFonts w:ascii="Microsoft YaHei" w:hAnsi="Microsoft YaHei" w:eastAsia="Microsoft YaHei"/>
        </w:rPr>
        <w:t>案例证据：artifacts/demo_case_unit_change_rule/pipeline/result.json、artifacts/demo_case_unit_change_rule/pipeline/report.md、artifacts/demo_case_unit_change_rule/demo_summary.json。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附录：关键文件清单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676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一键 Demo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scripts/demo.py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汇总 JSON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artifacts/demo/demo_summary.json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汇总 Markdown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artifacts/demo/demo_summary.md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原始结果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artifacts/demo/pipeline/result.json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原始结果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artifacts/demo/agent/result.json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项目说明书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doc/项目说明书.md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运行记录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doc/reports/演示运行记录_2026-10-24.md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交付完成记录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spec/archive/项目承接已完成.md（第 30 章）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未来规划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spec/未来规划.md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文档结论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这个 Demo 已经证明项目能够把“数据输入 → 质量检查 → 分析工具 → Agent 编排 → 证据绑定 → 报告落盘”完整跑通。下一步重点不是再做一个展示页面，而是用真实天气数据验证这些能力能否外推。</w:t>
            </w:r>
          </w:p>
        </w:tc>
      </w:tr>
    </w:tbl>
    <w:p>
      <w:pPr>
        <w:spacing w:after="20"/>
      </w:pPr>
    </w:p>
    <w:p>
      <w:pPr>
        <w:pStyle w:val="SmallNote"/>
        <w:jc w:val="right"/>
      </w:pPr>
      <w:r>
        <w:t>文档由项目真实 Demo 产物自动整理生成；未包含 API Key 或其他敏感凭据。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36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95959"/>
        <w:sz w:val="16"/>
      </w:rPr>
      <w:t xml:space="preserve">2026-10-24  |  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6"/>
      </w:rPr>
      <w:t>多源时序数据量化分析与可视化 Agent · Demo 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Microsoft YaHei" w:hAnsi="Microsoft YaHei" w:eastAsia="Microsoft YaHei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多源时序数据量化分析与可视化 Agent 一键 Demo 全流程说明</dc:title>
  <dc:subject>天气场景 pipeline / agent 双模式演示</dc:subject>
  <dc:creator>qiaotong555</dc:creator>
  <cp:keywords>时序分析, Agent, pipeline, weather, demo, 证据, 复现</cp:keywords>
  <dc:description/>
  <cp:lastModifiedBy>qiaotong555</cp:lastModifiedBy>
  <cp:revision>1</cp:revision>
  <dcterms:created xsi:type="dcterms:W3CDTF">2026-10-25T05:00:33Z</dcterms:created>
  <dcterms:modified xsi:type="dcterms:W3CDTF">2026-10-25T05:00:33Z</dcterms:modified>
  <cp:category/>
</cp:coreProperties>
</file>