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6A20" w14:textId="77777777" w:rsidR="00A4792F" w:rsidRDefault="00000000">
      <w:pPr>
        <w:jc w:val="center"/>
      </w:pPr>
      <w:r>
        <w:rPr>
          <w:b/>
          <w:sz w:val="32"/>
        </w:rPr>
        <w:t>PRD｜LOT 自动抓数与 Functional_bin Pareto 报表自动化</w:t>
      </w:r>
    </w:p>
    <w:p w14:paraId="2E3C2226" w14:textId="77777777" w:rsidR="00A4792F" w:rsidRDefault="00000000">
      <w:r>
        <w:t>版本：v1.0    作者：Chen, Qibai    日期：2025-11-14</w:t>
      </w:r>
    </w:p>
    <w:p w14:paraId="53F6C68C" w14:textId="77777777" w:rsidR="00A4792F" w:rsidRDefault="00000000">
      <w:pPr>
        <w:pStyle w:val="Heading1"/>
      </w:pPr>
      <w:r>
        <w:t xml:space="preserve">1. </w:t>
      </w:r>
      <w:r>
        <w:t>背景与目标</w:t>
      </w:r>
    </w:p>
    <w:p w14:paraId="3D2BD249" w14:textId="77777777" w:rsidR="00A4792F" w:rsidRDefault="00000000">
      <w:pPr>
        <w:pStyle w:val="Heading2"/>
      </w:pPr>
      <w:r>
        <w:t>背景</w:t>
      </w:r>
    </w:p>
    <w:p w14:paraId="552F03CC" w14:textId="77777777" w:rsidR="00A4792F" w:rsidRDefault="00000000">
      <w:pPr>
        <w:rPr>
          <w:lang w:eastAsia="zh-CN"/>
        </w:rPr>
      </w:pPr>
      <w:r>
        <w:t>日常需要根据一批 LOT 列表，通过 SQLPathFinder 的 .VG2 查询脚本抓取测试数据；随后对抓取结果进行整理，输出和邮件汇报。</w:t>
      </w:r>
      <w:r>
        <w:rPr>
          <w:lang w:eastAsia="zh-CN"/>
        </w:rPr>
        <w:t>其中人工操作（打开 VG2、点击执行、粘贴 LOT、导出、汇总、出报、邮件）耗时、重复、易错。</w:t>
      </w:r>
    </w:p>
    <w:p w14:paraId="07B19BAE" w14:textId="77777777" w:rsidR="00A4792F" w:rsidRDefault="00000000">
      <w:pPr>
        <w:pStyle w:val="Heading2"/>
      </w:pPr>
      <w:r>
        <w:t>目标</w:t>
      </w:r>
    </w:p>
    <w:p w14:paraId="43AE0B46" w14:textId="19E9CCCE" w:rsidR="00A4792F" w:rsidRDefault="00000000">
      <w:r>
        <w:t>构建一个本地自动化工具，实现从 LOT 列表 → SQLPathFinder 执行 → 抓取结果 → 计算 Functional_bin Pareto → 生成 Excel → 自动发送邮件的全流程一键化，降低人工参与错误率。</w:t>
      </w:r>
    </w:p>
    <w:p w14:paraId="06F34497" w14:textId="77777777" w:rsidR="00A4792F" w:rsidRDefault="00000000">
      <w:pPr>
        <w:pStyle w:val="Heading1"/>
      </w:pPr>
      <w:r>
        <w:t xml:space="preserve">2. </w:t>
      </w:r>
      <w:r>
        <w:t>范围（</w:t>
      </w:r>
      <w:r>
        <w:t>Scope</w:t>
      </w:r>
      <w:r>
        <w:t>）</w:t>
      </w:r>
    </w:p>
    <w:p w14:paraId="3D9B0542" w14:textId="77777777" w:rsidR="00A4792F" w:rsidRDefault="00000000">
      <w:pPr>
        <w:pStyle w:val="Heading2"/>
      </w:pPr>
      <w:r>
        <w:t>In-Scope</w:t>
      </w:r>
    </w:p>
    <w:p w14:paraId="7F259BD9" w14:textId="77777777" w:rsidR="00A4792F" w:rsidRDefault="00000000">
      <w:pPr>
        <w:pStyle w:val="ListBullet"/>
      </w:pPr>
      <w:r>
        <w:t>从文本文件读取 LOT 列表（去空、去重、忽略 # 注释）</w:t>
      </w:r>
    </w:p>
    <w:p w14:paraId="60D8E318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UI 自动化控制 SQLPathFinder：打开 .VG2、点击闪电按钮、在弹窗粘贴 LOT、执行</w:t>
      </w:r>
    </w:p>
    <w:p w14:paraId="7B8CF4F2" w14:textId="77777777" w:rsidR="00A4792F" w:rsidRDefault="00000000">
      <w:pPr>
        <w:pStyle w:val="ListBullet"/>
      </w:pPr>
      <w:r>
        <w:t>轮询并读取固定输出 by_lot.csv</w:t>
      </w:r>
    </w:p>
    <w:p w14:paraId="699DD0F6" w14:textId="77777777" w:rsidR="00A4792F" w:rsidRDefault="00000000">
      <w:pPr>
        <w:pStyle w:val="ListBullet"/>
      </w:pPr>
      <w:r>
        <w:t>数据清洗与聚合：生成 Functional_bin × DevRevStep 的 Pareto 表</w:t>
      </w:r>
    </w:p>
    <w:p w14:paraId="666660AE" w14:textId="77777777" w:rsidR="00A4792F" w:rsidRDefault="00000000">
      <w:pPr>
        <w:pStyle w:val="ListBullet"/>
      </w:pPr>
      <w:r>
        <w:t>生成 Excel 报表（Functional_bin Pareto / Details / Exceptions）</w:t>
      </w:r>
    </w:p>
    <w:p w14:paraId="0097E1F6" w14:textId="77777777" w:rsidR="00A4792F" w:rsidRDefault="00000000">
      <w:pPr>
        <w:pStyle w:val="ListBullet"/>
      </w:pPr>
      <w:r>
        <w:t>自动邮件发送（默认 Outlook，可切换 SMTP)</w:t>
      </w:r>
    </w:p>
    <w:p w14:paraId="5DC43950" w14:textId="77777777" w:rsidR="00A4792F" w:rsidRDefault="00000000">
      <w:pPr>
        <w:pStyle w:val="Heading2"/>
      </w:pPr>
      <w:r>
        <w:t>Out-of-Scope</w:t>
      </w:r>
    </w:p>
    <w:p w14:paraId="4BD78C94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对 .VG2/SQL 模板的改造与维护</w:t>
      </w:r>
    </w:p>
    <w:p w14:paraId="2738D8E4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Web/云端部署与外网访问</w:t>
      </w:r>
    </w:p>
    <w:p w14:paraId="4AE57579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历史数据归档与多版本管理</w:t>
      </w:r>
    </w:p>
    <w:p w14:paraId="5FD88A35" w14:textId="77777777" w:rsidR="00A4792F" w:rsidRDefault="00000000">
      <w:pPr>
        <w:pStyle w:val="ListBullet"/>
      </w:pPr>
      <w:r>
        <w:t>可视化仪表盘（Power BI 等）</w:t>
      </w:r>
    </w:p>
    <w:p w14:paraId="113AF8A3" w14:textId="77777777" w:rsidR="00A4792F" w:rsidRDefault="00000000">
      <w:pPr>
        <w:pStyle w:val="Heading1"/>
      </w:pPr>
      <w:r>
        <w:lastRenderedPageBreak/>
        <w:t xml:space="preserve">3. </w:t>
      </w:r>
      <w:r>
        <w:t>输入与输出</w:t>
      </w:r>
    </w:p>
    <w:p w14:paraId="1E612F7A" w14:textId="77777777" w:rsidR="00A4792F" w:rsidRDefault="00000000">
      <w:pPr>
        <w:pStyle w:val="Heading2"/>
      </w:pPr>
      <w:r>
        <w:t>输入</w:t>
      </w:r>
    </w:p>
    <w:p w14:paraId="11671FE2" w14:textId="77777777" w:rsidR="00A4792F" w:rsidRDefault="00000000">
      <w:r>
        <w:t>LOT 文件：lots.txt（每行一个 LOT，忽略空行和注释）；SQLPathFinder 脚本：.VG2 文件；抓取结果：C:/Users/qibaiche/AppData/Local/Temp/SQLPathFinder_Temp/by_lot.csv</w:t>
      </w:r>
    </w:p>
    <w:p w14:paraId="3C3EDC4C" w14:textId="77777777" w:rsidR="00A4792F" w:rsidRDefault="00000000">
      <w:pPr>
        <w:pStyle w:val="Heading2"/>
      </w:pPr>
      <w:r>
        <w:t>输出</w:t>
      </w:r>
    </w:p>
    <w:p w14:paraId="5296161E" w14:textId="77777777" w:rsidR="00A4792F" w:rsidRDefault="00000000">
      <w:r>
        <w:t>Excel 报表：LOT_Report_YYYY-MM-DD.xlsx（Functional_bin Pareto / Details / Exceptions）+ 自动邮件（带附件）</w:t>
      </w:r>
    </w:p>
    <w:p w14:paraId="62DB53D0" w14:textId="77777777" w:rsidR="00A4792F" w:rsidRDefault="00000000">
      <w:pPr>
        <w:pStyle w:val="Heading1"/>
      </w:pPr>
      <w:r>
        <w:t xml:space="preserve">4. </w:t>
      </w:r>
      <w:r>
        <w:t>数据处理逻辑</w:t>
      </w:r>
    </w:p>
    <w:p w14:paraId="132B4761" w14:textId="77777777" w:rsidR="00A4792F" w:rsidRDefault="00000000">
      <w:pPr>
        <w:pStyle w:val="Heading2"/>
      </w:pPr>
      <w:r>
        <w:t>字段映射</w:t>
      </w:r>
    </w:p>
    <w:p w14:paraId="7E5E0E87" w14:textId="77777777" w:rsidR="00A4792F" w:rsidRDefault="00000000">
      <w:r>
        <w:t>行索引：functional_bin；列分组：devrevstep；Quantity：sum(VISUAL_ID)（若非数值回退为 nunique(VISUAL_ID)）</w:t>
      </w:r>
    </w:p>
    <w:p w14:paraId="79605D61" w14:textId="77777777" w:rsidR="00A4792F" w:rsidRDefault="00000000">
      <w:pPr>
        <w:pStyle w:val="Heading2"/>
      </w:pPr>
      <w:r>
        <w:t>计算规则</w:t>
      </w:r>
    </w:p>
    <w:p w14:paraId="00EB5AB0" w14:textId="77777777" w:rsidR="00A4792F" w:rsidRDefault="00000000">
      <w:r>
        <w:t>列内百分比；Grand Total；排序按 Grand Total.Quantity 降序</w:t>
      </w:r>
    </w:p>
    <w:p w14:paraId="6002BC92" w14:textId="77777777" w:rsidR="00A4792F" w:rsidRDefault="00000000">
      <w:pPr>
        <w:pStyle w:val="Heading1"/>
      </w:pPr>
      <w:r>
        <w:t xml:space="preserve">5. </w:t>
      </w:r>
      <w:r>
        <w:t>报表格式</w:t>
      </w:r>
    </w:p>
    <w:p w14:paraId="64091470" w14:textId="77777777" w:rsidR="00A4792F" w:rsidRDefault="00000000">
      <w:r>
        <w:t>Functional_bin Pareto：每个 devrevstep 下两列（Quantity、Percentage），末尾 Grand Total；百分比格式 0.00%；条件格式：红&gt;5%、黄2–5%、绿≤2%。</w:t>
      </w:r>
    </w:p>
    <w:p w14:paraId="4B620B77" w14:textId="77777777" w:rsidR="00A4792F" w:rsidRDefault="00000000">
      <w:r>
        <w:t>Details：原始数据；Exceptions：异常记录。</w:t>
      </w:r>
    </w:p>
    <w:p w14:paraId="0B5EBAF6" w14:textId="77777777" w:rsidR="00A4792F" w:rsidRDefault="00000000">
      <w:pPr>
        <w:pStyle w:val="Heading1"/>
      </w:pPr>
      <w:r>
        <w:t xml:space="preserve">6. </w:t>
      </w:r>
      <w:r>
        <w:t>邮件要求</w:t>
      </w:r>
    </w:p>
    <w:p w14:paraId="4C3723F7" w14:textId="77777777" w:rsidR="00A4792F" w:rsidRDefault="00000000">
      <w:r>
        <w:t>标题：[LOT日报] YYYY-MM-DD（共N个 LOT）；正文包含总量、Top3 functional_bin、异常计数；附件为 Excel 报表；通道默认 Outlook，可选 SMTP。</w:t>
      </w:r>
    </w:p>
    <w:p w14:paraId="7A6BA833" w14:textId="77777777" w:rsidR="00A4792F" w:rsidRDefault="00000000">
      <w:pPr>
        <w:pStyle w:val="Heading1"/>
      </w:pPr>
      <w:r>
        <w:lastRenderedPageBreak/>
        <w:t xml:space="preserve">7. UI </w:t>
      </w:r>
      <w:r>
        <w:t>自动化关键点</w:t>
      </w:r>
    </w:p>
    <w:p w14:paraId="0F2094D5" w14:textId="77777777" w:rsidR="00A4792F" w:rsidRDefault="00000000">
      <w:pPr>
        <w:pStyle w:val="ListBullet"/>
      </w:pPr>
      <w:r>
        <w:t>主窗口标题：SQLPathFinder</w:t>
      </w:r>
    </w:p>
    <w:p w14:paraId="6FFA5CDC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闪电按钮：Run（或图像识别）</w:t>
      </w:r>
    </w:p>
    <w:p w14:paraId="72C94793" w14:textId="77777777" w:rsidR="00A4792F" w:rsidRDefault="00000000">
      <w:pPr>
        <w:pStyle w:val="ListBullet"/>
      </w:pPr>
      <w:r>
        <w:t>弹窗标题：Enter Values for Lot Filtering</w:t>
      </w:r>
    </w:p>
    <w:p w14:paraId="2ECBC2B9" w14:textId="77777777" w:rsidR="00A4792F" w:rsidRDefault="00000000">
      <w:pPr>
        <w:pStyle w:val="ListBullet"/>
      </w:pPr>
      <w:r>
        <w:t>LOT 粘贴支持多行</w:t>
      </w:r>
    </w:p>
    <w:p w14:paraId="59F9F179" w14:textId="77777777" w:rsidR="00A4792F" w:rsidRDefault="00000000">
      <w:pPr>
        <w:pStyle w:val="ListBullet"/>
      </w:pPr>
      <w:r>
        <w:t>OK 按钮：控件或快捷键（Alt+O）</w:t>
      </w:r>
    </w:p>
    <w:p w14:paraId="64B1869F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图像识别备援：闪电按钮截图</w:t>
      </w:r>
    </w:p>
    <w:p w14:paraId="09866F89" w14:textId="77777777" w:rsidR="00A4792F" w:rsidRDefault="00000000">
      <w:pPr>
        <w:pStyle w:val="Heading1"/>
      </w:pPr>
      <w:r>
        <w:t xml:space="preserve">8. </w:t>
      </w:r>
      <w:r>
        <w:t>验收标准（</w:t>
      </w:r>
      <w:r>
        <w:t>Given / When / Then</w:t>
      </w:r>
      <w:r>
        <w:t>）</w:t>
      </w:r>
    </w:p>
    <w:p w14:paraId="05719238" w14:textId="77777777" w:rsidR="00A4792F" w:rsidRDefault="00000000">
      <w:pPr>
        <w:pStyle w:val="ListBullet"/>
      </w:pPr>
      <w:r>
        <w:t>US-01：读取 LOT 并执行 SPF → SPF 成功执行，生成 by_lot.csv</w:t>
      </w:r>
    </w:p>
    <w:p w14:paraId="710331B4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US-02：稳定读取并清洗数据 → 无半写错误，字段检查通过</w:t>
      </w:r>
    </w:p>
    <w:p w14:paraId="2296AB8C" w14:textId="77777777" w:rsidR="00A4792F" w:rsidRDefault="00000000">
      <w:pPr>
        <w:pStyle w:val="ListBullet"/>
      </w:pPr>
      <w:r>
        <w:t>US-03：生成 Functional_bin Pareto → 百分比列和≈100%，Grand Total 正确</w:t>
      </w:r>
    </w:p>
    <w:p w14:paraId="093FD5BB" w14:textId="77777777" w:rsidR="00A4792F" w:rsidRDefault="00000000">
      <w:pPr>
        <w:pStyle w:val="ListBullet"/>
      </w:pPr>
      <w:r>
        <w:t>US-04：导出 Excel → 样式与字段符合规范</w:t>
      </w:r>
    </w:p>
    <w:p w14:paraId="70F71F6D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US-05：自动邮件 → 邮件送达，附件可打开</w:t>
      </w:r>
    </w:p>
    <w:p w14:paraId="537D9727" w14:textId="77777777" w:rsidR="00A4792F" w:rsidRDefault="00000000">
      <w:pPr>
        <w:pStyle w:val="Heading1"/>
      </w:pPr>
      <w:r>
        <w:t xml:space="preserve">9. </w:t>
      </w:r>
      <w:r>
        <w:t>非功能性要求</w:t>
      </w:r>
    </w:p>
    <w:p w14:paraId="141C8511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可靠性：对 UI 自动化步骤设置超时与重试；异常失败写日志并退出</w:t>
      </w:r>
    </w:p>
    <w:p w14:paraId="2529A51C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性能：常规 50–300 个 LOT，端到端 ≤ 10 分钟（取决于 SPF 执行时长）</w:t>
      </w:r>
    </w:p>
    <w:p w14:paraId="49AFE509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安全与合规：本地运行，不外发数据</w:t>
      </w:r>
    </w:p>
    <w:p w14:paraId="7BF25725" w14:textId="77777777" w:rsidR="00A4792F" w:rsidRDefault="00000000">
      <w:pPr>
        <w:pStyle w:val="ListBullet"/>
      </w:pPr>
      <w:r>
        <w:t>可维护性：配置集中在 config.yaml</w:t>
      </w:r>
    </w:p>
    <w:p w14:paraId="1B060E38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可观测性：日志包含时间戳、阶段、耗时、错误堆栈</w:t>
      </w:r>
    </w:p>
    <w:p w14:paraId="525C43D9" w14:textId="77777777" w:rsidR="00A4792F" w:rsidRDefault="00000000">
      <w:pPr>
        <w:pStyle w:val="Heading1"/>
      </w:pPr>
      <w:r>
        <w:t xml:space="preserve">10. </w:t>
      </w:r>
      <w:r>
        <w:t>风险与缓解</w:t>
      </w:r>
    </w:p>
    <w:p w14:paraId="38A3BCF1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SPF UI 变更 → 自动化失败 → 提供图像识别备援与配置化标题</w:t>
      </w:r>
    </w:p>
    <w:p w14:paraId="7C942C9C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文件写入延迟 → 读到不完整数据 → 文件大小稳定判定</w:t>
      </w:r>
    </w:p>
    <w:p w14:paraId="5B804C50" w14:textId="77777777" w:rsidR="00A4792F" w:rsidRDefault="00000000">
      <w:pPr>
        <w:pStyle w:val="ListBullet"/>
      </w:pPr>
      <w:r>
        <w:t>VISUAL_ID 非数值 → sum 失真 → 回退为 nunique 并记录告警</w:t>
      </w:r>
    </w:p>
    <w:p w14:paraId="63FC8BC7" w14:textId="77777777" w:rsidR="00A4792F" w:rsidRDefault="00000000">
      <w:pPr>
        <w:pStyle w:val="ListBullet"/>
        <w:rPr>
          <w:lang w:eastAsia="zh-CN"/>
        </w:rPr>
      </w:pPr>
      <w:r>
        <w:rPr>
          <w:lang w:eastAsia="zh-CN"/>
        </w:rPr>
        <w:t>LOT 量过大 → 卡顿 → 分批执行与结果合并</w:t>
      </w:r>
    </w:p>
    <w:p w14:paraId="6A8B2EA7" w14:textId="77777777" w:rsidR="00A4792F" w:rsidRDefault="00000000">
      <w:pPr>
        <w:pStyle w:val="ListBullet"/>
      </w:pPr>
      <w:r>
        <w:t>邮件环境受限 → 无法发信 → Outlook 与 SMTP 双通道</w:t>
      </w:r>
    </w:p>
    <w:p w14:paraId="7889A2F1" w14:textId="77777777" w:rsidR="00A4792F" w:rsidRDefault="00000000">
      <w:pPr>
        <w:pStyle w:val="Heading1"/>
      </w:pPr>
      <w:r>
        <w:lastRenderedPageBreak/>
        <w:t xml:space="preserve">11. </w:t>
      </w:r>
      <w:r>
        <w:t>开放问题</w:t>
      </w:r>
    </w:p>
    <w:p w14:paraId="533CF56E" w14:textId="77777777" w:rsidR="00A4792F" w:rsidRDefault="00000000">
      <w:pPr>
        <w:pStyle w:val="ListBullet"/>
      </w:pPr>
      <w:r>
        <w:t>VISUAL_ID 是否总为数值型？</w:t>
      </w:r>
    </w:p>
    <w:p w14:paraId="64A05CCB" w14:textId="77777777" w:rsidR="00A4792F" w:rsidRDefault="00000000">
      <w:pPr>
        <w:pStyle w:val="ListBullet"/>
      </w:pPr>
      <w:r>
        <w:t>每次 LOT 的典型规模（是否需要分批）？</w:t>
      </w:r>
    </w:p>
    <w:p w14:paraId="7714BDCC" w14:textId="77777777" w:rsidR="00A4792F" w:rsidRDefault="00000000">
      <w:pPr>
        <w:pStyle w:val="ListBullet"/>
      </w:pPr>
      <w:r>
        <w:t>邮件通道是否固定用 Outlook？</w:t>
      </w:r>
    </w:p>
    <w:p w14:paraId="71C22415" w14:textId="77777777" w:rsidR="00A4792F" w:rsidRDefault="00000000">
      <w:pPr>
        <w:pStyle w:val="ListBullet"/>
      </w:pPr>
      <w:r>
        <w:t>是否需要在 Summary 中补充 LOT 概览指标？</w:t>
      </w:r>
    </w:p>
    <w:sectPr w:rsidR="00A479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110113">
    <w:abstractNumId w:val="8"/>
  </w:num>
  <w:num w:numId="2" w16cid:durableId="672537828">
    <w:abstractNumId w:val="6"/>
  </w:num>
  <w:num w:numId="3" w16cid:durableId="1883054876">
    <w:abstractNumId w:val="5"/>
  </w:num>
  <w:num w:numId="4" w16cid:durableId="1568760199">
    <w:abstractNumId w:val="4"/>
  </w:num>
  <w:num w:numId="5" w16cid:durableId="1303005637">
    <w:abstractNumId w:val="7"/>
  </w:num>
  <w:num w:numId="6" w16cid:durableId="1749185893">
    <w:abstractNumId w:val="3"/>
  </w:num>
  <w:num w:numId="7" w16cid:durableId="995575567">
    <w:abstractNumId w:val="2"/>
  </w:num>
  <w:num w:numId="8" w16cid:durableId="80881619">
    <w:abstractNumId w:val="1"/>
  </w:num>
  <w:num w:numId="9" w16cid:durableId="195423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11F"/>
    <w:rsid w:val="0029639D"/>
    <w:rsid w:val="00326F90"/>
    <w:rsid w:val="00663C18"/>
    <w:rsid w:val="00A479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1D8B8"/>
  <w14:defaultImageDpi w14:val="300"/>
  <w15:docId w15:val="{B41B1F36-4743-419F-A2DA-24DA2FB4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Qibai</cp:lastModifiedBy>
  <cp:revision>2</cp:revision>
  <dcterms:created xsi:type="dcterms:W3CDTF">2013-12-23T23:15:00Z</dcterms:created>
  <dcterms:modified xsi:type="dcterms:W3CDTF">2025-11-14T08:58:00Z</dcterms:modified>
  <cp:category/>
</cp:coreProperties>
</file>