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background w:color="FFFFFF"/>
  <w:body>
    <w:p>
      <w:pPr>
        <w:spacing w:line="400" w:lineRule="exact"/>
        <w:jc w:val="center"/>
        <w:rPr>
          <w:rFonts w:eastAsia="微软雅黑"/>
          <w:color w:val="000000"/>
        </w:rPr>
      </w:pPr>
      <w:bookmarkStart w:id="1" w:name="_GoBack"/>
      <w:bookmarkEnd w:id="1"/>
    </w:p>
    <w:p>
      <w:pPr>
        <w:spacing w:line="400" w:lineRule="exact"/>
        <w:jc w:val="center"/>
        <w:rPr>
          <w:rFonts w:eastAsia="微软雅黑"/>
          <w:color w:val="000000"/>
        </w:rPr>
      </w:pPr>
    </w:p>
    <w:p>
      <w:pPr>
        <w:spacing w:line="400" w:lineRule="exact"/>
        <w:jc w:val="center"/>
        <w:rPr>
          <w:rFonts w:eastAsia="微软雅黑"/>
          <w:color w:val="000000"/>
        </w:rPr>
      </w:pPr>
    </w:p>
    <w:p>
      <w:pPr>
        <w:jc w:val="center"/>
        <w:rPr>
          <w:rFonts w:eastAsia="微软雅黑"/>
          <w:color w:val="000000"/>
        </w:rPr>
      </w:pPr>
    </w:p>
    <w:p>
      <w:pPr>
        <w:jc w:val="center"/>
        <w:rPr>
          <w:rFonts w:eastAsia="微软雅黑"/>
          <w:color w:val="000000"/>
          <w:sz w:val="40"/>
        </w:rPr>
      </w:pPr>
      <w:r>
        <w:rPr>
          <w:rFonts w:eastAsia="微软雅黑"/>
          <w:color w:val="000000"/>
          <w:sz w:val="40"/>
          <w:rtl w:val="off"/>
        </w:rPr>
        <w:t>中国化工行业</w:t>
      </w:r>
    </w:p>
    <w:p>
      <w:pPr>
        <w:jc w:val="center"/>
        <w:rPr>
          <w:rFonts w:eastAsia="微软雅黑"/>
          <w:color w:val="000000"/>
          <w:sz w:val="40"/>
        </w:rPr>
      </w:pPr>
      <w:r>
        <w:rPr>
          <w:rFonts w:eastAsia="微软雅黑"/>
          <w:color w:val="000000"/>
          <w:sz w:val="40"/>
          <w:rtl w:val="off"/>
        </w:rPr>
        <w:t>化工生产企业温室气体排放报告</w:t>
      </w:r>
    </w:p>
    <w:p>
      <w:pPr>
        <w:jc w:val="center"/>
        <w:rPr>
          <w:rFonts w:eastAsia="微软雅黑"/>
          <w:b/>
          <w:color w:val="000000"/>
        </w:rPr>
      </w:pPr>
    </w:p>
    <w:p>
      <w:pPr>
        <w:jc w:val="center"/>
        <w:rPr>
          <w:rFonts w:eastAsia="微软雅黑"/>
          <w:b/>
          <w:color w:val="000000"/>
        </w:rPr>
      </w:pPr>
    </w:p>
    <w:p>
      <w:pPr>
        <w:jc w:val="center"/>
        <w:rPr>
          <w:rFonts w:eastAsia="微软雅黑"/>
          <w:b/>
          <w:color w:val="000000"/>
        </w:rPr>
      </w:pPr>
    </w:p>
    <w:p>
      <w:pPr>
        <w:jc w:val="center"/>
        <w:rPr>
          <w:rFonts w:eastAsia="微软雅黑"/>
          <w:b/>
          <w:color w:val="000000"/>
        </w:rPr>
      </w:pPr>
    </w:p>
    <w:p>
      <w:pPr>
        <w:jc w:val="center"/>
        <w:rPr>
          <w:rFonts w:eastAsia="微软雅黑"/>
          <w:b/>
          <w:color w:val="000000"/>
        </w:rPr>
      </w:pPr>
    </w:p>
    <w:p>
      <w:pPr>
        <w:jc w:val="center"/>
        <w:rPr>
          <w:rFonts w:eastAsia="微软雅黑"/>
          <w:b/>
          <w:color w:val="000000"/>
        </w:rPr>
      </w:pPr>
    </w:p>
    <w:p>
      <w:pPr>
        <w:jc w:val="center"/>
        <w:rPr>
          <w:rFonts w:eastAsia="微软雅黑"/>
          <w:b/>
          <w:color w:val="000000"/>
        </w:rPr>
      </w:pPr>
    </w:p>
    <w:p>
      <w:pPr>
        <w:jc w:val="center"/>
        <w:rPr>
          <w:rFonts w:eastAsia="微软雅黑"/>
          <w:b/>
          <w:color w:val="000000"/>
        </w:rPr>
      </w:pPr>
    </w:p>
    <w:p>
      <w:pPr>
        <w:jc w:val="center"/>
        <w:rPr>
          <w:rFonts w:eastAsia="微软雅黑"/>
          <w:b/>
          <w:color w:val="000000"/>
        </w:rPr>
      </w:pPr>
    </w:p>
    <w:p>
      <w:pPr>
        <w:jc w:val="center"/>
        <w:rPr>
          <w:rFonts w:eastAsia="微软雅黑"/>
          <w:b/>
          <w:color w:val="000000"/>
        </w:rPr>
      </w:pPr>
    </w:p>
    <w:p>
      <w:pPr>
        <w:jc w:val="center"/>
        <w:rPr>
          <w:rFonts w:eastAsia="微软雅黑"/>
          <w:b/>
          <w:color w:val="000000"/>
        </w:rPr>
      </w:pPr>
    </w:p>
    <w:p>
      <w:pPr>
        <w:jc w:val="center"/>
        <w:rPr>
          <w:rFonts w:eastAsia="微软雅黑"/>
          <w:b/>
          <w:color w:val="000000"/>
        </w:rPr>
      </w:pPr>
    </w:p>
    <w:p>
      <w:pPr>
        <w:jc w:val="center"/>
        <w:rPr>
          <w:rFonts w:eastAsia="微软雅黑"/>
          <w:b/>
          <w:color w:val="000000"/>
        </w:rPr>
      </w:pPr>
    </w:p>
    <w:p>
      <w:pPr>
        <w:jc w:val="center"/>
        <w:rPr>
          <w:rFonts w:eastAsia="微软雅黑"/>
          <w:b/>
          <w:color w:val="000000"/>
        </w:rPr>
      </w:pPr>
    </w:p>
    <w:p>
      <w:pPr>
        <w:jc w:val="center"/>
        <w:rPr>
          <w:rFonts w:eastAsia="微软雅黑"/>
          <w:b/>
          <w:color w:val="000000"/>
        </w:rPr>
      </w:pPr>
    </w:p>
    <w:p>
      <w:pPr>
        <w:jc w:val="center"/>
        <w:rPr>
          <w:rFonts w:eastAsia="微软雅黑"/>
          <w:b/>
          <w:color w:val="000000"/>
        </w:rPr>
      </w:pPr>
    </w:p>
    <w:p>
      <w:pPr>
        <w:jc w:val="center"/>
        <w:rPr>
          <w:rFonts w:eastAsia="微软雅黑"/>
          <w:b/>
          <w:color w:val="000000"/>
        </w:rPr>
      </w:pPr>
    </w:p>
    <w:p>
      <w:pPr>
        <w:jc w:val="center"/>
        <w:rPr>
          <w:rFonts w:eastAsia="微软雅黑"/>
          <w:b/>
          <w:color w:val="000000"/>
        </w:rPr>
      </w:pPr>
    </w:p>
    <w:p>
      <w:pPr>
        <w:jc w:val="center"/>
        <w:rPr>
          <w:rFonts w:eastAsia="微软雅黑"/>
          <w:b/>
          <w:color w:val="000000"/>
        </w:rPr>
      </w:pPr>
    </w:p>
    <w:p>
      <w:pPr>
        <w:jc w:val="center"/>
        <w:rPr>
          <w:rFonts w:eastAsia="微软雅黑"/>
          <w:b/>
          <w:color w:val="000000"/>
        </w:rPr>
      </w:pPr>
    </w:p>
    <w:p>
      <w:pPr>
        <w:ind w:left="1781" w:leftChars="742"/>
        <w:rPr>
          <w:rFonts w:eastAsia="微软雅黑"/>
          <w:color w:val="000000"/>
          <w:sz w:val="28"/>
        </w:rPr>
      </w:pPr>
      <w:r>
        <w:rPr>
          <w:rFonts w:eastAsia="微软雅黑"/>
          <w:color w:val="000000"/>
          <w:sz w:val="28"/>
          <w:rtl w:val="off"/>
        </w:rPr>
        <w:t>报告主体（盖章）：</w:t>
      </w:r>
      <w:r>
        <w:rPr>
          <w:rFonts w:eastAsia="微软雅黑"/>
          <w:color w:val="000000"/>
          <w:sz w:val="28"/>
          <w:highlight w:val="yellow"/>
          <w:rtl w:val="off"/>
        </w:rPr>
        <w:t>测试测试</w:t>
      </w:r>
      <w:r>
        <w:rPr>
          <w:rFonts w:eastAsia="微软雅黑" w:hint="eastAsia"/>
          <w:color w:val="000000"/>
          <w:sz w:val="28"/>
          <w:highlight w:val="red"/>
          <w:rtl w:val="off"/>
        </w:rPr>
        <w:t>（重点排放单位名称）</w:t>
      </w:r>
    </w:p>
    <w:p>
      <w:pPr>
        <w:ind w:left="1781" w:leftChars="742"/>
        <w:rPr>
          <w:rFonts w:eastAsia="微软雅黑"/>
          <w:color w:val="000000"/>
          <w:sz w:val="28"/>
        </w:rPr>
      </w:pPr>
      <w:r>
        <w:rPr>
          <w:rFonts w:eastAsia="微软雅黑"/>
          <w:color w:val="000000"/>
          <w:sz w:val="28"/>
          <w:rtl w:val="off"/>
        </w:rPr>
        <w:t>报告年度：</w:t>
      </w:r>
      <w:r>
        <w:rPr>
          <w:rFonts w:eastAsia="微软雅黑"/>
          <w:color w:val="000000"/>
          <w:sz w:val="28"/>
          <w:highlight w:val="yellow"/>
          <w:rtl w:val="off"/>
        </w:rPr>
        <w:t>2020年</w:t>
      </w:r>
      <w:r>
        <w:rPr>
          <w:rFonts w:eastAsia="微软雅黑" w:hint="eastAsia"/>
          <w:color w:val="000000"/>
          <w:sz w:val="28"/>
          <w:highlight w:val="red"/>
          <w:rtl w:val="off"/>
        </w:rPr>
        <w:t>（碳排放报告年份）</w:t>
      </w:r>
    </w:p>
    <w:p>
      <w:pPr>
        <w:ind w:left="1781" w:leftChars="742"/>
        <w:rPr>
          <w:rFonts w:eastAsia="微软雅黑"/>
          <w:color w:val="000000"/>
          <w:sz w:val="28"/>
        </w:rPr>
      </w:pPr>
      <w:r>
        <w:rPr>
          <w:rFonts w:eastAsia="微软雅黑"/>
          <w:color w:val="000000"/>
          <w:sz w:val="28"/>
          <w:rtl w:val="off"/>
        </w:rPr>
        <w:t>报告日期：</w:t>
      </w:r>
      <w:r>
        <w:rPr>
          <w:rFonts w:eastAsia="微软雅黑"/>
          <w:color w:val="000000"/>
          <w:sz w:val="28"/>
          <w:highlight w:val="yellow"/>
          <w:rtl w:val="off"/>
        </w:rPr>
        <w:t>2021年3月24日</w:t>
      </w:r>
      <w:r>
        <w:rPr>
          <w:rFonts w:eastAsia="微软雅黑" w:hint="eastAsia"/>
          <w:color w:val="000000"/>
          <w:sz w:val="28"/>
          <w:highlight w:val="red"/>
          <w:rtl w:val="off"/>
        </w:rPr>
        <w:t>（报告下载日期）</w:t>
      </w:r>
    </w:p>
    <w:p>
      <w:pPr>
        <w:pStyle w:val="45"/>
        <w:spacing w:after="156" w:afterLines="50" w:before="156" w:beforeLines="50" w:line="400" w:lineRule="exact"/>
        <w:ind w:firstLine="560"/>
        <w:rPr>
          <w:rFonts w:ascii="Times New Roman" w:cs="Times New Roman" w:eastAsia="微软雅黑"/>
        </w:rPr>
        <w:sectPr>
          <w:headerReference r:id="rId6" w:type="first"/>
          <w:footerReference r:id="rId9" w:type="first"/>
          <w:headerReference r:id="rId4" w:type="default"/>
          <w:footerReference r:id="rId7" w:type="default"/>
          <w:headerReference r:id="rId5" w:type="even"/>
          <w:footerReference r:id="rId8" w:type="even"/>
          <w:pgSz w:h="16838" w:w="11906"/>
          <w:pgMar w:bottom="1440" w:footer="992" w:gutter="0" w:header="851" w:left="1800" w:right="1800" w:top="1440"/>
          <w:cols w:num="1" w:space="720"/>
          <w:docGrid w:charSpace="0" w:linePitch="312" w:type="lines"/>
        </w:sectPr>
      </w:pPr>
      <w:r>
        <w:rPr>
          <w:rFonts w:ascii="Times New Roman" w:cs="Times New Roman" w:eastAsia="微软雅黑"/>
          <w:rtl w:val="off"/>
        </w:rPr>
        <w:br w:type="page"/>
      </w:r>
    </w:p>
    <w:p>
      <w:pPr>
        <w:pStyle w:val="45"/>
        <w:spacing w:after="156" w:afterLines="50" w:before="156" w:beforeLines="50" w:line="240" w:lineRule="auto"/>
        <w:ind w:firstLine="560"/>
        <w:rPr>
          <w:rFonts w:ascii="Times New Roman" w:cs="Times New Roman" w:eastAsia="微软雅黑"/>
        </w:rPr>
      </w:pPr>
      <w:r>
        <w:rPr>
          <w:rFonts w:ascii="Times New Roman" w:cs="Times New Roman" w:eastAsia="微软雅黑"/>
          <w:rtl w:val="off"/>
        </w:rPr>
        <w:t>根据国家发展和改革委员会发布的《中国化工企业温室气体排放核算方法与报告指南（试行）》，本报告主体核算了</w:t>
      </w:r>
      <w:r>
        <w:rPr>
          <w:rFonts w:ascii="Times New Roman" w:cs="Times New Roman" w:eastAsia="微软雅黑"/>
          <w:highlight w:val="yellow"/>
          <w:u w:val="single"/>
          <w:rtl w:val="off"/>
        </w:rPr>
        <w:t>2020</w:t>
      </w:r>
      <w:r>
        <w:rPr>
          <w:rFonts w:ascii="Times New Roman" w:cs="Times New Roman" w:eastAsia="微软雅黑" w:hint="eastAsia"/>
          <w:highlight w:val="red"/>
          <w:rtl w:val="off"/>
        </w:rPr>
        <w:t>（碳排放报告年份）</w:t>
      </w:r>
      <w:r>
        <w:rPr>
          <w:rFonts w:ascii="Times New Roman" w:cs="Times New Roman" w:eastAsia="微软雅黑"/>
          <w:rtl w:val="off"/>
        </w:rPr>
        <w:t>年度温室气体排放量，并填写了相关数据表格。现将有关情况报告如下：</w:t>
      </w:r>
    </w:p>
    <w:p>
      <w:pPr>
        <w:spacing w:after="156" w:afterLines="50" w:before="156" w:beforeLines="50"/>
        <w:rPr>
          <w:rFonts w:eastAsia="微软雅黑"/>
          <w:b/>
          <w:color w:val="000000"/>
        </w:rPr>
      </w:pPr>
      <w:r>
        <w:rPr>
          <w:rFonts w:eastAsia="微软雅黑"/>
          <w:b/>
          <w:color w:val="000000"/>
          <w:rtl w:val="off"/>
        </w:rPr>
        <w:t>一、企业基本情况</w:t>
      </w:r>
    </w:p>
    <w:p>
      <w:pPr>
        <w:spacing w:after="156" w:afterLines="50" w:before="156" w:beforeLines="50"/>
        <w:rPr>
          <w:rFonts w:eastAsia="微软雅黑"/>
          <w:color w:val="000000"/>
          <w:highlight w:val="red"/>
        </w:rPr>
      </w:pPr>
      <w:r>
        <w:rPr>
          <w:rFonts w:eastAsia="微软雅黑" w:hint="eastAsia"/>
          <w:color w:val="000000"/>
          <w:highlight w:val="red"/>
          <w:rtl w:val="off"/>
        </w:rPr>
        <w:t>单位基本信息：</w:t>
      </w:r>
    </w:p>
    <w:p>
      <w:pPr>
        <w:spacing w:after="156" w:afterLines="50" w:before="156" w:beforeLines="50"/>
        <w:rPr>
          <w:rFonts w:eastAsia="微软雅黑"/>
          <w:color w:val="000000"/>
          <w:highlight w:val="red"/>
        </w:rPr>
      </w:pPr>
      <w:r>
        <w:rPr>
          <w:rFonts w:eastAsia="微软雅黑" w:hint="eastAsia"/>
          <w:color w:val="000000"/>
          <w:highlight w:val="red"/>
          <w:rtl w:val="off"/>
        </w:rPr>
        <w:t>注册地址：注册地址-所属地区+注册地址-详细地址</w:t>
      </w:r>
    </w:p>
    <w:p>
      <w:pPr>
        <w:spacing w:after="156" w:afterLines="50" w:before="156" w:beforeLines="50"/>
        <w:rPr>
          <w:rFonts w:eastAsia="微软雅黑"/>
          <w:color w:val="000000"/>
          <w:highlight w:val="red"/>
        </w:rPr>
      </w:pPr>
      <w:r>
        <w:rPr>
          <w:rFonts w:eastAsia="微软雅黑" w:hint="eastAsia"/>
          <w:color w:val="000000"/>
          <w:highlight w:val="red"/>
          <w:rtl w:val="off"/>
        </w:rPr>
        <w:t>办公地址：生产经营场所-所属地区+生产经营场所-详细地址</w:t>
      </w:r>
    </w:p>
    <w:p>
      <w:pPr>
        <w:spacing w:after="156" w:afterLines="50" w:before="156" w:beforeLines="50"/>
        <w:rPr>
          <w:rFonts w:eastAsia="微软雅黑"/>
          <w:color w:val="000000"/>
        </w:rPr>
      </w:pPr>
      <w:r>
        <w:rPr>
          <w:rFonts w:eastAsia="微软雅黑" w:hint="eastAsia"/>
          <w:color w:val="000000"/>
          <w:highlight w:val="red"/>
          <w:rtl w:val="off"/>
        </w:rPr>
        <w:t>其他字段：直接取单位基本信息的值；</w:t>
      </w:r>
    </w:p>
    <w:tbl>
      <w:tblPr>
        <w:tblStyle w:val="39"/>
        <w:tblW w:type="dxa" w:w="8336"/>
        <w:jc w:val="center"/>
        <w:tblLayout w:type="fixed"/>
        <w:tblCellMar>
          <w:top w:type="dxa" w:w="15"/>
          <w:left w:type="dxa" w:w="15"/>
          <w:bottom w:type="dxa" w:w="15"/>
          <w:right w:type="dxa" w:w="15"/>
        </w:tblCellMar>
      </w:tblPr>
      <w:tblGrid>
        <w:gridCol w:w="1858"/>
        <w:gridCol w:w="1973"/>
        <w:gridCol w:w="2265"/>
        <w:gridCol w:w="2240"/>
      </w:tblGrid>
      <w:tr>
        <w:trPr>
          <w:trHeight w:hRule="atLeast" w:val="285"/>
          <w:jc w:val="center"/>
        </w:trPr>
        <w:tc>
          <w:tcPr>
            <w:tcW w:type="dxa" w:w="1858"/>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rPr>
              <w:t>单位名称</w:t>
            </w:r>
          </w:p>
        </w:tc>
        <w:tc>
          <w:tcPr>
            <w:tcW w:type="dxa" w:w="1973"/>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highlight w:val="yellow"/>
              </w:rPr>
              <w:t>山西中煤平朔能源化工有限公司</w:t>
            </w:r>
          </w:p>
        </w:tc>
        <w:tc>
          <w:tcPr>
            <w:tcW w:type="dxa" w:w="2265"/>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rPr>
              <w:t>组织机构代码</w:t>
            </w:r>
          </w:p>
        </w:tc>
        <w:tc>
          <w:tcPr>
            <w:tcW w:type="dxa" w:w="2240"/>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highlight w:val="yellow"/>
              </w:rPr>
              <w:t>911406003954822857</w:t>
            </w:r>
          </w:p>
        </w:tc>
      </w:tr>
      <w:tr>
        <w:trPr>
          <w:trHeight w:hRule="atLeast" w:val="285"/>
          <w:jc w:val="center"/>
        </w:trPr>
        <w:tc>
          <w:tcPr>
            <w:tcW w:type="dxa" w:w="1858"/>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rPr>
              <w:t>单位性质</w:t>
            </w:r>
          </w:p>
        </w:tc>
        <w:tc>
          <w:tcPr>
            <w:tcW w:type="dxa" w:w="1973"/>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highlight w:val="yellow"/>
              </w:rPr>
              <w:t>有限责任公司</w:t>
            </w:r>
          </w:p>
        </w:tc>
        <w:tc>
          <w:tcPr>
            <w:tcW w:type="dxa" w:w="2265"/>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rPr>
              <w:t>所属行业</w:t>
            </w:r>
          </w:p>
          <w:p>
            <w:pPr>
              <w:jc w:val="center"/>
              <w:rPr>
                <w:rFonts w:eastAsia="微软雅黑"/>
                <w:iCs/>
                <w:color w:val="000000"/>
              </w:rPr>
            </w:pPr>
            <w:r>
              <w:rPr>
                <w:rFonts w:eastAsia="微软雅黑"/>
                <w:iCs/>
                <w:color w:val="000000"/>
              </w:rPr>
              <w:t>及行业代码</w:t>
            </w:r>
          </w:p>
        </w:tc>
        <w:tc>
          <w:tcPr>
            <w:tcW w:type="dxa" w:w="2240"/>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highlight w:val="yellow"/>
              </w:rPr>
              <w:t>化工（行业代码：2621），属于核算指南中的“化工企业”</w:t>
            </w:r>
          </w:p>
        </w:tc>
      </w:tr>
      <w:tr>
        <w:trPr>
          <w:trHeight w:hRule="atLeast" w:val="285"/>
          <w:jc w:val="center"/>
        </w:trPr>
        <w:tc>
          <w:tcPr>
            <w:tcW w:type="dxa" w:w="1858"/>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rPr>
              <w:t>法人代表姓名</w:t>
            </w:r>
          </w:p>
        </w:tc>
        <w:tc>
          <w:tcPr>
            <w:tcW w:type="dxa" w:w="1973"/>
            <w:tcBorders>
              <w:top w:color="000000" w:space="0" w:sz="4" w:val="single"/>
              <w:left w:color="000000" w:space="0" w:sz="4" w:val="single"/>
              <w:bottom w:color="000000" w:space="0" w:sz="4" w:val="single"/>
              <w:right w:color="000000" w:space="0" w:sz="4" w:val="single"/>
            </w:tcBorders>
            <w:vAlign w:val="center"/>
          </w:tcPr>
          <w:p>
            <w:pPr>
              <w:snapToGrid w:val="0"/>
              <w:jc w:val="center"/>
              <w:rPr>
                <w:rFonts w:eastAsia="微软雅黑"/>
                <w:iCs/>
                <w:color w:val="000000"/>
              </w:rPr>
            </w:pPr>
            <w:r>
              <w:rPr>
                <w:rFonts w:eastAsia="微软雅黑"/>
                <w:iCs/>
                <w:color w:val="000000"/>
                <w:highlight w:val="yellow"/>
              </w:rPr>
              <w:t>赵峰</w:t>
            </w:r>
          </w:p>
        </w:tc>
        <w:tc>
          <w:tcPr>
            <w:tcW w:type="dxa" w:w="2265"/>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rPr>
              <w:t>法人联系电话</w:t>
            </w:r>
          </w:p>
          <w:p>
            <w:pPr>
              <w:jc w:val="center"/>
              <w:rPr>
                <w:rFonts w:eastAsia="微软雅黑"/>
                <w:iCs/>
                <w:color w:val="000000"/>
              </w:rPr>
            </w:pPr>
            <w:r>
              <w:rPr>
                <w:rFonts w:eastAsia="微软雅黑"/>
                <w:iCs/>
                <w:color w:val="000000"/>
              </w:rPr>
              <w:t>（区号）</w:t>
            </w:r>
          </w:p>
        </w:tc>
        <w:tc>
          <w:tcPr>
            <w:tcW w:type="dxa" w:w="2240"/>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highlight w:val="yellow"/>
              </w:rPr>
              <w:t>0349-2202002</w:t>
            </w:r>
          </w:p>
        </w:tc>
      </w:tr>
      <w:tr>
        <w:trPr>
          <w:trHeight w:hRule="atLeast" w:val="285"/>
          <w:jc w:val="center"/>
        </w:trPr>
        <w:tc>
          <w:tcPr>
            <w:tcW w:type="dxa" w:w="1858"/>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rPr>
              <w:t>注册日期</w:t>
            </w:r>
          </w:p>
        </w:tc>
        <w:tc>
          <w:tcPr>
            <w:tcW w:type="dxa" w:w="1973"/>
            <w:tcBorders>
              <w:top w:color="000000" w:space="0" w:sz="4" w:val="single"/>
              <w:left w:color="000000" w:space="0" w:sz="4" w:val="single"/>
              <w:bottom w:color="000000" w:space="0" w:sz="4" w:val="single"/>
              <w:right w:color="000000" w:space="0" w:sz="4" w:val="single"/>
            </w:tcBorders>
            <w:vAlign w:val="center"/>
          </w:tcPr>
          <w:p>
            <w:pPr>
              <w:snapToGrid w:val="0"/>
              <w:jc w:val="center"/>
              <w:rPr>
                <w:rFonts w:eastAsia="微软雅黑"/>
                <w:iCs/>
                <w:color w:val="000000"/>
              </w:rPr>
            </w:pPr>
            <w:r>
              <w:rPr>
                <w:rFonts w:eastAsia="微软雅黑"/>
                <w:iCs/>
                <w:color w:val="000000"/>
                <w:highlight w:val="yellow"/>
              </w:rPr>
              <w:t>2014年8月20日</w:t>
            </w:r>
          </w:p>
        </w:tc>
        <w:tc>
          <w:tcPr>
            <w:tcW w:type="dxa" w:w="2265"/>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rPr>
              <w:t>注册资本</w:t>
            </w:r>
          </w:p>
          <w:p>
            <w:pPr>
              <w:jc w:val="center"/>
              <w:rPr>
                <w:rFonts w:eastAsia="微软雅黑"/>
                <w:iCs/>
                <w:color w:val="000000"/>
              </w:rPr>
            </w:pPr>
            <w:r>
              <w:rPr>
                <w:rFonts w:eastAsia="微软雅黑"/>
                <w:iCs/>
                <w:color w:val="000000"/>
              </w:rPr>
              <w:t>（万元人民币）</w:t>
            </w:r>
          </w:p>
        </w:tc>
        <w:tc>
          <w:tcPr>
            <w:tcW w:type="dxa" w:w="2240"/>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highlight w:val="yellow"/>
              </w:rPr>
              <w:t>5000</w:t>
            </w:r>
          </w:p>
        </w:tc>
      </w:tr>
      <w:tr>
        <w:trPr>
          <w:trHeight w:hRule="atLeast" w:val="285"/>
          <w:jc w:val="center"/>
        </w:trPr>
        <w:tc>
          <w:tcPr>
            <w:tcW w:type="dxa" w:w="1858"/>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rPr>
              <w:t>注册地址</w:t>
            </w:r>
          </w:p>
        </w:tc>
        <w:tc>
          <w:tcPr>
            <w:tcW w:type="dxa" w:w="6478"/>
            <w:gridSpan w:val="3"/>
            <w:tcBorders>
              <w:top w:color="000000" w:space="0" w:sz="4" w:val="single"/>
              <w:left w:color="000000" w:space="0" w:sz="4" w:val="single"/>
              <w:bottom w:color="000000" w:space="0" w:sz="4" w:val="single"/>
              <w:right w:color="000000" w:space="0" w:sz="4" w:val="single"/>
            </w:tcBorders>
            <w:vAlign w:val="center"/>
          </w:tcPr>
          <w:p>
            <w:pPr>
              <w:snapToGrid w:val="0"/>
              <w:jc w:val="center"/>
              <w:rPr>
                <w:rFonts w:eastAsia="微软雅黑"/>
                <w:iCs/>
                <w:color w:val="000000"/>
              </w:rPr>
            </w:pPr>
            <w:r>
              <w:rPr>
                <w:rFonts w:eastAsia="微软雅黑"/>
                <w:iCs/>
                <w:color w:val="000000"/>
                <w:highlight w:val="yellow"/>
              </w:rPr>
              <w:t>朔州市平鲁区北坪循环经济工业园区</w:t>
            </w:r>
          </w:p>
        </w:tc>
      </w:tr>
      <w:tr>
        <w:trPr>
          <w:trHeight w:hRule="atLeast" w:val="285"/>
          <w:jc w:val="center"/>
        </w:trPr>
        <w:tc>
          <w:tcPr>
            <w:tcW w:type="dxa" w:w="1858"/>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rPr>
              <w:t>办公地址</w:t>
            </w:r>
          </w:p>
        </w:tc>
        <w:tc>
          <w:tcPr>
            <w:tcW w:type="dxa" w:w="1973"/>
            <w:tcBorders>
              <w:top w:color="000000" w:space="0" w:sz="4" w:val="single"/>
              <w:left w:color="000000" w:space="0" w:sz="4" w:val="single"/>
              <w:bottom w:color="000000" w:space="0" w:sz="4" w:val="single"/>
              <w:right w:color="000000" w:space="0" w:sz="4" w:val="single"/>
            </w:tcBorders>
            <w:vAlign w:val="center"/>
          </w:tcPr>
          <w:p>
            <w:pPr>
              <w:snapToGrid w:val="0"/>
              <w:jc w:val="center"/>
              <w:rPr>
                <w:rFonts w:eastAsia="微软雅黑"/>
                <w:iCs/>
                <w:color w:val="000000"/>
              </w:rPr>
            </w:pPr>
            <w:r>
              <w:rPr>
                <w:rFonts w:eastAsia="微软雅黑"/>
                <w:iCs/>
                <w:color w:val="000000"/>
                <w:highlight w:val="yellow"/>
              </w:rPr>
              <w:t>朔州市平鲁区北坪循环经济工业园区</w:t>
            </w:r>
          </w:p>
        </w:tc>
        <w:tc>
          <w:tcPr>
            <w:tcW w:type="dxa" w:w="2265"/>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rPr>
              <w:t>邮政编码</w:t>
            </w:r>
          </w:p>
        </w:tc>
        <w:tc>
          <w:tcPr>
            <w:tcW w:type="dxa" w:w="2240"/>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highlight w:val="yellow"/>
              </w:rPr>
              <w:t>036800</w:t>
            </w:r>
          </w:p>
        </w:tc>
      </w:tr>
      <w:tr>
        <w:trPr>
          <w:trHeight w:hRule="atLeast" w:val="285"/>
          <w:jc w:val="center"/>
        </w:trPr>
        <w:tc>
          <w:tcPr>
            <w:tcW w:type="dxa" w:w="1858"/>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rPr>
              <w:t>填报联系人</w:t>
            </w:r>
          </w:p>
        </w:tc>
        <w:tc>
          <w:tcPr>
            <w:tcW w:type="dxa" w:w="1973"/>
            <w:tcBorders>
              <w:top w:color="000000" w:space="0" w:sz="4" w:val="single"/>
              <w:left w:color="000000" w:space="0" w:sz="4" w:val="single"/>
              <w:bottom w:color="000000" w:space="0" w:sz="4" w:val="single"/>
              <w:right w:color="000000" w:space="0" w:sz="4" w:val="single"/>
            </w:tcBorders>
            <w:vAlign w:val="center"/>
          </w:tcPr>
          <w:p>
            <w:pPr>
              <w:snapToGrid w:val="0"/>
              <w:jc w:val="center"/>
              <w:rPr>
                <w:rFonts w:eastAsia="微软雅黑"/>
                <w:iCs/>
                <w:color w:val="000000"/>
              </w:rPr>
            </w:pPr>
            <w:r>
              <w:rPr>
                <w:rFonts w:eastAsia="微软雅黑"/>
                <w:iCs/>
                <w:color w:val="000000"/>
                <w:highlight w:val="yellow"/>
              </w:rPr>
              <w:t>杜冬梅</w:t>
            </w:r>
          </w:p>
        </w:tc>
        <w:tc>
          <w:tcPr>
            <w:tcW w:type="dxa" w:w="2265"/>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rPr>
              <w:t>电子邮箱</w:t>
            </w:r>
          </w:p>
        </w:tc>
        <w:tc>
          <w:tcPr>
            <w:tcW w:type="dxa" w:w="2240"/>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highlight w:val="yellow"/>
              </w:rPr>
              <w:t>ddmwxm@163.com</w:t>
            </w:r>
          </w:p>
        </w:tc>
      </w:tr>
      <w:tr>
        <w:trPr>
          <w:trHeight w:hRule="atLeast" w:val="285"/>
          <w:jc w:val="center"/>
        </w:trPr>
        <w:tc>
          <w:tcPr>
            <w:tcW w:type="dxa" w:w="1858"/>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rPr>
              <w:t>联系电话</w:t>
            </w:r>
          </w:p>
          <w:p>
            <w:pPr>
              <w:jc w:val="center"/>
              <w:rPr>
                <w:rFonts w:eastAsia="微软雅黑"/>
                <w:iCs/>
                <w:color w:val="000000"/>
              </w:rPr>
            </w:pPr>
            <w:r>
              <w:rPr>
                <w:rFonts w:eastAsia="微软雅黑"/>
                <w:iCs/>
                <w:color w:val="000000"/>
              </w:rPr>
              <w:t>（区号）</w:t>
            </w:r>
          </w:p>
        </w:tc>
        <w:tc>
          <w:tcPr>
            <w:tcW w:type="dxa" w:w="1973"/>
            <w:tcBorders>
              <w:top w:color="000000" w:space="0" w:sz="4" w:val="single"/>
              <w:left w:color="000000" w:space="0" w:sz="4" w:val="single"/>
              <w:bottom w:color="000000" w:space="0" w:sz="4" w:val="single"/>
              <w:right w:color="000000" w:space="0" w:sz="4" w:val="single"/>
            </w:tcBorders>
            <w:vAlign w:val="center"/>
          </w:tcPr>
          <w:p>
            <w:pPr>
              <w:snapToGrid w:val="0"/>
              <w:jc w:val="center"/>
              <w:rPr>
                <w:rFonts w:eastAsia="微软雅黑"/>
                <w:iCs/>
                <w:color w:val="000000"/>
              </w:rPr>
            </w:pPr>
            <w:r>
              <w:rPr>
                <w:rFonts w:eastAsia="微软雅黑"/>
                <w:iCs/>
                <w:color w:val="000000"/>
                <w:highlight w:val="yellow"/>
              </w:rPr>
              <w:t>13403496033</w:t>
            </w:r>
          </w:p>
        </w:tc>
        <w:tc>
          <w:tcPr>
            <w:tcW w:type="dxa" w:w="2265"/>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rPr>
              <w:t>核算指南行业分类</w:t>
            </w:r>
          </w:p>
        </w:tc>
        <w:tc>
          <w:tcPr>
            <w:tcW w:type="dxa" w:w="2240"/>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highlight w:val="yellow"/>
              </w:rPr>
              <w:t>化工</w:t>
            </w:r>
          </w:p>
        </w:tc>
      </w:tr>
      <w:tr>
        <w:trPr>
          <w:trHeight w:hRule="atLeast" w:val="624"/>
          <w:jc w:val="center"/>
        </w:trPr>
        <w:tc>
          <w:tcPr>
            <w:tcW w:type="dxa" w:w="1858"/>
            <w:vMerge w:val="restart"/>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r>
              <w:rPr>
                <w:rFonts w:eastAsia="微软雅黑"/>
                <w:iCs/>
                <w:color w:val="000000"/>
              </w:rPr>
              <w:t>企业简介</w:t>
            </w:r>
          </w:p>
          <w:p>
            <w:pPr>
              <w:jc w:val="center"/>
              <w:rPr>
                <w:rFonts w:eastAsia="微软雅黑"/>
                <w:iCs/>
                <w:color w:val="000000"/>
              </w:rPr>
            </w:pPr>
            <w:r>
              <w:rPr>
                <w:rFonts w:eastAsia="微软雅黑"/>
                <w:iCs/>
                <w:color w:val="000000"/>
              </w:rPr>
              <w:t>（300字以内）</w:t>
            </w:r>
          </w:p>
        </w:tc>
        <w:tc>
          <w:tcPr>
            <w:tcW w:type="dxa" w:w="6478"/>
            <w:gridSpan w:val="3"/>
            <w:vMerge w:val="restart"/>
            <w:tcBorders>
              <w:top w:color="000000" w:space="0" w:sz="4" w:val="single"/>
              <w:left w:color="000000" w:space="0" w:sz="4" w:val="single"/>
              <w:bottom w:color="000000" w:space="0" w:sz="4" w:val="single"/>
              <w:right w:color="000000" w:space="0" w:sz="4" w:val="single"/>
            </w:tcBorders>
            <w:vAlign w:val="center"/>
          </w:tcPr>
          <w:p>
            <w:pPr>
              <w:rPr>
                <w:rFonts w:eastAsia="微软雅黑"/>
                <w:iCs/>
                <w:color w:val="000000"/>
              </w:rPr>
            </w:pPr>
            <w:r>
              <w:rPr>
                <w:rFonts w:eastAsia="微软雅黑"/>
                <w:iCs/>
                <w:color w:val="000000"/>
                <w:highlight w:val="yellow"/>
              </w:rPr>
              <w:t>山西中煤平朔能源化工有限公司是中煤平朔集团有限公司的全资子公司，属化工企业，主要生产、经营液氨、LNG、硝酸铵等化工产品，2017年12月底平朔能化公司进行考核验收工作，2018年正式按生产模式进行经营。包括一套30万吨/年的合成氨装置（副产1.1亿标方液化天然气）、两套18万吨/年硝酸装置、两套20万吨/年的硝酸铵装置，配套建设锅炉、空分、供电、水处理、仓库、行政办公楼等公辅工程，总投资48.25亿元，占地面积930亩。</w:t>
            </w:r>
          </w:p>
        </w:tc>
      </w:tr>
      <w:tr>
        <w:trPr>
          <w:trHeight w:hRule="atLeast" w:val="780"/>
          <w:jc w:val="center"/>
        </w:trPr>
        <w:tc>
          <w:tcPr>
            <w:tcW w:type="dxa" w:w="1858"/>
            <w:vMerge w:val="continue"/>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p>
        </w:tc>
        <w:tc>
          <w:tcPr>
            <w:tcW w:type="dxa" w:w="6478"/>
            <w:gridSpan w:val="3"/>
            <w:vMerge w:val="continue"/>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p>
        </w:tc>
      </w:tr>
      <w:tr>
        <w:trPr>
          <w:trHeight w:hRule="atLeast" w:val="2940"/>
          <w:jc w:val="center"/>
        </w:trPr>
        <w:tc>
          <w:tcPr>
            <w:tcW w:type="dxa" w:w="1858"/>
            <w:vMerge w:val="continue"/>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p>
        </w:tc>
        <w:tc>
          <w:tcPr>
            <w:tcW w:type="dxa" w:w="6478"/>
            <w:gridSpan w:val="3"/>
            <w:vMerge w:val="continue"/>
            <w:tcBorders>
              <w:top w:color="000000" w:space="0" w:sz="4" w:val="single"/>
              <w:left w:color="000000" w:space="0" w:sz="4" w:val="single"/>
              <w:bottom w:color="000000" w:space="0" w:sz="4" w:val="single"/>
              <w:right w:color="000000" w:space="0" w:sz="4" w:val="single"/>
            </w:tcBorders>
            <w:vAlign w:val="center"/>
          </w:tcPr>
          <w:p>
            <w:pPr>
              <w:jc w:val="center"/>
              <w:rPr>
                <w:rFonts w:eastAsia="微软雅黑"/>
                <w:iCs/>
                <w:color w:val="000000"/>
              </w:rPr>
            </w:pPr>
          </w:p>
        </w:tc>
      </w:tr>
    </w:tbl>
    <w:p>
      <w:pPr>
        <w:spacing w:after="156" w:afterLines="50" w:before="156" w:beforeLines="50"/>
        <w:rPr>
          <w:rFonts w:eastAsia="微软雅黑"/>
          <w:b/>
          <w:color w:val="000000"/>
        </w:rPr>
      </w:pPr>
      <w:r>
        <w:rPr>
          <w:rFonts w:eastAsia="微软雅黑"/>
          <w:b/>
          <w:color w:val="000000"/>
          <w:rtl w:val="off"/>
        </w:rPr>
        <w:t>二、温室气体排放量</w:t>
      </w:r>
    </w:p>
    <w:p>
      <w:pPr>
        <w:pStyle w:val="45"/>
        <w:spacing w:after="156" w:afterLines="50" w:before="156" w:beforeLines="50" w:line="240" w:lineRule="auto"/>
        <w:ind w:firstLine="600"/>
        <w:rPr>
          <w:rFonts w:ascii="Times New Roman" w:cs="Times New Roman" w:eastAsia="微软雅黑"/>
        </w:rPr>
      </w:pPr>
      <w:r>
        <w:rPr>
          <w:rFonts w:ascii="Times New Roman" w:cs="Times New Roman" w:eastAsia="微软雅黑"/>
          <w:rtl w:val="off"/>
        </w:rPr>
        <w:t>本报告主体温室气体排放总量如下表2-1所示。</w:t>
      </w:r>
    </w:p>
    <w:p>
      <w:pPr>
        <w:pStyle w:val="45"/>
        <w:spacing w:after="156" w:afterLines="50" w:before="156" w:beforeLines="50" w:line="240" w:lineRule="auto"/>
        <w:ind w:firstLine="600"/>
        <w:jc w:val="center"/>
        <w:rPr>
          <w:rFonts w:ascii="Times New Roman" w:cs="Times New Roman" w:eastAsia="微软雅黑"/>
          <w:b/>
        </w:rPr>
      </w:pPr>
      <w:r>
        <w:rPr>
          <w:rFonts w:ascii="Times New Roman" w:cs="Times New Roman" w:eastAsia="微软雅黑"/>
          <w:b/>
          <w:rtl w:val="off"/>
        </w:rPr>
        <w:t>表2-1 温室气体排放总量表</w:t>
      </w:r>
    </w:p>
    <w:tbl>
      <w:tblPr>
        <w:tblStyle w:val="39"/>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3083"/>
        <w:gridCol w:w="5439"/>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c>
          <w:tcPr>
            <w:tcW w:type="dxa" w:w="3083"/>
            <w:shd w:color="auto" w:fill="auto" w:val="clear"/>
          </w:tcPr>
          <w:p>
            <w:pPr>
              <w:pStyle w:val="45"/>
              <w:spacing w:line="400" w:lineRule="exact"/>
              <w:ind w:firstLine="600"/>
              <w:jc w:val="center"/>
              <w:rPr>
                <w:rFonts w:ascii="Times New Roman" w:cs="Times New Roman" w:eastAsia="微软雅黑"/>
              </w:rPr>
            </w:pPr>
          </w:p>
        </w:tc>
        <w:tc>
          <w:tcPr>
            <w:tcW w:type="dxa" w:w="5439"/>
            <w:shd w:color="auto" w:fill="auto" w:val="clear"/>
          </w:tcPr>
          <w:p>
            <w:pPr>
              <w:pStyle w:val="45"/>
              <w:spacing w:line="400" w:lineRule="exact"/>
              <w:jc w:val="center"/>
              <w:rPr>
                <w:rFonts w:ascii="Times New Roman" w:cs="Times New Roman" w:eastAsia="微软雅黑"/>
              </w:rPr>
            </w:pPr>
            <w:r>
              <w:rPr>
                <w:rFonts w:ascii="Times New Roman" w:cs="Times New Roman" w:eastAsia="微软雅黑"/>
                <w:highlight w:val="yellow"/>
              </w:rPr>
              <w:t>2020年</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437"/>
        </w:trPr>
        <w:tc>
          <w:tcPr>
            <w:tcW w:type="dxa" w:w="3083"/>
            <w:shd w:color="auto" w:fill="auto" w:val="clear"/>
          </w:tcPr>
          <w:p>
            <w:pPr>
              <w:pStyle w:val="45"/>
              <w:spacing w:line="400" w:lineRule="exact"/>
              <w:jc w:val="center"/>
              <w:rPr>
                <w:rFonts w:ascii="Times New Roman" w:cs="Times New Roman" w:eastAsia="微软雅黑"/>
              </w:rPr>
            </w:pPr>
            <w:r>
              <w:rPr>
                <w:rFonts w:ascii="Times New Roman" w:cs="Times New Roman" w:eastAsia="微软雅黑"/>
              </w:rPr>
              <w:t>温室气体排放总量（tCO</w:t>
            </w:r>
            <w:r>
              <w:rPr>
                <w:rFonts w:ascii="Times New Roman" w:cs="Times New Roman" w:eastAsia="微软雅黑"/>
                <w:vertAlign w:val="subscript"/>
              </w:rPr>
              <w:t>2</w:t>
            </w:r>
            <w:r>
              <w:rPr>
                <w:rFonts w:ascii="Times New Roman" w:cs="Times New Roman" w:eastAsia="微软雅黑"/>
              </w:rPr>
              <w:t>）</w:t>
            </w:r>
          </w:p>
        </w:tc>
        <w:tc>
          <w:tcPr>
            <w:tcW w:type="dxa" w:w="5439"/>
            <w:shd w:color="auto" w:fill="auto" w:val="clear"/>
            <w:vAlign w:val="center"/>
          </w:tcPr>
          <w:p>
            <w:pPr>
              <w:pStyle w:val="45"/>
              <w:spacing w:line="400" w:lineRule="exact"/>
              <w:jc w:val="center"/>
              <w:rPr>
                <w:rFonts w:ascii="Times New Roman" w:cs="Times New Roman" w:eastAsia="微软雅黑"/>
              </w:rPr>
            </w:pPr>
            <w:r>
              <w:rPr>
                <w:rFonts w:ascii="Times New Roman" w:cs="Times New Roman" w:eastAsia="微软雅黑"/>
                <w:highlight w:val="yellow"/>
              </w:rPr>
              <w:t>3732802</w:t>
            </w:r>
            <w:r>
              <w:rPr>
                <w:rFonts w:ascii="Times New Roman" w:cs="Times New Roman" w:eastAsia="微软雅黑"/>
              </w:rPr>
              <w:t xml:space="preserve"> </w:t>
            </w:r>
          </w:p>
        </w:tc>
      </w:tr>
    </w:tbl>
    <w:p>
      <w:pPr>
        <w:pStyle w:val="45"/>
        <w:spacing w:after="156" w:afterLines="50" w:before="156" w:beforeLines="50" w:line="240" w:lineRule="auto"/>
        <w:ind w:firstLine="600"/>
        <w:rPr>
          <w:rFonts w:ascii="Times New Roman" w:cs="Times New Roman" w:eastAsia="微软雅黑"/>
        </w:rPr>
      </w:pPr>
      <w:r>
        <w:rPr>
          <w:rFonts w:ascii="Times New Roman" w:cs="Times New Roman" w:eastAsia="微软雅黑" w:hint="eastAsia"/>
          <w:highlight w:val="red"/>
          <w:rtl w:val="off"/>
        </w:rPr>
        <w:t>碳排放报告-年份、企业温室气体排放总量（</w:t>
      </w:r>
      <w:r>
        <w:rPr>
          <w:rFonts w:ascii="Times New Roman" w:cs="Times New Roman" w:eastAsia="微软雅黑"/>
          <w:highlight w:val="red"/>
          <w:rtl w:val="off"/>
        </w:rPr>
        <w:t>tCO</w:t>
      </w:r>
      <w:r>
        <w:rPr>
          <w:rFonts w:ascii="Times New Roman" w:cs="Times New Roman" w:eastAsia="微软雅黑"/>
          <w:highlight w:val="red"/>
          <w:vertAlign w:val="subscript"/>
          <w:rtl w:val="off"/>
        </w:rPr>
        <w:t>2</w:t>
      </w:r>
      <w:r>
        <w:rPr>
          <w:rFonts w:ascii="Times New Roman" w:cs="Times New Roman" w:eastAsia="微软雅黑" w:hint="eastAsia"/>
          <w:highlight w:val="red"/>
          <w:rtl w:val="off"/>
        </w:rPr>
        <w:t>e）</w:t>
      </w:r>
    </w:p>
    <w:p>
      <w:pPr>
        <w:pStyle w:val="45"/>
        <w:spacing w:after="156" w:afterLines="50" w:before="156" w:beforeLines="50" w:line="240" w:lineRule="auto"/>
        <w:ind w:firstLine="600"/>
        <w:rPr>
          <w:rFonts w:ascii="Times New Roman" w:cs="Times New Roman" w:eastAsia="微软雅黑"/>
        </w:rPr>
      </w:pPr>
      <w:r>
        <w:rPr>
          <w:rFonts w:ascii="Times New Roman" w:cs="Times New Roman" w:eastAsia="微软雅黑"/>
          <w:rtl w:val="off"/>
        </w:rPr>
        <w:t>具体排放信息见附表1。</w:t>
      </w:r>
    </w:p>
    <w:p>
      <w:pPr>
        <w:pStyle w:val="41"/>
        <w:spacing w:after="156" w:afterLines="50" w:before="156" w:beforeLines="50" w:line="240" w:lineRule="auto"/>
        <w:ind w:firstLine="0" w:firstLineChars="0"/>
        <w:outlineLvl w:val="0"/>
        <w:rPr>
          <w:rFonts w:ascii="Times New Roman" w:eastAsia="微软雅黑" w:hAnsi="Times New Roman"/>
          <w:b/>
          <w:color w:val="000000"/>
          <w:sz w:val="24"/>
          <w:szCs w:val="24"/>
        </w:rPr>
      </w:pPr>
      <w:r>
        <w:rPr>
          <w:rFonts w:ascii="Times New Roman" w:eastAsia="微软雅黑" w:hAnsi="Times New Roman"/>
          <w:b/>
          <w:color w:val="000000"/>
          <w:sz w:val="24"/>
          <w:szCs w:val="24"/>
          <w:rtl w:val="off"/>
        </w:rPr>
        <w:t>三、活动水平及其来源说明</w:t>
      </w:r>
    </w:p>
    <w:p>
      <w:pPr>
        <w:pStyle w:val="45"/>
        <w:spacing w:after="156" w:afterLines="50" w:before="156" w:beforeLines="50" w:line="240" w:lineRule="auto"/>
        <w:ind w:firstLine="600"/>
        <w:rPr>
          <w:rFonts w:ascii="Times New Roman" w:cs="Times New Roman" w:eastAsia="微软雅黑"/>
        </w:rPr>
      </w:pPr>
      <w:r>
        <w:rPr>
          <w:rFonts w:ascii="Times New Roman" w:cs="Times New Roman" w:eastAsia="微软雅黑"/>
          <w:rtl w:val="off"/>
        </w:rPr>
        <w:t>本报告主体温室气体排放涉及的活动水平数据类别见下表3-1。</w:t>
      </w:r>
      <w:r>
        <w:rPr>
          <w:rStyle w:val="38"/>
          <w:rFonts w:ascii="Times New Roman" w:cs="Times New Roman" w:eastAsia="微软雅黑"/>
          <w:rtl w:val="off"/>
        </w:rPr>
        <w:footnoteReference w:id="0"/>
      </w:r>
    </w:p>
    <w:p>
      <w:pPr>
        <w:pStyle w:val="41"/>
        <w:spacing w:after="156" w:afterLines="50" w:before="156" w:beforeLines="50" w:line="240" w:lineRule="auto"/>
        <w:ind w:firstLine="480"/>
        <w:jc w:val="center"/>
        <w:rPr>
          <w:rFonts w:ascii="Times New Roman" w:eastAsia="微软雅黑" w:hAnsi="Times New Roman"/>
          <w:b/>
          <w:color w:val="000000"/>
          <w:sz w:val="24"/>
          <w:szCs w:val="24"/>
        </w:rPr>
      </w:pPr>
      <w:r>
        <w:rPr>
          <w:rFonts w:ascii="Times New Roman" w:eastAsia="微软雅黑" w:hAnsi="Times New Roman"/>
          <w:b/>
          <w:sz w:val="24"/>
          <w:szCs w:val="24"/>
          <w:rtl w:val="off"/>
        </w:rPr>
        <w:t>表3-1 活动水平数据类别表</w:t>
      </w:r>
    </w:p>
    <w:tbl>
      <w:tblPr>
        <w:tblStyle w:val="39"/>
        <w:tblW w:type="dxa" w:w="8522"/>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5766"/>
        <w:gridCol w:w="2756"/>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5766"/>
            <w:shd w:color="auto" w:fill="auto" w:val="clear"/>
            <w:vAlign w:val="center"/>
          </w:tcPr>
          <w:p>
            <w:pPr>
              <w:pStyle w:val="45"/>
              <w:spacing w:line="400" w:lineRule="exact"/>
              <w:ind w:firstLine="600"/>
              <w:jc w:val="center"/>
              <w:rPr>
                <w:rFonts w:ascii="Times New Roman" w:cs="Times New Roman" w:eastAsia="微软雅黑"/>
              </w:rPr>
            </w:pPr>
            <w:r>
              <w:rPr>
                <w:rFonts w:ascii="Times New Roman" w:cs="Times New Roman" w:eastAsia="微软雅黑"/>
              </w:rPr>
              <w:t>活动水平数据</w:t>
            </w:r>
          </w:p>
        </w:tc>
        <w:tc>
          <w:tcPr>
            <w:tcW w:type="dxa" w:w="2756"/>
            <w:shd w:color="auto" w:fill="auto" w:val="clear"/>
            <w:vAlign w:val="center"/>
          </w:tcPr>
          <w:p>
            <w:pPr>
              <w:pStyle w:val="45"/>
              <w:spacing w:line="400" w:lineRule="exact"/>
              <w:jc w:val="center"/>
              <w:rPr>
                <w:rFonts w:ascii="Times New Roman" w:cs="Times New Roman" w:eastAsia="微软雅黑"/>
                <w:highlight w:val="yellow"/>
              </w:rPr>
            </w:pPr>
            <w:r>
              <w:rPr>
                <w:rFonts w:ascii="Times New Roman" w:cs="Times New Roman" w:eastAsia="微软雅黑"/>
                <w:highlight w:val="yellow"/>
              </w:rPr>
              <w:t>2020年</w:t>
            </w:r>
          </w:p>
        </w:tc>
      </w:tr>
      <w:tr>
        <w:trPr>
          <w:jc w:val="center"/>
        </w:trPr>
        <w:tc>
          <w:tcPr>
            <w:tcW w:type="dxa" w:w="5766"/>
            <w:shd w:color="auto" w:fill="auto" w:val="clear"/>
            <w:vAlign w:val="center"/>
          </w:tcPr>
          <w:p>
            <w:pPr>
              <w:pStyle w:val="45"/>
              <w:spacing w:line="400" w:lineRule="exact"/>
              <w:jc w:val="center"/>
              <w:rPr>
                <w:rFonts w:ascii="Times New Roman" w:cs="Times New Roman" w:eastAsia="微软雅黑"/>
              </w:rPr>
            </w:pPr>
            <w:r>
              <w:rPr>
                <w:rFonts w:ascii="Times New Roman" w:cs="Times New Roman" w:eastAsia="微软雅黑"/>
              </w:rPr>
              <w:t>化石燃料燃烧活动水平数据</w:t>
            </w:r>
          </w:p>
        </w:tc>
        <w:tc>
          <w:tcPr>
            <w:tcW w:type="dxa" w:w="2756"/>
            <w:shd w:color="auto" w:fill="auto" w:val="clear"/>
            <w:vAlign w:val="center"/>
          </w:tcPr>
          <w:p>
            <w:pPr>
              <w:spacing w:line="400" w:lineRule="exact"/>
              <w:jc w:val="center"/>
              <w:rPr>
                <w:rFonts w:eastAsia="微软雅黑"/>
                <w:highlight w:val="yellow"/>
              </w:rPr>
            </w:pPr>
            <w:r>
              <w:rPr>
                <w:rFonts w:eastAsia="微软雅黑"/>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5766"/>
            <w:shd w:color="auto" w:fill="auto" w:val="clear"/>
            <w:vAlign w:val="center"/>
          </w:tcPr>
          <w:p>
            <w:pPr>
              <w:pStyle w:val="45"/>
              <w:spacing w:line="400" w:lineRule="exact"/>
              <w:jc w:val="center"/>
              <w:rPr>
                <w:rFonts w:ascii="Times New Roman" w:cs="Times New Roman" w:eastAsia="微软雅黑"/>
              </w:rPr>
            </w:pPr>
            <w:r>
              <w:rPr>
                <w:rFonts w:ascii="Times New Roman" w:cs="Times New Roman" w:eastAsia="微软雅黑"/>
              </w:rPr>
              <w:t>工业生产过程活动水平数据</w:t>
            </w:r>
          </w:p>
        </w:tc>
        <w:tc>
          <w:tcPr>
            <w:tcW w:type="dxa" w:w="2756"/>
            <w:shd w:color="auto" w:fill="auto" w:val="clear"/>
            <w:vAlign w:val="center"/>
          </w:tcPr>
          <w:p>
            <w:pPr>
              <w:pStyle w:val="45"/>
              <w:spacing w:line="400" w:lineRule="exact"/>
              <w:jc w:val="center"/>
              <w:rPr>
                <w:rFonts w:ascii="Times New Roman" w:cs="Times New Roman" w:eastAsia="微软雅黑"/>
                <w:highlight w:val="yellow"/>
              </w:rPr>
            </w:pPr>
            <w:r>
              <w:rPr>
                <w:rFonts w:ascii="Times New Roman" w:cs="Times New Roman" w:eastAsia="微软雅黑"/>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5766"/>
            <w:shd w:color="auto" w:fill="auto" w:val="clear"/>
            <w:vAlign w:val="center"/>
          </w:tcPr>
          <w:p>
            <w:pPr>
              <w:pStyle w:val="45"/>
              <w:spacing w:line="400" w:lineRule="exact"/>
              <w:jc w:val="center"/>
              <w:rPr>
                <w:rFonts w:ascii="Times New Roman" w:cs="Times New Roman" w:eastAsia="微软雅黑"/>
              </w:rPr>
            </w:pPr>
            <w:r>
              <w:rPr>
                <w:rFonts w:ascii="Times New Roman" w:cs="Times New Roman" w:eastAsia="微软雅黑"/>
              </w:rPr>
              <w:t>净购入电力、热力活动水平数据</w:t>
            </w:r>
          </w:p>
        </w:tc>
        <w:tc>
          <w:tcPr>
            <w:tcW w:type="dxa" w:w="2756"/>
            <w:shd w:color="auto" w:fill="auto" w:val="clear"/>
            <w:vAlign w:val="center"/>
          </w:tcPr>
          <w:p>
            <w:pPr>
              <w:pStyle w:val="45"/>
              <w:spacing w:line="400" w:lineRule="exact"/>
              <w:jc w:val="center"/>
              <w:rPr>
                <w:rFonts w:ascii="Times New Roman" w:cs="Times New Roman" w:eastAsia="微软雅黑"/>
                <w:highlight w:val="yellow"/>
              </w:rPr>
            </w:pPr>
            <w:r>
              <w:rPr>
                <w:rFonts w:ascii="Times New Roman" w:cs="Times New Roman" w:eastAsia="微软雅黑"/>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5766"/>
            <w:shd w:color="auto" w:fill="auto" w:val="clear"/>
            <w:vAlign w:val="center"/>
          </w:tcPr>
          <w:p>
            <w:pPr>
              <w:pStyle w:val="45"/>
              <w:spacing w:line="400" w:lineRule="exact"/>
              <w:jc w:val="center"/>
              <w:rPr>
                <w:rFonts w:ascii="Times New Roman" w:cs="Times New Roman" w:eastAsia="微软雅黑"/>
              </w:rPr>
            </w:pPr>
            <w:r>
              <w:rPr>
                <w:rFonts w:ascii="Times New Roman" w:cs="Times New Roman" w:eastAsia="微软雅黑"/>
              </w:rPr>
              <w:t>CO</w:t>
            </w:r>
            <w:r>
              <w:rPr>
                <w:rFonts w:ascii="Times New Roman" w:cs="Times New Roman" w:eastAsia="微软雅黑"/>
                <w:vertAlign w:val="subscript"/>
              </w:rPr>
              <w:t>2</w:t>
            </w:r>
            <w:r>
              <w:rPr>
                <w:rFonts w:ascii="Times New Roman" w:cs="Times New Roman" w:eastAsia="微软雅黑"/>
              </w:rPr>
              <w:t>回收利用量的活动水平数据</w:t>
            </w:r>
          </w:p>
        </w:tc>
        <w:tc>
          <w:tcPr>
            <w:tcW w:type="dxa" w:w="2756"/>
            <w:shd w:color="auto" w:fill="auto" w:val="clear"/>
            <w:vAlign w:val="center"/>
          </w:tcPr>
          <w:p>
            <w:pPr>
              <w:pStyle w:val="45"/>
              <w:spacing w:line="400" w:lineRule="exact"/>
              <w:jc w:val="center"/>
              <w:rPr>
                <w:rFonts w:ascii="Times New Roman" w:cs="Times New Roman" w:eastAsia="微软雅黑"/>
                <w:highlight w:val="yellow"/>
              </w:rPr>
            </w:pPr>
            <w:r>
              <w:rPr>
                <w:rFonts w:ascii="Times New Roman" w:cs="Times New Roman" w:eastAsia="微软雅黑"/>
                <w:highlight w:val="yellow"/>
              </w:rPr>
              <w:t>/</w:t>
            </w:r>
          </w:p>
        </w:tc>
      </w:tr>
    </w:tbl>
    <w:p>
      <w:pPr>
        <w:pStyle w:val="45"/>
        <w:spacing w:after="156" w:afterLines="50" w:before="156" w:beforeLines="50" w:line="240" w:lineRule="auto"/>
        <w:ind w:firstLine="600"/>
        <w:rPr>
          <w:rFonts w:ascii="Times New Roman" w:cs="Times New Roman" w:eastAsia="微软雅黑"/>
          <w:highlight w:val="red"/>
        </w:rPr>
      </w:pPr>
      <w:r>
        <w:rPr>
          <w:rFonts w:ascii="Times New Roman" w:cs="Times New Roman" w:eastAsia="微软雅黑" w:hint="eastAsia"/>
          <w:highlight w:val="red"/>
          <w:rtl w:val="off"/>
        </w:rPr>
        <w:t>碳排放报告-年份；</w:t>
      </w:r>
    </w:p>
    <w:p>
      <w:pPr>
        <w:pStyle w:val="45"/>
        <w:spacing w:after="156" w:afterLines="50" w:before="156" w:beforeLines="50" w:line="240" w:lineRule="auto"/>
        <w:ind w:firstLine="600"/>
        <w:rPr>
          <w:rFonts w:ascii="Times New Roman" w:cs="Times New Roman" w:eastAsia="微软雅黑"/>
        </w:rPr>
      </w:pPr>
      <w:r>
        <w:rPr>
          <w:rFonts w:ascii="Times New Roman" w:cs="Times New Roman" w:eastAsia="微软雅黑" w:hint="eastAsia"/>
          <w:highlight w:val="red"/>
          <w:rtl w:val="off"/>
        </w:rPr>
        <w:t>数据管理-企业碳排放数据，各部分活动水平数据，如果录入了数据，则打“</w:t>
      </w:r>
      <w:r>
        <w:rPr>
          <w:rFonts w:ascii="Times New Roman" w:cs="Times New Roman" w:eastAsia="微软雅黑"/>
          <w:highlight w:val="red"/>
          <w:rtl w:val="off"/>
        </w:rPr>
        <w:t>√</w:t>
      </w:r>
      <w:r>
        <w:rPr>
          <w:rFonts w:ascii="Times New Roman" w:cs="Times New Roman" w:eastAsia="微软雅黑" w:hint="eastAsia"/>
          <w:highlight w:val="red"/>
          <w:rtl w:val="off"/>
        </w:rPr>
        <w:t>”；如果没有数据，则标识“/”;</w:t>
      </w:r>
    </w:p>
    <w:p>
      <w:pPr>
        <w:pStyle w:val="45"/>
        <w:spacing w:after="156" w:afterLines="50" w:before="156" w:beforeLines="50" w:line="240" w:lineRule="auto"/>
        <w:ind w:firstLine="600"/>
        <w:rPr>
          <w:rFonts w:ascii="Times New Roman" w:cs="Times New Roman" w:eastAsia="微软雅黑"/>
        </w:rPr>
      </w:pPr>
      <w:r>
        <w:rPr>
          <w:rFonts w:ascii="Times New Roman" w:cs="Times New Roman" w:eastAsia="微软雅黑"/>
          <w:rtl w:val="off"/>
        </w:rPr>
        <w:t>本报告主体涉及到的所有活动水平数据种类及来源详见下表3-2。</w:t>
      </w:r>
    </w:p>
    <w:p>
      <w:pPr>
        <w:pStyle w:val="45"/>
        <w:spacing w:after="156" w:afterLines="50" w:before="156" w:beforeLines="50" w:line="240" w:lineRule="auto"/>
        <w:ind w:firstLine="600"/>
        <w:jc w:val="center"/>
        <w:rPr>
          <w:rFonts w:ascii="Times New Roman" w:cs="Times New Roman" w:eastAsia="微软雅黑"/>
          <w:b/>
        </w:rPr>
      </w:pPr>
      <w:r>
        <w:rPr>
          <w:rFonts w:ascii="Times New Roman" w:cs="Times New Roman" w:eastAsia="微软雅黑"/>
          <w:b/>
          <w:rtl w:val="off"/>
        </w:rPr>
        <w:t>表3-2 活动水平及其来源</w:t>
      </w:r>
    </w:p>
    <w:tbl>
      <w:tblPr>
        <w:tblStyle w:val="39"/>
        <w:tblW w:type="dxa" w:w="8478"/>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1272"/>
        <w:gridCol w:w="2097"/>
        <w:gridCol w:w="2650"/>
        <w:gridCol w:w="2459"/>
      </w:tblGrid>
      <w:tr>
        <w:trPr>
          <w:trHeight w:hRule="atLeast" w:val="577"/>
          <w:jc w:val="center"/>
        </w:trPr>
        <w:tc>
          <w:tcPr>
            <w:tcW w:type="dxa" w:w="1272"/>
            <w:vMerge w:val="restart"/>
            <w:shd w:color="000000" w:fill="auto" w:val="clear"/>
            <w:vAlign w:val="center"/>
          </w:tcPr>
          <w:p>
            <w:pPr>
              <w:spacing w:line="400" w:lineRule="exact"/>
              <w:jc w:val="center"/>
              <w:rPr>
                <w:rFonts w:eastAsia="微软雅黑"/>
                <w:color w:val="000000"/>
              </w:rPr>
            </w:pPr>
            <w:r>
              <w:rPr>
                <w:rFonts w:eastAsia="微软雅黑"/>
                <w:color w:val="000000"/>
              </w:rPr>
              <w:t>燃料燃烧</w:t>
            </w:r>
          </w:p>
        </w:tc>
        <w:tc>
          <w:tcPr>
            <w:tcW w:type="dxa" w:w="2097"/>
            <w:shd w:color="000000" w:fill="auto" w:val="clear"/>
            <w:vAlign w:val="center"/>
          </w:tcPr>
          <w:p>
            <w:pPr>
              <w:spacing w:line="400" w:lineRule="exact"/>
              <w:jc w:val="center"/>
              <w:rPr>
                <w:rFonts w:eastAsia="微软雅黑"/>
                <w:color w:val="000000"/>
              </w:rPr>
            </w:pPr>
            <w:r>
              <w:rPr>
                <w:rFonts w:eastAsia="微软雅黑"/>
                <w:color w:val="000000"/>
              </w:rPr>
              <w:t>燃料品种</w:t>
            </w:r>
          </w:p>
        </w:tc>
        <w:tc>
          <w:tcPr>
            <w:tcW w:type="dxa" w:w="2650"/>
            <w:shd w:color="000000" w:fill="auto" w:val="clear"/>
            <w:vAlign w:val="center"/>
          </w:tcPr>
          <w:p>
            <w:pPr>
              <w:spacing w:line="400" w:lineRule="exact"/>
              <w:jc w:val="center"/>
              <w:rPr>
                <w:rFonts w:eastAsia="微软雅黑"/>
                <w:color w:val="000000"/>
              </w:rPr>
            </w:pPr>
            <w:r>
              <w:rPr>
                <w:rFonts w:eastAsia="微软雅黑"/>
                <w:color w:val="000000"/>
              </w:rPr>
              <w:t>消耗量来源说明</w:t>
            </w:r>
          </w:p>
        </w:tc>
        <w:tc>
          <w:tcPr>
            <w:tcW w:type="dxa" w:w="2459"/>
            <w:shd w:color="000000" w:fill="auto" w:val="clear"/>
            <w:vAlign w:val="center"/>
          </w:tcPr>
          <w:p>
            <w:pPr>
              <w:spacing w:line="400" w:lineRule="exact"/>
              <w:jc w:val="center"/>
              <w:rPr>
                <w:rFonts w:eastAsia="微软雅黑"/>
                <w:color w:val="000000"/>
              </w:rPr>
            </w:pPr>
            <w:r>
              <w:rPr>
                <w:rFonts w:eastAsia="微软雅黑"/>
                <w:color w:val="000000"/>
              </w:rPr>
              <w:t>低位发热值来源说明</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continue"/>
            <w:vAlign w:val="center"/>
          </w:tcPr>
          <w:p>
            <w:pPr>
              <w:spacing w:line="400" w:lineRule="exact"/>
              <w:jc w:val="center"/>
              <w:rPr>
                <w:rFonts w:eastAsia="微软雅黑"/>
                <w:color w:val="000000"/>
              </w:rPr>
            </w:pPr>
          </w:p>
        </w:tc>
        <w:tc>
          <w:tcPr>
            <w:tcW w:type="dxa" w:w="2097"/>
            <w:vAlign w:val="center"/>
          </w:tcPr>
          <w:p>
            <w:pPr>
              <w:spacing w:line="400" w:lineRule="exact"/>
              <w:jc w:val="center"/>
              <w:rPr>
                <w:rFonts w:eastAsia="微软雅黑"/>
                <w:color w:val="000000"/>
                <w:highlight w:val="yellow"/>
              </w:rPr>
            </w:pPr>
            <w:r>
              <w:rPr>
                <w:rFonts w:eastAsia="微软雅黑"/>
                <w:color w:val="000000"/>
                <w:highlight w:val="yellow"/>
              </w:rPr>
              <w:t>烟煤</w:t>
            </w:r>
          </w:p>
        </w:tc>
        <w:tc>
          <w:tcPr>
            <w:tcW w:type="dxa" w:w="2650"/>
            <w:vAlign w:val="center"/>
          </w:tcPr>
          <w:p>
            <w:pPr>
              <w:spacing w:line="400" w:lineRule="exact"/>
              <w:jc w:val="center"/>
              <w:rPr>
                <w:rFonts w:eastAsia="微软雅黑"/>
                <w:color w:val="000000"/>
                <w:highlight w:val="yellow"/>
              </w:rPr>
            </w:pPr>
            <w:r>
              <w:rPr>
                <w:rFonts w:eastAsia="微软雅黑"/>
                <w:color w:val="000000"/>
                <w:highlight w:val="yellow"/>
              </w:rPr>
              <w:t>《能源统计月报》</w:t>
            </w:r>
          </w:p>
        </w:tc>
        <w:tc>
          <w:tcPr>
            <w:tcW w:type="dxa" w:w="2459"/>
            <w:vAlign w:val="center"/>
          </w:tcPr>
          <w:p>
            <w:pPr>
              <w:spacing w:line="400" w:lineRule="exact"/>
              <w:jc w:val="center"/>
              <w:rPr>
                <w:rFonts w:eastAsia="微软雅黑"/>
                <w:color w:val="000000"/>
                <w:highlight w:val="yellow"/>
              </w:rPr>
            </w:pPr>
            <w:r>
              <w:rPr>
                <w:rFonts w:eastAsia="微软雅黑"/>
                <w:color w:val="000000"/>
                <w:highlight w:val="yellow"/>
              </w:rPr>
              <w:t>《燃料煤分析台账》</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continue"/>
            <w:vAlign w:val="center"/>
          </w:tcPr>
          <w:p>
            <w:pPr>
              <w:spacing w:line="400" w:lineRule="exact"/>
              <w:jc w:val="center"/>
              <w:rPr>
                <w:rFonts w:eastAsia="微软雅黑"/>
                <w:color w:val="000000"/>
              </w:rPr>
            </w:pPr>
          </w:p>
        </w:tc>
        <w:tc>
          <w:tcPr>
            <w:tcW w:type="dxa" w:w="2097"/>
            <w:vAlign w:val="center"/>
          </w:tcPr>
          <w:p>
            <w:pPr>
              <w:spacing w:line="400" w:lineRule="exact"/>
              <w:jc w:val="center"/>
              <w:rPr>
                <w:rFonts w:eastAsia="微软雅黑"/>
                <w:highlight w:val="yellow"/>
              </w:rPr>
            </w:pPr>
            <w:r>
              <w:rPr>
                <w:rFonts w:eastAsia="微软雅黑"/>
                <w:highlight w:val="yellow"/>
              </w:rPr>
              <w:t>柴油</w:t>
            </w:r>
          </w:p>
        </w:tc>
        <w:tc>
          <w:tcPr>
            <w:tcW w:type="dxa" w:w="2650"/>
          </w:tcPr>
          <w:p>
            <w:pPr>
              <w:spacing w:line="400" w:lineRule="exact"/>
              <w:jc w:val="center"/>
              <w:rPr>
                <w:rFonts w:eastAsia="微软雅黑"/>
                <w:color w:val="000000"/>
                <w:highlight w:val="yellow"/>
              </w:rPr>
            </w:pPr>
            <w:r>
              <w:rPr>
                <w:rFonts w:eastAsia="微软雅黑"/>
                <w:color w:val="000000"/>
                <w:highlight w:val="yellow"/>
              </w:rPr>
              <w:t>《能源统计月报》</w:t>
            </w:r>
          </w:p>
        </w:tc>
        <w:tc>
          <w:tcPr>
            <w:tcW w:type="dxa" w:w="2459"/>
            <w:vAlign w:val="center"/>
          </w:tcPr>
          <w:p>
            <w:pPr>
              <w:spacing w:line="400" w:lineRule="exact"/>
              <w:jc w:val="center"/>
              <w:rPr>
                <w:rFonts w:eastAsia="微软雅黑"/>
                <w:color w:val="000000"/>
                <w:highlight w:val="yellow"/>
              </w:rPr>
            </w:pPr>
            <w:r>
              <w:rPr>
                <w:rFonts w:eastAsia="微软雅黑"/>
                <w:color w:val="000000"/>
                <w:highlight w:val="yellow"/>
              </w:rPr>
              <w:t>指南缺省值</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610"/>
          <w:jc w:val="center"/>
        </w:trPr>
        <w:tc>
          <w:tcPr>
            <w:tcW w:type="dxa" w:w="1272"/>
            <w:vMerge w:val="restart"/>
            <w:vAlign w:val="center"/>
          </w:tcPr>
          <w:p>
            <w:pPr>
              <w:spacing w:line="400" w:lineRule="exact"/>
              <w:jc w:val="center"/>
              <w:rPr>
                <w:rFonts w:eastAsia="微软雅黑"/>
                <w:color w:val="000000"/>
              </w:rPr>
            </w:pPr>
            <w:r>
              <w:rPr>
                <w:rFonts w:eastAsia="微软雅黑"/>
                <w:color w:val="000000"/>
              </w:rPr>
              <w:t>工业生产过程碳输入</w:t>
            </w:r>
          </w:p>
        </w:tc>
        <w:tc>
          <w:tcPr>
            <w:tcW w:type="dxa" w:w="2097"/>
            <w:vAlign w:val="center"/>
          </w:tcPr>
          <w:p>
            <w:pPr>
              <w:spacing w:line="400" w:lineRule="exact"/>
              <w:jc w:val="center"/>
              <w:rPr>
                <w:rFonts w:eastAsia="微软雅黑"/>
                <w:color w:val="000000"/>
              </w:rPr>
            </w:pPr>
            <w:r>
              <w:rPr>
                <w:rFonts w:eastAsia="微软雅黑"/>
                <w:color w:val="000000"/>
              </w:rPr>
              <w:t>原料品种</w:t>
            </w:r>
          </w:p>
        </w:tc>
        <w:tc>
          <w:tcPr>
            <w:tcW w:type="dxa" w:w="2650"/>
            <w:vAlign w:val="center"/>
          </w:tcPr>
          <w:p>
            <w:pPr>
              <w:spacing w:line="400" w:lineRule="exact"/>
              <w:jc w:val="center"/>
              <w:rPr>
                <w:rFonts w:eastAsia="微软雅黑"/>
                <w:color w:val="000000"/>
              </w:rPr>
            </w:pPr>
            <w:r>
              <w:rPr>
                <w:rFonts w:eastAsia="微软雅黑"/>
                <w:color w:val="000000"/>
              </w:rPr>
              <w:t>消耗量来源说明</w:t>
            </w:r>
          </w:p>
        </w:tc>
        <w:tc>
          <w:tcPr>
            <w:tcW w:type="dxa" w:w="2459"/>
            <w:vMerge w:val="restart"/>
            <w:vAlign w:val="center"/>
          </w:tcPr>
          <w:p>
            <w:pPr>
              <w:spacing w:line="400" w:lineRule="exact"/>
              <w:jc w:val="center"/>
              <w:rPr>
                <w:rFonts w:eastAsia="微软雅黑"/>
                <w:color w:val="000000"/>
              </w:rPr>
            </w:pPr>
            <w:r>
              <w:rPr>
                <w:rFonts w:eastAsia="微软雅黑" w:hint="eastAsia"/>
                <w:color w:val="000000"/>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588"/>
          <w:jc w:val="center"/>
        </w:trPr>
        <w:tc>
          <w:tcPr>
            <w:tcW w:type="dxa" w:w="1272"/>
            <w:vMerge w:val="continue"/>
            <w:vAlign w:val="center"/>
          </w:tcPr>
          <w:p>
            <w:pPr>
              <w:spacing w:line="400" w:lineRule="exact"/>
              <w:jc w:val="center"/>
              <w:rPr>
                <w:rFonts w:eastAsia="微软雅黑"/>
                <w:color w:val="000000"/>
              </w:rPr>
            </w:pPr>
          </w:p>
        </w:tc>
        <w:tc>
          <w:tcPr>
            <w:tcW w:type="dxa" w:w="2097"/>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烟煤</w:t>
            </w:r>
          </w:p>
        </w:tc>
        <w:tc>
          <w:tcPr>
            <w:tcW w:type="dxa" w:w="2650"/>
            <w:vAlign w:val="center"/>
          </w:tcPr>
          <w:p>
            <w:pPr>
              <w:spacing w:line="400" w:lineRule="exact"/>
              <w:jc w:val="center"/>
              <w:rPr>
                <w:rFonts w:eastAsia="微软雅黑"/>
                <w:color w:val="000000"/>
                <w:highlight w:val="yellow"/>
              </w:rPr>
            </w:pPr>
            <w:r>
              <w:rPr>
                <w:rFonts w:eastAsia="微软雅黑"/>
                <w:color w:val="000000"/>
                <w:highlight w:val="yellow"/>
              </w:rPr>
              <w:t>《能源统计月报》</w:t>
            </w:r>
          </w:p>
        </w:tc>
        <w:tc>
          <w:tcPr>
            <w:tcW w:type="dxa" w:w="2459"/>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428"/>
          <w:jc w:val="center"/>
        </w:trPr>
        <w:tc>
          <w:tcPr>
            <w:tcW w:type="dxa" w:w="1272"/>
            <w:vMerge w:val="restart"/>
            <w:vAlign w:val="center"/>
          </w:tcPr>
          <w:p>
            <w:pPr>
              <w:spacing w:line="400" w:lineRule="exact"/>
              <w:jc w:val="center"/>
              <w:rPr>
                <w:rFonts w:eastAsia="微软雅黑"/>
                <w:color w:val="000000"/>
              </w:rPr>
            </w:pPr>
            <w:r>
              <w:rPr>
                <w:rFonts w:eastAsia="微软雅黑"/>
                <w:color w:val="000000"/>
              </w:rPr>
              <w:t>工业生产过程碳输出</w:t>
            </w:r>
          </w:p>
        </w:tc>
        <w:tc>
          <w:tcPr>
            <w:tcW w:type="dxa" w:w="2097"/>
            <w:vAlign w:val="center"/>
          </w:tcPr>
          <w:p>
            <w:pPr>
              <w:spacing w:line="400" w:lineRule="exact"/>
              <w:jc w:val="center"/>
              <w:rPr>
                <w:rFonts w:eastAsia="微软雅黑"/>
                <w:color w:val="000000"/>
              </w:rPr>
            </w:pPr>
            <w:r>
              <w:rPr>
                <w:rFonts w:eastAsia="微软雅黑"/>
                <w:color w:val="000000"/>
              </w:rPr>
              <w:t>固碳种类</w:t>
            </w:r>
          </w:p>
        </w:tc>
        <w:tc>
          <w:tcPr>
            <w:tcW w:type="dxa" w:w="2650"/>
            <w:vAlign w:val="center"/>
          </w:tcPr>
          <w:p>
            <w:pPr>
              <w:spacing w:line="400" w:lineRule="exact"/>
              <w:jc w:val="center"/>
              <w:rPr>
                <w:rFonts w:eastAsia="微软雅黑"/>
                <w:color w:val="000000"/>
              </w:rPr>
            </w:pPr>
            <w:r>
              <w:rPr>
                <w:rFonts w:eastAsia="微软雅黑"/>
                <w:color w:val="000000"/>
              </w:rPr>
              <w:t>产量来源说明</w:t>
            </w:r>
          </w:p>
        </w:tc>
        <w:tc>
          <w:tcPr>
            <w:tcW w:type="dxa" w:w="2459"/>
            <w:vMerge w:val="restart"/>
            <w:vAlign w:val="center"/>
          </w:tcPr>
          <w:p>
            <w:pPr>
              <w:spacing w:line="400" w:lineRule="exact"/>
              <w:jc w:val="center"/>
              <w:rPr>
                <w:rFonts w:eastAsia="微软雅黑"/>
                <w:color w:val="000000"/>
              </w:rPr>
            </w:pPr>
            <w:r>
              <w:rPr>
                <w:rFonts w:eastAsia="微软雅黑"/>
                <w:color w:val="000000"/>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continue"/>
            <w:vAlign w:val="center"/>
          </w:tcPr>
          <w:p>
            <w:pPr>
              <w:spacing w:line="400" w:lineRule="exact"/>
              <w:jc w:val="center"/>
              <w:rPr>
                <w:rFonts w:eastAsia="微软雅黑"/>
                <w:color w:val="000000"/>
              </w:rPr>
            </w:pPr>
          </w:p>
        </w:tc>
        <w:tc>
          <w:tcPr>
            <w:tcW w:type="dxa" w:w="2097"/>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LNG</w:t>
            </w:r>
          </w:p>
        </w:tc>
        <w:tc>
          <w:tcPr>
            <w:tcW w:type="dxa" w:w="2650"/>
            <w:vAlign w:val="center"/>
          </w:tcPr>
          <w:p>
            <w:pPr>
              <w:spacing w:line="400" w:lineRule="exact"/>
              <w:jc w:val="center"/>
              <w:rPr>
                <w:rFonts w:eastAsia="微软雅黑"/>
                <w:color w:val="000000"/>
                <w:highlight w:val="yellow"/>
              </w:rPr>
            </w:pPr>
            <w:r>
              <w:rPr>
                <w:rFonts w:eastAsia="微软雅黑"/>
                <w:color w:val="000000"/>
                <w:highlight w:val="yellow"/>
              </w:rPr>
              <w:t>《能源统计月报》</w:t>
            </w:r>
          </w:p>
        </w:tc>
        <w:tc>
          <w:tcPr>
            <w:tcW w:type="dxa" w:w="2459"/>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continue"/>
            <w:vAlign w:val="center"/>
          </w:tcPr>
          <w:p>
            <w:pPr>
              <w:spacing w:line="400" w:lineRule="exact"/>
              <w:jc w:val="center"/>
              <w:rPr>
                <w:rFonts w:eastAsia="微软雅黑"/>
                <w:color w:val="000000"/>
              </w:rPr>
            </w:pPr>
          </w:p>
        </w:tc>
        <w:tc>
          <w:tcPr>
            <w:tcW w:type="dxa" w:w="2097"/>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轻烃</w:t>
            </w:r>
          </w:p>
        </w:tc>
        <w:tc>
          <w:tcPr>
            <w:tcW w:type="dxa" w:w="2650"/>
            <w:vAlign w:val="center"/>
          </w:tcPr>
          <w:p>
            <w:pPr>
              <w:spacing w:line="400" w:lineRule="exact"/>
              <w:jc w:val="center"/>
              <w:rPr>
                <w:rFonts w:eastAsia="微软雅黑"/>
                <w:color w:val="000000"/>
                <w:highlight w:val="yellow"/>
              </w:rPr>
            </w:pPr>
            <w:r>
              <w:rPr>
                <w:rFonts w:eastAsia="微软雅黑"/>
                <w:color w:val="000000"/>
                <w:highlight w:val="yellow"/>
              </w:rPr>
              <w:t>《能源统计月报》</w:t>
            </w:r>
          </w:p>
        </w:tc>
        <w:tc>
          <w:tcPr>
            <w:tcW w:type="dxa" w:w="2459"/>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continue"/>
            <w:vAlign w:val="center"/>
          </w:tcPr>
          <w:p>
            <w:pPr>
              <w:spacing w:line="400" w:lineRule="exact"/>
              <w:jc w:val="center"/>
              <w:rPr>
                <w:rFonts w:eastAsia="微软雅黑"/>
                <w:color w:val="000000"/>
              </w:rPr>
            </w:pPr>
          </w:p>
        </w:tc>
        <w:tc>
          <w:tcPr>
            <w:tcW w:type="dxa" w:w="2097"/>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多元烃</w:t>
            </w:r>
          </w:p>
        </w:tc>
        <w:tc>
          <w:tcPr>
            <w:tcW w:type="dxa" w:w="2650"/>
            <w:vAlign w:val="center"/>
          </w:tcPr>
          <w:p>
            <w:pPr>
              <w:spacing w:line="400" w:lineRule="exact"/>
              <w:jc w:val="center"/>
              <w:rPr>
                <w:rFonts w:eastAsia="微软雅黑"/>
                <w:color w:val="000000"/>
                <w:highlight w:val="yellow"/>
              </w:rPr>
            </w:pPr>
            <w:r>
              <w:rPr>
                <w:rFonts w:eastAsia="微软雅黑"/>
                <w:color w:val="000000"/>
                <w:highlight w:val="yellow"/>
              </w:rPr>
              <w:t>《能源统计月报》</w:t>
            </w:r>
          </w:p>
        </w:tc>
        <w:tc>
          <w:tcPr>
            <w:tcW w:type="dxa" w:w="2459"/>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continue"/>
            <w:vAlign w:val="center"/>
          </w:tcPr>
          <w:p>
            <w:pPr>
              <w:spacing w:line="400" w:lineRule="exact"/>
              <w:jc w:val="center"/>
              <w:rPr>
                <w:rFonts w:eastAsia="微软雅黑"/>
                <w:color w:val="000000"/>
              </w:rPr>
            </w:pPr>
          </w:p>
        </w:tc>
        <w:tc>
          <w:tcPr>
            <w:tcW w:type="dxa" w:w="2097"/>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重环烃</w:t>
            </w:r>
          </w:p>
        </w:tc>
        <w:tc>
          <w:tcPr>
            <w:tcW w:type="dxa" w:w="2650"/>
            <w:vAlign w:val="center"/>
          </w:tcPr>
          <w:p>
            <w:pPr>
              <w:spacing w:line="400" w:lineRule="exact"/>
              <w:jc w:val="center"/>
              <w:rPr>
                <w:rFonts w:eastAsia="微软雅黑"/>
                <w:color w:val="000000"/>
                <w:highlight w:val="yellow"/>
              </w:rPr>
            </w:pPr>
            <w:r>
              <w:rPr>
                <w:rFonts w:eastAsia="微软雅黑"/>
                <w:color w:val="000000"/>
                <w:highlight w:val="yellow"/>
              </w:rPr>
              <w:t>《含尘重环烃生产量日报》</w:t>
            </w:r>
          </w:p>
        </w:tc>
        <w:tc>
          <w:tcPr>
            <w:tcW w:type="dxa" w:w="2459"/>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continue"/>
            <w:vAlign w:val="center"/>
          </w:tcPr>
          <w:p>
            <w:pPr>
              <w:spacing w:line="400" w:lineRule="exact"/>
              <w:jc w:val="center"/>
              <w:rPr>
                <w:rFonts w:eastAsia="微软雅黑"/>
                <w:color w:val="000000"/>
              </w:rPr>
            </w:pPr>
          </w:p>
        </w:tc>
        <w:tc>
          <w:tcPr>
            <w:tcW w:type="dxa" w:w="2097"/>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粗酚</w:t>
            </w:r>
          </w:p>
        </w:tc>
        <w:tc>
          <w:tcPr>
            <w:tcW w:type="dxa" w:w="2650"/>
            <w:vAlign w:val="center"/>
          </w:tcPr>
          <w:p>
            <w:pPr>
              <w:spacing w:line="400" w:lineRule="exact"/>
              <w:jc w:val="center"/>
              <w:rPr>
                <w:rFonts w:eastAsia="微软雅黑"/>
                <w:color w:val="000000"/>
                <w:highlight w:val="yellow"/>
              </w:rPr>
            </w:pPr>
            <w:r>
              <w:rPr>
                <w:rFonts w:eastAsia="微软雅黑"/>
                <w:color w:val="000000"/>
                <w:highlight w:val="yellow"/>
              </w:rPr>
              <w:t>《能源统计月报》、《粗酚检验报告汇总表》</w:t>
            </w:r>
          </w:p>
        </w:tc>
        <w:tc>
          <w:tcPr>
            <w:tcW w:type="dxa" w:w="2459"/>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continue"/>
            <w:vAlign w:val="center"/>
          </w:tcPr>
          <w:p>
            <w:pPr>
              <w:spacing w:line="400" w:lineRule="exact"/>
              <w:jc w:val="center"/>
              <w:rPr>
                <w:rFonts w:eastAsia="微软雅黑"/>
                <w:color w:val="000000"/>
              </w:rPr>
            </w:pPr>
          </w:p>
        </w:tc>
        <w:tc>
          <w:tcPr>
            <w:tcW w:type="dxa" w:w="2097"/>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造气渣</w:t>
            </w:r>
          </w:p>
        </w:tc>
        <w:tc>
          <w:tcPr>
            <w:tcW w:type="dxa" w:w="2650"/>
            <w:vAlign w:val="center"/>
          </w:tcPr>
          <w:p>
            <w:pPr>
              <w:spacing w:line="400" w:lineRule="exact"/>
              <w:jc w:val="center"/>
              <w:rPr>
                <w:rFonts w:eastAsia="微软雅黑"/>
                <w:color w:val="000000"/>
                <w:highlight w:val="yellow"/>
              </w:rPr>
            </w:pPr>
            <w:r>
              <w:rPr>
                <w:rFonts w:eastAsia="微软雅黑"/>
                <w:color w:val="000000"/>
                <w:highlight w:val="yellow"/>
              </w:rPr>
              <w:t>《灰渣外运量确认表》</w:t>
            </w:r>
          </w:p>
        </w:tc>
        <w:tc>
          <w:tcPr>
            <w:tcW w:type="dxa" w:w="2459"/>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restart"/>
            <w:vAlign w:val="center"/>
          </w:tcPr>
          <w:p>
            <w:pPr>
              <w:spacing w:line="400" w:lineRule="exact"/>
              <w:jc w:val="center"/>
              <w:rPr>
                <w:rFonts w:eastAsia="微软雅黑"/>
                <w:color w:val="000000"/>
              </w:rPr>
            </w:pPr>
            <w:r>
              <w:rPr>
                <w:rFonts w:eastAsia="微软雅黑"/>
                <w:color w:val="000000"/>
              </w:rPr>
              <w:t>碳酸盐的总消费量</w:t>
            </w:r>
          </w:p>
        </w:tc>
        <w:tc>
          <w:tcPr>
            <w:tcW w:type="dxa" w:w="2097"/>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碳酸盐种类</w:t>
            </w:r>
          </w:p>
        </w:tc>
        <w:tc>
          <w:tcPr>
            <w:tcW w:type="dxa" w:w="2650"/>
            <w:vAlign w:val="center"/>
          </w:tcPr>
          <w:p>
            <w:pPr>
              <w:spacing w:line="400" w:lineRule="exact"/>
              <w:jc w:val="center"/>
              <w:rPr>
                <w:rFonts w:eastAsia="微软雅黑"/>
                <w:color w:val="000000"/>
              </w:rPr>
            </w:pPr>
            <w:r>
              <w:rPr>
                <w:rFonts w:eastAsia="微软雅黑"/>
                <w:color w:val="000000"/>
              </w:rPr>
              <w:t>消耗量来源说明</w:t>
            </w:r>
          </w:p>
        </w:tc>
        <w:tc>
          <w:tcPr>
            <w:tcW w:type="dxa" w:w="2459"/>
            <w:vMerge w:val="restart"/>
            <w:vAlign w:val="center"/>
          </w:tcPr>
          <w:p>
            <w:pPr>
              <w:spacing w:line="400" w:lineRule="exact"/>
              <w:jc w:val="center"/>
              <w:rPr>
                <w:rFonts w:eastAsia="微软雅黑"/>
                <w:color w:val="000000"/>
              </w:rPr>
            </w:pPr>
            <w:r>
              <w:rPr>
                <w:rFonts w:eastAsia="微软雅黑"/>
                <w:color w:val="000000"/>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continue"/>
            <w:vAlign w:val="center"/>
          </w:tcPr>
          <w:p>
            <w:pPr>
              <w:spacing w:line="400" w:lineRule="exact"/>
              <w:jc w:val="center"/>
              <w:rPr>
                <w:rFonts w:eastAsia="微软雅黑"/>
                <w:color w:val="000000"/>
              </w:rPr>
            </w:pPr>
          </w:p>
        </w:tc>
        <w:tc>
          <w:tcPr>
            <w:tcW w:type="dxa" w:w="2097"/>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石灰石</w:t>
            </w:r>
          </w:p>
        </w:tc>
        <w:tc>
          <w:tcPr>
            <w:tcW w:type="dxa" w:w="2650"/>
            <w:vAlign w:val="center"/>
          </w:tcPr>
          <w:p>
            <w:pPr>
              <w:spacing w:line="400" w:lineRule="exact"/>
              <w:jc w:val="center"/>
              <w:rPr>
                <w:rFonts w:eastAsia="微软雅黑"/>
                <w:color w:val="000000"/>
                <w:highlight w:val="yellow"/>
              </w:rPr>
            </w:pPr>
            <w:r>
              <w:rPr>
                <w:rFonts w:eastAsia="微软雅黑"/>
                <w:color w:val="000000"/>
                <w:highlight w:val="yellow"/>
              </w:rPr>
              <w:t>《产供销存表》</w:t>
            </w:r>
          </w:p>
        </w:tc>
        <w:tc>
          <w:tcPr>
            <w:tcW w:type="dxa" w:w="2459"/>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continue"/>
            <w:vAlign w:val="center"/>
          </w:tcPr>
          <w:p>
            <w:pPr>
              <w:spacing w:line="400" w:lineRule="exact"/>
              <w:jc w:val="center"/>
              <w:rPr>
                <w:rFonts w:eastAsia="微软雅黑"/>
                <w:color w:val="000000"/>
              </w:rPr>
            </w:pPr>
          </w:p>
        </w:tc>
        <w:tc>
          <w:tcPr>
            <w:tcW w:type="dxa" w:w="2097"/>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石灰石纯度</w:t>
            </w:r>
          </w:p>
        </w:tc>
        <w:tc>
          <w:tcPr>
            <w:tcW w:type="dxa" w:w="2650"/>
            <w:vAlign w:val="center"/>
          </w:tcPr>
          <w:p>
            <w:pPr>
              <w:spacing w:line="400" w:lineRule="exact"/>
              <w:jc w:val="center"/>
              <w:rPr>
                <w:rFonts w:eastAsia="微软雅黑"/>
                <w:color w:val="000000"/>
                <w:highlight w:val="yellow"/>
              </w:rPr>
            </w:pPr>
            <w:r>
              <w:rPr>
                <w:rFonts w:eastAsia="微软雅黑"/>
                <w:color w:val="000000"/>
                <w:highlight w:val="yellow"/>
              </w:rPr>
              <w:t>《碳酸钙分析报表》</w:t>
            </w:r>
          </w:p>
        </w:tc>
        <w:tc>
          <w:tcPr>
            <w:tcW w:type="dxa" w:w="2459"/>
            <w:vAlign w:val="center"/>
          </w:tcPr>
          <w:p>
            <w:pPr>
              <w:spacing w:line="400" w:lineRule="exact"/>
              <w:jc w:val="center"/>
              <w:rPr>
                <w:rFonts w:eastAsia="微软雅黑"/>
                <w:color w:val="000000"/>
              </w:rPr>
            </w:pPr>
            <w:r>
              <w:rPr>
                <w:rFonts w:eastAsia="微软雅黑"/>
                <w:color w:val="000000"/>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restart"/>
            <w:vAlign w:val="center"/>
          </w:tcPr>
          <w:p>
            <w:pPr>
              <w:spacing w:line="400" w:lineRule="exact"/>
              <w:jc w:val="center"/>
              <w:rPr>
                <w:rFonts w:eastAsia="微软雅黑"/>
                <w:color w:val="000000"/>
              </w:rPr>
            </w:pPr>
            <w:r>
              <w:rPr>
                <w:rFonts w:eastAsia="微软雅黑"/>
                <w:color w:val="000000"/>
              </w:rPr>
              <w:t>硝酸生产工艺</w:t>
            </w:r>
          </w:p>
        </w:tc>
        <w:tc>
          <w:tcPr>
            <w:tcW w:type="dxa" w:w="2097"/>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工艺类型</w:t>
            </w:r>
          </w:p>
        </w:tc>
        <w:tc>
          <w:tcPr>
            <w:tcW w:type="dxa" w:w="2650"/>
          </w:tcPr>
          <w:p>
            <w:pPr>
              <w:spacing w:line="400" w:lineRule="exact"/>
              <w:jc w:val="center"/>
              <w:rPr>
                <w:rFonts w:eastAsia="微软雅黑"/>
                <w:color w:val="000000"/>
              </w:rPr>
            </w:pPr>
            <w:r>
              <w:rPr>
                <w:rFonts w:eastAsia="微软雅黑"/>
                <w:color w:val="000000"/>
              </w:rPr>
              <w:t>硝酸产量</w:t>
            </w:r>
          </w:p>
        </w:tc>
        <w:tc>
          <w:tcPr>
            <w:tcW w:type="dxa" w:w="2459"/>
            <w:vMerge w:val="restart"/>
            <w:vAlign w:val="center"/>
          </w:tcPr>
          <w:p>
            <w:pPr>
              <w:spacing w:line="400" w:lineRule="exact"/>
              <w:jc w:val="center"/>
              <w:rPr>
                <w:rFonts w:eastAsia="微软雅黑"/>
                <w:color w:val="000000"/>
              </w:rPr>
            </w:pPr>
            <w:r>
              <w:rPr>
                <w:rFonts w:eastAsia="微软雅黑"/>
                <w:color w:val="000000"/>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continue"/>
            <w:vAlign w:val="center"/>
          </w:tcPr>
          <w:p>
            <w:pPr>
              <w:spacing w:line="400" w:lineRule="exact"/>
              <w:jc w:val="center"/>
              <w:rPr>
                <w:rFonts w:eastAsia="微软雅黑"/>
                <w:color w:val="000000"/>
              </w:rPr>
            </w:pPr>
          </w:p>
        </w:tc>
        <w:tc>
          <w:tcPr>
            <w:tcW w:type="dxa" w:w="2097"/>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hint="eastAsia"/>
                <w:color w:val="000000"/>
                <w:sz w:val="24"/>
                <w:szCs w:val="24"/>
              </w:rPr>
              <w:t>高压法</w:t>
            </w:r>
          </w:p>
        </w:tc>
        <w:tc>
          <w:tcPr>
            <w:tcW w:type="dxa" w:w="2650"/>
          </w:tcPr>
          <w:p>
            <w:pPr>
              <w:spacing w:line="400" w:lineRule="exact"/>
              <w:jc w:val="center"/>
              <w:rPr>
                <w:rFonts w:eastAsia="微软雅黑" w:hint="eastAsia"/>
                <w:color w:val="000000"/>
                <w:highlight w:val="yellow"/>
              </w:rPr>
            </w:pPr>
            <w:r>
              <w:rPr>
                <w:rFonts w:eastAsia="微软雅黑" w:hint="eastAsia"/>
                <w:color w:val="000000"/>
                <w:highlight w:val="yellow"/>
              </w:rPr>
              <w:t>/</w:t>
            </w:r>
          </w:p>
        </w:tc>
        <w:tc>
          <w:tcPr>
            <w:tcW w:type="dxa" w:w="2459"/>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continue"/>
            <w:vAlign w:val="center"/>
          </w:tcPr>
          <w:p>
            <w:pPr>
              <w:spacing w:line="400" w:lineRule="exact"/>
              <w:jc w:val="center"/>
              <w:rPr>
                <w:rFonts w:eastAsia="微软雅黑"/>
                <w:color w:val="000000"/>
              </w:rPr>
            </w:pPr>
          </w:p>
        </w:tc>
        <w:tc>
          <w:tcPr>
            <w:tcW w:type="dxa" w:w="2097"/>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hint="eastAsia"/>
                <w:color w:val="000000"/>
                <w:sz w:val="24"/>
                <w:szCs w:val="24"/>
              </w:rPr>
              <w:t>中压法</w:t>
            </w:r>
          </w:p>
        </w:tc>
        <w:tc>
          <w:tcPr>
            <w:tcW w:type="dxa" w:w="2650"/>
          </w:tcPr>
          <w:p>
            <w:pPr>
              <w:spacing w:line="400" w:lineRule="exact"/>
              <w:jc w:val="center"/>
              <w:rPr>
                <w:rFonts w:eastAsia="微软雅黑"/>
                <w:color w:val="000000"/>
                <w:highlight w:val="yellow"/>
              </w:rPr>
            </w:pPr>
            <w:r>
              <w:rPr>
                <w:rFonts w:eastAsia="微软雅黑" w:hint="eastAsia"/>
                <w:color w:val="000000"/>
                <w:highlight w:val="yellow"/>
              </w:rPr>
              <w:t>/</w:t>
            </w:r>
          </w:p>
        </w:tc>
        <w:tc>
          <w:tcPr>
            <w:tcW w:type="dxa" w:w="2459"/>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continue"/>
            <w:vAlign w:val="center"/>
          </w:tcPr>
          <w:p>
            <w:pPr>
              <w:spacing w:line="400" w:lineRule="exact"/>
              <w:jc w:val="center"/>
              <w:rPr>
                <w:rFonts w:eastAsia="微软雅黑"/>
                <w:color w:val="000000"/>
              </w:rPr>
            </w:pPr>
          </w:p>
        </w:tc>
        <w:tc>
          <w:tcPr>
            <w:tcW w:type="dxa" w:w="2097"/>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hint="eastAsia"/>
                <w:color w:val="000000"/>
                <w:sz w:val="24"/>
                <w:szCs w:val="24"/>
              </w:rPr>
              <w:t>常压法</w:t>
            </w:r>
          </w:p>
        </w:tc>
        <w:tc>
          <w:tcPr>
            <w:tcW w:type="dxa" w:w="2650"/>
          </w:tcPr>
          <w:p>
            <w:pPr>
              <w:spacing w:line="400" w:lineRule="exact"/>
              <w:jc w:val="center"/>
              <w:rPr>
                <w:rFonts w:eastAsia="微软雅黑"/>
                <w:color w:val="000000"/>
                <w:highlight w:val="yellow"/>
              </w:rPr>
            </w:pPr>
            <w:r>
              <w:rPr>
                <w:rFonts w:eastAsia="微软雅黑" w:hint="eastAsia"/>
                <w:color w:val="000000"/>
                <w:highlight w:val="yellow"/>
              </w:rPr>
              <w:t>/</w:t>
            </w:r>
          </w:p>
        </w:tc>
        <w:tc>
          <w:tcPr>
            <w:tcW w:type="dxa" w:w="2459"/>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continue"/>
            <w:vAlign w:val="center"/>
          </w:tcPr>
          <w:p>
            <w:pPr>
              <w:spacing w:line="400" w:lineRule="exact"/>
              <w:jc w:val="center"/>
              <w:rPr>
                <w:rFonts w:eastAsia="微软雅黑"/>
                <w:color w:val="000000"/>
              </w:rPr>
            </w:pPr>
          </w:p>
        </w:tc>
        <w:tc>
          <w:tcPr>
            <w:tcW w:type="dxa" w:w="2097"/>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双加压法</w:t>
            </w:r>
          </w:p>
        </w:tc>
        <w:tc>
          <w:tcPr>
            <w:tcW w:type="dxa" w:w="2650"/>
          </w:tcPr>
          <w:p>
            <w:pPr>
              <w:spacing w:line="400" w:lineRule="exact"/>
              <w:jc w:val="center"/>
              <w:rPr>
                <w:rFonts w:eastAsia="微软雅黑"/>
                <w:color w:val="000000"/>
                <w:highlight w:val="yellow"/>
              </w:rPr>
            </w:pPr>
            <w:r>
              <w:rPr>
                <w:rFonts w:eastAsia="微软雅黑"/>
                <w:color w:val="000000"/>
                <w:highlight w:val="yellow"/>
              </w:rPr>
              <w:t>《能源统计月报》、《硝酸分析数据统计表》</w:t>
            </w:r>
          </w:p>
        </w:tc>
        <w:tc>
          <w:tcPr>
            <w:tcW w:type="dxa" w:w="2459"/>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continue"/>
            <w:vAlign w:val="center"/>
          </w:tcPr>
          <w:p>
            <w:pPr>
              <w:spacing w:line="400" w:lineRule="exact"/>
              <w:jc w:val="center"/>
              <w:rPr>
                <w:rFonts w:eastAsia="微软雅黑"/>
                <w:color w:val="000000"/>
              </w:rPr>
            </w:pPr>
          </w:p>
        </w:tc>
        <w:tc>
          <w:tcPr>
            <w:tcW w:type="dxa" w:w="2097"/>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hint="eastAsia"/>
                <w:color w:val="000000"/>
                <w:sz w:val="24"/>
                <w:szCs w:val="24"/>
              </w:rPr>
              <w:t>综合法</w:t>
            </w:r>
          </w:p>
        </w:tc>
        <w:tc>
          <w:tcPr>
            <w:tcW w:type="dxa" w:w="2650"/>
          </w:tcPr>
          <w:p>
            <w:pPr>
              <w:spacing w:line="400" w:lineRule="exact"/>
              <w:jc w:val="center"/>
              <w:rPr>
                <w:rFonts w:eastAsia="微软雅黑"/>
                <w:color w:val="000000"/>
                <w:highlight w:val="yellow"/>
              </w:rPr>
            </w:pPr>
            <w:r>
              <w:rPr>
                <w:rFonts w:eastAsia="微软雅黑" w:hint="eastAsia"/>
                <w:color w:val="000000"/>
                <w:highlight w:val="yellow"/>
              </w:rPr>
              <w:t>/</w:t>
            </w:r>
          </w:p>
        </w:tc>
        <w:tc>
          <w:tcPr>
            <w:tcW w:type="dxa" w:w="2459"/>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continue"/>
            <w:vAlign w:val="center"/>
          </w:tcPr>
          <w:p>
            <w:pPr>
              <w:spacing w:line="400" w:lineRule="exact"/>
              <w:jc w:val="center"/>
              <w:rPr>
                <w:rFonts w:eastAsia="微软雅黑"/>
                <w:color w:val="000000"/>
              </w:rPr>
            </w:pPr>
          </w:p>
        </w:tc>
        <w:tc>
          <w:tcPr>
            <w:tcW w:type="dxa" w:w="2097"/>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hint="eastAsia"/>
                <w:color w:val="000000"/>
                <w:sz w:val="24"/>
                <w:szCs w:val="24"/>
              </w:rPr>
              <w:t>低压法</w:t>
            </w:r>
          </w:p>
        </w:tc>
        <w:tc>
          <w:tcPr>
            <w:tcW w:type="dxa" w:w="2650"/>
          </w:tcPr>
          <w:p>
            <w:pPr>
              <w:spacing w:line="400" w:lineRule="exact"/>
              <w:jc w:val="center"/>
              <w:rPr>
                <w:rFonts w:eastAsia="微软雅黑"/>
                <w:color w:val="000000"/>
                <w:highlight w:val="yellow"/>
              </w:rPr>
            </w:pPr>
            <w:r>
              <w:rPr>
                <w:rFonts w:eastAsia="微软雅黑" w:hint="eastAsia"/>
                <w:color w:val="000000"/>
                <w:highlight w:val="yellow"/>
              </w:rPr>
              <w:t>/</w:t>
            </w:r>
          </w:p>
        </w:tc>
        <w:tc>
          <w:tcPr>
            <w:tcW w:type="dxa" w:w="2459"/>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restart"/>
            <w:vAlign w:val="center"/>
          </w:tcPr>
          <w:p>
            <w:pPr>
              <w:spacing w:line="400" w:lineRule="exact"/>
              <w:jc w:val="center"/>
              <w:rPr>
                <w:rFonts w:eastAsia="微软雅黑"/>
                <w:color w:val="000000"/>
              </w:rPr>
            </w:pPr>
            <w:r>
              <w:rPr>
                <w:rFonts w:eastAsia="微软雅黑"/>
                <w:color w:val="000000"/>
              </w:rPr>
              <w:t>己二酸生产工艺类型</w:t>
            </w:r>
          </w:p>
        </w:tc>
        <w:tc>
          <w:tcPr>
            <w:tcW w:type="dxa" w:w="2097"/>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工艺类型</w:t>
            </w:r>
          </w:p>
        </w:tc>
        <w:tc>
          <w:tcPr>
            <w:tcW w:type="dxa" w:w="2650"/>
            <w:vAlign w:val="center"/>
          </w:tcPr>
          <w:p>
            <w:pPr>
              <w:spacing w:line="400" w:lineRule="exact"/>
              <w:jc w:val="center"/>
              <w:rPr>
                <w:rFonts w:eastAsia="微软雅黑"/>
                <w:color w:val="000000"/>
              </w:rPr>
            </w:pPr>
            <w:r>
              <w:rPr>
                <w:rFonts w:eastAsia="微软雅黑"/>
                <w:color w:val="000000"/>
              </w:rPr>
              <w:t>己二酸产量</w:t>
            </w:r>
          </w:p>
        </w:tc>
        <w:tc>
          <w:tcPr>
            <w:tcW w:type="dxa" w:w="2459"/>
            <w:vMerge w:val="restart"/>
            <w:vAlign w:val="center"/>
          </w:tcPr>
          <w:p>
            <w:pPr>
              <w:spacing w:line="400" w:lineRule="exact"/>
              <w:jc w:val="center"/>
              <w:rPr>
                <w:rFonts w:eastAsia="微软雅黑"/>
                <w:color w:val="000000"/>
              </w:rPr>
            </w:pPr>
            <w:r>
              <w:rPr>
                <w:rFonts w:eastAsia="微软雅黑"/>
                <w:color w:val="000000"/>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continue"/>
          </w:tcPr>
          <w:p>
            <w:pPr>
              <w:spacing w:line="400" w:lineRule="exact"/>
              <w:jc w:val="center"/>
              <w:rPr>
                <w:rFonts w:eastAsia="微软雅黑"/>
                <w:color w:val="000000"/>
              </w:rPr>
            </w:pPr>
          </w:p>
        </w:tc>
        <w:tc>
          <w:tcPr>
            <w:tcW w:type="dxa" w:w="2097"/>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硝酸氧化</w:t>
            </w:r>
          </w:p>
        </w:tc>
        <w:tc>
          <w:tcPr>
            <w:tcW w:type="dxa" w:w="2650"/>
            <w:vAlign w:val="center"/>
          </w:tcPr>
          <w:p>
            <w:pPr>
              <w:spacing w:line="400" w:lineRule="exact"/>
              <w:jc w:val="center"/>
              <w:rPr>
                <w:rFonts w:eastAsia="微软雅黑"/>
                <w:color w:val="000000"/>
                <w:highlight w:val="yellow"/>
              </w:rPr>
            </w:pPr>
            <w:r>
              <w:rPr>
                <w:rFonts w:eastAsia="微软雅黑"/>
                <w:color w:val="000000"/>
                <w:highlight w:val="yellow"/>
              </w:rPr>
              <w:t>/</w:t>
            </w:r>
          </w:p>
        </w:tc>
        <w:tc>
          <w:tcPr>
            <w:tcW w:type="dxa" w:w="2459"/>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continue"/>
          </w:tcPr>
          <w:p>
            <w:pPr>
              <w:spacing w:line="400" w:lineRule="exact"/>
              <w:jc w:val="center"/>
              <w:rPr>
                <w:rFonts w:eastAsia="微软雅黑"/>
                <w:color w:val="000000"/>
              </w:rPr>
            </w:pPr>
          </w:p>
        </w:tc>
        <w:tc>
          <w:tcPr>
            <w:tcW w:type="dxa" w:w="2097"/>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其他</w:t>
            </w:r>
          </w:p>
        </w:tc>
        <w:tc>
          <w:tcPr>
            <w:tcW w:type="dxa" w:w="2650"/>
            <w:vAlign w:val="center"/>
          </w:tcPr>
          <w:p>
            <w:pPr>
              <w:spacing w:line="400" w:lineRule="exact"/>
              <w:jc w:val="center"/>
              <w:rPr>
                <w:rFonts w:eastAsia="微软雅黑"/>
                <w:color w:val="000000"/>
                <w:highlight w:val="yellow"/>
              </w:rPr>
            </w:pPr>
            <w:r>
              <w:rPr>
                <w:rFonts w:eastAsia="微软雅黑"/>
                <w:color w:val="000000"/>
                <w:highlight w:val="yellow"/>
              </w:rPr>
              <w:t>/</w:t>
            </w:r>
          </w:p>
        </w:tc>
        <w:tc>
          <w:tcPr>
            <w:tcW w:type="dxa" w:w="2459"/>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restart"/>
            <w:vAlign w:val="center"/>
          </w:tcPr>
          <w:p>
            <w:pPr>
              <w:spacing w:line="400" w:lineRule="exact"/>
              <w:jc w:val="center"/>
              <w:rPr>
                <w:rFonts w:eastAsia="微软雅黑"/>
                <w:color w:val="000000"/>
              </w:rPr>
            </w:pPr>
            <w:r>
              <w:rPr>
                <w:rFonts w:eastAsia="微软雅黑"/>
                <w:color w:val="000000"/>
              </w:rPr>
              <w:t>净购入电力、热力</w:t>
            </w:r>
          </w:p>
        </w:tc>
        <w:tc>
          <w:tcPr>
            <w:tcW w:type="dxa" w:w="2097"/>
            <w:vAlign w:val="center"/>
          </w:tcPr>
          <w:p>
            <w:pPr>
              <w:spacing w:line="400" w:lineRule="exact"/>
              <w:jc w:val="center"/>
              <w:rPr>
                <w:rFonts w:eastAsia="微软雅黑"/>
                <w:color w:val="000000"/>
              </w:rPr>
            </w:pPr>
            <w:r>
              <w:rPr>
                <w:rFonts w:eastAsia="微软雅黑"/>
                <w:color w:val="000000"/>
              </w:rPr>
              <w:t>净购入电力、热力</w:t>
            </w:r>
          </w:p>
        </w:tc>
        <w:tc>
          <w:tcPr>
            <w:tcW w:type="dxa" w:w="2650"/>
            <w:vAlign w:val="center"/>
          </w:tcPr>
          <w:p>
            <w:pPr>
              <w:spacing w:line="400" w:lineRule="exact"/>
              <w:jc w:val="center"/>
              <w:rPr>
                <w:rFonts w:eastAsia="微软雅黑"/>
                <w:color w:val="000000"/>
              </w:rPr>
            </w:pPr>
            <w:r>
              <w:rPr>
                <w:rFonts w:eastAsia="微软雅黑"/>
                <w:color w:val="000000"/>
              </w:rPr>
              <w:t>净购入量来源说明</w:t>
            </w:r>
          </w:p>
        </w:tc>
        <w:tc>
          <w:tcPr>
            <w:tcW w:type="dxa" w:w="2459"/>
            <w:vMerge w:val="restart"/>
            <w:vAlign w:val="center"/>
          </w:tcPr>
          <w:p>
            <w:pPr>
              <w:spacing w:line="400" w:lineRule="exact"/>
              <w:jc w:val="center"/>
              <w:rPr>
                <w:rFonts w:eastAsia="微软雅黑"/>
                <w:color w:val="000000"/>
              </w:rPr>
            </w:pPr>
            <w:r>
              <w:rPr>
                <w:rFonts w:eastAsia="微软雅黑"/>
                <w:color w:val="000000"/>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continue"/>
          </w:tcPr>
          <w:p>
            <w:pPr>
              <w:spacing w:line="400" w:lineRule="exact"/>
              <w:jc w:val="center"/>
              <w:rPr>
                <w:rFonts w:eastAsia="微软雅黑"/>
                <w:color w:val="000000"/>
              </w:rPr>
            </w:pPr>
          </w:p>
        </w:tc>
        <w:tc>
          <w:tcPr>
            <w:tcW w:type="dxa" w:w="2097"/>
            <w:vAlign w:val="center"/>
          </w:tcPr>
          <w:p>
            <w:pPr>
              <w:spacing w:line="400" w:lineRule="exact"/>
              <w:jc w:val="center"/>
              <w:rPr>
                <w:rFonts w:eastAsia="微软雅黑"/>
                <w:color w:val="000000"/>
              </w:rPr>
            </w:pPr>
            <w:r>
              <w:rPr>
                <w:rFonts w:eastAsia="微软雅黑"/>
                <w:color w:val="000000"/>
              </w:rPr>
              <w:t>电力净购入量</w:t>
            </w:r>
          </w:p>
        </w:tc>
        <w:tc>
          <w:tcPr>
            <w:tcW w:type="dxa" w:w="2650"/>
            <w:vAlign w:val="center"/>
          </w:tcPr>
          <w:p>
            <w:pPr>
              <w:spacing w:line="400" w:lineRule="exact"/>
              <w:jc w:val="center"/>
              <w:rPr>
                <w:rFonts w:eastAsia="微软雅黑"/>
                <w:color w:val="000000"/>
                <w:highlight w:val="yellow"/>
              </w:rPr>
            </w:pPr>
            <w:r>
              <w:rPr>
                <w:rFonts w:eastAsia="微软雅黑"/>
                <w:color w:val="000000"/>
                <w:highlight w:val="yellow"/>
              </w:rPr>
              <w:t>《各中心、车间电量统计表》</w:t>
            </w:r>
          </w:p>
        </w:tc>
        <w:tc>
          <w:tcPr>
            <w:tcW w:type="dxa" w:w="2459"/>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continue"/>
          </w:tcPr>
          <w:p>
            <w:pPr>
              <w:spacing w:line="400" w:lineRule="exact"/>
              <w:jc w:val="center"/>
              <w:rPr>
                <w:rFonts w:eastAsia="微软雅黑"/>
                <w:color w:val="000000"/>
              </w:rPr>
            </w:pPr>
          </w:p>
        </w:tc>
        <w:tc>
          <w:tcPr>
            <w:tcW w:type="dxa" w:w="2097"/>
            <w:vAlign w:val="center"/>
          </w:tcPr>
          <w:p>
            <w:pPr>
              <w:spacing w:line="400" w:lineRule="exact"/>
              <w:jc w:val="center"/>
              <w:rPr>
                <w:rFonts w:eastAsia="微软雅黑"/>
                <w:color w:val="000000"/>
              </w:rPr>
            </w:pPr>
            <w:r>
              <w:rPr>
                <w:rFonts w:eastAsia="微软雅黑"/>
                <w:color w:val="000000"/>
              </w:rPr>
              <w:t>热力净购入量</w:t>
            </w:r>
          </w:p>
        </w:tc>
        <w:tc>
          <w:tcPr>
            <w:tcW w:type="dxa" w:w="2650"/>
            <w:vAlign w:val="center"/>
          </w:tcPr>
          <w:p>
            <w:pPr>
              <w:spacing w:line="400" w:lineRule="exact"/>
              <w:jc w:val="center"/>
              <w:rPr>
                <w:rFonts w:eastAsia="微软雅黑"/>
                <w:color w:val="000000"/>
                <w:highlight w:val="yellow"/>
              </w:rPr>
            </w:pPr>
            <w:r>
              <w:rPr>
                <w:rFonts w:eastAsia="微软雅黑"/>
                <w:color w:val="000000"/>
                <w:highlight w:val="yellow"/>
              </w:rPr>
              <w:t>《能源统计月报》</w:t>
            </w:r>
          </w:p>
        </w:tc>
        <w:tc>
          <w:tcPr>
            <w:tcW w:type="dxa" w:w="2459"/>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restart"/>
          </w:tcPr>
          <w:p>
            <w:pPr>
              <w:spacing w:line="400" w:lineRule="exact"/>
              <w:jc w:val="center"/>
              <w:rPr>
                <w:rFonts w:eastAsia="微软雅黑"/>
                <w:color w:val="000000"/>
              </w:rPr>
            </w:pPr>
            <w:r>
              <w:rPr>
                <w:rFonts w:eastAsia="微软雅黑"/>
                <w:color w:val="000000"/>
              </w:rPr>
              <w:t>CO</w:t>
            </w:r>
            <w:r>
              <w:rPr>
                <w:rFonts w:eastAsia="微软雅黑"/>
                <w:color w:val="000000"/>
                <w:vertAlign w:val="subscript"/>
              </w:rPr>
              <w:t>2</w:t>
            </w:r>
            <w:r>
              <w:rPr>
                <w:rFonts w:eastAsia="微软雅黑"/>
                <w:color w:val="000000"/>
              </w:rPr>
              <w:t>回收利用</w:t>
            </w:r>
          </w:p>
        </w:tc>
        <w:tc>
          <w:tcPr>
            <w:tcW w:type="dxa" w:w="2097"/>
            <w:vAlign w:val="center"/>
          </w:tcPr>
          <w:p>
            <w:pPr>
              <w:spacing w:line="400" w:lineRule="exact"/>
              <w:jc w:val="center"/>
              <w:rPr>
                <w:rFonts w:eastAsia="微软雅黑"/>
                <w:color w:val="000000"/>
              </w:rPr>
            </w:pPr>
          </w:p>
        </w:tc>
        <w:tc>
          <w:tcPr>
            <w:tcW w:type="dxa" w:w="2650"/>
            <w:vAlign w:val="center"/>
          </w:tcPr>
          <w:p>
            <w:pPr>
              <w:spacing w:line="400" w:lineRule="exact"/>
              <w:jc w:val="center"/>
              <w:rPr>
                <w:rFonts w:eastAsia="微软雅黑"/>
                <w:color w:val="000000"/>
              </w:rPr>
            </w:pPr>
            <w:r>
              <w:rPr>
                <w:rFonts w:eastAsia="微软雅黑"/>
                <w:color w:val="000000"/>
              </w:rPr>
              <w:t>回收量来源说明</w:t>
            </w:r>
          </w:p>
        </w:tc>
        <w:tc>
          <w:tcPr>
            <w:tcW w:type="dxa" w:w="2459"/>
            <w:vMerge w:val="restart"/>
            <w:vAlign w:val="center"/>
          </w:tcPr>
          <w:p>
            <w:pPr>
              <w:spacing w:line="400" w:lineRule="exact"/>
              <w:jc w:val="center"/>
              <w:rPr>
                <w:rFonts w:eastAsia="微软雅黑"/>
                <w:color w:val="000000"/>
              </w:rPr>
            </w:pPr>
            <w:r>
              <w:rPr>
                <w:rFonts w:eastAsia="微软雅黑"/>
                <w:color w:val="000000"/>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0"/>
          <w:jc w:val="center"/>
        </w:trPr>
        <w:tc>
          <w:tcPr>
            <w:tcW w:type="dxa" w:w="1272"/>
            <w:vMerge w:val="continue"/>
          </w:tcPr>
          <w:p>
            <w:pPr>
              <w:spacing w:line="400" w:lineRule="exact"/>
              <w:jc w:val="center"/>
              <w:rPr>
                <w:rFonts w:eastAsia="微软雅黑"/>
                <w:color w:val="000000"/>
              </w:rPr>
            </w:pPr>
          </w:p>
        </w:tc>
        <w:tc>
          <w:tcPr>
            <w:tcW w:type="dxa" w:w="2097"/>
            <w:vAlign w:val="center"/>
          </w:tcPr>
          <w:p>
            <w:pPr>
              <w:spacing w:line="400" w:lineRule="exact"/>
              <w:jc w:val="center"/>
              <w:rPr>
                <w:rFonts w:eastAsia="微软雅黑"/>
                <w:color w:val="000000"/>
              </w:rPr>
            </w:pPr>
            <w:r>
              <w:rPr>
                <w:rFonts w:eastAsia="微软雅黑"/>
                <w:color w:val="000000"/>
              </w:rPr>
              <w:t>CO</w:t>
            </w:r>
            <w:r>
              <w:rPr>
                <w:rFonts w:eastAsia="微软雅黑"/>
                <w:color w:val="000000"/>
                <w:vertAlign w:val="subscript"/>
              </w:rPr>
              <w:t>2</w:t>
            </w:r>
            <w:r>
              <w:rPr>
                <w:rFonts w:eastAsia="微软雅黑"/>
                <w:color w:val="000000"/>
              </w:rPr>
              <w:t>回收利用量</w:t>
            </w:r>
          </w:p>
        </w:tc>
        <w:tc>
          <w:tcPr>
            <w:tcW w:type="dxa" w:w="2650"/>
            <w:vAlign w:val="center"/>
          </w:tcPr>
          <w:p>
            <w:pPr>
              <w:spacing w:line="400" w:lineRule="exact"/>
              <w:jc w:val="center"/>
              <w:rPr>
                <w:rFonts w:eastAsia="微软雅黑"/>
                <w:color w:val="000000"/>
              </w:rPr>
            </w:pPr>
            <w:r>
              <w:rPr>
                <w:rFonts w:eastAsia="微软雅黑"/>
                <w:color w:val="000000"/>
                <w:highlight w:val="yellow"/>
              </w:rPr>
              <w:t>/</w:t>
            </w:r>
          </w:p>
        </w:tc>
        <w:tc>
          <w:tcPr>
            <w:tcW w:type="dxa" w:w="2459"/>
            <w:vMerge w:val="continue"/>
            <w:vAlign w:val="center"/>
          </w:tcPr>
          <w:p>
            <w:pPr>
              <w:spacing w:line="400" w:lineRule="exact"/>
              <w:jc w:val="center"/>
              <w:rPr>
                <w:rFonts w:eastAsia="微软雅黑"/>
                <w:color w:val="000000"/>
              </w:rPr>
            </w:pPr>
          </w:p>
        </w:tc>
      </w:tr>
    </w:tbl>
    <w:p>
      <w:pPr>
        <w:pStyle w:val="45"/>
        <w:spacing w:line="240" w:lineRule="auto"/>
        <w:ind w:firstLine="600"/>
        <w:jc w:val="both"/>
        <w:rPr>
          <w:rFonts w:ascii="Times New Roman" w:cs="Times New Roman" w:eastAsia="微软雅黑"/>
        </w:rPr>
      </w:pPr>
    </w:p>
    <w:p>
      <w:pPr>
        <w:pStyle w:val="45"/>
        <w:spacing w:line="240" w:lineRule="auto"/>
        <w:ind w:firstLine="600"/>
        <w:jc w:val="both"/>
        <w:rPr>
          <w:rFonts w:ascii="Times New Roman" w:cs="Times New Roman" w:eastAsia="微软雅黑"/>
          <w:highlight w:val="red"/>
        </w:rPr>
      </w:pPr>
      <w:r>
        <w:rPr>
          <w:rFonts w:ascii="Times New Roman" w:cs="Times New Roman" w:eastAsia="微软雅黑" w:hint="eastAsia"/>
          <w:highlight w:val="red"/>
          <w:rtl w:val="off"/>
        </w:rPr>
        <w:t>燃料燃烧数据来源：企业碳排放数据管理-化石燃料燃烧：燃料品种、消耗量来源说明、低位发热量来源说明；多个燃料增加行；</w:t>
      </w:r>
    </w:p>
    <w:p>
      <w:pPr>
        <w:pStyle w:val="45"/>
        <w:spacing w:line="240" w:lineRule="auto"/>
        <w:ind w:firstLine="600"/>
        <w:jc w:val="both"/>
        <w:rPr>
          <w:rFonts w:ascii="Times New Roman" w:cs="Times New Roman" w:eastAsia="微软雅黑"/>
          <w:highlight w:val="red"/>
        </w:rPr>
      </w:pPr>
      <w:r>
        <w:rPr>
          <w:rFonts w:ascii="Times New Roman" w:cs="Times New Roman" w:eastAsia="微软雅黑" w:hint="eastAsia"/>
          <w:highlight w:val="red"/>
          <w:rtl w:val="off"/>
        </w:rPr>
        <w:t>工业生产过程碳输入数据来源：企业碳排放数据管理-工业生产过程-原材料消耗产生的CO2排放：碳流向-碳输入，物料名称、活动数据水平来源说明；多个物料增加行；</w:t>
      </w:r>
    </w:p>
    <w:p>
      <w:pPr>
        <w:pStyle w:val="45"/>
        <w:spacing w:line="240" w:lineRule="auto"/>
        <w:ind w:firstLine="600"/>
        <w:jc w:val="both"/>
        <w:rPr>
          <w:rFonts w:ascii="Times New Roman" w:cs="Times New Roman" w:eastAsia="微软雅黑"/>
        </w:rPr>
      </w:pPr>
      <w:r>
        <w:rPr>
          <w:rFonts w:ascii="Times New Roman" w:cs="Times New Roman" w:eastAsia="微软雅黑" w:hint="eastAsia"/>
          <w:highlight w:val="red"/>
          <w:rtl w:val="off"/>
        </w:rPr>
        <w:t>工业生产过程碳输出数据来源：企业碳排放数据管理-工业生产过程-原材料消耗产生的CO2排放：碳流向-碳输出，物料名称、活动数据水平来源说明；多个物料增加行；</w:t>
      </w:r>
    </w:p>
    <w:p>
      <w:pPr>
        <w:pStyle w:val="45"/>
        <w:spacing w:line="240" w:lineRule="auto"/>
        <w:ind w:firstLine="600"/>
        <w:jc w:val="both"/>
        <w:rPr>
          <w:rFonts w:ascii="Times New Roman" w:cs="Times New Roman" w:eastAsia="微软雅黑"/>
        </w:rPr>
      </w:pPr>
      <w:r>
        <w:rPr>
          <w:rFonts w:ascii="Times New Roman" w:cs="Times New Roman" w:eastAsia="微软雅黑" w:hint="eastAsia"/>
          <w:highlight w:val="red"/>
          <w:rtl w:val="off"/>
        </w:rPr>
        <w:t>碳酸盐的总消费量数据来源：企业碳排放数据管理-工业生产过程-碳酸盐使用过程产生的CO2排放：碳酸盐种类、消耗量来源说明；多个碳酸盐种类增加行；</w:t>
      </w:r>
    </w:p>
    <w:p>
      <w:pPr>
        <w:pStyle w:val="45"/>
        <w:spacing w:line="240" w:lineRule="auto"/>
        <w:ind w:firstLine="600"/>
        <w:jc w:val="both"/>
        <w:rPr>
          <w:rFonts w:ascii="Times New Roman" w:cs="Times New Roman" w:eastAsia="微软雅黑"/>
          <w:highlight w:val="red"/>
        </w:rPr>
      </w:pPr>
      <w:r>
        <w:rPr>
          <w:rFonts w:ascii="Times New Roman" w:cs="Times New Roman" w:eastAsia="微软雅黑" w:hint="eastAsia"/>
          <w:highlight w:val="red"/>
          <w:rtl w:val="off"/>
        </w:rPr>
        <w:t>硝酸生产工艺数据来源：企业碳排放数据管理-工业生产过程-硝酸生产过程的N2O排放：硝酸生产工艺、产量来源说明；</w:t>
      </w:r>
    </w:p>
    <w:p>
      <w:pPr>
        <w:pStyle w:val="45"/>
        <w:spacing w:line="240" w:lineRule="auto"/>
        <w:ind w:firstLine="600"/>
        <w:jc w:val="both"/>
        <w:rPr>
          <w:rFonts w:ascii="Times New Roman" w:cs="Times New Roman" w:eastAsia="微软雅黑"/>
        </w:rPr>
      </w:pPr>
      <w:r>
        <w:rPr>
          <w:rFonts w:eastAsia="微软雅黑"/>
          <w:highlight w:val="red"/>
          <w:rtl w:val="off"/>
        </w:rPr>
        <w:t>己二酸生产工艺类型</w:t>
      </w:r>
      <w:r>
        <w:rPr>
          <w:rFonts w:eastAsia="微软雅黑" w:hint="eastAsia"/>
          <w:highlight w:val="red"/>
          <w:rtl w:val="off"/>
        </w:rPr>
        <w:t>数据来源：</w:t>
      </w:r>
      <w:r>
        <w:rPr>
          <w:rFonts w:ascii="Times New Roman" w:cs="Times New Roman" w:eastAsia="微软雅黑" w:hint="eastAsia"/>
          <w:highlight w:val="red"/>
          <w:rtl w:val="off"/>
        </w:rPr>
        <w:t>企业碳排放数据管理-工业生产过程-己二三生产过程的N2O排放：己二酸生产工艺、产量来源说明；</w:t>
      </w:r>
    </w:p>
    <w:p>
      <w:pPr>
        <w:pStyle w:val="45"/>
        <w:spacing w:line="240" w:lineRule="auto"/>
        <w:ind w:firstLine="600"/>
        <w:jc w:val="both"/>
        <w:rPr>
          <w:rFonts w:ascii="Times New Roman" w:cs="Times New Roman" w:eastAsia="微软雅黑"/>
          <w:highlight w:val="red"/>
        </w:rPr>
      </w:pPr>
      <w:r>
        <w:rPr>
          <w:rFonts w:eastAsia="微软雅黑"/>
          <w:highlight w:val="red"/>
          <w:rtl w:val="off"/>
        </w:rPr>
        <w:t>净购入电力、热力</w:t>
      </w:r>
      <w:r>
        <w:rPr>
          <w:rFonts w:eastAsia="微软雅黑" w:hint="eastAsia"/>
          <w:highlight w:val="red"/>
          <w:rtl w:val="off"/>
        </w:rPr>
        <w:t>数据来源：企</w:t>
      </w:r>
      <w:r>
        <w:rPr>
          <w:rFonts w:ascii="Times New Roman" w:cs="Times New Roman" w:eastAsia="微软雅黑" w:hint="eastAsia"/>
          <w:highlight w:val="red"/>
          <w:rtl w:val="off"/>
        </w:rPr>
        <w:t>业碳排放数据管理-净购入的电力和热力：净购入量来源说明，热力的净购入量来源说明，取值蒸汽净购入量来源说明；</w:t>
      </w:r>
    </w:p>
    <w:p>
      <w:pPr>
        <w:pStyle w:val="45"/>
        <w:spacing w:line="240" w:lineRule="auto"/>
        <w:ind w:firstLine="600"/>
        <w:jc w:val="both"/>
        <w:rPr>
          <w:rFonts w:ascii="Times New Roman" w:cs="Times New Roman" w:eastAsia="微软雅黑" w:hint="eastAsia"/>
        </w:rPr>
      </w:pPr>
      <w:r>
        <w:rPr>
          <w:rFonts w:eastAsia="微软雅黑"/>
          <w:highlight w:val="red"/>
          <w:rtl w:val="off"/>
        </w:rPr>
        <w:t>CO</w:t>
      </w:r>
      <w:r>
        <w:rPr>
          <w:rFonts w:eastAsia="微软雅黑"/>
          <w:highlight w:val="red"/>
          <w:vertAlign w:val="subscript"/>
          <w:rtl w:val="off"/>
        </w:rPr>
        <w:t>2</w:t>
      </w:r>
      <w:r>
        <w:rPr>
          <w:rFonts w:eastAsia="微软雅黑"/>
          <w:highlight w:val="red"/>
          <w:rtl w:val="off"/>
        </w:rPr>
        <w:t>回收利用</w:t>
      </w:r>
      <w:r>
        <w:rPr>
          <w:rFonts w:eastAsia="微软雅黑" w:hint="eastAsia"/>
          <w:highlight w:val="red"/>
          <w:rtl w:val="off"/>
        </w:rPr>
        <w:t>数据来源：企</w:t>
      </w:r>
      <w:r>
        <w:rPr>
          <w:rFonts w:ascii="Times New Roman" w:cs="Times New Roman" w:eastAsia="微软雅黑" w:hint="eastAsia"/>
          <w:highlight w:val="red"/>
          <w:rtl w:val="off"/>
        </w:rPr>
        <w:t>业碳排放数据管理-</w:t>
      </w:r>
      <w:r>
        <w:rPr>
          <w:rFonts w:eastAsia="微软雅黑"/>
          <w:highlight w:val="red"/>
          <w:rtl w:val="off"/>
        </w:rPr>
        <w:t xml:space="preserve"> C</w:t>
      </w:r>
      <w:r>
        <w:rPr>
          <w:rFonts w:eastAsia="微软雅黑" w:hint="eastAsia"/>
          <w:highlight w:val="red"/>
          <w:rtl w:val="off"/>
        </w:rPr>
        <w:t>O2回收利用：回收利用量来源说明；</w:t>
      </w:r>
    </w:p>
    <w:p>
      <w:pPr>
        <w:pStyle w:val="45"/>
        <w:spacing w:line="240" w:lineRule="auto"/>
        <w:ind w:firstLine="600"/>
        <w:jc w:val="both"/>
        <w:rPr>
          <w:rFonts w:ascii="Times New Roman" w:cs="Times New Roman" w:eastAsia="微软雅黑"/>
        </w:rPr>
      </w:pPr>
      <w:r>
        <w:rPr>
          <w:rFonts w:ascii="Times New Roman" w:cs="Times New Roman" w:eastAsia="微软雅黑"/>
          <w:rtl w:val="off"/>
        </w:rPr>
        <w:t>本报告主体活动水平数据详见附表2、3、4、5、6、7、8。</w:t>
      </w:r>
    </w:p>
    <w:p>
      <w:pPr>
        <w:pStyle w:val="41"/>
        <w:spacing w:line="240" w:lineRule="auto"/>
        <w:ind w:firstLine="0" w:firstLineChars="0"/>
        <w:outlineLvl w:val="0"/>
        <w:rPr>
          <w:rFonts w:ascii="Times New Roman" w:eastAsia="微软雅黑" w:hAnsi="Times New Roman"/>
          <w:b/>
          <w:color w:val="000000"/>
          <w:sz w:val="24"/>
          <w:szCs w:val="24"/>
        </w:rPr>
      </w:pPr>
      <w:r>
        <w:rPr>
          <w:rFonts w:ascii="Times New Roman" w:eastAsia="微软雅黑" w:hAnsi="Times New Roman"/>
          <w:b/>
          <w:color w:val="000000"/>
          <w:sz w:val="24"/>
          <w:szCs w:val="24"/>
          <w:rtl w:val="off"/>
        </w:rPr>
        <w:t>四、排放因子及其来源说明</w:t>
      </w:r>
    </w:p>
    <w:p>
      <w:pPr>
        <w:pStyle w:val="41"/>
        <w:spacing w:line="240" w:lineRule="auto"/>
        <w:ind w:firstLine="360" w:firstLineChars="150"/>
        <w:rPr>
          <w:rFonts w:ascii="Times New Roman" w:eastAsia="微软雅黑" w:hAnsi="Times New Roman"/>
          <w:color w:val="000000"/>
          <w:kern w:val="0"/>
          <w:sz w:val="24"/>
          <w:szCs w:val="24"/>
        </w:rPr>
      </w:pPr>
      <w:r>
        <w:rPr>
          <w:rFonts w:ascii="Times New Roman" w:eastAsia="微软雅黑" w:hAnsi="Times New Roman"/>
          <w:sz w:val="24"/>
          <w:szCs w:val="24"/>
          <w:rtl w:val="off"/>
        </w:rPr>
        <w:t>本报告主体温室气体排放涉及排放因子和计算系数类别见下表4-1</w:t>
      </w:r>
      <w:r>
        <w:rPr>
          <w:rFonts w:ascii="Times New Roman" w:eastAsia="微软雅黑" w:hAnsi="Times New Roman"/>
          <w:color w:val="000000"/>
          <w:kern w:val="0"/>
          <w:sz w:val="24"/>
          <w:szCs w:val="24"/>
          <w:rtl w:val="off"/>
        </w:rPr>
        <w:t>。</w:t>
      </w:r>
      <w:r>
        <w:rPr>
          <w:rStyle w:val="38"/>
          <w:rFonts w:ascii="Times New Roman" w:eastAsia="微软雅黑" w:hAnsi="Times New Roman"/>
          <w:color w:val="000000"/>
          <w:kern w:val="0"/>
          <w:sz w:val="24"/>
          <w:szCs w:val="24"/>
          <w:rtl w:val="off"/>
        </w:rPr>
        <w:footnoteReference w:id="1"/>
      </w:r>
    </w:p>
    <w:p>
      <w:pPr>
        <w:pStyle w:val="41"/>
        <w:spacing w:line="240" w:lineRule="auto"/>
        <w:ind w:firstLine="480"/>
        <w:jc w:val="center"/>
        <w:rPr>
          <w:rFonts w:ascii="Times New Roman" w:eastAsia="微软雅黑" w:hAnsi="Times New Roman"/>
          <w:b/>
          <w:color w:val="000000"/>
          <w:kern w:val="0"/>
          <w:sz w:val="24"/>
          <w:szCs w:val="24"/>
        </w:rPr>
      </w:pPr>
      <w:r>
        <w:rPr>
          <w:rFonts w:ascii="Times New Roman" w:eastAsia="微软雅黑" w:hAnsi="Times New Roman"/>
          <w:b/>
          <w:color w:val="000000"/>
          <w:kern w:val="0"/>
          <w:sz w:val="24"/>
          <w:szCs w:val="24"/>
          <w:rtl w:val="off"/>
        </w:rPr>
        <w:t>表4-1 排放因子和计算系数类别表</w:t>
      </w:r>
    </w:p>
    <w:tbl>
      <w:tblPr>
        <w:tblStyle w:val="39"/>
        <w:tblW w:type="dxa" w:w="8522"/>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6339"/>
        <w:gridCol w:w="2183"/>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6339"/>
            <w:shd w:color="auto" w:fill="auto" w:val="clear"/>
            <w:vAlign w:val="center"/>
          </w:tcPr>
          <w:p>
            <w:pPr>
              <w:pStyle w:val="45"/>
              <w:snapToGrid w:val="0"/>
              <w:spacing w:line="240" w:lineRule="auto"/>
              <w:jc w:val="center"/>
              <w:rPr>
                <w:rFonts w:ascii="Times New Roman" w:cs="Times New Roman" w:eastAsia="微软雅黑"/>
              </w:rPr>
            </w:pPr>
            <w:r>
              <w:rPr>
                <w:rFonts w:ascii="Times New Roman" w:cs="Times New Roman" w:eastAsia="微软雅黑"/>
              </w:rPr>
              <w:t>排放因子</w:t>
            </w:r>
          </w:p>
        </w:tc>
        <w:tc>
          <w:tcPr>
            <w:tcW w:type="dxa" w:w="2183"/>
            <w:shd w:color="auto" w:fill="auto" w:val="clear"/>
            <w:vAlign w:val="center"/>
          </w:tcPr>
          <w:p>
            <w:pPr>
              <w:pStyle w:val="45"/>
              <w:snapToGrid w:val="0"/>
              <w:spacing w:line="240" w:lineRule="auto"/>
              <w:jc w:val="center"/>
              <w:rPr>
                <w:rFonts w:ascii="Times New Roman" w:cs="Times New Roman" w:eastAsia="微软雅黑"/>
                <w:highlight w:val="yellow"/>
              </w:rPr>
            </w:pPr>
            <w:r>
              <w:rPr>
                <w:rFonts w:ascii="Times New Roman" w:cs="Times New Roman" w:eastAsia="微软雅黑"/>
                <w:highlight w:val="yellow"/>
              </w:rPr>
              <w:t>2020年</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6339"/>
            <w:shd w:color="auto" w:fill="auto" w:val="clear"/>
            <w:vAlign w:val="center"/>
          </w:tcPr>
          <w:p>
            <w:pPr>
              <w:pStyle w:val="45"/>
              <w:snapToGrid w:val="0"/>
              <w:spacing w:line="240" w:lineRule="auto"/>
              <w:jc w:val="center"/>
              <w:rPr>
                <w:rFonts w:ascii="Times New Roman" w:cs="Times New Roman" w:eastAsia="微软雅黑"/>
              </w:rPr>
            </w:pPr>
            <w:r>
              <w:rPr>
                <w:rFonts w:ascii="Times New Roman" w:cs="Times New Roman" w:eastAsia="微软雅黑"/>
              </w:rPr>
              <w:t>化石燃料燃烧排放因子数据</w:t>
            </w:r>
          </w:p>
        </w:tc>
        <w:tc>
          <w:tcPr>
            <w:tcW w:type="dxa" w:w="2183"/>
            <w:shd w:color="auto" w:fill="auto" w:val="clear"/>
            <w:vAlign w:val="center"/>
          </w:tcPr>
          <w:p>
            <w:pPr>
              <w:adjustRightInd w:val="0"/>
              <w:snapToGrid w:val="0"/>
              <w:jc w:val="center"/>
              <w:rPr>
                <w:rFonts w:eastAsia="微软雅黑"/>
                <w:highlight w:val="yellow"/>
              </w:rPr>
            </w:pPr>
            <w:r>
              <w:rPr>
                <w:rFonts w:eastAsia="微软雅黑"/>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6339"/>
            <w:shd w:color="auto" w:fill="auto" w:val="clear"/>
            <w:vAlign w:val="center"/>
          </w:tcPr>
          <w:p>
            <w:pPr>
              <w:pStyle w:val="45"/>
              <w:snapToGrid w:val="0"/>
              <w:spacing w:line="240" w:lineRule="auto"/>
              <w:jc w:val="center"/>
              <w:rPr>
                <w:rFonts w:ascii="Times New Roman" w:cs="Times New Roman" w:eastAsia="微软雅黑"/>
              </w:rPr>
            </w:pPr>
            <w:r>
              <w:rPr>
                <w:rFonts w:ascii="Times New Roman" w:cs="Times New Roman" w:eastAsia="微软雅黑"/>
              </w:rPr>
              <w:t>工业生产过程排放因子数据</w:t>
            </w:r>
          </w:p>
        </w:tc>
        <w:tc>
          <w:tcPr>
            <w:tcW w:type="dxa" w:w="2183"/>
            <w:shd w:color="auto" w:fill="auto" w:val="clear"/>
            <w:vAlign w:val="center"/>
          </w:tcPr>
          <w:p>
            <w:pPr>
              <w:adjustRightInd w:val="0"/>
              <w:snapToGrid w:val="0"/>
              <w:jc w:val="center"/>
              <w:rPr>
                <w:rFonts w:eastAsia="微软雅黑"/>
                <w:highlight w:val="yellow"/>
              </w:rPr>
            </w:pPr>
            <w:r>
              <w:rPr>
                <w:rFonts w:eastAsia="微软雅黑"/>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6339"/>
            <w:shd w:color="auto" w:fill="auto" w:val="clear"/>
            <w:vAlign w:val="center"/>
          </w:tcPr>
          <w:p>
            <w:pPr>
              <w:pStyle w:val="45"/>
              <w:snapToGrid w:val="0"/>
              <w:spacing w:line="240" w:lineRule="auto"/>
              <w:jc w:val="center"/>
              <w:rPr>
                <w:rFonts w:ascii="Times New Roman" w:cs="Times New Roman" w:eastAsia="微软雅黑"/>
              </w:rPr>
            </w:pPr>
            <w:r>
              <w:rPr>
                <w:rFonts w:ascii="Times New Roman" w:cs="Times New Roman" w:eastAsia="微软雅黑"/>
              </w:rPr>
              <w:t>净购入电力、热力排放因子数据</w:t>
            </w:r>
          </w:p>
        </w:tc>
        <w:tc>
          <w:tcPr>
            <w:tcW w:type="dxa" w:w="2183"/>
            <w:shd w:color="auto" w:fill="auto" w:val="clear"/>
            <w:vAlign w:val="center"/>
          </w:tcPr>
          <w:p>
            <w:pPr>
              <w:adjustRightInd w:val="0"/>
              <w:snapToGrid w:val="0"/>
              <w:jc w:val="center"/>
              <w:rPr>
                <w:rFonts w:eastAsia="微软雅黑"/>
                <w:highlight w:val="yellow"/>
              </w:rPr>
            </w:pPr>
            <w:r>
              <w:rPr>
                <w:rFonts w:eastAsia="微软雅黑"/>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6339"/>
            <w:shd w:color="auto" w:fill="auto" w:val="clear"/>
            <w:vAlign w:val="center"/>
          </w:tcPr>
          <w:p>
            <w:pPr>
              <w:pStyle w:val="45"/>
              <w:snapToGrid w:val="0"/>
              <w:spacing w:line="240" w:lineRule="auto"/>
              <w:jc w:val="center"/>
              <w:rPr>
                <w:rFonts w:ascii="Times New Roman" w:cs="Times New Roman" w:eastAsia="微软雅黑"/>
              </w:rPr>
            </w:pPr>
            <w:r>
              <w:rPr>
                <w:rFonts w:ascii="Times New Roman" w:cs="Times New Roman" w:eastAsia="微软雅黑"/>
              </w:rPr>
              <w:t>CO</w:t>
            </w:r>
            <w:r>
              <w:rPr>
                <w:rFonts w:ascii="Times New Roman" w:cs="Times New Roman" w:eastAsia="微软雅黑"/>
                <w:vertAlign w:val="subscript"/>
              </w:rPr>
              <w:t>2</w:t>
            </w:r>
            <w:r>
              <w:rPr>
                <w:rFonts w:ascii="Times New Roman" w:cs="Times New Roman" w:eastAsia="微软雅黑"/>
              </w:rPr>
              <w:t>回收利用的排放因子和计算系数</w:t>
            </w:r>
          </w:p>
        </w:tc>
        <w:tc>
          <w:tcPr>
            <w:tcW w:type="dxa" w:w="2183"/>
            <w:shd w:color="auto" w:fill="auto" w:val="clear"/>
            <w:vAlign w:val="center"/>
          </w:tcPr>
          <w:p>
            <w:pPr>
              <w:adjustRightInd w:val="0"/>
              <w:snapToGrid w:val="0"/>
              <w:jc w:val="center"/>
              <w:rPr>
                <w:rFonts w:eastAsia="微软雅黑"/>
                <w:highlight w:val="yellow"/>
              </w:rPr>
            </w:pPr>
            <w:r>
              <w:rPr>
                <w:rFonts w:eastAsia="微软雅黑"/>
                <w:highlight w:val="yellow"/>
              </w:rPr>
              <w:t>/</w:t>
            </w:r>
          </w:p>
        </w:tc>
      </w:tr>
    </w:tbl>
    <w:p>
      <w:pPr>
        <w:pStyle w:val="45"/>
        <w:spacing w:after="156" w:afterLines="50" w:before="156" w:beforeLines="50" w:line="240" w:lineRule="auto"/>
        <w:ind w:firstLine="600"/>
        <w:rPr>
          <w:rFonts w:ascii="Times New Roman" w:cs="Times New Roman" w:eastAsia="微软雅黑"/>
          <w:highlight w:val="red"/>
        </w:rPr>
      </w:pPr>
      <w:r>
        <w:rPr>
          <w:rFonts w:ascii="Times New Roman" w:cs="Times New Roman" w:eastAsia="微软雅黑" w:hint="eastAsia"/>
          <w:highlight w:val="red"/>
          <w:rtl w:val="off"/>
        </w:rPr>
        <w:t>碳排放报告-年份；</w:t>
      </w:r>
    </w:p>
    <w:p>
      <w:pPr>
        <w:pStyle w:val="45"/>
        <w:spacing w:after="156" w:afterLines="50" w:before="156" w:beforeLines="50" w:line="240" w:lineRule="auto"/>
        <w:ind w:firstLine="600"/>
        <w:rPr>
          <w:rFonts w:ascii="Times New Roman" w:cs="Times New Roman" w:eastAsia="微软雅黑" w:hint="eastAsia"/>
        </w:rPr>
      </w:pPr>
      <w:r>
        <w:rPr>
          <w:rFonts w:ascii="Times New Roman" w:cs="Times New Roman" w:eastAsia="微软雅黑" w:hint="eastAsia"/>
          <w:highlight w:val="red"/>
          <w:rtl w:val="off"/>
        </w:rPr>
        <w:t>数据管理-企业碳排放数据，各部分的排放因子数据，如果录入了数据，则打“</w:t>
      </w:r>
      <w:r>
        <w:rPr>
          <w:rFonts w:ascii="Times New Roman" w:cs="Times New Roman" w:eastAsia="微软雅黑"/>
          <w:highlight w:val="red"/>
          <w:rtl w:val="off"/>
        </w:rPr>
        <w:t>√</w:t>
      </w:r>
      <w:r>
        <w:rPr>
          <w:rFonts w:ascii="Times New Roman" w:cs="Times New Roman" w:eastAsia="微软雅黑" w:hint="eastAsia"/>
          <w:highlight w:val="red"/>
          <w:rtl w:val="off"/>
        </w:rPr>
        <w:t>”；如果没有数据，则标识“/”;</w:t>
      </w:r>
    </w:p>
    <w:p>
      <w:pPr>
        <w:pStyle w:val="45"/>
        <w:spacing w:line="240" w:lineRule="auto"/>
        <w:ind w:firstLine="601"/>
        <w:jc w:val="both"/>
        <w:rPr>
          <w:rFonts w:ascii="Times New Roman" w:cs="Times New Roman" w:eastAsia="微软雅黑"/>
        </w:rPr>
      </w:pPr>
      <w:r>
        <w:rPr>
          <w:rFonts w:ascii="Times New Roman" w:cs="Times New Roman" w:eastAsia="微软雅黑"/>
          <w:rtl w:val="off"/>
        </w:rPr>
        <w:t>本报告主体涉及到的所有排放因子种类及来源详见下表4-2。</w:t>
      </w:r>
    </w:p>
    <w:p>
      <w:pPr>
        <w:pStyle w:val="45"/>
        <w:spacing w:line="240" w:lineRule="auto"/>
        <w:ind w:firstLine="601"/>
        <w:jc w:val="center"/>
        <w:rPr>
          <w:rFonts w:ascii="Times New Roman" w:cs="Times New Roman" w:eastAsia="微软雅黑"/>
          <w:b/>
        </w:rPr>
      </w:pPr>
      <w:r>
        <w:rPr>
          <w:rFonts w:ascii="Times New Roman" w:cs="Times New Roman" w:eastAsia="微软雅黑"/>
          <w:b/>
          <w:rtl w:val="off"/>
        </w:rPr>
        <w:t>表4-2 排放因子及其来源</w:t>
      </w:r>
    </w:p>
    <w:tbl>
      <w:tblPr>
        <w:tblStyle w:val="39"/>
        <w:tblW w:type="dxa" w:w="8801"/>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1220"/>
        <w:gridCol w:w="2214"/>
        <w:gridCol w:w="1696"/>
        <w:gridCol w:w="1214"/>
        <w:gridCol w:w="482"/>
        <w:gridCol w:w="1975"/>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362"/>
          <w:jc w:val="center"/>
        </w:trPr>
        <w:tc>
          <w:tcPr>
            <w:tcW w:type="dxa" w:w="1220"/>
            <w:shd w:color="000000" w:fill="auto" w:val="clear"/>
            <w:vAlign w:val="center"/>
          </w:tcPr>
          <w:p>
            <w:pPr>
              <w:spacing w:line="400" w:lineRule="exact"/>
              <w:jc w:val="center"/>
              <w:rPr>
                <w:rFonts w:eastAsia="微软雅黑"/>
                <w:color w:val="000000"/>
              </w:rPr>
            </w:pPr>
          </w:p>
        </w:tc>
        <w:tc>
          <w:tcPr>
            <w:tcW w:type="dxa" w:w="2214"/>
            <w:shd w:color="000000" w:fill="auto" w:val="clear"/>
            <w:vAlign w:val="center"/>
          </w:tcPr>
          <w:p>
            <w:pPr>
              <w:spacing w:line="400" w:lineRule="exact"/>
              <w:jc w:val="center"/>
              <w:rPr>
                <w:rFonts w:eastAsia="微软雅黑"/>
                <w:color w:val="000000"/>
              </w:rPr>
            </w:pPr>
            <w:r>
              <w:rPr>
                <w:rFonts w:eastAsia="微软雅黑"/>
                <w:color w:val="000000"/>
              </w:rPr>
              <w:t>燃料品种</w:t>
            </w:r>
          </w:p>
        </w:tc>
        <w:tc>
          <w:tcPr>
            <w:tcW w:type="dxa" w:w="2910"/>
            <w:gridSpan w:val="2"/>
            <w:shd w:color="000000" w:fill="auto" w:val="clear"/>
            <w:vAlign w:val="center"/>
          </w:tcPr>
          <w:p>
            <w:pPr>
              <w:spacing w:line="400" w:lineRule="exact"/>
              <w:jc w:val="center"/>
              <w:rPr>
                <w:rFonts w:eastAsia="微软雅黑"/>
                <w:color w:val="000000"/>
              </w:rPr>
            </w:pPr>
            <w:r>
              <w:rPr>
                <w:rFonts w:eastAsia="微软雅黑"/>
                <w:color w:val="000000"/>
              </w:rPr>
              <w:t>单位热值含碳量</w:t>
            </w:r>
          </w:p>
          <w:p>
            <w:pPr>
              <w:spacing w:line="400" w:lineRule="exact"/>
              <w:jc w:val="center"/>
              <w:rPr>
                <w:rFonts w:eastAsia="微软雅黑"/>
                <w:color w:val="000000"/>
              </w:rPr>
            </w:pPr>
            <w:r>
              <w:rPr>
                <w:rFonts w:eastAsia="微软雅黑"/>
                <w:color w:val="000000"/>
              </w:rPr>
              <w:t>来源说明</w:t>
            </w:r>
          </w:p>
        </w:tc>
        <w:tc>
          <w:tcPr>
            <w:tcW w:type="dxa" w:w="2457"/>
            <w:gridSpan w:val="2"/>
            <w:shd w:color="000000" w:fill="auto" w:val="clear"/>
            <w:vAlign w:val="center"/>
          </w:tcPr>
          <w:p>
            <w:pPr>
              <w:spacing w:line="400" w:lineRule="exact"/>
              <w:jc w:val="center"/>
              <w:rPr>
                <w:rFonts w:eastAsia="微软雅黑"/>
                <w:color w:val="000000"/>
              </w:rPr>
            </w:pPr>
            <w:r>
              <w:rPr>
                <w:rFonts w:eastAsia="微软雅黑"/>
                <w:color w:val="000000"/>
              </w:rPr>
              <w:t>碳氧化率</w:t>
            </w:r>
          </w:p>
          <w:p>
            <w:pPr>
              <w:spacing w:line="400" w:lineRule="exact"/>
              <w:jc w:val="center"/>
              <w:rPr>
                <w:rFonts w:eastAsia="微软雅黑"/>
                <w:color w:val="000000"/>
              </w:rPr>
            </w:pPr>
            <w:r>
              <w:rPr>
                <w:rFonts w:eastAsia="微软雅黑"/>
                <w:color w:val="000000"/>
              </w:rPr>
              <w:t>来源说明</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restart"/>
            <w:vAlign w:val="center"/>
          </w:tcPr>
          <w:p>
            <w:pPr>
              <w:spacing w:line="400" w:lineRule="exact"/>
              <w:jc w:val="center"/>
              <w:rPr>
                <w:rFonts w:eastAsia="微软雅黑"/>
                <w:color w:val="000000"/>
              </w:rPr>
            </w:pPr>
            <w:r>
              <w:rPr>
                <w:rFonts w:eastAsia="微软雅黑"/>
                <w:color w:val="000000"/>
              </w:rPr>
              <w:t>化石燃料燃烧</w:t>
            </w:r>
          </w:p>
        </w:tc>
        <w:tc>
          <w:tcPr>
            <w:tcW w:type="dxa" w:w="2214"/>
            <w:vAlign w:val="center"/>
          </w:tcPr>
          <w:p>
            <w:pPr>
              <w:spacing w:line="400" w:lineRule="exact"/>
              <w:jc w:val="center"/>
              <w:rPr>
                <w:rFonts w:eastAsia="微软雅黑"/>
                <w:color w:val="000000"/>
                <w:highlight w:val="yellow"/>
              </w:rPr>
            </w:pPr>
            <w:r>
              <w:rPr>
                <w:rFonts w:eastAsia="微软雅黑"/>
                <w:color w:val="000000"/>
                <w:highlight w:val="yellow"/>
              </w:rPr>
              <w:t>烟煤</w:t>
            </w:r>
          </w:p>
        </w:tc>
        <w:tc>
          <w:tcPr>
            <w:tcW w:type="dxa" w:w="2910"/>
            <w:gridSpan w:val="2"/>
            <w:shd w:color="auto" w:fill="auto" w:val="clear"/>
            <w:vAlign w:val="center"/>
          </w:tcPr>
          <w:p>
            <w:pPr>
              <w:spacing w:line="400" w:lineRule="exact"/>
              <w:jc w:val="center"/>
              <w:rPr>
                <w:rFonts w:eastAsia="微软雅黑"/>
                <w:color w:val="000000"/>
                <w:highlight w:val="yellow"/>
              </w:rPr>
            </w:pPr>
            <w:r>
              <w:rPr>
                <w:rFonts w:eastAsia="微软雅黑"/>
                <w:color w:val="000000"/>
                <w:highlight w:val="yellow"/>
              </w:rPr>
              <w:t>指南缺省值</w:t>
            </w:r>
          </w:p>
        </w:tc>
        <w:tc>
          <w:tcPr>
            <w:tcW w:type="dxa" w:w="2457"/>
            <w:gridSpan w:val="2"/>
            <w:shd w:color="auto" w:fill="auto" w:val="clear"/>
            <w:vAlign w:val="center"/>
          </w:tcPr>
          <w:p>
            <w:pPr>
              <w:spacing w:line="400" w:lineRule="exact"/>
              <w:jc w:val="center"/>
              <w:rPr>
                <w:rFonts w:eastAsia="微软雅黑"/>
                <w:color w:val="000000"/>
                <w:highlight w:val="yellow"/>
              </w:rPr>
            </w:pPr>
            <w:r>
              <w:rPr>
                <w:rFonts w:eastAsia="微软雅黑"/>
                <w:color w:val="000000"/>
                <w:highlight w:val="yellow"/>
              </w:rPr>
              <w:t>指南缺省值</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continue"/>
            <w:vAlign w:val="center"/>
          </w:tcPr>
          <w:p>
            <w:pPr>
              <w:spacing w:line="400" w:lineRule="exact"/>
              <w:jc w:val="center"/>
              <w:rPr>
                <w:rFonts w:eastAsia="微软雅黑"/>
                <w:color w:val="000000"/>
              </w:rPr>
            </w:pPr>
          </w:p>
        </w:tc>
        <w:tc>
          <w:tcPr>
            <w:tcW w:type="dxa" w:w="2214"/>
            <w:vAlign w:val="center"/>
          </w:tcPr>
          <w:p>
            <w:pPr>
              <w:spacing w:line="400" w:lineRule="exact"/>
              <w:jc w:val="center"/>
              <w:rPr>
                <w:rFonts w:eastAsia="微软雅黑"/>
                <w:highlight w:val="yellow"/>
              </w:rPr>
            </w:pPr>
            <w:r>
              <w:rPr>
                <w:rFonts w:eastAsia="微软雅黑"/>
                <w:highlight w:val="yellow"/>
              </w:rPr>
              <w:t>柴油</w:t>
            </w:r>
          </w:p>
        </w:tc>
        <w:tc>
          <w:tcPr>
            <w:tcW w:type="dxa" w:w="2910"/>
            <w:gridSpan w:val="2"/>
            <w:vAlign w:val="center"/>
          </w:tcPr>
          <w:p>
            <w:pPr>
              <w:spacing w:line="400" w:lineRule="exact"/>
              <w:jc w:val="center"/>
              <w:rPr>
                <w:rFonts w:eastAsia="微软雅黑"/>
                <w:color w:val="000000"/>
                <w:highlight w:val="yellow"/>
              </w:rPr>
            </w:pPr>
            <w:r>
              <w:rPr>
                <w:rFonts w:eastAsia="微软雅黑"/>
                <w:color w:val="000000"/>
                <w:highlight w:val="yellow"/>
              </w:rPr>
              <w:t>指南缺省值</w:t>
            </w:r>
          </w:p>
        </w:tc>
        <w:tc>
          <w:tcPr>
            <w:tcW w:type="dxa" w:w="2457"/>
            <w:gridSpan w:val="2"/>
            <w:vAlign w:val="center"/>
          </w:tcPr>
          <w:p>
            <w:pPr>
              <w:spacing w:line="400" w:lineRule="exact"/>
              <w:jc w:val="center"/>
              <w:rPr>
                <w:rFonts w:eastAsia="微软雅黑"/>
                <w:color w:val="000000"/>
                <w:highlight w:val="yellow"/>
              </w:rPr>
            </w:pPr>
            <w:r>
              <w:rPr>
                <w:rFonts w:eastAsia="微软雅黑"/>
                <w:color w:val="000000"/>
                <w:highlight w:val="yellow"/>
              </w:rPr>
              <w:t>指南缺省值</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434"/>
          <w:jc w:val="center"/>
        </w:trPr>
        <w:tc>
          <w:tcPr>
            <w:tcW w:type="dxa" w:w="1220"/>
            <w:vMerge w:val="restart"/>
            <w:vAlign w:val="center"/>
          </w:tcPr>
          <w:p>
            <w:pPr>
              <w:spacing w:line="400" w:lineRule="exact"/>
              <w:jc w:val="center"/>
              <w:rPr>
                <w:rFonts w:eastAsia="微软雅黑"/>
                <w:color w:val="000000"/>
              </w:rPr>
            </w:pPr>
            <w:r>
              <w:rPr>
                <w:rFonts w:eastAsia="微软雅黑"/>
                <w:color w:val="000000"/>
              </w:rPr>
              <w:t>工业生产过程碳输入</w:t>
            </w:r>
          </w:p>
        </w:tc>
        <w:tc>
          <w:tcPr>
            <w:tcW w:type="dxa" w:w="2214"/>
            <w:vAlign w:val="center"/>
          </w:tcPr>
          <w:p>
            <w:pPr>
              <w:spacing w:line="400" w:lineRule="exact"/>
              <w:jc w:val="center"/>
              <w:rPr>
                <w:rFonts w:eastAsia="微软雅黑"/>
                <w:color w:val="000000"/>
              </w:rPr>
            </w:pPr>
            <w:r>
              <w:rPr>
                <w:rFonts w:eastAsia="微软雅黑"/>
                <w:color w:val="000000"/>
              </w:rPr>
              <w:t>原料品种</w:t>
            </w:r>
          </w:p>
        </w:tc>
        <w:tc>
          <w:tcPr>
            <w:tcW w:type="dxa" w:w="2910"/>
            <w:gridSpan w:val="2"/>
            <w:vAlign w:val="center"/>
          </w:tcPr>
          <w:p>
            <w:pPr>
              <w:spacing w:line="400" w:lineRule="exact"/>
              <w:jc w:val="center"/>
              <w:rPr>
                <w:rFonts w:eastAsia="微软雅黑"/>
                <w:color w:val="000000"/>
              </w:rPr>
            </w:pPr>
            <w:r>
              <w:rPr>
                <w:rFonts w:eastAsia="微软雅黑"/>
                <w:color w:val="000000"/>
              </w:rPr>
              <w:t>CO</w:t>
            </w:r>
            <w:r>
              <w:rPr>
                <w:rFonts w:eastAsia="微软雅黑"/>
                <w:color w:val="000000"/>
                <w:vertAlign w:val="subscript"/>
              </w:rPr>
              <w:t>2</w:t>
            </w:r>
            <w:r>
              <w:rPr>
                <w:rFonts w:eastAsia="微软雅黑"/>
                <w:color w:val="000000"/>
              </w:rPr>
              <w:t>排放因子来源说明</w:t>
            </w:r>
          </w:p>
        </w:tc>
        <w:tc>
          <w:tcPr>
            <w:tcW w:type="dxa" w:w="2457"/>
            <w:gridSpan w:val="2"/>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continue"/>
            <w:vAlign w:val="center"/>
          </w:tcPr>
          <w:p>
            <w:pPr>
              <w:spacing w:line="400" w:lineRule="exact"/>
              <w:jc w:val="center"/>
              <w:rPr>
                <w:rFonts w:eastAsia="微软雅黑"/>
                <w:color w:val="000000"/>
              </w:rPr>
            </w:pPr>
          </w:p>
        </w:tc>
        <w:tc>
          <w:tcPr>
            <w:tcW w:type="dxa" w:w="2214"/>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烟煤</w:t>
            </w:r>
          </w:p>
        </w:tc>
        <w:tc>
          <w:tcPr>
            <w:tcW w:type="dxa" w:w="2910"/>
            <w:gridSpan w:val="2"/>
            <w:vAlign w:val="center"/>
          </w:tcPr>
          <w:p>
            <w:pPr>
              <w:spacing w:line="400" w:lineRule="exact"/>
              <w:jc w:val="center"/>
              <w:rPr>
                <w:rFonts w:eastAsia="微软雅黑"/>
                <w:color w:val="000000"/>
                <w:highlight w:val="yellow"/>
              </w:rPr>
            </w:pPr>
            <w:r>
              <w:rPr>
                <w:rFonts w:eastAsia="微软雅黑"/>
                <w:color w:val="000000"/>
                <w:highlight w:val="yellow"/>
              </w:rPr>
              <w:t>实测低位发热量和指南单位热值含碳量缺省值的计算值</w:t>
            </w:r>
          </w:p>
        </w:tc>
        <w:tc>
          <w:tcPr>
            <w:tcW w:type="dxa" w:w="2457"/>
            <w:gridSpan w:val="2"/>
            <w:vAlign w:val="center"/>
          </w:tcPr>
          <w:p>
            <w:pPr>
              <w:spacing w:line="400" w:lineRule="exact"/>
              <w:jc w:val="center"/>
              <w:rPr>
                <w:rFonts w:eastAsia="微软雅黑"/>
                <w:color w:val="000000"/>
              </w:rPr>
            </w:pPr>
            <w:r>
              <w:rPr>
                <w:rFonts w:eastAsia="微软雅黑"/>
                <w:color w:val="000000"/>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335"/>
          <w:jc w:val="center"/>
        </w:trPr>
        <w:tc>
          <w:tcPr>
            <w:tcW w:type="dxa" w:w="1220"/>
            <w:vMerge w:val="restart"/>
            <w:vAlign w:val="center"/>
          </w:tcPr>
          <w:p>
            <w:pPr>
              <w:spacing w:line="400" w:lineRule="exact"/>
              <w:jc w:val="center"/>
              <w:rPr>
                <w:rFonts w:eastAsia="微软雅黑"/>
                <w:color w:val="000000"/>
              </w:rPr>
            </w:pPr>
            <w:r>
              <w:rPr>
                <w:rFonts w:eastAsia="微软雅黑"/>
                <w:color w:val="000000"/>
              </w:rPr>
              <w:t>工业生产过程碳输出</w:t>
            </w:r>
          </w:p>
        </w:tc>
        <w:tc>
          <w:tcPr>
            <w:tcW w:type="dxa" w:w="2214"/>
            <w:vAlign w:val="center"/>
          </w:tcPr>
          <w:p>
            <w:pPr>
              <w:spacing w:line="400" w:lineRule="exact"/>
              <w:jc w:val="center"/>
              <w:rPr>
                <w:rFonts w:eastAsia="微软雅黑"/>
                <w:color w:val="000000"/>
              </w:rPr>
            </w:pPr>
            <w:r>
              <w:rPr>
                <w:rFonts w:eastAsia="微软雅黑"/>
                <w:color w:val="000000"/>
              </w:rPr>
              <w:t>固碳种类</w:t>
            </w:r>
          </w:p>
        </w:tc>
        <w:tc>
          <w:tcPr>
            <w:tcW w:type="dxa" w:w="2910"/>
            <w:gridSpan w:val="2"/>
            <w:vAlign w:val="center"/>
          </w:tcPr>
          <w:p>
            <w:pPr>
              <w:spacing w:line="400" w:lineRule="exact"/>
              <w:jc w:val="center"/>
              <w:rPr>
                <w:rFonts w:eastAsia="微软雅黑"/>
                <w:color w:val="000000"/>
              </w:rPr>
            </w:pPr>
            <w:r>
              <w:rPr>
                <w:rFonts w:eastAsia="微软雅黑"/>
                <w:color w:val="000000"/>
              </w:rPr>
              <w:t>CO</w:t>
            </w:r>
            <w:r>
              <w:rPr>
                <w:rFonts w:eastAsia="微软雅黑"/>
                <w:color w:val="000000"/>
                <w:vertAlign w:val="subscript"/>
              </w:rPr>
              <w:t>2</w:t>
            </w:r>
            <w:r>
              <w:rPr>
                <w:rFonts w:eastAsia="微软雅黑"/>
                <w:color w:val="000000"/>
              </w:rPr>
              <w:t>排放因子来源说明</w:t>
            </w:r>
          </w:p>
        </w:tc>
        <w:tc>
          <w:tcPr>
            <w:tcW w:type="dxa" w:w="2457"/>
            <w:gridSpan w:val="2"/>
            <w:vMerge w:val="restart"/>
            <w:vAlign w:val="center"/>
          </w:tcPr>
          <w:p>
            <w:pPr>
              <w:spacing w:line="400" w:lineRule="exact"/>
              <w:jc w:val="center"/>
              <w:rPr>
                <w:rFonts w:eastAsia="微软雅黑"/>
                <w:color w:val="000000"/>
              </w:rPr>
            </w:pPr>
            <w:r>
              <w:rPr>
                <w:rFonts w:eastAsia="微软雅黑"/>
                <w:color w:val="000000"/>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continue"/>
            <w:vAlign w:val="center"/>
          </w:tcPr>
          <w:p>
            <w:pPr>
              <w:spacing w:line="400" w:lineRule="exact"/>
              <w:jc w:val="center"/>
              <w:rPr>
                <w:rFonts w:eastAsia="微软雅黑"/>
                <w:color w:val="000000"/>
              </w:rPr>
            </w:pPr>
          </w:p>
        </w:tc>
        <w:tc>
          <w:tcPr>
            <w:tcW w:type="dxa" w:w="2214"/>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LNG</w:t>
            </w:r>
          </w:p>
        </w:tc>
        <w:tc>
          <w:tcPr>
            <w:tcW w:type="dxa" w:w="2910"/>
            <w:gridSpan w:val="2"/>
            <w:vAlign w:val="center"/>
          </w:tcPr>
          <w:p>
            <w:pPr>
              <w:spacing w:line="400" w:lineRule="exact"/>
              <w:jc w:val="center"/>
              <w:rPr>
                <w:rFonts w:eastAsia="微软雅黑"/>
                <w:color w:val="000000"/>
                <w:highlight w:val="yellow"/>
              </w:rPr>
            </w:pPr>
            <w:r>
              <w:rPr>
                <w:rFonts w:eastAsia="微软雅黑"/>
                <w:color w:val="000000"/>
                <w:highlight w:val="yellow"/>
              </w:rPr>
              <w:t>指南液化天然气的低位发热量和单位热值含碳量缺省值的计算值</w:t>
            </w:r>
          </w:p>
        </w:tc>
        <w:tc>
          <w:tcPr>
            <w:tcW w:type="dxa" w:w="2457"/>
            <w:gridSpan w:val="2"/>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continue"/>
            <w:vAlign w:val="center"/>
          </w:tcPr>
          <w:p>
            <w:pPr>
              <w:spacing w:line="400" w:lineRule="exact"/>
              <w:jc w:val="center"/>
              <w:rPr>
                <w:rFonts w:eastAsia="微软雅黑"/>
                <w:color w:val="000000"/>
              </w:rPr>
            </w:pPr>
          </w:p>
        </w:tc>
        <w:tc>
          <w:tcPr>
            <w:tcW w:type="dxa" w:w="2214"/>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轻烃</w:t>
            </w:r>
          </w:p>
        </w:tc>
        <w:tc>
          <w:tcPr>
            <w:tcW w:type="dxa" w:w="2910"/>
            <w:gridSpan w:val="2"/>
            <w:vAlign w:val="center"/>
          </w:tcPr>
          <w:p>
            <w:pPr>
              <w:spacing w:line="400" w:lineRule="exact"/>
              <w:jc w:val="center"/>
              <w:rPr>
                <w:rFonts w:eastAsia="微软雅黑"/>
                <w:color w:val="000000"/>
                <w:highlight w:val="yellow"/>
              </w:rPr>
            </w:pPr>
            <w:r>
              <w:rPr>
                <w:rFonts w:eastAsia="微软雅黑"/>
                <w:color w:val="000000"/>
                <w:highlight w:val="yellow"/>
              </w:rPr>
              <w:t>指南其他石油制品的低位发热量和单位热值含碳量缺省值的计算值</w:t>
            </w:r>
          </w:p>
        </w:tc>
        <w:tc>
          <w:tcPr>
            <w:tcW w:type="dxa" w:w="2457"/>
            <w:gridSpan w:val="2"/>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continue"/>
            <w:vAlign w:val="center"/>
          </w:tcPr>
          <w:p>
            <w:pPr>
              <w:spacing w:line="400" w:lineRule="exact"/>
              <w:jc w:val="center"/>
              <w:rPr>
                <w:rFonts w:eastAsia="微软雅黑"/>
                <w:color w:val="000000"/>
              </w:rPr>
            </w:pPr>
          </w:p>
        </w:tc>
        <w:tc>
          <w:tcPr>
            <w:tcW w:type="dxa" w:w="2214"/>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多元烃</w:t>
            </w:r>
          </w:p>
        </w:tc>
        <w:tc>
          <w:tcPr>
            <w:tcW w:type="dxa" w:w="2910"/>
            <w:gridSpan w:val="2"/>
            <w:vAlign w:val="center"/>
          </w:tcPr>
          <w:p>
            <w:pPr>
              <w:spacing w:line="400" w:lineRule="exact"/>
              <w:jc w:val="center"/>
              <w:rPr>
                <w:rFonts w:eastAsia="微软雅黑"/>
                <w:color w:val="000000"/>
                <w:highlight w:val="yellow"/>
              </w:rPr>
            </w:pPr>
            <w:r>
              <w:rPr>
                <w:rFonts w:eastAsia="微软雅黑"/>
                <w:color w:val="000000"/>
                <w:highlight w:val="yellow"/>
              </w:rPr>
              <w:t>指南其他石油制品的低位发热量和单位热值含碳量缺省值的计算值</w:t>
            </w:r>
          </w:p>
        </w:tc>
        <w:tc>
          <w:tcPr>
            <w:tcW w:type="dxa" w:w="2457"/>
            <w:gridSpan w:val="2"/>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continue"/>
            <w:vAlign w:val="center"/>
          </w:tcPr>
          <w:p>
            <w:pPr>
              <w:spacing w:line="400" w:lineRule="exact"/>
              <w:jc w:val="center"/>
              <w:rPr>
                <w:rFonts w:eastAsia="微软雅黑"/>
                <w:color w:val="000000"/>
              </w:rPr>
            </w:pPr>
          </w:p>
        </w:tc>
        <w:tc>
          <w:tcPr>
            <w:tcW w:type="dxa" w:w="2214"/>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重环烃</w:t>
            </w:r>
          </w:p>
        </w:tc>
        <w:tc>
          <w:tcPr>
            <w:tcW w:type="dxa" w:w="2910"/>
            <w:gridSpan w:val="2"/>
            <w:vAlign w:val="center"/>
          </w:tcPr>
          <w:p>
            <w:pPr>
              <w:spacing w:line="400" w:lineRule="exact"/>
              <w:jc w:val="center"/>
              <w:rPr>
                <w:rFonts w:eastAsia="微软雅黑"/>
                <w:color w:val="000000"/>
                <w:highlight w:val="yellow"/>
              </w:rPr>
            </w:pPr>
            <w:r>
              <w:rPr>
                <w:rFonts w:eastAsia="微软雅黑"/>
                <w:color w:val="000000"/>
                <w:highlight w:val="yellow"/>
              </w:rPr>
              <w:t>指南焦油的低位发热量和单位热值含碳量缺省值的计算值</w:t>
            </w:r>
          </w:p>
        </w:tc>
        <w:tc>
          <w:tcPr>
            <w:tcW w:type="dxa" w:w="2457"/>
            <w:gridSpan w:val="2"/>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continue"/>
            <w:vAlign w:val="center"/>
          </w:tcPr>
          <w:p>
            <w:pPr>
              <w:spacing w:line="400" w:lineRule="exact"/>
              <w:jc w:val="center"/>
              <w:rPr>
                <w:rFonts w:eastAsia="微软雅黑"/>
                <w:color w:val="000000"/>
              </w:rPr>
            </w:pPr>
          </w:p>
        </w:tc>
        <w:tc>
          <w:tcPr>
            <w:tcW w:type="dxa" w:w="2214"/>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粗酚</w:t>
            </w:r>
          </w:p>
        </w:tc>
        <w:tc>
          <w:tcPr>
            <w:tcW w:type="dxa" w:w="2910"/>
            <w:gridSpan w:val="2"/>
            <w:vAlign w:val="center"/>
          </w:tcPr>
          <w:p>
            <w:pPr>
              <w:spacing w:line="400" w:lineRule="exact"/>
              <w:jc w:val="center"/>
              <w:rPr>
                <w:rFonts w:eastAsia="微软雅黑"/>
                <w:color w:val="000000"/>
                <w:highlight w:val="yellow"/>
              </w:rPr>
            </w:pPr>
            <w:r>
              <w:rPr>
                <w:rFonts w:eastAsia="微软雅黑"/>
                <w:color w:val="000000"/>
                <w:highlight w:val="yellow"/>
              </w:rPr>
              <w:t>根据苯酚化学分子式进行计算</w:t>
            </w:r>
          </w:p>
        </w:tc>
        <w:tc>
          <w:tcPr>
            <w:tcW w:type="dxa" w:w="2457"/>
            <w:gridSpan w:val="2"/>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continue"/>
            <w:vAlign w:val="center"/>
          </w:tcPr>
          <w:p>
            <w:pPr>
              <w:spacing w:line="400" w:lineRule="exact"/>
              <w:jc w:val="center"/>
              <w:rPr>
                <w:rFonts w:eastAsia="微软雅黑"/>
                <w:color w:val="000000"/>
              </w:rPr>
            </w:pPr>
          </w:p>
        </w:tc>
        <w:tc>
          <w:tcPr>
            <w:tcW w:type="dxa" w:w="2214"/>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造气渣</w:t>
            </w:r>
          </w:p>
        </w:tc>
        <w:tc>
          <w:tcPr>
            <w:tcW w:type="dxa" w:w="2910"/>
            <w:gridSpan w:val="2"/>
            <w:vAlign w:val="center"/>
          </w:tcPr>
          <w:p>
            <w:pPr>
              <w:spacing w:line="400" w:lineRule="exact"/>
              <w:jc w:val="center"/>
              <w:rPr>
                <w:rFonts w:eastAsia="微软雅黑"/>
                <w:color w:val="000000"/>
                <w:highlight w:val="yellow"/>
              </w:rPr>
            </w:pPr>
            <w:r>
              <w:rPr>
                <w:rFonts w:eastAsia="微软雅黑"/>
                <w:color w:val="000000"/>
                <w:highlight w:val="yellow"/>
              </w:rPr>
              <w:t>《气化炉炉渣分析汇总表》年加权平均值</w:t>
            </w:r>
          </w:p>
        </w:tc>
        <w:tc>
          <w:tcPr>
            <w:tcW w:type="dxa" w:w="2457"/>
            <w:gridSpan w:val="2"/>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restart"/>
            <w:vAlign w:val="center"/>
          </w:tcPr>
          <w:p>
            <w:pPr>
              <w:spacing w:line="400" w:lineRule="exact"/>
              <w:jc w:val="center"/>
              <w:rPr>
                <w:rFonts w:eastAsia="微软雅黑"/>
                <w:color w:val="000000"/>
              </w:rPr>
            </w:pPr>
            <w:r>
              <w:rPr>
                <w:rFonts w:eastAsia="微软雅黑"/>
                <w:color w:val="000000"/>
              </w:rPr>
              <w:t>碳酸盐的总消费量</w:t>
            </w:r>
          </w:p>
        </w:tc>
        <w:tc>
          <w:tcPr>
            <w:tcW w:type="dxa" w:w="2214"/>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种类</w:t>
            </w:r>
          </w:p>
        </w:tc>
        <w:tc>
          <w:tcPr>
            <w:tcW w:type="dxa" w:w="2910"/>
            <w:gridSpan w:val="2"/>
            <w:vAlign w:val="center"/>
          </w:tcPr>
          <w:p>
            <w:pPr>
              <w:spacing w:line="400" w:lineRule="exact"/>
              <w:jc w:val="center"/>
              <w:rPr>
                <w:rFonts w:eastAsia="微软雅黑"/>
                <w:color w:val="000000"/>
              </w:rPr>
            </w:pPr>
            <w:r>
              <w:rPr>
                <w:rFonts w:eastAsia="微软雅黑"/>
                <w:color w:val="000000"/>
              </w:rPr>
              <w:t>CO</w:t>
            </w:r>
            <w:r>
              <w:rPr>
                <w:rFonts w:eastAsia="微软雅黑"/>
                <w:color w:val="000000"/>
                <w:vertAlign w:val="subscript"/>
              </w:rPr>
              <w:t>2</w:t>
            </w:r>
            <w:r>
              <w:rPr>
                <w:rFonts w:eastAsia="微软雅黑"/>
                <w:color w:val="000000"/>
              </w:rPr>
              <w:t>排放因子来源说明</w:t>
            </w:r>
          </w:p>
        </w:tc>
        <w:tc>
          <w:tcPr>
            <w:tcW w:type="dxa" w:w="2457"/>
            <w:gridSpan w:val="2"/>
            <w:vMerge w:val="restart"/>
            <w:vAlign w:val="center"/>
          </w:tcPr>
          <w:p>
            <w:pPr>
              <w:spacing w:line="400" w:lineRule="exact"/>
              <w:jc w:val="center"/>
              <w:rPr>
                <w:rFonts w:eastAsia="微软雅黑"/>
                <w:color w:val="000000"/>
              </w:rPr>
            </w:pPr>
            <w:r>
              <w:rPr>
                <w:rFonts w:eastAsia="微软雅黑"/>
                <w:color w:val="000000"/>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continue"/>
            <w:vAlign w:val="center"/>
          </w:tcPr>
          <w:p>
            <w:pPr>
              <w:spacing w:line="400" w:lineRule="exact"/>
              <w:jc w:val="center"/>
              <w:rPr>
                <w:rFonts w:eastAsia="微软雅黑"/>
                <w:color w:val="000000"/>
              </w:rPr>
            </w:pPr>
          </w:p>
        </w:tc>
        <w:tc>
          <w:tcPr>
            <w:tcW w:type="dxa" w:w="2214"/>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石灰石</w:t>
            </w:r>
          </w:p>
        </w:tc>
        <w:tc>
          <w:tcPr>
            <w:tcW w:type="dxa" w:w="2910"/>
            <w:gridSpan w:val="2"/>
            <w:vAlign w:val="center"/>
          </w:tcPr>
          <w:p>
            <w:pPr>
              <w:spacing w:line="400" w:lineRule="exact"/>
              <w:jc w:val="center"/>
              <w:rPr>
                <w:rFonts w:eastAsia="微软雅黑"/>
                <w:color w:val="000000"/>
                <w:highlight w:val="yellow"/>
              </w:rPr>
            </w:pPr>
            <w:r>
              <w:rPr>
                <w:rFonts w:eastAsia="微软雅黑"/>
                <w:color w:val="000000"/>
                <w:highlight w:val="yellow"/>
              </w:rPr>
              <w:t>指南缺省值</w:t>
            </w:r>
          </w:p>
        </w:tc>
        <w:tc>
          <w:tcPr>
            <w:tcW w:type="dxa" w:w="2457"/>
            <w:gridSpan w:val="2"/>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restart"/>
            <w:vAlign w:val="center"/>
          </w:tcPr>
          <w:p>
            <w:pPr>
              <w:spacing w:line="400" w:lineRule="exact"/>
              <w:jc w:val="center"/>
              <w:rPr>
                <w:rFonts w:eastAsia="微软雅黑"/>
                <w:color w:val="000000"/>
              </w:rPr>
            </w:pPr>
            <w:r>
              <w:rPr>
                <w:rFonts w:eastAsia="微软雅黑"/>
                <w:color w:val="000000"/>
              </w:rPr>
              <w:t>硝酸生产工艺</w:t>
            </w:r>
          </w:p>
        </w:tc>
        <w:tc>
          <w:tcPr>
            <w:tcW w:type="dxa" w:w="2214"/>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工艺类型</w:t>
            </w:r>
          </w:p>
        </w:tc>
        <w:tc>
          <w:tcPr>
            <w:tcW w:type="dxa" w:w="1696"/>
            <w:vAlign w:val="center"/>
          </w:tcPr>
          <w:p>
            <w:pPr>
              <w:spacing w:line="400" w:lineRule="exact"/>
              <w:jc w:val="center"/>
              <w:rPr>
                <w:rFonts w:eastAsia="微软雅黑"/>
                <w:color w:val="000000"/>
              </w:rPr>
            </w:pPr>
            <w:r>
              <w:rPr>
                <w:rFonts w:eastAsia="微软雅黑"/>
                <w:color w:val="000000"/>
              </w:rPr>
              <w:t>N</w:t>
            </w:r>
            <w:r>
              <w:rPr>
                <w:rFonts w:eastAsia="微软雅黑"/>
                <w:color w:val="000000"/>
                <w:vertAlign w:val="subscript"/>
              </w:rPr>
              <w:t>2</w:t>
            </w:r>
            <w:r>
              <w:rPr>
                <w:rFonts w:eastAsia="微软雅黑"/>
                <w:color w:val="000000"/>
              </w:rPr>
              <w:t>O生成因子来源说明</w:t>
            </w:r>
          </w:p>
        </w:tc>
        <w:tc>
          <w:tcPr>
            <w:tcW w:type="dxa" w:w="1696"/>
            <w:gridSpan w:val="2"/>
            <w:vAlign w:val="center"/>
          </w:tcPr>
          <w:p>
            <w:pPr>
              <w:spacing w:line="400" w:lineRule="exact"/>
              <w:jc w:val="center"/>
              <w:rPr>
                <w:rFonts w:eastAsia="微软雅黑"/>
                <w:color w:val="000000"/>
              </w:rPr>
            </w:pPr>
            <w:r>
              <w:rPr>
                <w:rFonts w:eastAsia="微软雅黑"/>
                <w:color w:val="000000"/>
              </w:rPr>
              <w:t>N</w:t>
            </w:r>
            <w:r>
              <w:rPr>
                <w:rFonts w:eastAsia="微软雅黑"/>
                <w:color w:val="000000"/>
                <w:vertAlign w:val="subscript"/>
              </w:rPr>
              <w:t>2</w:t>
            </w:r>
            <w:r>
              <w:rPr>
                <w:rFonts w:eastAsia="微软雅黑"/>
                <w:color w:val="000000"/>
              </w:rPr>
              <w:t>O去除率来源说明</w:t>
            </w:r>
          </w:p>
        </w:tc>
        <w:tc>
          <w:tcPr>
            <w:tcW w:type="dxa" w:w="1975"/>
            <w:vAlign w:val="center"/>
          </w:tcPr>
          <w:p>
            <w:pPr>
              <w:spacing w:line="400" w:lineRule="exact"/>
              <w:jc w:val="center"/>
              <w:rPr>
                <w:rFonts w:eastAsia="微软雅黑"/>
                <w:color w:val="000000"/>
              </w:rPr>
            </w:pPr>
            <w:r>
              <w:rPr>
                <w:rFonts w:eastAsia="微软雅黑"/>
                <w:color w:val="000000"/>
              </w:rPr>
              <w:t>尾气处理设备使用率来源说明</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continue"/>
            <w:vAlign w:val="center"/>
          </w:tcPr>
          <w:p>
            <w:pPr>
              <w:spacing w:line="400" w:lineRule="exact"/>
              <w:jc w:val="center"/>
              <w:rPr>
                <w:rFonts w:eastAsia="微软雅黑"/>
                <w:color w:val="000000"/>
              </w:rPr>
            </w:pPr>
          </w:p>
        </w:tc>
        <w:tc>
          <w:tcPr>
            <w:tcW w:type="dxa" w:w="2214"/>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hint="eastAsia"/>
                <w:color w:val="000000"/>
                <w:sz w:val="24"/>
                <w:szCs w:val="24"/>
              </w:rPr>
              <w:t>高压法</w:t>
            </w:r>
          </w:p>
        </w:tc>
        <w:tc>
          <w:tcPr>
            <w:tcW w:type="dxa" w:w="1696"/>
            <w:vAlign w:val="center"/>
          </w:tcPr>
          <w:p>
            <w:pPr>
              <w:spacing w:line="400" w:lineRule="exact"/>
              <w:jc w:val="center"/>
              <w:rPr>
                <w:rFonts w:eastAsia="微软雅黑"/>
                <w:color w:val="000000"/>
              </w:rPr>
            </w:pPr>
            <w:r>
              <w:rPr>
                <w:rFonts w:eastAsia="微软雅黑"/>
                <w:color w:val="000000"/>
                <w:highlight w:val="yellow"/>
              </w:rPr>
              <w:t>/</w:t>
            </w:r>
          </w:p>
        </w:tc>
        <w:tc>
          <w:tcPr>
            <w:tcW w:type="dxa" w:w="1696"/>
            <w:gridSpan w:val="2"/>
            <w:vAlign w:val="center"/>
          </w:tcPr>
          <w:p>
            <w:pPr>
              <w:spacing w:line="400" w:lineRule="exact"/>
              <w:jc w:val="center"/>
              <w:rPr>
                <w:rFonts w:eastAsia="微软雅黑"/>
                <w:color w:val="000000"/>
              </w:rPr>
            </w:pPr>
            <w:r>
              <w:rPr>
                <w:rFonts w:eastAsia="微软雅黑"/>
                <w:color w:val="000000"/>
                <w:highlight w:val="yellow"/>
              </w:rPr>
              <w:t>/</w:t>
            </w:r>
          </w:p>
        </w:tc>
        <w:tc>
          <w:tcPr>
            <w:tcW w:type="dxa" w:w="1975"/>
            <w:vAlign w:val="center"/>
          </w:tcPr>
          <w:p>
            <w:pPr>
              <w:spacing w:line="400" w:lineRule="exact"/>
              <w:jc w:val="center"/>
              <w:rPr>
                <w:rFonts w:eastAsia="微软雅黑"/>
                <w:color w:val="000000"/>
              </w:rPr>
            </w:pPr>
            <w:r>
              <w:rPr>
                <w:rFonts w:eastAsia="微软雅黑"/>
                <w:color w:val="000000"/>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continue"/>
            <w:vAlign w:val="center"/>
          </w:tcPr>
          <w:p>
            <w:pPr>
              <w:spacing w:line="400" w:lineRule="exact"/>
              <w:jc w:val="center"/>
              <w:rPr>
                <w:rFonts w:eastAsia="微软雅黑"/>
                <w:color w:val="000000"/>
              </w:rPr>
            </w:pPr>
          </w:p>
        </w:tc>
        <w:tc>
          <w:tcPr>
            <w:tcW w:type="dxa" w:w="2214"/>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hint="eastAsia"/>
                <w:color w:val="000000"/>
                <w:sz w:val="24"/>
                <w:szCs w:val="24"/>
              </w:rPr>
              <w:t>中压法</w:t>
            </w:r>
          </w:p>
        </w:tc>
        <w:tc>
          <w:tcPr>
            <w:tcW w:type="dxa" w:w="1696"/>
            <w:vAlign w:val="center"/>
          </w:tcPr>
          <w:p>
            <w:pPr>
              <w:spacing w:line="400" w:lineRule="exact"/>
              <w:jc w:val="center"/>
              <w:rPr>
                <w:rFonts w:eastAsia="微软雅黑"/>
                <w:color w:val="000000"/>
              </w:rPr>
            </w:pPr>
            <w:r>
              <w:rPr>
                <w:rFonts w:eastAsia="微软雅黑"/>
                <w:color w:val="000000"/>
                <w:highlight w:val="yellow"/>
              </w:rPr>
              <w:t>/</w:t>
            </w:r>
          </w:p>
        </w:tc>
        <w:tc>
          <w:tcPr>
            <w:tcW w:type="dxa" w:w="1696"/>
            <w:gridSpan w:val="2"/>
            <w:vAlign w:val="center"/>
          </w:tcPr>
          <w:p>
            <w:pPr>
              <w:spacing w:line="400" w:lineRule="exact"/>
              <w:jc w:val="center"/>
              <w:rPr>
                <w:rFonts w:eastAsia="微软雅黑"/>
                <w:color w:val="000000"/>
              </w:rPr>
            </w:pPr>
            <w:r>
              <w:rPr>
                <w:rFonts w:eastAsia="微软雅黑"/>
                <w:color w:val="000000"/>
                <w:highlight w:val="yellow"/>
              </w:rPr>
              <w:t>/</w:t>
            </w:r>
          </w:p>
        </w:tc>
        <w:tc>
          <w:tcPr>
            <w:tcW w:type="dxa" w:w="1975"/>
            <w:vAlign w:val="center"/>
          </w:tcPr>
          <w:p>
            <w:pPr>
              <w:spacing w:line="400" w:lineRule="exact"/>
              <w:jc w:val="center"/>
              <w:rPr>
                <w:rFonts w:eastAsia="微软雅黑"/>
                <w:color w:val="000000"/>
              </w:rPr>
            </w:pPr>
            <w:r>
              <w:rPr>
                <w:rFonts w:eastAsia="微软雅黑"/>
                <w:color w:val="000000"/>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continue"/>
            <w:vAlign w:val="center"/>
          </w:tcPr>
          <w:p>
            <w:pPr>
              <w:spacing w:line="400" w:lineRule="exact"/>
              <w:jc w:val="center"/>
              <w:rPr>
                <w:rFonts w:eastAsia="微软雅黑"/>
                <w:color w:val="000000"/>
              </w:rPr>
            </w:pPr>
          </w:p>
        </w:tc>
        <w:tc>
          <w:tcPr>
            <w:tcW w:type="dxa" w:w="2214"/>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hint="eastAsia"/>
                <w:color w:val="000000"/>
                <w:sz w:val="24"/>
                <w:szCs w:val="24"/>
              </w:rPr>
              <w:t>常压法</w:t>
            </w:r>
          </w:p>
        </w:tc>
        <w:tc>
          <w:tcPr>
            <w:tcW w:type="dxa" w:w="1696"/>
            <w:vAlign w:val="center"/>
          </w:tcPr>
          <w:p>
            <w:pPr>
              <w:spacing w:line="400" w:lineRule="exact"/>
              <w:jc w:val="center"/>
              <w:rPr>
                <w:rFonts w:eastAsia="微软雅黑"/>
                <w:color w:val="000000"/>
              </w:rPr>
            </w:pPr>
            <w:r>
              <w:rPr>
                <w:rFonts w:eastAsia="微软雅黑"/>
                <w:color w:val="000000"/>
                <w:highlight w:val="yellow"/>
              </w:rPr>
              <w:t>/</w:t>
            </w:r>
          </w:p>
        </w:tc>
        <w:tc>
          <w:tcPr>
            <w:tcW w:type="dxa" w:w="1696"/>
            <w:gridSpan w:val="2"/>
            <w:vAlign w:val="center"/>
          </w:tcPr>
          <w:p>
            <w:pPr>
              <w:spacing w:line="400" w:lineRule="exact"/>
              <w:jc w:val="center"/>
              <w:rPr>
                <w:rFonts w:eastAsia="微软雅黑"/>
                <w:color w:val="000000"/>
              </w:rPr>
            </w:pPr>
            <w:r>
              <w:rPr>
                <w:rFonts w:eastAsia="微软雅黑"/>
                <w:color w:val="000000"/>
                <w:highlight w:val="yellow"/>
              </w:rPr>
              <w:t>/</w:t>
            </w:r>
          </w:p>
        </w:tc>
        <w:tc>
          <w:tcPr>
            <w:tcW w:type="dxa" w:w="1975"/>
            <w:vAlign w:val="center"/>
          </w:tcPr>
          <w:p>
            <w:pPr>
              <w:spacing w:line="400" w:lineRule="exact"/>
              <w:jc w:val="center"/>
              <w:rPr>
                <w:rFonts w:eastAsia="微软雅黑"/>
                <w:color w:val="000000"/>
              </w:rPr>
            </w:pPr>
            <w:r>
              <w:rPr>
                <w:rFonts w:eastAsia="微软雅黑"/>
                <w:color w:val="000000"/>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continue"/>
            <w:vAlign w:val="center"/>
          </w:tcPr>
          <w:p>
            <w:pPr>
              <w:spacing w:line="400" w:lineRule="exact"/>
              <w:jc w:val="center"/>
              <w:rPr>
                <w:rFonts w:eastAsia="微软雅黑"/>
                <w:color w:val="000000"/>
              </w:rPr>
            </w:pPr>
          </w:p>
        </w:tc>
        <w:tc>
          <w:tcPr>
            <w:tcW w:type="dxa" w:w="2214"/>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双加压法</w:t>
            </w:r>
          </w:p>
        </w:tc>
        <w:tc>
          <w:tcPr>
            <w:tcW w:type="dxa" w:w="1696"/>
            <w:vAlign w:val="center"/>
          </w:tcPr>
          <w:p>
            <w:pPr>
              <w:spacing w:line="400" w:lineRule="exact"/>
              <w:jc w:val="center"/>
              <w:rPr>
                <w:rFonts w:eastAsia="微软雅黑"/>
                <w:color w:val="000000"/>
                <w:highlight w:val="yellow"/>
              </w:rPr>
            </w:pPr>
            <w:r>
              <w:rPr>
                <w:rFonts w:eastAsia="微软雅黑"/>
                <w:color w:val="000000"/>
                <w:highlight w:val="yellow"/>
              </w:rPr>
              <w:t>指南缺省值</w:t>
            </w:r>
          </w:p>
        </w:tc>
        <w:tc>
          <w:tcPr>
            <w:tcW w:type="dxa" w:w="1696"/>
            <w:gridSpan w:val="2"/>
            <w:vAlign w:val="center"/>
          </w:tcPr>
          <w:p>
            <w:pPr>
              <w:spacing w:line="400" w:lineRule="exact"/>
              <w:jc w:val="center"/>
              <w:rPr>
                <w:rFonts w:eastAsia="微软雅黑"/>
                <w:color w:val="000000"/>
                <w:highlight w:val="yellow"/>
              </w:rPr>
            </w:pPr>
            <w:r>
              <w:rPr>
                <w:rFonts w:eastAsia="微软雅黑"/>
                <w:color w:val="000000"/>
                <w:highlight w:val="yellow"/>
              </w:rPr>
              <w:t>指南缺省值</w:t>
            </w:r>
          </w:p>
        </w:tc>
        <w:tc>
          <w:tcPr>
            <w:tcW w:type="dxa" w:w="1975"/>
            <w:vAlign w:val="center"/>
          </w:tcPr>
          <w:p>
            <w:pPr>
              <w:spacing w:line="400" w:lineRule="exact"/>
              <w:jc w:val="center"/>
              <w:rPr>
                <w:rFonts w:eastAsia="微软雅黑"/>
                <w:color w:val="000000"/>
                <w:highlight w:val="yellow"/>
              </w:rPr>
            </w:pPr>
            <w:r>
              <w:rPr>
                <w:rFonts w:eastAsia="微软雅黑"/>
                <w:color w:val="000000"/>
                <w:highlight w:val="yellow"/>
              </w:rPr>
              <w:t>生产技术月报</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continue"/>
            <w:vAlign w:val="center"/>
          </w:tcPr>
          <w:p>
            <w:pPr>
              <w:spacing w:line="400" w:lineRule="exact"/>
              <w:jc w:val="center"/>
              <w:rPr>
                <w:rFonts w:eastAsia="微软雅黑"/>
                <w:color w:val="000000"/>
              </w:rPr>
            </w:pPr>
          </w:p>
        </w:tc>
        <w:tc>
          <w:tcPr>
            <w:tcW w:type="dxa" w:w="2214"/>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hint="eastAsia"/>
                <w:color w:val="000000"/>
                <w:sz w:val="24"/>
                <w:szCs w:val="24"/>
              </w:rPr>
              <w:t>综合法</w:t>
            </w:r>
          </w:p>
        </w:tc>
        <w:tc>
          <w:tcPr>
            <w:tcW w:type="dxa" w:w="1696"/>
            <w:vAlign w:val="center"/>
          </w:tcPr>
          <w:p>
            <w:pPr>
              <w:spacing w:line="400" w:lineRule="exact"/>
              <w:jc w:val="center"/>
              <w:rPr>
                <w:rFonts w:eastAsia="微软雅黑"/>
                <w:color w:val="000000"/>
              </w:rPr>
            </w:pPr>
            <w:r>
              <w:rPr>
                <w:rFonts w:eastAsia="微软雅黑"/>
                <w:color w:val="000000"/>
                <w:highlight w:val="yellow"/>
              </w:rPr>
              <w:t>/</w:t>
            </w:r>
          </w:p>
        </w:tc>
        <w:tc>
          <w:tcPr>
            <w:tcW w:type="dxa" w:w="1696"/>
            <w:gridSpan w:val="2"/>
            <w:vAlign w:val="center"/>
          </w:tcPr>
          <w:p>
            <w:pPr>
              <w:spacing w:line="400" w:lineRule="exact"/>
              <w:jc w:val="center"/>
              <w:rPr>
                <w:rFonts w:eastAsia="微软雅黑"/>
                <w:color w:val="000000"/>
              </w:rPr>
            </w:pPr>
            <w:r>
              <w:rPr>
                <w:rFonts w:eastAsia="微软雅黑"/>
                <w:color w:val="000000"/>
                <w:highlight w:val="yellow"/>
              </w:rPr>
              <w:t>/</w:t>
            </w:r>
          </w:p>
        </w:tc>
        <w:tc>
          <w:tcPr>
            <w:tcW w:type="dxa" w:w="1975"/>
            <w:vAlign w:val="center"/>
          </w:tcPr>
          <w:p>
            <w:pPr>
              <w:spacing w:line="400" w:lineRule="exact"/>
              <w:jc w:val="center"/>
              <w:rPr>
                <w:rFonts w:eastAsia="微软雅黑"/>
                <w:color w:val="000000"/>
              </w:rPr>
            </w:pPr>
            <w:r>
              <w:rPr>
                <w:rFonts w:eastAsia="微软雅黑"/>
                <w:color w:val="000000"/>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continue"/>
            <w:vAlign w:val="center"/>
          </w:tcPr>
          <w:p>
            <w:pPr>
              <w:spacing w:line="400" w:lineRule="exact"/>
              <w:jc w:val="center"/>
              <w:rPr>
                <w:rFonts w:eastAsia="微软雅黑"/>
                <w:color w:val="000000"/>
              </w:rPr>
            </w:pPr>
          </w:p>
        </w:tc>
        <w:tc>
          <w:tcPr>
            <w:tcW w:type="dxa" w:w="2214"/>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hint="eastAsia"/>
                <w:color w:val="000000"/>
                <w:sz w:val="24"/>
                <w:szCs w:val="24"/>
              </w:rPr>
              <w:t>低压法</w:t>
            </w:r>
          </w:p>
        </w:tc>
        <w:tc>
          <w:tcPr>
            <w:tcW w:type="dxa" w:w="1696"/>
            <w:vAlign w:val="center"/>
          </w:tcPr>
          <w:p>
            <w:pPr>
              <w:spacing w:line="400" w:lineRule="exact"/>
              <w:jc w:val="center"/>
              <w:rPr>
                <w:rFonts w:eastAsia="微软雅黑"/>
                <w:color w:val="000000"/>
              </w:rPr>
            </w:pPr>
            <w:r>
              <w:rPr>
                <w:rFonts w:eastAsia="微软雅黑"/>
                <w:color w:val="000000"/>
                <w:highlight w:val="yellow"/>
              </w:rPr>
              <w:t>/</w:t>
            </w:r>
          </w:p>
        </w:tc>
        <w:tc>
          <w:tcPr>
            <w:tcW w:type="dxa" w:w="1696"/>
            <w:gridSpan w:val="2"/>
            <w:vAlign w:val="center"/>
          </w:tcPr>
          <w:p>
            <w:pPr>
              <w:spacing w:line="400" w:lineRule="exact"/>
              <w:jc w:val="center"/>
              <w:rPr>
                <w:rFonts w:eastAsia="微软雅黑"/>
                <w:color w:val="000000"/>
              </w:rPr>
            </w:pPr>
            <w:r>
              <w:rPr>
                <w:rFonts w:eastAsia="微软雅黑"/>
                <w:color w:val="000000"/>
                <w:highlight w:val="yellow"/>
              </w:rPr>
              <w:t>/</w:t>
            </w:r>
          </w:p>
        </w:tc>
        <w:tc>
          <w:tcPr>
            <w:tcW w:type="dxa" w:w="1975"/>
            <w:vAlign w:val="center"/>
          </w:tcPr>
          <w:p>
            <w:pPr>
              <w:spacing w:line="400" w:lineRule="exact"/>
              <w:jc w:val="center"/>
              <w:rPr>
                <w:rFonts w:eastAsia="微软雅黑"/>
                <w:color w:val="000000"/>
              </w:rPr>
            </w:pPr>
            <w:r>
              <w:rPr>
                <w:rFonts w:eastAsia="微软雅黑"/>
                <w:color w:val="000000"/>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restart"/>
            <w:vAlign w:val="center"/>
          </w:tcPr>
          <w:p>
            <w:pPr>
              <w:spacing w:line="400" w:lineRule="exact"/>
              <w:jc w:val="center"/>
              <w:rPr>
                <w:rFonts w:eastAsia="微软雅黑"/>
                <w:color w:val="000000"/>
              </w:rPr>
            </w:pPr>
            <w:r>
              <w:rPr>
                <w:rFonts w:eastAsia="微软雅黑"/>
                <w:color w:val="000000"/>
              </w:rPr>
              <w:t>己二酸生产工艺类型</w:t>
            </w:r>
          </w:p>
        </w:tc>
        <w:tc>
          <w:tcPr>
            <w:tcW w:type="dxa" w:w="2214"/>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工艺类型</w:t>
            </w:r>
          </w:p>
        </w:tc>
        <w:tc>
          <w:tcPr>
            <w:tcW w:type="dxa" w:w="1696"/>
            <w:vAlign w:val="center"/>
          </w:tcPr>
          <w:p>
            <w:pPr>
              <w:spacing w:line="400" w:lineRule="exact"/>
              <w:jc w:val="center"/>
              <w:rPr>
                <w:rFonts w:eastAsia="微软雅黑"/>
                <w:color w:val="000000"/>
              </w:rPr>
            </w:pPr>
            <w:r>
              <w:rPr>
                <w:rFonts w:eastAsia="微软雅黑"/>
                <w:color w:val="000000"/>
              </w:rPr>
              <w:t>N</w:t>
            </w:r>
            <w:r>
              <w:rPr>
                <w:rFonts w:eastAsia="微软雅黑"/>
                <w:color w:val="000000"/>
                <w:vertAlign w:val="subscript"/>
              </w:rPr>
              <w:t>2</w:t>
            </w:r>
            <w:r>
              <w:rPr>
                <w:rFonts w:eastAsia="微软雅黑"/>
                <w:color w:val="000000"/>
              </w:rPr>
              <w:t>O生成因子来源说明</w:t>
            </w:r>
          </w:p>
        </w:tc>
        <w:tc>
          <w:tcPr>
            <w:tcW w:type="dxa" w:w="1696"/>
            <w:gridSpan w:val="2"/>
            <w:vAlign w:val="center"/>
          </w:tcPr>
          <w:p>
            <w:pPr>
              <w:spacing w:line="400" w:lineRule="exact"/>
              <w:jc w:val="center"/>
              <w:rPr>
                <w:rFonts w:eastAsia="微软雅黑"/>
                <w:color w:val="000000"/>
              </w:rPr>
            </w:pPr>
            <w:r>
              <w:rPr>
                <w:rFonts w:eastAsia="微软雅黑"/>
                <w:color w:val="000000"/>
              </w:rPr>
              <w:t>N</w:t>
            </w:r>
            <w:r>
              <w:rPr>
                <w:rFonts w:eastAsia="微软雅黑"/>
                <w:color w:val="000000"/>
                <w:vertAlign w:val="subscript"/>
              </w:rPr>
              <w:t>2</w:t>
            </w:r>
            <w:r>
              <w:rPr>
                <w:rFonts w:eastAsia="微软雅黑"/>
                <w:color w:val="000000"/>
              </w:rPr>
              <w:t>O去除率来源说明</w:t>
            </w:r>
          </w:p>
        </w:tc>
        <w:tc>
          <w:tcPr>
            <w:tcW w:type="dxa" w:w="1975"/>
            <w:vAlign w:val="center"/>
          </w:tcPr>
          <w:p>
            <w:pPr>
              <w:spacing w:line="400" w:lineRule="exact"/>
              <w:jc w:val="center"/>
              <w:rPr>
                <w:rFonts w:eastAsia="微软雅黑"/>
                <w:color w:val="000000"/>
              </w:rPr>
            </w:pPr>
            <w:r>
              <w:rPr>
                <w:rFonts w:eastAsia="微软雅黑"/>
                <w:color w:val="000000"/>
              </w:rPr>
              <w:t>尾气处理设备使用率来源说明</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continue"/>
            <w:vAlign w:val="center"/>
          </w:tcPr>
          <w:p>
            <w:pPr>
              <w:spacing w:line="400" w:lineRule="exact"/>
              <w:jc w:val="center"/>
              <w:rPr>
                <w:rFonts w:eastAsia="微软雅黑"/>
                <w:color w:val="000000"/>
              </w:rPr>
            </w:pPr>
          </w:p>
        </w:tc>
        <w:tc>
          <w:tcPr>
            <w:tcW w:type="dxa" w:w="2214"/>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硝酸氧化</w:t>
            </w:r>
          </w:p>
        </w:tc>
        <w:tc>
          <w:tcPr>
            <w:tcW w:type="dxa" w:w="1696"/>
            <w:vAlign w:val="center"/>
          </w:tcPr>
          <w:p>
            <w:pPr>
              <w:spacing w:line="400" w:lineRule="exact"/>
              <w:jc w:val="center"/>
              <w:rPr>
                <w:rFonts w:eastAsia="微软雅黑"/>
                <w:color w:val="000000"/>
                <w:highlight w:val="yellow"/>
              </w:rPr>
            </w:pPr>
            <w:r>
              <w:rPr>
                <w:rFonts w:eastAsia="微软雅黑"/>
                <w:color w:val="000000"/>
                <w:highlight w:val="yellow"/>
              </w:rPr>
              <w:t>/</w:t>
            </w:r>
          </w:p>
        </w:tc>
        <w:tc>
          <w:tcPr>
            <w:tcW w:type="dxa" w:w="1696"/>
            <w:gridSpan w:val="2"/>
            <w:vAlign w:val="center"/>
          </w:tcPr>
          <w:p>
            <w:pPr>
              <w:spacing w:line="400" w:lineRule="exact"/>
              <w:jc w:val="center"/>
              <w:rPr>
                <w:rFonts w:eastAsia="微软雅黑"/>
                <w:color w:val="000000"/>
                <w:highlight w:val="yellow"/>
              </w:rPr>
            </w:pPr>
            <w:r>
              <w:rPr>
                <w:rFonts w:eastAsia="微软雅黑"/>
                <w:color w:val="000000"/>
                <w:highlight w:val="yellow"/>
              </w:rPr>
              <w:t>/</w:t>
            </w:r>
          </w:p>
        </w:tc>
        <w:tc>
          <w:tcPr>
            <w:tcW w:type="dxa" w:w="1975"/>
            <w:vAlign w:val="center"/>
          </w:tcPr>
          <w:p>
            <w:pPr>
              <w:spacing w:line="400" w:lineRule="exact"/>
              <w:jc w:val="center"/>
              <w:rPr>
                <w:rFonts w:eastAsia="微软雅黑"/>
                <w:color w:val="000000"/>
                <w:highlight w:val="yellow"/>
              </w:rPr>
            </w:pPr>
            <w:r>
              <w:rPr>
                <w:rFonts w:eastAsia="微软雅黑"/>
                <w:color w:val="000000"/>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continue"/>
            <w:vAlign w:val="center"/>
          </w:tcPr>
          <w:p>
            <w:pPr>
              <w:spacing w:line="400" w:lineRule="exact"/>
              <w:jc w:val="center"/>
              <w:rPr>
                <w:rFonts w:eastAsia="微软雅黑"/>
                <w:color w:val="000000"/>
              </w:rPr>
            </w:pPr>
          </w:p>
        </w:tc>
        <w:tc>
          <w:tcPr>
            <w:tcW w:type="dxa" w:w="2214"/>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其他</w:t>
            </w:r>
          </w:p>
        </w:tc>
        <w:tc>
          <w:tcPr>
            <w:tcW w:type="dxa" w:w="1696"/>
            <w:vAlign w:val="center"/>
          </w:tcPr>
          <w:p>
            <w:pPr>
              <w:spacing w:line="400" w:lineRule="exact"/>
              <w:jc w:val="center"/>
              <w:rPr>
                <w:rFonts w:eastAsia="微软雅黑"/>
                <w:color w:val="000000"/>
                <w:highlight w:val="yellow"/>
              </w:rPr>
            </w:pPr>
            <w:r>
              <w:rPr>
                <w:rFonts w:eastAsia="微软雅黑"/>
                <w:color w:val="000000"/>
                <w:highlight w:val="yellow"/>
              </w:rPr>
              <w:t>/</w:t>
            </w:r>
          </w:p>
        </w:tc>
        <w:tc>
          <w:tcPr>
            <w:tcW w:type="dxa" w:w="1696"/>
            <w:gridSpan w:val="2"/>
            <w:vAlign w:val="center"/>
          </w:tcPr>
          <w:p>
            <w:pPr>
              <w:spacing w:line="400" w:lineRule="exact"/>
              <w:jc w:val="center"/>
              <w:rPr>
                <w:rFonts w:eastAsia="微软雅黑"/>
                <w:color w:val="000000"/>
                <w:highlight w:val="yellow"/>
              </w:rPr>
            </w:pPr>
            <w:r>
              <w:rPr>
                <w:rFonts w:eastAsia="微软雅黑"/>
                <w:color w:val="000000"/>
                <w:highlight w:val="yellow"/>
              </w:rPr>
              <w:t>/</w:t>
            </w:r>
          </w:p>
        </w:tc>
        <w:tc>
          <w:tcPr>
            <w:tcW w:type="dxa" w:w="1975"/>
            <w:vAlign w:val="center"/>
          </w:tcPr>
          <w:p>
            <w:pPr>
              <w:spacing w:line="400" w:lineRule="exact"/>
              <w:jc w:val="center"/>
              <w:rPr>
                <w:rFonts w:eastAsia="微软雅黑"/>
                <w:color w:val="000000"/>
                <w:highlight w:val="yellow"/>
              </w:rPr>
            </w:pPr>
            <w:r>
              <w:rPr>
                <w:rFonts w:eastAsia="微软雅黑"/>
                <w:color w:val="000000"/>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restart"/>
            <w:vAlign w:val="center"/>
          </w:tcPr>
          <w:p>
            <w:pPr>
              <w:spacing w:line="400" w:lineRule="exact"/>
              <w:jc w:val="center"/>
              <w:rPr>
                <w:rFonts w:eastAsia="微软雅黑"/>
                <w:color w:val="000000"/>
              </w:rPr>
            </w:pPr>
            <w:r>
              <w:rPr>
                <w:rFonts w:eastAsia="微软雅黑"/>
                <w:color w:val="000000"/>
              </w:rPr>
              <w:t>净购入电力、热力</w:t>
            </w:r>
          </w:p>
        </w:tc>
        <w:tc>
          <w:tcPr>
            <w:tcW w:type="dxa" w:w="2214"/>
            <w:vAlign w:val="center"/>
          </w:tcPr>
          <w:p>
            <w:pPr>
              <w:spacing w:line="400" w:lineRule="exact"/>
              <w:jc w:val="center"/>
              <w:rPr>
                <w:rFonts w:eastAsia="微软雅黑"/>
                <w:color w:val="000000"/>
                <w:vertAlign w:val="subscript"/>
              </w:rPr>
            </w:pPr>
            <w:r>
              <w:rPr>
                <w:rFonts w:eastAsia="微软雅黑"/>
                <w:color w:val="000000"/>
              </w:rPr>
              <w:t>净购入电力、热力</w:t>
            </w:r>
          </w:p>
        </w:tc>
        <w:tc>
          <w:tcPr>
            <w:tcW w:type="dxa" w:w="2910"/>
            <w:gridSpan w:val="2"/>
            <w:vAlign w:val="center"/>
          </w:tcPr>
          <w:p>
            <w:pPr>
              <w:spacing w:line="400" w:lineRule="exact"/>
              <w:jc w:val="center"/>
              <w:rPr>
                <w:rFonts w:eastAsia="微软雅黑"/>
                <w:color w:val="000000"/>
              </w:rPr>
            </w:pPr>
            <w:r>
              <w:rPr>
                <w:rFonts w:eastAsia="微软雅黑"/>
                <w:color w:val="000000"/>
              </w:rPr>
              <w:t>CO</w:t>
            </w:r>
            <w:r>
              <w:rPr>
                <w:rFonts w:eastAsia="微软雅黑"/>
                <w:color w:val="000000"/>
                <w:vertAlign w:val="subscript"/>
              </w:rPr>
              <w:t>2</w:t>
            </w:r>
            <w:r>
              <w:rPr>
                <w:rFonts w:eastAsia="微软雅黑"/>
                <w:color w:val="000000"/>
              </w:rPr>
              <w:t>排放因子来源说明</w:t>
            </w:r>
          </w:p>
        </w:tc>
        <w:tc>
          <w:tcPr>
            <w:tcW w:type="dxa" w:w="2457"/>
            <w:gridSpan w:val="2"/>
            <w:vMerge w:val="restart"/>
            <w:vAlign w:val="center"/>
          </w:tcPr>
          <w:p>
            <w:pPr>
              <w:spacing w:line="400" w:lineRule="exact"/>
              <w:jc w:val="center"/>
              <w:rPr>
                <w:rFonts w:eastAsia="微软雅黑"/>
                <w:color w:val="000000"/>
              </w:rPr>
            </w:pPr>
            <w:r>
              <w:rPr>
                <w:rFonts w:eastAsia="微软雅黑"/>
                <w:color w:val="000000"/>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continue"/>
            <w:vAlign w:val="center"/>
          </w:tcPr>
          <w:p>
            <w:pPr>
              <w:spacing w:line="400" w:lineRule="exact"/>
              <w:jc w:val="center"/>
              <w:rPr>
                <w:rFonts w:eastAsia="微软雅黑"/>
                <w:color w:val="000000"/>
              </w:rPr>
            </w:pPr>
          </w:p>
        </w:tc>
        <w:tc>
          <w:tcPr>
            <w:tcW w:type="dxa" w:w="2214"/>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电力</w:t>
            </w:r>
          </w:p>
        </w:tc>
        <w:tc>
          <w:tcPr>
            <w:tcW w:type="dxa" w:w="2910"/>
            <w:gridSpan w:val="2"/>
            <w:vAlign w:val="center"/>
          </w:tcPr>
          <w:p>
            <w:pPr>
              <w:spacing w:line="400" w:lineRule="exact"/>
              <w:jc w:val="center"/>
              <w:rPr>
                <w:rFonts w:eastAsia="微软雅黑"/>
                <w:color w:val="000000"/>
                <w:highlight w:val="yellow"/>
              </w:rPr>
            </w:pPr>
            <w:r>
              <w:rPr>
                <w:rFonts w:eastAsia="微软雅黑"/>
                <w:color w:val="000000"/>
                <w:highlight w:val="yellow"/>
              </w:rPr>
              <w:t>《2011年和2012年中国区域电网平均二氧化碳排放因子》中的华北区域电网排放因子</w:t>
            </w:r>
          </w:p>
        </w:tc>
        <w:tc>
          <w:tcPr>
            <w:tcW w:type="dxa" w:w="2457"/>
            <w:gridSpan w:val="2"/>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continue"/>
            <w:vAlign w:val="center"/>
          </w:tcPr>
          <w:p>
            <w:pPr>
              <w:spacing w:line="400" w:lineRule="exact"/>
              <w:jc w:val="center"/>
              <w:rPr>
                <w:rFonts w:eastAsia="微软雅黑"/>
                <w:color w:val="000000"/>
              </w:rPr>
            </w:pPr>
          </w:p>
        </w:tc>
        <w:tc>
          <w:tcPr>
            <w:tcW w:type="dxa" w:w="2214"/>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热力</w:t>
            </w:r>
          </w:p>
        </w:tc>
        <w:tc>
          <w:tcPr>
            <w:tcW w:type="dxa" w:w="2910"/>
            <w:gridSpan w:val="2"/>
            <w:vAlign w:val="center"/>
          </w:tcPr>
          <w:p>
            <w:pPr>
              <w:spacing w:line="400" w:lineRule="exact"/>
              <w:jc w:val="center"/>
              <w:rPr>
                <w:rFonts w:eastAsia="微软雅黑"/>
                <w:color w:val="000000"/>
                <w:highlight w:val="yellow"/>
              </w:rPr>
            </w:pPr>
            <w:r>
              <w:rPr>
                <w:rFonts w:eastAsia="微软雅黑"/>
                <w:color w:val="000000"/>
                <w:highlight w:val="yellow"/>
              </w:rPr>
              <w:t>计算值，根据来源采用加权平均</w:t>
            </w:r>
          </w:p>
        </w:tc>
        <w:tc>
          <w:tcPr>
            <w:tcW w:type="dxa" w:w="2457"/>
            <w:gridSpan w:val="2"/>
            <w:vMerge w:val="continue"/>
            <w:vAlign w:val="center"/>
          </w:tcPr>
          <w:p>
            <w:pPr>
              <w:spacing w:line="400" w:lineRule="exact"/>
              <w:jc w:val="center"/>
              <w:rPr>
                <w:rFonts w:eastAsia="微软雅黑"/>
                <w:color w:val="00000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restart"/>
            <w:vAlign w:val="center"/>
          </w:tcPr>
          <w:p>
            <w:pPr>
              <w:spacing w:line="400" w:lineRule="exact"/>
              <w:jc w:val="center"/>
              <w:rPr>
                <w:rFonts w:eastAsia="微软雅黑"/>
                <w:color w:val="000000"/>
              </w:rPr>
            </w:pPr>
            <w:r>
              <w:rPr>
                <w:rFonts w:eastAsia="微软雅黑"/>
                <w:color w:val="000000"/>
              </w:rPr>
              <w:t>CO</w:t>
            </w:r>
            <w:r>
              <w:rPr>
                <w:rFonts w:eastAsia="微软雅黑"/>
                <w:color w:val="000000"/>
                <w:vertAlign w:val="subscript"/>
              </w:rPr>
              <w:t>2</w:t>
            </w:r>
            <w:r>
              <w:rPr>
                <w:rFonts w:eastAsia="微软雅黑"/>
                <w:color w:val="000000"/>
              </w:rPr>
              <w:t>回收利用量</w:t>
            </w:r>
          </w:p>
        </w:tc>
        <w:tc>
          <w:tcPr>
            <w:tcW w:type="dxa" w:w="2214"/>
            <w:vAlign w:val="center"/>
          </w:tcPr>
          <w:p>
            <w:pPr>
              <w:spacing w:line="400" w:lineRule="exact"/>
              <w:jc w:val="center"/>
              <w:rPr>
                <w:rFonts w:eastAsia="微软雅黑"/>
                <w:color w:val="000000"/>
              </w:rPr>
            </w:pPr>
          </w:p>
        </w:tc>
        <w:tc>
          <w:tcPr>
            <w:tcW w:type="dxa" w:w="2910"/>
            <w:gridSpan w:val="2"/>
            <w:vAlign w:val="center"/>
          </w:tcPr>
          <w:p>
            <w:pPr>
              <w:spacing w:line="400" w:lineRule="exact"/>
              <w:jc w:val="center"/>
              <w:rPr>
                <w:rFonts w:eastAsia="微软雅黑"/>
                <w:color w:val="000000"/>
              </w:rPr>
            </w:pPr>
            <w:r>
              <w:rPr>
                <w:rFonts w:eastAsia="微软雅黑"/>
                <w:color w:val="000000"/>
              </w:rPr>
              <w:t>回收量来源说明</w:t>
            </w:r>
          </w:p>
        </w:tc>
        <w:tc>
          <w:tcPr>
            <w:tcW w:type="dxa" w:w="2457"/>
            <w:gridSpan w:val="2"/>
            <w:vMerge w:val="restart"/>
            <w:vAlign w:val="center"/>
          </w:tcPr>
          <w:p>
            <w:pPr>
              <w:spacing w:line="400" w:lineRule="exact"/>
              <w:jc w:val="center"/>
              <w:rPr>
                <w:rFonts w:eastAsia="微软雅黑"/>
                <w:color w:val="000000"/>
              </w:rPr>
            </w:pPr>
            <w:r>
              <w:rPr>
                <w:rFonts w:eastAsia="微软雅黑"/>
                <w:color w:val="000000"/>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72"/>
          <w:jc w:val="center"/>
        </w:trPr>
        <w:tc>
          <w:tcPr>
            <w:tcW w:type="dxa" w:w="1220"/>
            <w:vMerge w:val="continue"/>
            <w:vAlign w:val="center"/>
          </w:tcPr>
          <w:p>
            <w:pPr>
              <w:spacing w:line="400" w:lineRule="exact"/>
              <w:jc w:val="center"/>
              <w:rPr>
                <w:rFonts w:eastAsia="微软雅黑"/>
                <w:color w:val="000000"/>
              </w:rPr>
            </w:pPr>
          </w:p>
        </w:tc>
        <w:tc>
          <w:tcPr>
            <w:tcW w:type="dxa" w:w="2214"/>
            <w:vAlign w:val="center"/>
          </w:tcPr>
          <w:p>
            <w:pPr>
              <w:spacing w:line="400" w:lineRule="exact"/>
              <w:jc w:val="center"/>
              <w:rPr>
                <w:rFonts w:eastAsia="微软雅黑"/>
                <w:color w:val="000000"/>
              </w:rPr>
            </w:pPr>
            <w:r>
              <w:rPr>
                <w:rFonts w:eastAsia="微软雅黑"/>
                <w:color w:val="000000"/>
              </w:rPr>
              <w:t>CO</w:t>
            </w:r>
            <w:r>
              <w:rPr>
                <w:rFonts w:eastAsia="微软雅黑"/>
                <w:color w:val="000000"/>
                <w:vertAlign w:val="subscript"/>
              </w:rPr>
              <w:t>2</w:t>
            </w:r>
            <w:r>
              <w:rPr>
                <w:rFonts w:eastAsia="微软雅黑"/>
                <w:color w:val="000000"/>
              </w:rPr>
              <w:t>回收利用量</w:t>
            </w:r>
          </w:p>
        </w:tc>
        <w:tc>
          <w:tcPr>
            <w:tcW w:type="dxa" w:w="2910"/>
            <w:gridSpan w:val="2"/>
            <w:vAlign w:val="center"/>
          </w:tcPr>
          <w:p>
            <w:pPr>
              <w:spacing w:line="400" w:lineRule="exact"/>
              <w:jc w:val="center"/>
              <w:rPr>
                <w:rFonts w:eastAsia="微软雅黑"/>
                <w:color w:val="000000"/>
              </w:rPr>
            </w:pPr>
            <w:r>
              <w:rPr>
                <w:rFonts w:eastAsia="微软雅黑"/>
                <w:color w:val="000000"/>
                <w:highlight w:val="yellow"/>
              </w:rPr>
              <w:t>/</w:t>
            </w:r>
          </w:p>
        </w:tc>
        <w:tc>
          <w:tcPr>
            <w:tcW w:type="dxa" w:w="2457"/>
            <w:gridSpan w:val="2"/>
            <w:vMerge w:val="continue"/>
            <w:vAlign w:val="center"/>
          </w:tcPr>
          <w:p>
            <w:pPr>
              <w:spacing w:line="400" w:lineRule="exact"/>
              <w:jc w:val="center"/>
              <w:rPr>
                <w:rFonts w:eastAsia="微软雅黑"/>
                <w:color w:val="000000"/>
              </w:rPr>
            </w:pPr>
          </w:p>
        </w:tc>
      </w:tr>
    </w:tbl>
    <w:p>
      <w:pPr>
        <w:pStyle w:val="45"/>
        <w:spacing w:line="240" w:lineRule="auto"/>
        <w:ind w:firstLine="600"/>
        <w:jc w:val="both"/>
        <w:rPr>
          <w:rFonts w:ascii="Times New Roman" w:cs="Times New Roman" w:eastAsia="微软雅黑"/>
          <w:highlight w:val="red"/>
        </w:rPr>
      </w:pPr>
      <w:r>
        <w:rPr>
          <w:rFonts w:ascii="Times New Roman" w:cs="Times New Roman" w:eastAsia="微软雅黑" w:hint="eastAsia"/>
          <w:highlight w:val="red"/>
          <w:rtl w:val="off"/>
        </w:rPr>
        <w:t>燃料燃烧数据来源：企业碳排放数据管理-化石燃料燃烧：燃料品种、单位热值含碳量来源说明、碳氧化率来源说明；多个燃料增加行；</w:t>
      </w:r>
    </w:p>
    <w:p>
      <w:pPr>
        <w:pStyle w:val="45"/>
        <w:spacing w:line="240" w:lineRule="auto"/>
        <w:ind w:firstLine="600"/>
        <w:jc w:val="both"/>
        <w:rPr>
          <w:rFonts w:ascii="Times New Roman" w:cs="Times New Roman" w:eastAsia="微软雅黑"/>
          <w:highlight w:val="red"/>
        </w:rPr>
      </w:pPr>
      <w:r>
        <w:rPr>
          <w:rFonts w:ascii="Times New Roman" w:cs="Times New Roman" w:eastAsia="微软雅黑" w:hint="eastAsia"/>
          <w:highlight w:val="red"/>
          <w:rtl w:val="off"/>
        </w:rPr>
        <w:t>工业生产过程碳输入数据来源：企业碳排放数据管理-工业生产过程-原材料消耗产生的CO2排放：碳流向-碳输入，物料名称、含碳量来源说明；多个物料增加行；</w:t>
      </w:r>
    </w:p>
    <w:p>
      <w:pPr>
        <w:pStyle w:val="45"/>
        <w:spacing w:line="240" w:lineRule="auto"/>
        <w:ind w:firstLine="600"/>
        <w:jc w:val="both"/>
        <w:rPr>
          <w:rFonts w:ascii="Times New Roman" w:cs="Times New Roman" w:eastAsia="微软雅黑"/>
        </w:rPr>
      </w:pPr>
      <w:r>
        <w:rPr>
          <w:rFonts w:ascii="Times New Roman" w:cs="Times New Roman" w:eastAsia="微软雅黑" w:hint="eastAsia"/>
          <w:highlight w:val="red"/>
          <w:rtl w:val="off"/>
        </w:rPr>
        <w:t>工业生产过程碳输出数据来源：企业碳排放数据管理-工业生产过程-原材料消耗产生的CO2排放：碳流向-碳输出，物料名称、含碳量来源说明；多个物料增加行；</w:t>
      </w:r>
    </w:p>
    <w:p>
      <w:pPr>
        <w:pStyle w:val="45"/>
        <w:spacing w:line="240" w:lineRule="auto"/>
        <w:ind w:firstLine="600"/>
        <w:jc w:val="both"/>
        <w:rPr>
          <w:rFonts w:ascii="Times New Roman" w:cs="Times New Roman" w:eastAsia="微软雅黑"/>
        </w:rPr>
      </w:pPr>
      <w:r>
        <w:rPr>
          <w:rFonts w:ascii="Times New Roman" w:cs="Times New Roman" w:eastAsia="微软雅黑" w:hint="eastAsia"/>
          <w:highlight w:val="red"/>
          <w:rtl w:val="off"/>
        </w:rPr>
        <w:t>碳酸盐的总消费量数据来源：企业碳排放数据管理-工业生产过程-碳酸盐使用过程产生的CO2排放：碳酸盐种类、CO2排放因子来源说明；多个碳酸盐种类增加行；</w:t>
      </w:r>
    </w:p>
    <w:p>
      <w:pPr>
        <w:pStyle w:val="45"/>
        <w:spacing w:line="240" w:lineRule="auto"/>
        <w:ind w:firstLine="600"/>
        <w:jc w:val="both"/>
        <w:rPr>
          <w:rFonts w:ascii="Times New Roman" w:cs="Times New Roman" w:eastAsia="微软雅黑"/>
          <w:highlight w:val="red"/>
        </w:rPr>
      </w:pPr>
      <w:r>
        <w:rPr>
          <w:rFonts w:ascii="Times New Roman" w:cs="Times New Roman" w:eastAsia="微软雅黑" w:hint="eastAsia"/>
          <w:highlight w:val="red"/>
          <w:rtl w:val="off"/>
        </w:rPr>
        <w:t>硝酸生产工艺数据来源：企业碳排放数据管理-工业生产过程-硝酸生产过程的N2O排放：硝酸生产工艺、N2O生成因子来源说明、</w:t>
      </w:r>
      <w:r>
        <w:rPr>
          <w:rFonts w:eastAsia="微软雅黑"/>
          <w:highlight w:val="red"/>
          <w:rtl w:val="off"/>
        </w:rPr>
        <w:t>N</w:t>
      </w:r>
      <w:r>
        <w:rPr>
          <w:rFonts w:eastAsia="微软雅黑"/>
          <w:highlight w:val="red"/>
          <w:vertAlign w:val="subscript"/>
          <w:rtl w:val="off"/>
        </w:rPr>
        <w:t>2</w:t>
      </w:r>
      <w:r>
        <w:rPr>
          <w:rFonts w:eastAsia="微软雅黑"/>
          <w:highlight w:val="red"/>
          <w:rtl w:val="off"/>
        </w:rPr>
        <w:t>O去除率来源说明</w:t>
      </w:r>
      <w:r>
        <w:rPr>
          <w:rFonts w:eastAsia="微软雅黑" w:hint="eastAsia"/>
          <w:highlight w:val="red"/>
          <w:rtl w:val="off"/>
        </w:rPr>
        <w:t>、</w:t>
      </w:r>
      <w:r>
        <w:rPr>
          <w:rFonts w:eastAsia="微软雅黑"/>
          <w:highlight w:val="red"/>
          <w:rtl w:val="off"/>
        </w:rPr>
        <w:t>尾气处理设备使用率来源说明</w:t>
      </w:r>
      <w:r>
        <w:rPr>
          <w:rFonts w:ascii="Times New Roman" w:cs="Times New Roman" w:eastAsia="微软雅黑" w:hint="eastAsia"/>
          <w:highlight w:val="red"/>
          <w:rtl w:val="off"/>
        </w:rPr>
        <w:t>；</w:t>
      </w:r>
    </w:p>
    <w:p>
      <w:pPr>
        <w:pStyle w:val="45"/>
        <w:spacing w:line="240" w:lineRule="auto"/>
        <w:ind w:firstLine="600"/>
        <w:jc w:val="both"/>
        <w:rPr>
          <w:rFonts w:ascii="Times New Roman" w:cs="Times New Roman" w:eastAsia="微软雅黑"/>
        </w:rPr>
      </w:pPr>
      <w:r>
        <w:rPr>
          <w:rFonts w:eastAsia="微软雅黑"/>
          <w:highlight w:val="red"/>
          <w:rtl w:val="off"/>
        </w:rPr>
        <w:t>己二酸生产工艺类型</w:t>
      </w:r>
      <w:r>
        <w:rPr>
          <w:rFonts w:eastAsia="微软雅黑" w:hint="eastAsia"/>
          <w:highlight w:val="red"/>
          <w:rtl w:val="off"/>
        </w:rPr>
        <w:t>数据来源：</w:t>
      </w:r>
      <w:r>
        <w:rPr>
          <w:rFonts w:ascii="Times New Roman" w:cs="Times New Roman" w:eastAsia="微软雅黑" w:hint="eastAsia"/>
          <w:highlight w:val="red"/>
          <w:rtl w:val="off"/>
        </w:rPr>
        <w:t>企业碳排放数据管理-工业生产过程-己二三生产过程的N2O排放：己二酸生产工艺、N2O生成因子来源说明、</w:t>
      </w:r>
      <w:r>
        <w:rPr>
          <w:rFonts w:eastAsia="微软雅黑"/>
          <w:highlight w:val="red"/>
          <w:rtl w:val="off"/>
        </w:rPr>
        <w:t>N</w:t>
      </w:r>
      <w:r>
        <w:rPr>
          <w:rFonts w:eastAsia="微软雅黑"/>
          <w:highlight w:val="red"/>
          <w:vertAlign w:val="subscript"/>
          <w:rtl w:val="off"/>
        </w:rPr>
        <w:t>2</w:t>
      </w:r>
      <w:r>
        <w:rPr>
          <w:rFonts w:eastAsia="微软雅黑"/>
          <w:highlight w:val="red"/>
          <w:rtl w:val="off"/>
        </w:rPr>
        <w:t>O去除率来源说明</w:t>
      </w:r>
      <w:r>
        <w:rPr>
          <w:rFonts w:eastAsia="微软雅黑" w:hint="eastAsia"/>
          <w:highlight w:val="red"/>
          <w:rtl w:val="off"/>
        </w:rPr>
        <w:t>、</w:t>
      </w:r>
      <w:r>
        <w:rPr>
          <w:rFonts w:eastAsia="微软雅黑"/>
          <w:highlight w:val="red"/>
          <w:rtl w:val="off"/>
        </w:rPr>
        <w:t>尾气处理设备使用率来源说明</w:t>
      </w:r>
      <w:r>
        <w:rPr>
          <w:rFonts w:ascii="Times New Roman" w:cs="Times New Roman" w:eastAsia="微软雅黑" w:hint="eastAsia"/>
          <w:highlight w:val="red"/>
          <w:rtl w:val="off"/>
        </w:rPr>
        <w:t>；</w:t>
      </w:r>
    </w:p>
    <w:p>
      <w:pPr>
        <w:pStyle w:val="45"/>
        <w:spacing w:line="240" w:lineRule="auto"/>
        <w:ind w:firstLine="600"/>
        <w:jc w:val="both"/>
        <w:rPr>
          <w:rFonts w:ascii="Times New Roman" w:cs="Times New Roman" w:eastAsia="微软雅黑"/>
          <w:highlight w:val="red"/>
        </w:rPr>
      </w:pPr>
      <w:r>
        <w:rPr>
          <w:rFonts w:eastAsia="微软雅黑"/>
          <w:highlight w:val="red"/>
          <w:rtl w:val="off"/>
        </w:rPr>
        <w:t>净购入电力、热力</w:t>
      </w:r>
      <w:r>
        <w:rPr>
          <w:rFonts w:eastAsia="微软雅黑" w:hint="eastAsia"/>
          <w:highlight w:val="red"/>
          <w:rtl w:val="off"/>
        </w:rPr>
        <w:t>数据来源：企</w:t>
      </w:r>
      <w:r>
        <w:rPr>
          <w:rFonts w:ascii="Times New Roman" w:cs="Times New Roman" w:eastAsia="微软雅黑" w:hint="eastAsia"/>
          <w:highlight w:val="red"/>
          <w:rtl w:val="off"/>
        </w:rPr>
        <w:t>业碳排放数据管理-净购入的电力和热力：CO2排放因子来源说明，热力的CO2排放因子来源说明，取值蒸汽CO2排放因子来源说明；</w:t>
      </w:r>
    </w:p>
    <w:p>
      <w:pPr>
        <w:pStyle w:val="45"/>
        <w:spacing w:line="240" w:lineRule="auto"/>
        <w:ind w:firstLine="600"/>
        <w:jc w:val="both"/>
        <w:rPr>
          <w:rFonts w:ascii="Times New Roman" w:cs="Times New Roman" w:eastAsia="微软雅黑" w:hint="eastAsia"/>
        </w:rPr>
      </w:pPr>
      <w:r>
        <w:rPr>
          <w:rFonts w:eastAsia="微软雅黑"/>
          <w:highlight w:val="red"/>
          <w:rtl w:val="off"/>
        </w:rPr>
        <w:t>CO</w:t>
      </w:r>
      <w:r>
        <w:rPr>
          <w:rFonts w:eastAsia="微软雅黑"/>
          <w:highlight w:val="red"/>
          <w:vertAlign w:val="subscript"/>
          <w:rtl w:val="off"/>
        </w:rPr>
        <w:t>2</w:t>
      </w:r>
      <w:r>
        <w:rPr>
          <w:rFonts w:eastAsia="微软雅黑"/>
          <w:highlight w:val="red"/>
          <w:rtl w:val="off"/>
        </w:rPr>
        <w:t>回收利用</w:t>
      </w:r>
      <w:r>
        <w:rPr>
          <w:rFonts w:eastAsia="微软雅黑" w:hint="eastAsia"/>
          <w:highlight w:val="red"/>
          <w:rtl w:val="off"/>
        </w:rPr>
        <w:t>数据来源：企</w:t>
      </w:r>
      <w:r>
        <w:rPr>
          <w:rFonts w:ascii="Times New Roman" w:cs="Times New Roman" w:eastAsia="微软雅黑" w:hint="eastAsia"/>
          <w:highlight w:val="red"/>
          <w:rtl w:val="off"/>
        </w:rPr>
        <w:t>业碳排放数据管理-</w:t>
      </w:r>
      <w:r>
        <w:rPr>
          <w:rFonts w:eastAsia="微软雅黑"/>
          <w:highlight w:val="red"/>
          <w:rtl w:val="off"/>
        </w:rPr>
        <w:t xml:space="preserve"> C</w:t>
      </w:r>
      <w:r>
        <w:rPr>
          <w:rFonts w:eastAsia="微软雅黑" w:hint="eastAsia"/>
          <w:highlight w:val="red"/>
          <w:rtl w:val="off"/>
        </w:rPr>
        <w:t>O2回收利用：回收利用量来源说明；</w:t>
      </w:r>
    </w:p>
    <w:p>
      <w:pPr>
        <w:pStyle w:val="45"/>
        <w:spacing w:after="156" w:afterLines="50" w:before="156" w:beforeLines="50" w:line="240" w:lineRule="auto"/>
        <w:ind w:firstLine="600"/>
        <w:jc w:val="both"/>
        <w:rPr>
          <w:rFonts w:ascii="Times New Roman" w:cs="Times New Roman" w:eastAsia="微软雅黑"/>
          <w:b/>
        </w:rPr>
      </w:pPr>
      <w:r>
        <w:rPr>
          <w:rFonts w:ascii="Times New Roman" w:cs="Times New Roman" w:eastAsia="微软雅黑"/>
          <w:rtl w:val="off"/>
        </w:rPr>
        <w:t>排放因子具体数据详见附表2、3、4、5、6、7、8。</w:t>
      </w:r>
    </w:p>
    <w:p>
      <w:pPr>
        <w:rPr>
          <w:rFonts w:eastAsia="微软雅黑"/>
          <w:b/>
          <w:color w:val="000000"/>
        </w:rPr>
      </w:pPr>
      <w:r>
        <w:rPr>
          <w:rFonts w:eastAsia="微软雅黑"/>
          <w:b/>
          <w:color w:val="000000"/>
          <w:rtl w:val="off"/>
        </w:rPr>
        <w:br w:type="page"/>
      </w:r>
    </w:p>
    <w:p>
      <w:pPr>
        <w:spacing w:after="156" w:afterLines="50" w:before="156" w:beforeLines="50"/>
        <w:outlineLvl w:val="0"/>
        <w:rPr>
          <w:rFonts w:eastAsia="微软雅黑"/>
          <w:b/>
          <w:color w:val="000000"/>
        </w:rPr>
      </w:pPr>
      <w:r>
        <w:rPr>
          <w:rFonts w:eastAsia="微软雅黑"/>
          <w:b/>
          <w:color w:val="000000"/>
          <w:rtl w:val="off"/>
        </w:rPr>
        <w:t>五、主要产品列表</w:t>
      </w:r>
    </w:p>
    <w:p>
      <w:pPr>
        <w:pStyle w:val="41"/>
        <w:spacing w:after="156" w:afterLines="50" w:before="156" w:beforeLines="50" w:line="240" w:lineRule="auto"/>
        <w:ind w:firstLine="480"/>
        <w:jc w:val="center"/>
        <w:rPr>
          <w:rFonts w:ascii="Times New Roman" w:eastAsia="微软雅黑" w:hAnsi="Times New Roman"/>
          <w:b/>
          <w:color w:val="000000"/>
          <w:sz w:val="24"/>
          <w:szCs w:val="24"/>
        </w:rPr>
      </w:pPr>
      <w:r>
        <w:rPr>
          <w:rFonts w:ascii="Times New Roman" w:eastAsia="微软雅黑" w:hAnsi="Times New Roman"/>
          <w:b/>
          <w:color w:val="000000"/>
          <w:sz w:val="24"/>
          <w:szCs w:val="24"/>
          <w:rtl w:val="off"/>
        </w:rPr>
        <w:t>表5-1 主要产品产量表</w:t>
      </w:r>
    </w:p>
    <w:p>
      <w:pPr>
        <w:pStyle w:val="41"/>
        <w:spacing w:after="156" w:afterLines="50" w:before="156" w:beforeLines="50" w:line="240" w:lineRule="auto"/>
        <w:ind w:firstLine="480"/>
        <w:jc w:val="left"/>
        <w:rPr>
          <w:rFonts w:ascii="Times New Roman" w:eastAsia="微软雅黑" w:hAnsi="Times New Roman" w:hint="eastAsia"/>
          <w:b/>
          <w:color w:val="000000"/>
          <w:sz w:val="24"/>
          <w:szCs w:val="24"/>
        </w:rPr>
      </w:pPr>
      <w:r>
        <w:rPr>
          <w:rFonts w:eastAsia="微软雅黑" w:hint="eastAsia"/>
          <w:b/>
          <w:color w:val="000000"/>
          <w:sz w:val="24"/>
          <w:szCs w:val="24"/>
          <w:highlight w:val="red"/>
          <w:rtl w:val="off"/>
        </w:rPr>
        <w:t>主要产品产量表数据来源：补充数据管理-主营产品信息，产品名称、单位、产量，多个产品增加行；</w:t>
      </w:r>
    </w:p>
    <w:tbl>
      <w:tblPr>
        <w:tblStyle w:val="39"/>
        <w:tblW w:type="dxa" w:w="8522"/>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931"/>
        <w:gridCol w:w="2029"/>
        <w:gridCol w:w="1327"/>
        <w:gridCol w:w="2520"/>
        <w:gridCol w:w="1715"/>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45"/>
          <w:jc w:val="center"/>
        </w:trPr>
        <w:tc>
          <w:tcPr>
            <w:tcW w:type="dxa" w:w="931"/>
            <w:vAlign w:val="center"/>
          </w:tcPr>
          <w:p>
            <w:pPr>
              <w:spacing w:line="400" w:lineRule="exact"/>
              <w:jc w:val="center"/>
              <w:rPr>
                <w:rFonts w:eastAsia="微软雅黑"/>
                <w:iCs/>
              </w:rPr>
            </w:pPr>
            <w:r>
              <w:rPr>
                <w:rFonts w:eastAsia="微软雅黑"/>
                <w:iCs/>
              </w:rPr>
              <w:t>序号</w:t>
            </w:r>
          </w:p>
        </w:tc>
        <w:tc>
          <w:tcPr>
            <w:tcW w:type="dxa" w:w="2029"/>
            <w:vAlign w:val="center"/>
          </w:tcPr>
          <w:p>
            <w:pPr>
              <w:spacing w:line="400" w:lineRule="exact"/>
              <w:jc w:val="center"/>
              <w:rPr>
                <w:rFonts w:eastAsia="微软雅黑"/>
                <w:iCs/>
              </w:rPr>
            </w:pPr>
            <w:r>
              <w:rPr>
                <w:rFonts w:eastAsia="微软雅黑"/>
                <w:iCs/>
              </w:rPr>
              <w:t>产品名称</w:t>
            </w:r>
          </w:p>
        </w:tc>
        <w:tc>
          <w:tcPr>
            <w:tcW w:type="dxa" w:w="1327"/>
            <w:vAlign w:val="center"/>
          </w:tcPr>
          <w:p>
            <w:pPr>
              <w:spacing w:line="400" w:lineRule="exact"/>
              <w:jc w:val="center"/>
              <w:rPr>
                <w:rFonts w:eastAsia="微软雅黑"/>
                <w:iCs/>
              </w:rPr>
            </w:pPr>
            <w:r>
              <w:rPr>
                <w:rFonts w:eastAsia="微软雅黑"/>
                <w:iCs/>
              </w:rPr>
              <w:t>单位</w:t>
            </w:r>
          </w:p>
        </w:tc>
        <w:tc>
          <w:tcPr>
            <w:tcW w:type="dxa" w:w="2520"/>
            <w:vAlign w:val="center"/>
          </w:tcPr>
          <w:p>
            <w:pPr>
              <w:spacing w:line="400" w:lineRule="exact"/>
              <w:jc w:val="center"/>
              <w:rPr>
                <w:rFonts w:eastAsia="微软雅黑"/>
                <w:iCs/>
              </w:rPr>
            </w:pPr>
            <w:r>
              <w:rPr>
                <w:rFonts w:eastAsia="微软雅黑"/>
                <w:iCs/>
              </w:rPr>
              <w:t>产量</w:t>
            </w:r>
          </w:p>
        </w:tc>
        <w:tc>
          <w:tcPr>
            <w:tcW w:type="dxa" w:w="1715"/>
          </w:tcPr>
          <w:p>
            <w:pPr>
              <w:spacing w:line="400" w:lineRule="exact"/>
              <w:jc w:val="center"/>
              <w:rPr>
                <w:rFonts w:eastAsia="微软雅黑"/>
                <w:iCs/>
              </w:rPr>
            </w:pPr>
            <w:r>
              <w:rPr>
                <w:rFonts w:eastAsia="微软雅黑"/>
                <w:iCs/>
              </w:rPr>
              <w:t>说明</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45"/>
          <w:jc w:val="center"/>
        </w:trPr>
        <w:tc>
          <w:tcPr>
            <w:tcW w:type="dxa" w:w="931"/>
            <w:vAlign w:val="center"/>
          </w:tcPr>
          <w:p>
            <w:pPr>
              <w:spacing w:line="400" w:lineRule="exact"/>
              <w:jc w:val="center"/>
              <w:rPr>
                <w:rFonts w:eastAsia="微软雅黑"/>
                <w:iCs/>
                <w:highlight w:val="yellow"/>
              </w:rPr>
            </w:pPr>
            <w:r>
              <w:rPr>
                <w:rFonts w:eastAsia="微软雅黑"/>
                <w:iCs/>
                <w:highlight w:val="yellow"/>
              </w:rPr>
              <w:t>1</w:t>
            </w:r>
          </w:p>
        </w:tc>
        <w:tc>
          <w:tcPr>
            <w:tcW w:type="dxa" w:w="2029"/>
            <w:vAlign w:val="center"/>
          </w:tcPr>
          <w:p>
            <w:pPr>
              <w:spacing w:line="400" w:lineRule="exact"/>
              <w:jc w:val="center"/>
              <w:rPr>
                <w:rFonts w:eastAsia="微软雅黑"/>
                <w:iCs/>
                <w:highlight w:val="yellow"/>
              </w:rPr>
            </w:pPr>
            <w:r>
              <w:rPr>
                <w:rFonts w:eastAsia="微软雅黑"/>
                <w:iCs/>
                <w:highlight w:val="yellow"/>
              </w:rPr>
              <w:t>合成氨</w:t>
            </w:r>
          </w:p>
        </w:tc>
        <w:tc>
          <w:tcPr>
            <w:tcW w:type="dxa" w:w="1327"/>
            <w:vAlign w:val="center"/>
          </w:tcPr>
          <w:p>
            <w:pPr>
              <w:spacing w:line="400" w:lineRule="exact"/>
              <w:jc w:val="center"/>
              <w:rPr>
                <w:rFonts w:eastAsia="微软雅黑"/>
                <w:iCs/>
                <w:highlight w:val="yellow"/>
              </w:rPr>
            </w:pPr>
            <w:r>
              <w:rPr>
                <w:rFonts w:eastAsia="微软雅黑"/>
                <w:iCs/>
                <w:highlight w:val="yellow"/>
              </w:rPr>
              <w:t>t</w:t>
            </w:r>
          </w:p>
        </w:tc>
        <w:tc>
          <w:tcPr>
            <w:tcW w:type="dxa" w:w="2520"/>
            <w:vAlign w:val="center"/>
          </w:tcPr>
          <w:p>
            <w:pPr>
              <w:spacing w:line="400" w:lineRule="exact"/>
              <w:jc w:val="center"/>
              <w:rPr>
                <w:rFonts w:eastAsia="微软雅黑"/>
                <w:iCs/>
                <w:highlight w:val="yellow"/>
              </w:rPr>
            </w:pPr>
            <w:r>
              <w:rPr>
                <w:rFonts w:eastAsia="微软雅黑"/>
                <w:iCs/>
                <w:highlight w:val="yellow"/>
              </w:rPr>
              <w:t>344306.00</w:t>
            </w:r>
          </w:p>
        </w:tc>
        <w:tc>
          <w:tcPr>
            <w:tcW w:type="dxa" w:w="1715"/>
          </w:tcPr>
          <w:p>
            <w:pPr>
              <w:spacing w:line="400" w:lineRule="exact"/>
              <w:jc w:val="center"/>
              <w:rPr>
                <w:rFonts w:eastAsia="微软雅黑"/>
                <w:iCs/>
              </w:rPr>
            </w:pPr>
            <w:r>
              <w:rPr>
                <w:rFonts w:eastAsia="微软雅黑"/>
                <w:iCs/>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45"/>
          <w:jc w:val="center"/>
        </w:trPr>
        <w:tc>
          <w:tcPr>
            <w:tcW w:type="dxa" w:w="931"/>
            <w:vAlign w:val="center"/>
          </w:tcPr>
          <w:p>
            <w:pPr>
              <w:spacing w:line="400" w:lineRule="exact"/>
              <w:jc w:val="center"/>
              <w:rPr>
                <w:rFonts w:eastAsia="微软雅黑"/>
                <w:iCs/>
                <w:highlight w:val="yellow"/>
              </w:rPr>
            </w:pPr>
            <w:r>
              <w:rPr>
                <w:rFonts w:eastAsia="微软雅黑"/>
                <w:iCs/>
                <w:highlight w:val="yellow"/>
              </w:rPr>
              <w:t>2</w:t>
            </w:r>
          </w:p>
        </w:tc>
        <w:tc>
          <w:tcPr>
            <w:tcW w:type="dxa" w:w="2029"/>
          </w:tcPr>
          <w:p>
            <w:pPr>
              <w:spacing w:line="400" w:lineRule="exact"/>
              <w:jc w:val="center"/>
              <w:rPr>
                <w:rFonts w:eastAsia="微软雅黑"/>
                <w:iCs/>
                <w:highlight w:val="yellow"/>
              </w:rPr>
            </w:pPr>
            <w:r>
              <w:rPr>
                <w:rFonts w:eastAsia="微软雅黑"/>
                <w:iCs/>
                <w:highlight w:val="yellow"/>
              </w:rPr>
              <w:t>硝酸</w:t>
            </w:r>
          </w:p>
        </w:tc>
        <w:tc>
          <w:tcPr>
            <w:tcW w:type="dxa" w:w="1327"/>
          </w:tcPr>
          <w:p>
            <w:pPr>
              <w:spacing w:line="400" w:lineRule="exact"/>
              <w:jc w:val="center"/>
              <w:rPr>
                <w:rFonts w:eastAsia="微软雅黑"/>
                <w:iCs/>
                <w:highlight w:val="yellow"/>
              </w:rPr>
            </w:pPr>
            <w:r>
              <w:rPr>
                <w:rFonts w:eastAsia="微软雅黑"/>
                <w:iCs/>
                <w:highlight w:val="yellow"/>
              </w:rPr>
              <w:t>t</w:t>
            </w:r>
          </w:p>
        </w:tc>
        <w:tc>
          <w:tcPr>
            <w:tcW w:type="dxa" w:w="2520"/>
          </w:tcPr>
          <w:p>
            <w:pPr>
              <w:spacing w:line="400" w:lineRule="exact"/>
              <w:jc w:val="center"/>
              <w:rPr>
                <w:rFonts w:eastAsia="微软雅黑"/>
                <w:iCs/>
                <w:highlight w:val="yellow"/>
              </w:rPr>
            </w:pPr>
            <w:r>
              <w:rPr>
                <w:rFonts w:eastAsia="微软雅黑"/>
                <w:iCs/>
                <w:highlight w:val="yellow"/>
              </w:rPr>
              <w:t>388045.99</w:t>
            </w:r>
          </w:p>
        </w:tc>
        <w:tc>
          <w:tcPr>
            <w:tcW w:type="dxa" w:w="1715"/>
          </w:tcPr>
          <w:p>
            <w:pPr>
              <w:spacing w:line="400" w:lineRule="exact"/>
              <w:jc w:val="center"/>
              <w:rPr>
                <w:rFonts w:eastAsia="微软雅黑"/>
                <w:iCs/>
              </w:rPr>
            </w:pPr>
            <w:r>
              <w:rPr>
                <w:rFonts w:eastAsia="微软雅黑"/>
                <w:iCs/>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245"/>
          <w:jc w:val="center"/>
        </w:trPr>
        <w:tc>
          <w:tcPr>
            <w:tcW w:type="dxa" w:w="931"/>
            <w:vAlign w:val="center"/>
          </w:tcPr>
          <w:p>
            <w:pPr>
              <w:spacing w:line="400" w:lineRule="exact"/>
              <w:jc w:val="center"/>
              <w:rPr>
                <w:rFonts w:eastAsia="微软雅黑"/>
                <w:iCs/>
                <w:highlight w:val="yellow"/>
              </w:rPr>
            </w:pPr>
            <w:r>
              <w:rPr>
                <w:rFonts w:eastAsia="微软雅黑"/>
                <w:iCs/>
                <w:highlight w:val="yellow"/>
              </w:rPr>
              <w:t>3</w:t>
            </w:r>
          </w:p>
        </w:tc>
        <w:tc>
          <w:tcPr>
            <w:tcW w:type="dxa" w:w="2029"/>
            <w:vAlign w:val="center"/>
          </w:tcPr>
          <w:p>
            <w:pPr>
              <w:spacing w:line="400" w:lineRule="exact"/>
              <w:jc w:val="center"/>
              <w:rPr>
                <w:rFonts w:eastAsia="微软雅黑"/>
                <w:iCs/>
                <w:highlight w:val="yellow"/>
              </w:rPr>
            </w:pPr>
            <w:r>
              <w:rPr>
                <w:rFonts w:eastAsia="微软雅黑"/>
                <w:iCs/>
                <w:highlight w:val="yellow"/>
              </w:rPr>
              <w:t>硝酸铵</w:t>
            </w:r>
          </w:p>
        </w:tc>
        <w:tc>
          <w:tcPr>
            <w:tcW w:type="dxa" w:w="1327"/>
            <w:vAlign w:val="center"/>
          </w:tcPr>
          <w:p>
            <w:pPr>
              <w:spacing w:line="400" w:lineRule="exact"/>
              <w:jc w:val="center"/>
              <w:rPr>
                <w:rFonts w:eastAsia="微软雅黑"/>
                <w:iCs/>
                <w:highlight w:val="yellow"/>
              </w:rPr>
            </w:pPr>
            <w:r>
              <w:rPr>
                <w:rFonts w:eastAsia="微软雅黑"/>
                <w:iCs/>
                <w:highlight w:val="yellow"/>
              </w:rPr>
              <w:t>t</w:t>
            </w:r>
          </w:p>
        </w:tc>
        <w:tc>
          <w:tcPr>
            <w:tcW w:type="dxa" w:w="2520"/>
            <w:vAlign w:val="center"/>
          </w:tcPr>
          <w:p>
            <w:pPr>
              <w:spacing w:line="400" w:lineRule="exact"/>
              <w:jc w:val="center"/>
              <w:rPr>
                <w:rFonts w:eastAsia="微软雅黑"/>
                <w:iCs/>
                <w:highlight w:val="yellow"/>
              </w:rPr>
            </w:pPr>
            <w:r>
              <w:rPr>
                <w:rFonts w:eastAsia="微软雅黑"/>
                <w:iCs/>
                <w:highlight w:val="yellow"/>
              </w:rPr>
              <w:t>487874.03</w:t>
            </w:r>
          </w:p>
        </w:tc>
        <w:tc>
          <w:tcPr>
            <w:tcW w:type="dxa" w:w="1715"/>
            <w:vAlign w:val="center"/>
          </w:tcPr>
          <w:p>
            <w:pPr>
              <w:spacing w:line="400" w:lineRule="exact"/>
              <w:jc w:val="center"/>
              <w:rPr>
                <w:rFonts w:eastAsia="微软雅黑"/>
                <w:iCs/>
              </w:rPr>
            </w:pPr>
            <w:r>
              <w:rPr>
                <w:rFonts w:eastAsia="微软雅黑"/>
                <w:iCs/>
              </w:rPr>
              <w:t>/</w:t>
            </w:r>
          </w:p>
        </w:tc>
      </w:tr>
    </w:tbl>
    <w:p>
      <w:pPr>
        <w:spacing w:after="156" w:afterLines="50" w:before="156" w:beforeLines="50" w:line="400" w:lineRule="exact"/>
        <w:rPr>
          <w:rFonts w:eastAsia="微软雅黑" w:hint="eastAsia"/>
          <w:b/>
          <w:color w:val="000000"/>
        </w:rPr>
        <w:sectPr>
          <w:footerReference r:id="rId10" w:type="default"/>
          <w:pgSz w:h="16838" w:w="11906"/>
          <w:pgMar w:bottom="1440" w:footer="567" w:gutter="0" w:header="851" w:left="1800" w:right="1800" w:top="1440"/>
          <w:pgNumType w:start="1"/>
          <w:cols w:num="1" w:space="720"/>
          <w:docGrid w:charSpace="0" w:linePitch="312" w:type="lines"/>
        </w:sectPr>
      </w:pPr>
      <w:r>
        <w:rPr>
          <w:rFonts w:eastAsia="微软雅黑"/>
          <w:b/>
          <w:color w:val="000000"/>
          <w:rtl w:val="off"/>
        </w:rPr>
        <w:br w:type="page"/>
      </w:r>
    </w:p>
    <w:p>
      <w:pPr>
        <w:spacing w:after="120" w:afterLines="50" w:before="120" w:beforeLines="50" w:line="400" w:lineRule="exact"/>
        <w:outlineLvl w:val="0"/>
        <w:rPr>
          <w:rFonts w:eastAsia="微软雅黑"/>
          <w:b/>
          <w:color w:val="000000"/>
        </w:rPr>
      </w:pPr>
      <w:r>
        <w:rPr>
          <w:rFonts w:eastAsia="微软雅黑"/>
          <w:b/>
          <w:color w:val="000000"/>
          <w:rtl w:val="off"/>
        </w:rPr>
        <w:t>六、主要生产设备信息表</w:t>
      </w:r>
    </w:p>
    <w:p>
      <w:pPr>
        <w:pStyle w:val="41"/>
        <w:spacing w:after="120" w:afterLines="50" w:before="120" w:beforeLines="50" w:line="400" w:lineRule="exact"/>
        <w:ind w:firstLine="480"/>
        <w:jc w:val="center"/>
        <w:rPr>
          <w:rFonts w:ascii="Times New Roman" w:eastAsia="微软雅黑" w:hAnsi="Times New Roman"/>
          <w:b/>
          <w:color w:val="000000"/>
          <w:sz w:val="24"/>
          <w:szCs w:val="24"/>
        </w:rPr>
      </w:pPr>
      <w:r>
        <w:rPr>
          <w:rFonts w:ascii="Times New Roman" w:eastAsia="微软雅黑" w:hAnsi="Times New Roman"/>
          <w:b/>
          <w:color w:val="000000"/>
          <w:sz w:val="24"/>
          <w:szCs w:val="24"/>
          <w:rtl w:val="off"/>
        </w:rPr>
        <w:t>表6-1 主要生产设备信息表</w:t>
      </w:r>
    </w:p>
    <w:p>
      <w:pPr>
        <w:pStyle w:val="41"/>
        <w:spacing w:after="120" w:afterLines="50" w:before="120" w:beforeLines="50" w:line="400" w:lineRule="exact"/>
        <w:ind w:firstLine="480"/>
        <w:jc w:val="left"/>
        <w:rPr>
          <w:rFonts w:ascii="Times New Roman" w:eastAsia="微软雅黑" w:hAnsi="Times New Roman" w:hint="eastAsia"/>
          <w:b/>
          <w:color w:val="000000"/>
          <w:sz w:val="24"/>
          <w:szCs w:val="24"/>
        </w:rPr>
      </w:pPr>
      <w:r>
        <w:rPr>
          <w:rFonts w:ascii="Times New Roman" w:eastAsia="微软雅黑" w:hAnsi="Times New Roman" w:hint="eastAsia"/>
          <w:b/>
          <w:color w:val="000000"/>
          <w:sz w:val="24"/>
          <w:szCs w:val="24"/>
          <w:highlight w:val="red"/>
          <w:rtl w:val="off"/>
        </w:rPr>
        <w:t>数据来源：生产设备管理列表，多个设备增加行；</w:t>
      </w:r>
    </w:p>
    <w:tbl>
      <w:tblPr>
        <w:tblStyle w:val="39"/>
        <w:tblW w:type="dxa" w:w="13988"/>
        <w:jc w:val="center"/>
        <w:tblLayout w:type="fixed"/>
        <w:tblCellMar>
          <w:top w:type="dxa" w:w="15"/>
          <w:left w:type="dxa" w:w="15"/>
          <w:bottom w:type="dxa" w:w="15"/>
          <w:right w:type="dxa" w:w="15"/>
        </w:tblCellMar>
      </w:tblPr>
      <w:tblGrid>
        <w:gridCol w:w="647"/>
        <w:gridCol w:w="1211"/>
        <w:gridCol w:w="1985"/>
        <w:gridCol w:w="1220"/>
        <w:gridCol w:w="2216"/>
        <w:gridCol w:w="1721"/>
        <w:gridCol w:w="2098"/>
        <w:gridCol w:w="1214"/>
        <w:gridCol w:w="1676"/>
      </w:tblGrid>
      <w:tr>
        <w:trPr>
          <w:trHeight w:hRule="atLeast" w:val="293"/>
          <w:jc w:val="center"/>
        </w:trPr>
        <w:tc>
          <w:tcPr>
            <w:tcW w:type="dxa" w:w="647"/>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rPr>
            </w:pPr>
            <w:r>
              <w:rPr>
                <w:rFonts w:eastAsia="微软雅黑"/>
                <w:iCs/>
                <w:color w:val="000000"/>
              </w:rPr>
              <w:t>序号</w:t>
            </w:r>
          </w:p>
        </w:tc>
        <w:tc>
          <w:tcPr>
            <w:tcW w:type="dxa" w:w="1211"/>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rPr>
            </w:pPr>
            <w:r>
              <w:rPr>
                <w:rFonts w:eastAsia="微软雅黑"/>
                <w:iCs/>
                <w:color w:val="000000"/>
              </w:rPr>
              <w:t>设备名称</w:t>
            </w:r>
          </w:p>
        </w:tc>
        <w:tc>
          <w:tcPr>
            <w:tcW w:type="dxa" w:w="1985"/>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rPr>
            </w:pPr>
            <w:r>
              <w:rPr>
                <w:rFonts w:eastAsia="微软雅黑"/>
                <w:iCs/>
                <w:color w:val="000000"/>
              </w:rPr>
              <w:t>设备型号</w:t>
            </w:r>
          </w:p>
        </w:tc>
        <w:tc>
          <w:tcPr>
            <w:tcW w:type="dxa" w:w="1220"/>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rPr>
            </w:pPr>
            <w:r>
              <w:rPr>
                <w:rFonts w:eastAsia="微软雅黑"/>
                <w:iCs/>
                <w:color w:val="000000"/>
              </w:rPr>
              <w:t>设备位置</w:t>
            </w:r>
          </w:p>
        </w:tc>
        <w:tc>
          <w:tcPr>
            <w:tcW w:type="dxa" w:w="2216"/>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rPr>
            </w:pPr>
            <w:r>
              <w:rPr>
                <w:rFonts w:eastAsia="微软雅黑"/>
                <w:iCs/>
                <w:color w:val="000000"/>
              </w:rPr>
              <w:t>对应计量设备和型号</w:t>
            </w:r>
          </w:p>
        </w:tc>
        <w:tc>
          <w:tcPr>
            <w:tcW w:type="dxa" w:w="1721"/>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rPr>
            </w:pPr>
            <w:r>
              <w:rPr>
                <w:rFonts w:eastAsia="微软雅黑"/>
                <w:iCs/>
                <w:color w:val="000000"/>
              </w:rPr>
              <w:t>测量设备精度</w:t>
            </w:r>
          </w:p>
        </w:tc>
        <w:tc>
          <w:tcPr>
            <w:tcW w:type="dxa" w:w="2098"/>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rPr>
            </w:pPr>
            <w:r>
              <w:rPr>
                <w:rFonts w:eastAsia="微软雅黑"/>
                <w:iCs/>
                <w:color w:val="000000"/>
              </w:rPr>
              <w:t>测量设备序列号</w:t>
            </w:r>
          </w:p>
        </w:tc>
        <w:tc>
          <w:tcPr>
            <w:tcW w:type="dxa" w:w="1214"/>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rPr>
            </w:pPr>
            <w:r>
              <w:rPr>
                <w:rFonts w:eastAsia="微软雅黑"/>
                <w:iCs/>
                <w:color w:val="000000"/>
              </w:rPr>
              <w:t>校准频次</w:t>
            </w:r>
          </w:p>
        </w:tc>
        <w:tc>
          <w:tcPr>
            <w:tcW w:type="dxa" w:w="1676"/>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rPr>
            </w:pPr>
            <w:r>
              <w:rPr>
                <w:rFonts w:eastAsia="微软雅黑"/>
                <w:iCs/>
                <w:color w:val="000000"/>
              </w:rPr>
              <w:t>测量设备更换情况</w:t>
            </w:r>
          </w:p>
        </w:tc>
      </w:tr>
      <w:tr>
        <w:trPr>
          <w:trHeight w:hRule="atLeast" w:val="293"/>
          <w:jc w:val="center"/>
        </w:trPr>
        <w:tc>
          <w:tcPr>
            <w:tcW w:type="dxa" w:w="647"/>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1</w:t>
            </w:r>
          </w:p>
        </w:tc>
        <w:tc>
          <w:tcPr>
            <w:tcW w:type="dxa" w:w="1211"/>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燃煤锅炉</w:t>
            </w:r>
          </w:p>
        </w:tc>
        <w:tc>
          <w:tcPr>
            <w:tcW w:type="dxa" w:w="1985"/>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TG-160/5.29-M</w:t>
            </w:r>
          </w:p>
        </w:tc>
        <w:tc>
          <w:tcPr>
            <w:tcW w:type="dxa" w:w="1220"/>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锅炉车间</w:t>
            </w:r>
          </w:p>
        </w:tc>
        <w:tc>
          <w:tcPr>
            <w:tcW w:type="dxa" w:w="2216"/>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电子皮带秤</w:t>
            </w:r>
          </w:p>
          <w:p>
            <w:pPr>
              <w:spacing w:line="400" w:lineRule="exact"/>
              <w:jc w:val="center"/>
              <w:rPr>
                <w:rFonts w:eastAsia="微软雅黑"/>
                <w:iCs/>
                <w:color w:val="000000"/>
                <w:highlight w:val="yellow"/>
              </w:rPr>
            </w:pPr>
            <w:r>
              <w:rPr>
                <w:rFonts w:eastAsia="微软雅黑"/>
                <w:iCs/>
                <w:color w:val="000000"/>
                <w:highlight w:val="yellow"/>
              </w:rPr>
              <w:t>TURCK（Bi5-M18-AN6X）</w:t>
            </w:r>
          </w:p>
        </w:tc>
        <w:tc>
          <w:tcPr>
            <w:tcW w:type="dxa" w:w="1721"/>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0.5</w:t>
            </w:r>
          </w:p>
        </w:tc>
        <w:tc>
          <w:tcPr>
            <w:tcW w:type="dxa" w:w="2098"/>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w:t>
            </w:r>
          </w:p>
        </w:tc>
        <w:tc>
          <w:tcPr>
            <w:tcW w:type="dxa" w:w="1214"/>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6个月</w:t>
            </w:r>
          </w:p>
        </w:tc>
        <w:tc>
          <w:tcPr>
            <w:tcW w:type="dxa" w:w="1676"/>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无更换</w:t>
            </w:r>
          </w:p>
        </w:tc>
      </w:tr>
      <w:tr>
        <w:trPr>
          <w:trHeight w:hRule="atLeast" w:val="293"/>
          <w:jc w:val="center"/>
        </w:trPr>
        <w:tc>
          <w:tcPr>
            <w:tcW w:type="dxa" w:w="647"/>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2</w:t>
            </w:r>
          </w:p>
        </w:tc>
        <w:tc>
          <w:tcPr>
            <w:tcW w:type="dxa" w:w="1211"/>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气化炉</w:t>
            </w:r>
          </w:p>
        </w:tc>
        <w:tc>
          <w:tcPr>
            <w:tcW w:type="dxa" w:w="1985"/>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Φ3800×1250</w:t>
            </w:r>
          </w:p>
        </w:tc>
        <w:tc>
          <w:tcPr>
            <w:tcW w:type="dxa" w:w="1220"/>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气化车间</w:t>
            </w:r>
          </w:p>
        </w:tc>
        <w:tc>
          <w:tcPr>
            <w:tcW w:type="dxa" w:w="2216"/>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电子皮带秤</w:t>
            </w:r>
          </w:p>
          <w:p>
            <w:pPr>
              <w:spacing w:line="400" w:lineRule="exact"/>
              <w:jc w:val="center"/>
              <w:rPr>
                <w:rFonts w:eastAsia="微软雅黑"/>
                <w:iCs/>
                <w:color w:val="000000"/>
                <w:highlight w:val="yellow"/>
              </w:rPr>
            </w:pPr>
            <w:r>
              <w:rPr>
                <w:rFonts w:eastAsia="微软雅黑"/>
                <w:iCs/>
                <w:color w:val="000000"/>
                <w:highlight w:val="yellow"/>
              </w:rPr>
              <w:t>PLR-12R</w:t>
            </w:r>
          </w:p>
        </w:tc>
        <w:tc>
          <w:tcPr>
            <w:tcW w:type="dxa" w:w="1721"/>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0.5</w:t>
            </w:r>
          </w:p>
        </w:tc>
        <w:tc>
          <w:tcPr>
            <w:tcW w:type="dxa" w:w="2098"/>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w:t>
            </w:r>
          </w:p>
        </w:tc>
        <w:tc>
          <w:tcPr>
            <w:tcW w:type="dxa" w:w="1214"/>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6个月</w:t>
            </w:r>
          </w:p>
        </w:tc>
        <w:tc>
          <w:tcPr>
            <w:tcW w:type="dxa" w:w="1676"/>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无更换</w:t>
            </w:r>
          </w:p>
        </w:tc>
      </w:tr>
      <w:tr>
        <w:trPr>
          <w:trHeight w:hRule="atLeast" w:val="293"/>
          <w:jc w:val="center"/>
        </w:trPr>
        <w:tc>
          <w:tcPr>
            <w:tcW w:type="dxa" w:w="647"/>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3</w:t>
            </w:r>
          </w:p>
        </w:tc>
        <w:tc>
          <w:tcPr>
            <w:tcW w:type="dxa" w:w="1211"/>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全厂用电设施</w:t>
            </w:r>
          </w:p>
        </w:tc>
        <w:tc>
          <w:tcPr>
            <w:tcW w:type="dxa" w:w="1985"/>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w:t>
            </w:r>
          </w:p>
        </w:tc>
        <w:tc>
          <w:tcPr>
            <w:tcW w:type="dxa" w:w="1220"/>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全厂</w:t>
            </w:r>
          </w:p>
        </w:tc>
        <w:tc>
          <w:tcPr>
            <w:tcW w:type="dxa" w:w="2216"/>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电表</w:t>
            </w:r>
          </w:p>
          <w:p>
            <w:pPr>
              <w:spacing w:line="400" w:lineRule="exact"/>
              <w:jc w:val="center"/>
              <w:rPr>
                <w:rFonts w:eastAsia="微软雅黑"/>
                <w:iCs/>
                <w:color w:val="000000"/>
                <w:highlight w:val="yellow"/>
              </w:rPr>
            </w:pPr>
            <w:r>
              <w:rPr>
                <w:rFonts w:eastAsia="微软雅黑"/>
                <w:iCs/>
                <w:color w:val="000000"/>
                <w:highlight w:val="yellow"/>
              </w:rPr>
              <w:t>FKGA23-PAX532、DTZ178、DTZ341</w:t>
            </w:r>
          </w:p>
        </w:tc>
        <w:tc>
          <w:tcPr>
            <w:tcW w:type="dxa" w:w="1721"/>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"20000imp/kWh</w:t>
            </w:r>
            <w:r>
              <w:rPr>
                <w:rFonts w:hint="eastAsia"/>
                <w:iCs/>
                <w:color w:val="000000"/>
                <w:highlight w:val="yellow"/>
              </w:rPr>
              <w:t>①</w:t>
            </w:r>
          </w:p>
          <w:p>
            <w:pPr>
              <w:spacing w:line="400" w:lineRule="exact"/>
              <w:jc w:val="center"/>
              <w:rPr>
                <w:rFonts w:eastAsia="微软雅黑" w:hint="eastAsia"/>
                <w:iCs/>
                <w:color w:val="000000"/>
              </w:rPr>
            </w:pPr>
            <w:r>
              <w:rPr>
                <w:rFonts w:eastAsia="微软雅黑"/>
                <w:iCs/>
                <w:color w:val="000000"/>
                <w:highlight w:val="yellow"/>
              </w:rPr>
              <w:t>20000imp/kvarh</w:t>
            </w:r>
            <w:r>
              <w:rPr>
                <w:rFonts w:hint="eastAsia"/>
                <w:iCs/>
                <w:color w:val="000000"/>
                <w:highlight w:val="yellow"/>
              </w:rPr>
              <w:t>②</w:t>
            </w:r>
            <w:r>
              <w:rPr>
                <w:rFonts w:eastAsia="微软雅黑"/>
                <w:iCs/>
                <w:color w:val="000000"/>
                <w:highlight w:val="yellow"/>
              </w:rPr>
              <w:t>"</w:t>
            </w:r>
          </w:p>
        </w:tc>
        <w:tc>
          <w:tcPr>
            <w:tcW w:type="dxa" w:w="2098"/>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w:t>
            </w:r>
          </w:p>
        </w:tc>
        <w:tc>
          <w:tcPr>
            <w:tcW w:type="dxa" w:w="1214"/>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不定期</w:t>
            </w:r>
          </w:p>
        </w:tc>
        <w:tc>
          <w:tcPr>
            <w:tcW w:type="dxa" w:w="1676"/>
            <w:tcBorders>
              <w:top w:color="000000" w:space="0" w:sz="4" w:val="single"/>
              <w:left w:color="000000" w:space="0" w:sz="4" w:val="single"/>
              <w:bottom w:color="000000" w:space="0" w:sz="4" w:val="single"/>
              <w:right w:color="000000" w:space="0" w:sz="4" w:val="single"/>
            </w:tcBorders>
            <w:vAlign w:val="center"/>
          </w:tcPr>
          <w:p>
            <w:pPr>
              <w:spacing w:line="400" w:lineRule="exact"/>
              <w:jc w:val="center"/>
              <w:rPr>
                <w:rFonts w:eastAsia="微软雅黑"/>
                <w:iCs/>
                <w:color w:val="000000"/>
                <w:highlight w:val="yellow"/>
              </w:rPr>
            </w:pPr>
            <w:r>
              <w:rPr>
                <w:rFonts w:eastAsia="微软雅黑"/>
                <w:iCs/>
                <w:color w:val="000000"/>
                <w:highlight w:val="yellow"/>
              </w:rPr>
              <w:t>无更换</w:t>
            </w:r>
          </w:p>
        </w:tc>
      </w:tr>
    </w:tbl>
    <w:p>
      <w:pPr>
        <w:spacing w:after="120" w:afterLines="50" w:before="120" w:beforeLines="50" w:line="400" w:lineRule="exact"/>
        <w:rPr>
          <w:rFonts w:eastAsia="微软雅黑"/>
          <w:b/>
          <w:bCs/>
          <w:color w:val="000000"/>
        </w:rPr>
      </w:pPr>
    </w:p>
    <w:p>
      <w:pPr>
        <w:spacing w:after="120" w:afterLines="50" w:before="120" w:beforeLines="50" w:line="400" w:lineRule="exact"/>
        <w:rPr>
          <w:rFonts w:eastAsia="微软雅黑"/>
          <w:color w:val="000000"/>
        </w:rPr>
        <w:sectPr>
          <w:pgSz w:h="11905" w:orient="landscape" w:w="16838"/>
          <w:pgMar w:bottom="1797" w:footer="567" w:gutter="0" w:header="851" w:left="1440" w:right="1440" w:top="1797"/>
          <w:cols w:num="1" w:space="0"/>
          <w:docGrid w:charSpace="0" w:linePitch="312"/>
        </w:sectPr>
      </w:pPr>
      <w:r>
        <w:rPr>
          <w:rFonts w:eastAsia="微软雅黑"/>
          <w:b/>
          <w:bCs/>
          <w:color w:val="000000"/>
          <w:rtl w:val="off"/>
        </w:rPr>
        <w:br w:type="page"/>
      </w:r>
    </w:p>
    <w:p>
      <w:pPr>
        <w:spacing w:after="120" w:afterLines="50" w:before="120" w:beforeLines="50"/>
        <w:rPr>
          <w:rFonts w:eastAsia="微软雅黑"/>
          <w:color w:val="000000"/>
        </w:rPr>
      </w:pPr>
    </w:p>
    <w:p>
      <w:pPr>
        <w:spacing w:after="120" w:afterLines="50" w:before="120" w:beforeLines="50"/>
        <w:jc w:val="center"/>
        <w:rPr>
          <w:rFonts w:eastAsia="微软雅黑"/>
          <w:color w:val="000000"/>
          <w:sz w:val="28"/>
        </w:rPr>
      </w:pPr>
      <w:r>
        <w:rPr>
          <w:rFonts w:eastAsia="微软雅黑"/>
          <w:b/>
          <w:bCs/>
          <w:color w:val="000000"/>
          <w:sz w:val="28"/>
          <w:rtl w:val="off"/>
        </w:rPr>
        <w:t>声  明</w:t>
      </w:r>
    </w:p>
    <w:p>
      <w:pPr>
        <w:spacing w:after="120" w:afterLines="50" w:before="120" w:beforeLines="50"/>
        <w:ind w:firstLine="480" w:firstLineChars="200"/>
        <w:jc w:val="center"/>
        <w:rPr>
          <w:rFonts w:eastAsia="微软雅黑"/>
          <w:b/>
          <w:bCs/>
          <w:color w:val="000000"/>
        </w:rPr>
      </w:pPr>
    </w:p>
    <w:p>
      <w:pPr>
        <w:spacing w:after="120" w:afterLines="50" w:before="120" w:beforeLines="50"/>
        <w:ind w:firstLine="480" w:firstLineChars="200"/>
        <w:rPr>
          <w:rFonts w:eastAsia="微软雅黑"/>
          <w:color w:val="000000"/>
        </w:rPr>
      </w:pPr>
      <w:r>
        <w:rPr>
          <w:rFonts w:eastAsia="微软雅黑"/>
          <w:color w:val="000000"/>
          <w:rtl w:val="off"/>
        </w:rPr>
        <w:t>本排放报告真实、可靠，如报告中的信息与实际情况不符，本单位愿承担相应的法律责任，并承担由此产生的一切后果。</w:t>
      </w:r>
    </w:p>
    <w:p>
      <w:pPr>
        <w:spacing w:after="120" w:afterLines="50" w:before="120" w:beforeLines="50"/>
        <w:ind w:firstLine="480" w:firstLineChars="200"/>
        <w:rPr>
          <w:rFonts w:eastAsia="微软雅黑"/>
          <w:color w:val="000000"/>
        </w:rPr>
      </w:pPr>
    </w:p>
    <w:p>
      <w:pPr>
        <w:spacing w:after="120" w:afterLines="50" w:before="120" w:beforeLines="50"/>
        <w:ind w:firstLine="480" w:firstLineChars="200"/>
        <w:rPr>
          <w:rFonts w:eastAsia="微软雅黑"/>
          <w:color w:val="000000"/>
        </w:rPr>
      </w:pPr>
      <w:r>
        <w:rPr>
          <w:rFonts w:eastAsia="微软雅黑"/>
          <w:color w:val="000000"/>
          <w:rtl w:val="off"/>
        </w:rPr>
        <w:t>特此声明。</w:t>
      </w:r>
    </w:p>
    <w:p>
      <w:pPr>
        <w:spacing w:after="120" w:afterLines="50" w:before="120" w:beforeLines="50"/>
        <w:ind w:firstLine="480" w:firstLineChars="200"/>
        <w:rPr>
          <w:rFonts w:eastAsia="微软雅黑"/>
          <w:color w:val="000000"/>
        </w:rPr>
      </w:pPr>
    </w:p>
    <w:p>
      <w:pPr>
        <w:spacing w:after="120" w:afterLines="50" w:before="120" w:beforeLines="50"/>
        <w:ind w:firstLine="480" w:firstLineChars="200"/>
        <w:rPr>
          <w:rFonts w:eastAsia="微软雅黑"/>
          <w:color w:val="000000"/>
        </w:rPr>
      </w:pPr>
    </w:p>
    <w:p>
      <w:pPr>
        <w:spacing w:after="120" w:afterLines="50" w:before="120" w:beforeLines="50"/>
        <w:ind w:firstLine="480" w:firstLineChars="200"/>
        <w:rPr>
          <w:rFonts w:eastAsia="微软雅黑"/>
          <w:color w:val="000000"/>
        </w:rPr>
      </w:pPr>
    </w:p>
    <w:p>
      <w:pPr>
        <w:spacing w:after="120" w:afterLines="50" w:before="120" w:beforeLines="50"/>
        <w:ind w:firstLine="3840" w:firstLineChars="1600"/>
        <w:rPr>
          <w:rFonts w:eastAsia="微软雅黑"/>
          <w:color w:val="000000"/>
        </w:rPr>
      </w:pPr>
      <w:r>
        <w:rPr>
          <w:rFonts w:eastAsia="微软雅黑"/>
          <w:color w:val="000000"/>
          <w:rtl w:val="off"/>
        </w:rPr>
        <w:t>法定代表人（或授权代表）：</w:t>
      </w:r>
    </w:p>
    <w:p>
      <w:pPr>
        <w:spacing w:after="120" w:afterLines="50" w:before="120" w:beforeLines="50"/>
        <w:ind w:firstLine="3840" w:firstLineChars="1600"/>
        <w:jc w:val="right"/>
        <w:rPr>
          <w:rFonts w:eastAsia="微软雅黑"/>
          <w:color w:val="000000"/>
        </w:rPr>
      </w:pPr>
      <w:r>
        <w:rPr>
          <w:rFonts w:eastAsia="微软雅黑" w:hint="eastAsia"/>
          <w:color w:val="000000"/>
          <w:highlight w:val="yellow"/>
          <w:rtl w:val="off"/>
        </w:rPr>
        <w:t>测试测试</w:t>
      </w:r>
      <w:r>
        <w:rPr>
          <w:rFonts w:eastAsia="微软雅黑" w:hint="eastAsia"/>
          <w:color w:val="000000"/>
          <w:highlight w:val="red"/>
          <w:rtl w:val="off"/>
        </w:rPr>
        <w:t>（重点排放单位名称）</w:t>
      </w:r>
      <w:r>
        <w:rPr>
          <w:rFonts w:eastAsia="微软雅黑"/>
          <w:color w:val="000000"/>
          <w:rtl w:val="off"/>
        </w:rPr>
        <w:t>（盖章）</w:t>
      </w:r>
    </w:p>
    <w:p>
      <w:pPr>
        <w:spacing w:after="120" w:afterLines="50" w:before="120" w:beforeLines="50"/>
        <w:ind w:firstLine="6000" w:firstLineChars="2500"/>
        <w:jc w:val="right"/>
        <w:rPr>
          <w:rFonts w:eastAsia="微软雅黑"/>
          <w:color w:val="000000"/>
        </w:rPr>
      </w:pPr>
      <w:r>
        <w:rPr>
          <w:rFonts w:eastAsia="微软雅黑"/>
          <w:color w:val="000000"/>
          <w:highlight w:val="yellow"/>
          <w:rtl w:val="off"/>
        </w:rPr>
        <w:t>2021年3月24日</w:t>
      </w:r>
      <w:r>
        <w:rPr>
          <w:rFonts w:eastAsia="微软雅黑" w:hint="eastAsia"/>
          <w:color w:val="000000"/>
          <w:highlight w:val="red"/>
          <w:rtl w:val="off"/>
        </w:rPr>
        <w:t>（报告下载日期）</w:t>
      </w:r>
    </w:p>
    <w:p>
      <w:pPr>
        <w:spacing w:after="120" w:afterLines="50" w:before="120" w:beforeLines="50" w:line="400" w:lineRule="exact"/>
        <w:ind w:firstLine="480" w:firstLineChars="200"/>
        <w:rPr>
          <w:rFonts w:eastAsia="微软雅黑"/>
          <w:color w:val="000000"/>
        </w:rPr>
      </w:pPr>
      <w:r>
        <w:rPr>
          <w:rFonts w:eastAsia="微软雅黑"/>
          <w:color w:val="000000"/>
          <w:rtl w:val="off"/>
        </w:rPr>
        <w:t>　</w:t>
      </w:r>
    </w:p>
    <w:p>
      <w:pPr>
        <w:rPr>
          <w:rFonts w:eastAsia="微软雅黑"/>
          <w:color w:val="000000"/>
        </w:rPr>
      </w:pPr>
      <w:r>
        <w:rPr>
          <w:rFonts w:eastAsia="微软雅黑"/>
          <w:color w:val="000000"/>
          <w:rtl w:val="off"/>
        </w:rPr>
        <w:br w:type="page"/>
      </w:r>
    </w:p>
    <w:p>
      <w:pPr>
        <w:jc w:val="center"/>
        <w:rPr>
          <w:rFonts w:eastAsia="微软雅黑"/>
          <w:b/>
          <w:color w:val="000000"/>
        </w:rPr>
      </w:pPr>
      <w:r>
        <w:rPr>
          <w:rFonts w:eastAsia="微软雅黑"/>
          <w:b/>
          <w:color w:val="000000"/>
          <w:rtl w:val="off"/>
        </w:rPr>
        <w:t>附表1 二氧化碳排放量报告</w:t>
      </w:r>
    </w:p>
    <w:tbl>
      <w:tblPr>
        <w:tblStyle w:val="39"/>
        <w:tblW w:type="dxa" w:w="8528"/>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4372"/>
        <w:gridCol w:w="2017"/>
        <w:gridCol w:w="2139"/>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4372"/>
            <w:vMerge w:val="restart"/>
            <w:vAlign w:val="center"/>
          </w:tcPr>
          <w:p>
            <w:pPr>
              <w:spacing w:line="400" w:lineRule="exact"/>
              <w:jc w:val="center"/>
              <w:rPr>
                <w:rFonts w:eastAsia="微软雅黑"/>
                <w:b/>
                <w:color w:val="000000"/>
              </w:rPr>
            </w:pPr>
            <w:r>
              <w:rPr>
                <w:rFonts w:eastAsia="微软雅黑"/>
                <w:b/>
                <w:color w:val="000000"/>
              </w:rPr>
              <w:t>排放类型</w:t>
            </w:r>
          </w:p>
        </w:tc>
        <w:tc>
          <w:tcPr>
            <w:tcW w:type="dxa" w:w="4156"/>
            <w:gridSpan w:val="2"/>
          </w:tcPr>
          <w:p>
            <w:pPr>
              <w:spacing w:line="400" w:lineRule="exact"/>
              <w:jc w:val="center"/>
              <w:rPr>
                <w:rFonts w:eastAsia="微软雅黑"/>
                <w:b/>
                <w:color w:val="000000"/>
              </w:rPr>
            </w:pPr>
            <w:r>
              <w:rPr>
                <w:rFonts w:eastAsia="微软雅黑"/>
                <w:b/>
                <w:color w:val="000000"/>
                <w:highlight w:val="yellow"/>
              </w:rPr>
              <w:t>2020年</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4372"/>
            <w:vMerge w:val="continue"/>
            <w:vAlign w:val="center"/>
          </w:tcPr>
          <w:p>
            <w:pPr>
              <w:spacing w:line="400" w:lineRule="exact"/>
              <w:jc w:val="center"/>
              <w:rPr>
                <w:rFonts w:eastAsia="微软雅黑"/>
                <w:color w:val="000000"/>
              </w:rPr>
            </w:pPr>
          </w:p>
        </w:tc>
        <w:tc>
          <w:tcPr>
            <w:tcW w:type="dxa" w:w="2017"/>
            <w:vAlign w:val="center"/>
          </w:tcPr>
          <w:p>
            <w:pPr>
              <w:spacing w:line="400" w:lineRule="exact"/>
              <w:jc w:val="center"/>
              <w:rPr>
                <w:rFonts w:eastAsia="微软雅黑"/>
                <w:color w:val="000000"/>
              </w:rPr>
            </w:pPr>
            <w:r>
              <w:rPr>
                <w:rFonts w:eastAsia="微软雅黑"/>
                <w:color w:val="000000"/>
              </w:rPr>
              <w:t>温室气体本身质量</w:t>
            </w:r>
          </w:p>
          <w:p>
            <w:pPr>
              <w:spacing w:line="400" w:lineRule="exact"/>
              <w:jc w:val="center"/>
              <w:rPr>
                <w:rFonts w:eastAsia="微软雅黑"/>
                <w:color w:val="000000"/>
              </w:rPr>
            </w:pPr>
            <w:r>
              <w:rPr>
                <w:rFonts w:eastAsia="微软雅黑"/>
                <w:color w:val="000000"/>
              </w:rPr>
              <w:t>（单位：吨）</w:t>
            </w:r>
          </w:p>
        </w:tc>
        <w:tc>
          <w:tcPr>
            <w:tcW w:type="dxa" w:w="2139"/>
            <w:vAlign w:val="center"/>
          </w:tcPr>
          <w:p>
            <w:pPr>
              <w:spacing w:line="400" w:lineRule="exact"/>
              <w:jc w:val="center"/>
              <w:rPr>
                <w:rFonts w:eastAsia="微软雅黑"/>
                <w:color w:val="000000"/>
              </w:rPr>
            </w:pPr>
            <w:r>
              <w:rPr>
                <w:rFonts w:eastAsia="微软雅黑"/>
                <w:color w:val="000000"/>
              </w:rPr>
              <w:t>CO</w:t>
            </w:r>
            <w:r>
              <w:rPr>
                <w:rFonts w:eastAsia="微软雅黑"/>
                <w:color w:val="000000"/>
                <w:vertAlign w:val="subscript"/>
              </w:rPr>
              <w:t>2</w:t>
            </w:r>
            <w:r>
              <w:rPr>
                <w:rFonts w:eastAsia="微软雅黑"/>
                <w:color w:val="000000"/>
              </w:rPr>
              <w:t>当量</w:t>
            </w:r>
          </w:p>
          <w:p>
            <w:pPr>
              <w:spacing w:line="400" w:lineRule="exact"/>
              <w:jc w:val="center"/>
              <w:rPr>
                <w:rFonts w:eastAsia="微软雅黑"/>
                <w:color w:val="000000"/>
              </w:rPr>
            </w:pPr>
            <w:r>
              <w:rPr>
                <w:rFonts w:eastAsia="微软雅黑"/>
                <w:color w:val="000000"/>
              </w:rPr>
              <w:t>（单位：吨CO</w:t>
            </w:r>
            <w:r>
              <w:rPr>
                <w:rFonts w:eastAsia="微软雅黑"/>
                <w:color w:val="000000"/>
                <w:vertAlign w:val="subscript"/>
              </w:rPr>
              <w:t>2</w:t>
            </w:r>
            <w:r>
              <w:rPr>
                <w:rFonts w:eastAsia="微软雅黑"/>
                <w:color w:val="000000"/>
              </w:rPr>
              <w:t>当量）</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4372"/>
            <w:vAlign w:val="center"/>
          </w:tcPr>
          <w:p>
            <w:pPr>
              <w:spacing w:line="400" w:lineRule="exact"/>
              <w:rPr>
                <w:rFonts w:eastAsia="微软雅黑"/>
                <w:color w:val="000000"/>
              </w:rPr>
            </w:pPr>
            <w:r>
              <w:rPr>
                <w:rFonts w:eastAsia="微软雅黑"/>
                <w:color w:val="000000"/>
              </w:rPr>
              <w:t>化石燃料燃烧CO</w:t>
            </w:r>
            <w:r>
              <w:rPr>
                <w:rFonts w:eastAsia="微软雅黑"/>
                <w:color w:val="000000"/>
                <w:vertAlign w:val="subscript"/>
              </w:rPr>
              <w:t>2</w:t>
            </w:r>
            <w:r>
              <w:rPr>
                <w:rFonts w:eastAsia="微软雅黑"/>
                <w:color w:val="000000"/>
              </w:rPr>
              <w:t>排放</w:t>
            </w:r>
          </w:p>
        </w:tc>
        <w:tc>
          <w:tcPr>
            <w:tcW w:type="dxa" w:w="2017"/>
          </w:tcPr>
          <w:p>
            <w:pPr>
              <w:spacing w:line="400" w:lineRule="exact"/>
              <w:jc w:val="center"/>
              <w:rPr>
                <w:rFonts w:eastAsia="微软雅黑"/>
                <w:color w:val="000000"/>
                <w:highlight w:val="yellow"/>
              </w:rPr>
            </w:pPr>
            <w:r>
              <w:rPr>
                <w:rFonts w:eastAsia="微软雅黑"/>
                <w:color w:val="000000"/>
                <w:highlight w:val="yellow"/>
              </w:rPr>
              <w:t xml:space="preserve">1199925.61 </w:t>
            </w:r>
          </w:p>
        </w:tc>
        <w:tc>
          <w:tcPr>
            <w:tcW w:type="dxa" w:w="2139"/>
          </w:tcPr>
          <w:p>
            <w:pPr>
              <w:spacing w:line="400" w:lineRule="exact"/>
              <w:jc w:val="center"/>
              <w:rPr>
                <w:rFonts w:eastAsia="微软雅黑"/>
                <w:color w:val="000000"/>
                <w:highlight w:val="yellow"/>
              </w:rPr>
            </w:pPr>
            <w:r>
              <w:rPr>
                <w:rFonts w:eastAsia="微软雅黑"/>
                <w:color w:val="000000"/>
                <w:highlight w:val="yellow"/>
              </w:rPr>
              <w:t xml:space="preserve">1199925.61 </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4372"/>
            <w:vAlign w:val="center"/>
          </w:tcPr>
          <w:p>
            <w:pPr>
              <w:spacing w:line="400" w:lineRule="exact"/>
              <w:rPr>
                <w:rFonts w:eastAsia="微软雅黑"/>
                <w:color w:val="000000"/>
              </w:rPr>
            </w:pPr>
            <w:r>
              <w:rPr>
                <w:rFonts w:eastAsia="微软雅黑"/>
                <w:color w:val="000000"/>
              </w:rPr>
              <w:t>工业生产过程CO</w:t>
            </w:r>
            <w:r>
              <w:rPr>
                <w:rFonts w:eastAsia="微软雅黑"/>
                <w:color w:val="000000"/>
                <w:vertAlign w:val="subscript"/>
              </w:rPr>
              <w:t>2</w:t>
            </w:r>
            <w:r>
              <w:rPr>
                <w:rFonts w:eastAsia="微软雅黑"/>
                <w:color w:val="000000"/>
              </w:rPr>
              <w:t>排放</w:t>
            </w:r>
          </w:p>
        </w:tc>
        <w:tc>
          <w:tcPr>
            <w:tcW w:type="dxa" w:w="2017"/>
          </w:tcPr>
          <w:p>
            <w:pPr>
              <w:spacing w:line="400" w:lineRule="exact"/>
              <w:jc w:val="center"/>
              <w:rPr>
                <w:rFonts w:eastAsia="微软雅黑"/>
                <w:color w:val="000000"/>
                <w:highlight w:val="yellow"/>
              </w:rPr>
            </w:pPr>
            <w:r>
              <w:rPr>
                <w:rFonts w:eastAsia="微软雅黑"/>
                <w:color w:val="000000"/>
                <w:highlight w:val="yellow"/>
              </w:rPr>
              <w:t xml:space="preserve">1346343.96 </w:t>
            </w:r>
          </w:p>
        </w:tc>
        <w:tc>
          <w:tcPr>
            <w:tcW w:type="dxa" w:w="2139"/>
          </w:tcPr>
          <w:p>
            <w:pPr>
              <w:spacing w:line="400" w:lineRule="exact"/>
              <w:jc w:val="center"/>
              <w:rPr>
                <w:rFonts w:eastAsia="微软雅黑"/>
                <w:color w:val="000000"/>
                <w:highlight w:val="yellow"/>
              </w:rPr>
            </w:pPr>
            <w:r>
              <w:rPr>
                <w:rFonts w:eastAsia="微软雅黑"/>
                <w:color w:val="000000"/>
                <w:highlight w:val="yellow"/>
              </w:rPr>
              <w:t xml:space="preserve">1346343.96 </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360"/>
          <w:jc w:val="center"/>
        </w:trPr>
        <w:tc>
          <w:tcPr>
            <w:tcW w:type="dxa" w:w="4372"/>
            <w:vAlign w:val="center"/>
          </w:tcPr>
          <w:p>
            <w:pPr>
              <w:spacing w:line="400" w:lineRule="exact"/>
              <w:jc w:val="center"/>
              <w:rPr>
                <w:rFonts w:eastAsia="微软雅黑"/>
                <w:color w:val="000000"/>
              </w:rPr>
            </w:pPr>
            <w:r>
              <w:rPr>
                <w:rFonts w:eastAsia="微软雅黑"/>
                <w:color w:val="000000"/>
              </w:rPr>
              <w:t>其中：原材料CO</w:t>
            </w:r>
            <w:r>
              <w:rPr>
                <w:rFonts w:eastAsia="微软雅黑"/>
                <w:color w:val="000000"/>
                <w:vertAlign w:val="subscript"/>
              </w:rPr>
              <w:t>2</w:t>
            </w:r>
            <w:r>
              <w:rPr>
                <w:rFonts w:eastAsia="微软雅黑"/>
                <w:color w:val="000000"/>
              </w:rPr>
              <w:t>排放</w:t>
            </w:r>
          </w:p>
        </w:tc>
        <w:tc>
          <w:tcPr>
            <w:tcW w:type="dxa" w:w="2017"/>
          </w:tcPr>
          <w:p>
            <w:pPr>
              <w:spacing w:line="400" w:lineRule="exact"/>
              <w:jc w:val="center"/>
              <w:rPr>
                <w:rFonts w:eastAsia="微软雅黑"/>
                <w:color w:val="000000"/>
                <w:highlight w:val="yellow"/>
              </w:rPr>
            </w:pPr>
            <w:r>
              <w:rPr>
                <w:rFonts w:eastAsia="微软雅黑"/>
                <w:color w:val="000000"/>
                <w:highlight w:val="yellow"/>
              </w:rPr>
              <w:t xml:space="preserve">1330919.69 </w:t>
            </w:r>
          </w:p>
        </w:tc>
        <w:tc>
          <w:tcPr>
            <w:tcW w:type="dxa" w:w="2139"/>
          </w:tcPr>
          <w:p>
            <w:pPr>
              <w:spacing w:line="400" w:lineRule="exact"/>
              <w:jc w:val="center"/>
              <w:rPr>
                <w:rFonts w:eastAsia="微软雅黑"/>
                <w:color w:val="000000"/>
                <w:highlight w:val="yellow"/>
              </w:rPr>
            </w:pPr>
            <w:r>
              <w:rPr>
                <w:rFonts w:eastAsia="微软雅黑"/>
                <w:color w:val="000000"/>
                <w:highlight w:val="yellow"/>
              </w:rPr>
              <w:t xml:space="preserve">1330919.69 </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4372"/>
            <w:vAlign w:val="center"/>
          </w:tcPr>
          <w:p>
            <w:pPr>
              <w:spacing w:line="400" w:lineRule="exact"/>
              <w:jc w:val="center"/>
              <w:rPr>
                <w:rFonts w:eastAsia="微软雅黑"/>
                <w:color w:val="000000"/>
              </w:rPr>
            </w:pPr>
            <w:r>
              <w:rPr>
                <w:rFonts w:eastAsia="微软雅黑"/>
                <w:color w:val="000000"/>
              </w:rPr>
              <w:t xml:space="preserve">          碳酸盐使用CO</w:t>
            </w:r>
            <w:r>
              <w:rPr>
                <w:rFonts w:eastAsia="微软雅黑"/>
                <w:color w:val="000000"/>
                <w:vertAlign w:val="subscript"/>
              </w:rPr>
              <w:t>2</w:t>
            </w:r>
            <w:r>
              <w:rPr>
                <w:rFonts w:eastAsia="微软雅黑"/>
                <w:color w:val="000000"/>
              </w:rPr>
              <w:t>排放</w:t>
            </w:r>
          </w:p>
        </w:tc>
        <w:tc>
          <w:tcPr>
            <w:tcW w:type="dxa" w:w="2017"/>
          </w:tcPr>
          <w:p>
            <w:pPr>
              <w:spacing w:line="400" w:lineRule="exact"/>
              <w:jc w:val="center"/>
              <w:rPr>
                <w:rFonts w:eastAsia="微软雅黑"/>
                <w:color w:val="000000"/>
                <w:highlight w:val="yellow"/>
              </w:rPr>
            </w:pPr>
            <w:r>
              <w:rPr>
                <w:rFonts w:eastAsia="微软雅黑"/>
                <w:color w:val="000000"/>
                <w:highlight w:val="yellow"/>
              </w:rPr>
              <w:t xml:space="preserve">15424.27 </w:t>
            </w:r>
          </w:p>
        </w:tc>
        <w:tc>
          <w:tcPr>
            <w:tcW w:type="dxa" w:w="2139"/>
          </w:tcPr>
          <w:p>
            <w:pPr>
              <w:spacing w:line="400" w:lineRule="exact"/>
              <w:jc w:val="center"/>
              <w:rPr>
                <w:rFonts w:eastAsia="微软雅黑"/>
                <w:color w:val="000000"/>
                <w:highlight w:val="yellow"/>
              </w:rPr>
            </w:pPr>
            <w:r>
              <w:rPr>
                <w:rFonts w:eastAsia="微软雅黑"/>
                <w:color w:val="000000"/>
                <w:highlight w:val="yellow"/>
              </w:rPr>
              <w:t xml:space="preserve">15424.27 </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4372"/>
            <w:vAlign w:val="center"/>
          </w:tcPr>
          <w:p>
            <w:pPr>
              <w:spacing w:line="400" w:lineRule="exact"/>
              <w:rPr>
                <w:rFonts w:eastAsia="微软雅黑"/>
                <w:color w:val="000000"/>
              </w:rPr>
            </w:pPr>
            <w:r>
              <w:rPr>
                <w:rFonts w:eastAsia="微软雅黑"/>
                <w:color w:val="000000"/>
              </w:rPr>
              <w:t>工业生产过程N</w:t>
            </w:r>
            <w:r>
              <w:rPr>
                <w:rFonts w:eastAsia="微软雅黑"/>
                <w:color w:val="000000"/>
                <w:vertAlign w:val="subscript"/>
              </w:rPr>
              <w:t>2</w:t>
            </w:r>
            <w:r>
              <w:rPr>
                <w:rFonts w:eastAsia="微软雅黑"/>
                <w:color w:val="000000"/>
              </w:rPr>
              <w:t>O排放</w:t>
            </w:r>
          </w:p>
        </w:tc>
        <w:tc>
          <w:tcPr>
            <w:tcW w:type="dxa" w:w="2017"/>
          </w:tcPr>
          <w:p>
            <w:pPr>
              <w:spacing w:line="400" w:lineRule="exact"/>
              <w:jc w:val="center"/>
              <w:rPr>
                <w:rFonts w:eastAsia="微软雅黑"/>
                <w:color w:val="000000"/>
                <w:highlight w:val="yellow"/>
              </w:rPr>
            </w:pPr>
            <w:r>
              <w:rPr>
                <w:rFonts w:eastAsia="微软雅黑"/>
                <w:color w:val="000000"/>
                <w:highlight w:val="yellow"/>
              </w:rPr>
              <w:t xml:space="preserve">3104.37 </w:t>
            </w:r>
          </w:p>
        </w:tc>
        <w:tc>
          <w:tcPr>
            <w:tcW w:type="dxa" w:w="2139"/>
          </w:tcPr>
          <w:p>
            <w:pPr>
              <w:spacing w:line="400" w:lineRule="exact"/>
              <w:jc w:val="center"/>
              <w:rPr>
                <w:rFonts w:eastAsia="微软雅黑"/>
                <w:color w:val="000000"/>
                <w:highlight w:val="yellow"/>
              </w:rPr>
            </w:pPr>
            <w:r>
              <w:rPr>
                <w:rFonts w:eastAsia="微软雅黑"/>
                <w:color w:val="000000"/>
                <w:highlight w:val="yellow"/>
              </w:rPr>
              <w:t xml:space="preserve">962354.06 </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4372"/>
            <w:vAlign w:val="center"/>
          </w:tcPr>
          <w:p>
            <w:pPr>
              <w:spacing w:line="400" w:lineRule="exact"/>
              <w:jc w:val="center"/>
              <w:rPr>
                <w:rFonts w:eastAsia="微软雅黑"/>
                <w:color w:val="000000"/>
              </w:rPr>
            </w:pPr>
            <w:r>
              <w:rPr>
                <w:rFonts w:eastAsia="微软雅黑"/>
                <w:color w:val="000000"/>
              </w:rPr>
              <w:t>其中：硝酸生产N</w:t>
            </w:r>
            <w:r>
              <w:rPr>
                <w:rFonts w:eastAsia="微软雅黑"/>
                <w:color w:val="000000"/>
                <w:vertAlign w:val="subscript"/>
              </w:rPr>
              <w:t>2</w:t>
            </w:r>
            <w:r>
              <w:rPr>
                <w:rFonts w:eastAsia="微软雅黑"/>
                <w:color w:val="000000"/>
              </w:rPr>
              <w:t>O排放</w:t>
            </w:r>
          </w:p>
        </w:tc>
        <w:tc>
          <w:tcPr>
            <w:tcW w:type="dxa" w:w="2017"/>
          </w:tcPr>
          <w:p>
            <w:pPr>
              <w:spacing w:line="400" w:lineRule="exact"/>
              <w:jc w:val="center"/>
              <w:rPr>
                <w:rFonts w:eastAsia="微软雅黑"/>
                <w:color w:val="000000"/>
                <w:highlight w:val="yellow"/>
              </w:rPr>
            </w:pPr>
            <w:r>
              <w:rPr>
                <w:rFonts w:eastAsia="微软雅黑"/>
                <w:color w:val="000000"/>
                <w:highlight w:val="yellow"/>
              </w:rPr>
              <w:t xml:space="preserve">3104.37 </w:t>
            </w:r>
          </w:p>
        </w:tc>
        <w:tc>
          <w:tcPr>
            <w:tcW w:type="dxa" w:w="2139"/>
          </w:tcPr>
          <w:p>
            <w:pPr>
              <w:spacing w:line="400" w:lineRule="exact"/>
              <w:jc w:val="center"/>
              <w:rPr>
                <w:rFonts w:eastAsia="微软雅黑"/>
                <w:color w:val="000000"/>
                <w:highlight w:val="yellow"/>
              </w:rPr>
            </w:pPr>
            <w:r>
              <w:rPr>
                <w:rFonts w:eastAsia="微软雅黑"/>
                <w:color w:val="000000"/>
                <w:highlight w:val="yellow"/>
              </w:rPr>
              <w:t xml:space="preserve">962354.06  </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4372"/>
            <w:vAlign w:val="center"/>
          </w:tcPr>
          <w:p>
            <w:pPr>
              <w:spacing w:line="400" w:lineRule="exact"/>
              <w:jc w:val="center"/>
              <w:rPr>
                <w:rFonts w:eastAsia="微软雅黑"/>
                <w:color w:val="000000"/>
              </w:rPr>
            </w:pPr>
            <w:r>
              <w:rPr>
                <w:rFonts w:eastAsia="微软雅黑"/>
                <w:color w:val="000000"/>
              </w:rPr>
              <w:t xml:space="preserve">        己二酸生产N</w:t>
            </w:r>
            <w:r>
              <w:rPr>
                <w:rFonts w:eastAsia="微软雅黑"/>
                <w:color w:val="000000"/>
                <w:vertAlign w:val="subscript"/>
              </w:rPr>
              <w:t>2</w:t>
            </w:r>
            <w:r>
              <w:rPr>
                <w:rFonts w:eastAsia="微软雅黑"/>
                <w:color w:val="000000"/>
              </w:rPr>
              <w:t>O排放</w:t>
            </w:r>
          </w:p>
        </w:tc>
        <w:tc>
          <w:tcPr>
            <w:tcW w:type="dxa" w:w="2017"/>
          </w:tcPr>
          <w:p>
            <w:pPr>
              <w:spacing w:line="400" w:lineRule="exact"/>
              <w:jc w:val="center"/>
              <w:rPr>
                <w:rFonts w:eastAsia="微软雅黑"/>
                <w:color w:val="000000"/>
                <w:highlight w:val="yellow"/>
              </w:rPr>
            </w:pPr>
            <w:r>
              <w:rPr>
                <w:rFonts w:eastAsia="微软雅黑"/>
                <w:color w:val="000000"/>
                <w:highlight w:val="yellow"/>
              </w:rPr>
              <w:t>/</w:t>
            </w:r>
          </w:p>
        </w:tc>
        <w:tc>
          <w:tcPr>
            <w:tcW w:type="dxa" w:w="2139"/>
          </w:tcPr>
          <w:p>
            <w:pPr>
              <w:spacing w:line="400" w:lineRule="exact"/>
              <w:jc w:val="center"/>
              <w:rPr>
                <w:rFonts w:eastAsia="微软雅黑"/>
                <w:color w:val="000000"/>
                <w:highlight w:val="yellow"/>
              </w:rPr>
            </w:pPr>
            <w:r>
              <w:rPr>
                <w:rFonts w:eastAsia="微软雅黑"/>
                <w:color w:val="000000"/>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4372"/>
            <w:vAlign w:val="center"/>
          </w:tcPr>
          <w:p>
            <w:pPr>
              <w:spacing w:line="400" w:lineRule="exact"/>
              <w:rPr>
                <w:rFonts w:eastAsia="微软雅黑"/>
                <w:color w:val="000000"/>
              </w:rPr>
            </w:pPr>
            <w:r>
              <w:rPr>
                <w:rFonts w:eastAsia="微软雅黑"/>
                <w:color w:val="000000"/>
              </w:rPr>
              <w:t>CO</w:t>
            </w:r>
            <w:r>
              <w:rPr>
                <w:rFonts w:eastAsia="微软雅黑"/>
                <w:color w:val="000000"/>
                <w:vertAlign w:val="subscript"/>
              </w:rPr>
              <w:t>2</w:t>
            </w:r>
            <w:r>
              <w:rPr>
                <w:rFonts w:eastAsia="微软雅黑"/>
                <w:color w:val="000000"/>
              </w:rPr>
              <w:t>回收利用量</w:t>
            </w:r>
          </w:p>
        </w:tc>
        <w:tc>
          <w:tcPr>
            <w:tcW w:type="dxa" w:w="2017"/>
          </w:tcPr>
          <w:p>
            <w:pPr>
              <w:spacing w:line="400" w:lineRule="exact"/>
              <w:jc w:val="center"/>
              <w:rPr>
                <w:rFonts w:eastAsia="微软雅黑"/>
                <w:color w:val="000000"/>
                <w:highlight w:val="yellow"/>
              </w:rPr>
            </w:pPr>
            <w:r>
              <w:rPr>
                <w:rFonts w:eastAsia="微软雅黑"/>
                <w:color w:val="000000"/>
                <w:highlight w:val="yellow"/>
              </w:rPr>
              <w:t>/</w:t>
            </w:r>
          </w:p>
        </w:tc>
        <w:tc>
          <w:tcPr>
            <w:tcW w:type="dxa" w:w="2139"/>
          </w:tcPr>
          <w:p>
            <w:pPr>
              <w:spacing w:line="400" w:lineRule="exact"/>
              <w:jc w:val="center"/>
              <w:rPr>
                <w:rFonts w:eastAsia="微软雅黑"/>
                <w:color w:val="000000"/>
                <w:highlight w:val="yellow"/>
              </w:rPr>
            </w:pPr>
            <w:r>
              <w:rPr>
                <w:rFonts w:eastAsia="微软雅黑"/>
                <w:color w:val="000000"/>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4372"/>
            <w:vAlign w:val="center"/>
          </w:tcPr>
          <w:p>
            <w:pPr>
              <w:spacing w:line="400" w:lineRule="exact"/>
              <w:rPr>
                <w:rFonts w:eastAsia="微软雅黑"/>
                <w:color w:val="000000"/>
              </w:rPr>
            </w:pPr>
            <w:r>
              <w:rPr>
                <w:rFonts w:eastAsia="微软雅黑"/>
                <w:color w:val="000000"/>
              </w:rPr>
              <w:t>企业净购入的电力消费引起的CO</w:t>
            </w:r>
            <w:r>
              <w:rPr>
                <w:rFonts w:eastAsia="微软雅黑"/>
                <w:color w:val="000000"/>
                <w:vertAlign w:val="subscript"/>
              </w:rPr>
              <w:t>2</w:t>
            </w:r>
            <w:r>
              <w:rPr>
                <w:rFonts w:eastAsia="微软雅黑"/>
                <w:color w:val="000000"/>
              </w:rPr>
              <w:t>排放</w:t>
            </w:r>
          </w:p>
        </w:tc>
        <w:tc>
          <w:tcPr>
            <w:tcW w:type="dxa" w:w="2017"/>
            <w:vAlign w:val="center"/>
          </w:tcPr>
          <w:p>
            <w:pPr>
              <w:spacing w:line="400" w:lineRule="exact"/>
              <w:jc w:val="center"/>
              <w:rPr>
                <w:rFonts w:eastAsia="微软雅黑"/>
                <w:color w:val="000000"/>
                <w:highlight w:val="yellow"/>
              </w:rPr>
            </w:pPr>
            <w:r>
              <w:rPr>
                <w:rFonts w:eastAsia="微软雅黑"/>
                <w:color w:val="000000"/>
                <w:highlight w:val="yellow"/>
              </w:rPr>
              <w:t xml:space="preserve">285311.12 </w:t>
            </w:r>
          </w:p>
        </w:tc>
        <w:tc>
          <w:tcPr>
            <w:tcW w:type="dxa" w:w="2139"/>
            <w:vAlign w:val="center"/>
          </w:tcPr>
          <w:p>
            <w:pPr>
              <w:spacing w:line="400" w:lineRule="exact"/>
              <w:jc w:val="center"/>
              <w:rPr>
                <w:rFonts w:eastAsia="微软雅黑"/>
                <w:color w:val="000000"/>
                <w:highlight w:val="yellow"/>
              </w:rPr>
            </w:pPr>
            <w:r>
              <w:rPr>
                <w:rFonts w:eastAsia="微软雅黑"/>
                <w:color w:val="000000"/>
                <w:highlight w:val="yellow"/>
              </w:rPr>
              <w:t xml:space="preserve">285311.12 </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4372"/>
            <w:vAlign w:val="center"/>
          </w:tcPr>
          <w:p>
            <w:pPr>
              <w:spacing w:line="400" w:lineRule="exact"/>
              <w:rPr>
                <w:rFonts w:eastAsia="微软雅黑"/>
                <w:color w:val="000000"/>
              </w:rPr>
            </w:pPr>
            <w:r>
              <w:rPr>
                <w:rFonts w:eastAsia="微软雅黑"/>
                <w:color w:val="000000"/>
              </w:rPr>
              <w:t>企业净购入的热力消费引起的CO</w:t>
            </w:r>
            <w:r>
              <w:rPr>
                <w:rFonts w:eastAsia="微软雅黑"/>
                <w:color w:val="000000"/>
                <w:vertAlign w:val="subscript"/>
              </w:rPr>
              <w:t>2</w:t>
            </w:r>
            <w:r>
              <w:rPr>
                <w:rFonts w:eastAsia="微软雅黑"/>
                <w:color w:val="000000"/>
              </w:rPr>
              <w:t>排放</w:t>
            </w:r>
          </w:p>
        </w:tc>
        <w:tc>
          <w:tcPr>
            <w:tcW w:type="dxa" w:w="2017"/>
            <w:vAlign w:val="center"/>
          </w:tcPr>
          <w:p>
            <w:pPr>
              <w:spacing w:line="400" w:lineRule="exact"/>
              <w:jc w:val="center"/>
              <w:rPr>
                <w:rFonts w:eastAsia="微软雅黑"/>
                <w:color w:val="000000"/>
                <w:highlight w:val="yellow"/>
              </w:rPr>
            </w:pPr>
            <w:r>
              <w:rPr>
                <w:rFonts w:eastAsia="微软雅黑"/>
                <w:color w:val="000000"/>
                <w:highlight w:val="yellow"/>
              </w:rPr>
              <w:t xml:space="preserve">-61132.30 </w:t>
            </w:r>
          </w:p>
        </w:tc>
        <w:tc>
          <w:tcPr>
            <w:tcW w:type="dxa" w:w="2139"/>
            <w:vAlign w:val="center"/>
          </w:tcPr>
          <w:p>
            <w:pPr>
              <w:spacing w:line="400" w:lineRule="exact"/>
              <w:jc w:val="center"/>
              <w:rPr>
                <w:rFonts w:eastAsia="微软雅黑"/>
                <w:color w:val="000000"/>
                <w:highlight w:val="yellow"/>
              </w:rPr>
            </w:pPr>
            <w:r>
              <w:rPr>
                <w:rFonts w:eastAsia="微软雅黑"/>
                <w:color w:val="000000"/>
                <w:highlight w:val="yellow"/>
              </w:rPr>
              <w:t xml:space="preserve">-61132.30  </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4372"/>
            <w:vAlign w:val="center"/>
          </w:tcPr>
          <w:p>
            <w:pPr>
              <w:spacing w:line="400" w:lineRule="exact"/>
              <w:rPr>
                <w:rFonts w:eastAsia="微软雅黑"/>
                <w:color w:val="000000"/>
              </w:rPr>
            </w:pPr>
            <w:r>
              <w:rPr>
                <w:rFonts w:eastAsia="微软雅黑"/>
                <w:color w:val="000000"/>
              </w:rPr>
              <w:t>企业温室气体排放总量（吨CO</w:t>
            </w:r>
            <w:r>
              <w:rPr>
                <w:rFonts w:eastAsia="微软雅黑"/>
                <w:color w:val="000000"/>
                <w:vertAlign w:val="subscript"/>
              </w:rPr>
              <w:t>2</w:t>
            </w:r>
            <w:r>
              <w:rPr>
                <w:rFonts w:eastAsia="微软雅黑"/>
                <w:color w:val="000000"/>
              </w:rPr>
              <w:t>当量）</w:t>
            </w:r>
          </w:p>
        </w:tc>
        <w:tc>
          <w:tcPr>
            <w:tcW w:type="dxa" w:w="4156"/>
            <w:gridSpan w:val="2"/>
            <w:vAlign w:val="center"/>
          </w:tcPr>
          <w:p>
            <w:pPr>
              <w:spacing w:line="400" w:lineRule="exact"/>
              <w:jc w:val="center"/>
              <w:rPr>
                <w:rFonts w:eastAsia="微软雅黑"/>
                <w:color w:val="000000"/>
                <w:highlight w:val="yellow"/>
              </w:rPr>
            </w:pPr>
            <w:r>
              <w:rPr>
                <w:rFonts w:eastAsia="微软雅黑"/>
                <w:color w:val="000000"/>
                <w:highlight w:val="yellow"/>
              </w:rPr>
              <w:t xml:space="preserve">3732802 </w:t>
            </w:r>
          </w:p>
        </w:tc>
      </w:tr>
    </w:tbl>
    <w:p>
      <w:pPr>
        <w:spacing w:line="400" w:lineRule="exact"/>
        <w:jc w:val="center"/>
        <w:rPr>
          <w:rFonts w:eastAsia="微软雅黑"/>
          <w:color w:val="000000"/>
        </w:rPr>
        <w:sectPr>
          <w:pgSz w:h="16838" w:w="11905"/>
          <w:pgMar w:bottom="1440" w:footer="567" w:gutter="0" w:header="851" w:left="1797" w:right="1797" w:top="1440"/>
          <w:cols w:num="1" w:space="0"/>
          <w:docGrid w:charSpace="0" w:linePitch="312"/>
        </w:sectPr>
      </w:pPr>
      <w:r>
        <w:rPr>
          <w:rFonts w:eastAsia="微软雅黑"/>
          <w:color w:val="000000"/>
          <w:rtl w:val="off"/>
        </w:rPr>
        <w:br w:type="page"/>
      </w:r>
    </w:p>
    <w:p>
      <w:pPr>
        <w:jc w:val="center"/>
        <w:rPr>
          <w:rFonts w:eastAsia="微软雅黑"/>
          <w:b/>
          <w:color w:val="000000"/>
        </w:rPr>
      </w:pPr>
      <w:r>
        <w:rPr>
          <w:rFonts w:eastAsia="微软雅黑"/>
          <w:b/>
          <w:color w:val="000000"/>
          <w:rtl w:val="off"/>
        </w:rPr>
        <w:t>附表2 化石燃料燃烧排放活动水平和排放因子数据</w:t>
      </w:r>
    </w:p>
    <w:tbl>
      <w:tblPr>
        <w:tblStyle w:val="39"/>
        <w:tblW w:type="dxa" w:w="8664"/>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1877"/>
        <w:gridCol w:w="1555"/>
        <w:gridCol w:w="1455"/>
        <w:gridCol w:w="1267"/>
        <w:gridCol w:w="1266"/>
        <w:gridCol w:w="1244"/>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1877"/>
            <w:shd w:color="auto" w:fill="auto" w:val="clear"/>
            <w:vAlign w:val="center"/>
          </w:tcPr>
          <w:p>
            <w:pPr>
              <w:spacing w:line="400" w:lineRule="exact"/>
              <w:jc w:val="center"/>
              <w:rPr>
                <w:rFonts w:eastAsia="微软雅黑"/>
                <w:color w:val="000000"/>
              </w:rPr>
            </w:pPr>
            <w:r>
              <w:rPr>
                <w:rFonts w:eastAsia="微软雅黑"/>
                <w:color w:val="000000"/>
              </w:rPr>
              <w:t>燃料品种</w:t>
            </w:r>
          </w:p>
        </w:tc>
        <w:tc>
          <w:tcPr>
            <w:tcW w:type="dxa" w:w="1555"/>
            <w:tcMar>
              <w:left w:type="dxa" w:w="28"/>
              <w:right w:type="dxa" w:w="28"/>
            </w:tcMar>
            <w:vAlign w:val="center"/>
          </w:tcPr>
          <w:p>
            <w:pPr>
              <w:spacing w:line="400" w:lineRule="exact"/>
              <w:jc w:val="center"/>
              <w:rPr>
                <w:rFonts w:eastAsia="微软雅黑"/>
                <w:color w:val="000000"/>
              </w:rPr>
            </w:pPr>
            <w:r>
              <w:rPr>
                <w:rFonts w:eastAsia="微软雅黑"/>
                <w:color w:val="000000"/>
              </w:rPr>
              <w:t>净消耗量</w:t>
            </w:r>
          </w:p>
          <w:p>
            <w:pPr>
              <w:spacing w:line="400" w:lineRule="exact"/>
              <w:jc w:val="center"/>
              <w:rPr>
                <w:rFonts w:eastAsia="微软雅黑"/>
                <w:color w:val="000000"/>
              </w:rPr>
            </w:pPr>
            <w:r>
              <w:rPr>
                <w:rFonts w:eastAsia="微软雅黑"/>
                <w:color w:val="000000"/>
              </w:rPr>
              <w:t>（t，万Nm</w:t>
            </w:r>
            <w:r>
              <w:rPr>
                <w:rFonts w:eastAsia="微软雅黑"/>
                <w:color w:val="000000"/>
                <w:vertAlign w:val="superscript"/>
              </w:rPr>
              <w:t>3</w:t>
            </w:r>
            <w:r>
              <w:rPr>
                <w:rFonts w:eastAsia="微软雅黑"/>
                <w:color w:val="000000"/>
              </w:rPr>
              <w:t>）</w:t>
            </w:r>
          </w:p>
        </w:tc>
        <w:tc>
          <w:tcPr>
            <w:tcW w:type="dxa" w:w="1455"/>
            <w:tcMar>
              <w:left w:type="dxa" w:w="28"/>
              <w:right w:type="dxa" w:w="28"/>
            </w:tcMar>
            <w:vAlign w:val="center"/>
          </w:tcPr>
          <w:p>
            <w:pPr>
              <w:spacing w:line="400" w:lineRule="exact"/>
              <w:jc w:val="center"/>
              <w:rPr>
                <w:rFonts w:eastAsia="微软雅黑"/>
                <w:color w:val="000000"/>
              </w:rPr>
            </w:pPr>
            <w:r>
              <w:rPr>
                <w:rFonts w:eastAsia="微软雅黑"/>
                <w:color w:val="000000"/>
              </w:rPr>
              <w:t>含碳量</w:t>
            </w:r>
          </w:p>
          <w:p>
            <w:pPr>
              <w:spacing w:line="400" w:lineRule="exact"/>
              <w:jc w:val="center"/>
              <w:rPr>
                <w:rFonts w:eastAsia="微软雅黑"/>
                <w:color w:val="000000"/>
              </w:rPr>
            </w:pPr>
            <w:r>
              <w:rPr>
                <w:rFonts w:eastAsia="微软雅黑"/>
                <w:color w:val="000000"/>
              </w:rPr>
              <w:t>（tC/吨或tC/万Nm</w:t>
            </w:r>
            <w:r>
              <w:rPr>
                <w:rFonts w:eastAsia="微软雅黑"/>
                <w:color w:val="000000"/>
                <w:vertAlign w:val="superscript"/>
              </w:rPr>
              <w:t>3</w:t>
            </w:r>
            <w:r>
              <w:rPr>
                <w:rFonts w:eastAsia="微软雅黑"/>
                <w:color w:val="000000"/>
              </w:rPr>
              <w:t>）</w:t>
            </w:r>
          </w:p>
        </w:tc>
        <w:tc>
          <w:tcPr>
            <w:tcW w:type="dxa" w:w="1267"/>
            <w:shd w:color="auto" w:fill="auto" w:val="clear"/>
            <w:tcMar>
              <w:left w:type="dxa" w:w="28"/>
              <w:right w:type="dxa" w:w="28"/>
            </w:tcMar>
            <w:vAlign w:val="center"/>
          </w:tcPr>
          <w:p>
            <w:pPr>
              <w:spacing w:line="400" w:lineRule="exact"/>
              <w:jc w:val="center"/>
              <w:rPr>
                <w:rFonts w:eastAsia="微软雅黑"/>
                <w:color w:val="000000"/>
              </w:rPr>
            </w:pPr>
            <w:r>
              <w:rPr>
                <w:rFonts w:eastAsia="微软雅黑"/>
                <w:color w:val="000000"/>
              </w:rPr>
              <w:t>低位发热量</w:t>
            </w:r>
          </w:p>
          <w:p>
            <w:pPr>
              <w:spacing w:line="400" w:lineRule="exact"/>
              <w:jc w:val="center"/>
              <w:rPr>
                <w:rFonts w:eastAsia="微软雅黑"/>
                <w:color w:val="000000"/>
              </w:rPr>
            </w:pPr>
            <w:r>
              <w:rPr>
                <w:rFonts w:eastAsia="微软雅黑"/>
                <w:color w:val="000000"/>
              </w:rPr>
              <w:t>（GJ/t，GJ/万Nm</w:t>
            </w:r>
            <w:r>
              <w:rPr>
                <w:rFonts w:eastAsia="微软雅黑"/>
                <w:color w:val="000000"/>
                <w:vertAlign w:val="superscript"/>
              </w:rPr>
              <w:t>3</w:t>
            </w:r>
            <w:r>
              <w:rPr>
                <w:rFonts w:eastAsia="微软雅黑"/>
                <w:color w:val="000000"/>
              </w:rPr>
              <w:t>）*</w:t>
            </w:r>
          </w:p>
        </w:tc>
        <w:tc>
          <w:tcPr>
            <w:tcW w:type="dxa" w:w="1266"/>
            <w:tcMar>
              <w:left w:type="dxa" w:w="28"/>
              <w:right w:type="dxa" w:w="28"/>
            </w:tcMar>
            <w:vAlign w:val="center"/>
          </w:tcPr>
          <w:p>
            <w:pPr>
              <w:spacing w:line="400" w:lineRule="exact"/>
              <w:jc w:val="center"/>
              <w:rPr>
                <w:rFonts w:eastAsia="微软雅黑"/>
                <w:color w:val="000000"/>
              </w:rPr>
            </w:pPr>
            <w:r>
              <w:rPr>
                <w:rFonts w:eastAsia="微软雅黑"/>
                <w:color w:val="000000"/>
              </w:rPr>
              <w:t>单位热值含碳量</w:t>
            </w:r>
          </w:p>
          <w:p>
            <w:pPr>
              <w:spacing w:line="400" w:lineRule="exact"/>
              <w:jc w:val="center"/>
              <w:rPr>
                <w:rFonts w:eastAsia="微软雅黑"/>
                <w:color w:val="000000"/>
              </w:rPr>
            </w:pPr>
            <w:r>
              <w:rPr>
                <w:rFonts w:eastAsia="微软雅黑"/>
                <w:color w:val="000000"/>
              </w:rPr>
              <w:t>（tC/GJ）*</w:t>
            </w:r>
          </w:p>
        </w:tc>
        <w:tc>
          <w:tcPr>
            <w:tcW w:type="dxa" w:w="1244"/>
            <w:tcMar>
              <w:left w:type="dxa" w:w="28"/>
              <w:right w:type="dxa" w:w="28"/>
            </w:tcMar>
            <w:vAlign w:val="center"/>
          </w:tcPr>
          <w:p>
            <w:pPr>
              <w:spacing w:line="400" w:lineRule="exact"/>
              <w:jc w:val="center"/>
              <w:rPr>
                <w:rFonts w:eastAsia="微软雅黑"/>
                <w:color w:val="000000"/>
              </w:rPr>
            </w:pPr>
            <w:r>
              <w:rPr>
                <w:rFonts w:eastAsia="微软雅黑"/>
                <w:color w:val="000000"/>
              </w:rPr>
              <w:t>碳氧化率（%）</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77"/>
          <w:jc w:val="center"/>
        </w:trPr>
        <w:tc>
          <w:tcPr>
            <w:tcW w:type="dxa" w:w="1877"/>
            <w:shd w:color="auto" w:fill="auto" w:val="clear"/>
            <w:vAlign w:val="center"/>
          </w:tcPr>
          <w:p>
            <w:pPr>
              <w:spacing w:line="400" w:lineRule="exact"/>
              <w:jc w:val="center"/>
              <w:rPr>
                <w:rFonts w:eastAsia="微软雅黑"/>
                <w:color w:val="000000"/>
                <w:highlight w:val="yellow"/>
              </w:rPr>
            </w:pPr>
            <w:r>
              <w:rPr>
                <w:rFonts w:eastAsia="微软雅黑"/>
                <w:color w:val="000000"/>
                <w:highlight w:val="yellow"/>
              </w:rPr>
              <w:t>烟煤（沫煤）</w:t>
            </w:r>
          </w:p>
        </w:tc>
        <w:tc>
          <w:tcPr>
            <w:tcW w:type="dxa" w:w="1555"/>
            <w:shd w:color="auto" w:fill="auto" w:val="clear"/>
            <w:vAlign w:val="center"/>
          </w:tcPr>
          <w:p>
            <w:pPr>
              <w:spacing w:line="400" w:lineRule="exact"/>
              <w:jc w:val="center"/>
              <w:rPr>
                <w:rFonts w:eastAsia="微软雅黑"/>
                <w:color w:val="000000"/>
                <w:highlight w:val="yellow"/>
              </w:rPr>
            </w:pPr>
            <w:r>
              <w:rPr>
                <w:rFonts w:eastAsia="仿宋"/>
                <w:color w:val="000000"/>
                <w:highlight w:val="yellow"/>
              </w:rPr>
              <w:t>468781.10</w:t>
            </w:r>
          </w:p>
        </w:tc>
        <w:tc>
          <w:tcPr>
            <w:tcW w:type="dxa" w:w="1455"/>
            <w:shd w:color="auto" w:fill="auto" w:val="clear"/>
            <w:vAlign w:val="center"/>
          </w:tcPr>
          <w:p>
            <w:pPr>
              <w:spacing w:line="400" w:lineRule="exact"/>
              <w:jc w:val="center"/>
              <w:rPr>
                <w:rFonts w:eastAsia="微软雅黑"/>
                <w:color w:val="000000"/>
                <w:highlight w:val="yellow"/>
              </w:rPr>
            </w:pPr>
            <w:r>
              <w:rPr>
                <w:color w:val="000000"/>
                <w:sz w:val="22"/>
                <w:highlight w:val="yellow"/>
              </w:rPr>
              <w:t xml:space="preserve">0.4774 </w:t>
            </w:r>
          </w:p>
        </w:tc>
        <w:tc>
          <w:tcPr>
            <w:tcW w:type="dxa" w:w="1267"/>
            <w:shd w:color="auto" w:fill="auto" w:val="clear"/>
            <w:vAlign w:val="center"/>
          </w:tcPr>
          <w:p>
            <w:pPr>
              <w:spacing w:line="400" w:lineRule="exact"/>
              <w:jc w:val="center"/>
              <w:rPr>
                <w:rFonts w:eastAsia="微软雅黑"/>
                <w:color w:val="000000"/>
                <w:highlight w:val="yellow"/>
              </w:rPr>
            </w:pPr>
            <w:r>
              <w:rPr>
                <w:rFonts w:eastAsia="仿宋"/>
                <w:color w:val="000000"/>
                <w:highlight w:val="yellow"/>
              </w:rPr>
              <w:t>18.234</w:t>
            </w:r>
          </w:p>
        </w:tc>
        <w:tc>
          <w:tcPr>
            <w:tcW w:type="dxa" w:w="1266"/>
            <w:shd w:color="auto" w:fill="auto" w:val="clear"/>
            <w:vAlign w:val="center"/>
          </w:tcPr>
          <w:p>
            <w:pPr>
              <w:spacing w:line="400" w:lineRule="exact"/>
              <w:jc w:val="center"/>
              <w:rPr>
                <w:rFonts w:eastAsia="微软雅黑"/>
                <w:color w:val="000000"/>
                <w:highlight w:val="yellow"/>
              </w:rPr>
            </w:pPr>
            <w:r>
              <w:rPr>
                <w:rFonts w:eastAsia="仿宋"/>
                <w:color w:val="000000"/>
                <w:highlight w:val="yellow"/>
              </w:rPr>
              <w:t>0.02618</w:t>
            </w:r>
          </w:p>
        </w:tc>
        <w:tc>
          <w:tcPr>
            <w:tcW w:type="dxa" w:w="1244"/>
            <w:shd w:color="auto" w:fill="auto" w:val="clear"/>
            <w:vAlign w:val="center"/>
          </w:tcPr>
          <w:p>
            <w:pPr>
              <w:spacing w:line="400" w:lineRule="exact"/>
              <w:jc w:val="center"/>
              <w:rPr>
                <w:rFonts w:eastAsia="微软雅黑"/>
                <w:color w:val="000000"/>
                <w:highlight w:val="yellow"/>
              </w:rPr>
            </w:pPr>
            <w:r>
              <w:rPr>
                <w:rFonts w:eastAsia="微软雅黑"/>
                <w:color w:val="000000"/>
                <w:highlight w:val="yellow"/>
              </w:rPr>
              <w:t>93</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77"/>
          <w:jc w:val="center"/>
        </w:trPr>
        <w:tc>
          <w:tcPr>
            <w:tcW w:type="dxa" w:w="1877"/>
            <w:shd w:color="auto" w:fill="auto" w:val="clear"/>
            <w:vAlign w:val="center"/>
          </w:tcPr>
          <w:p>
            <w:pPr>
              <w:spacing w:line="400" w:lineRule="exact"/>
              <w:jc w:val="center"/>
              <w:rPr>
                <w:rFonts w:eastAsia="微软雅黑"/>
                <w:color w:val="000000"/>
                <w:highlight w:val="yellow"/>
              </w:rPr>
            </w:pPr>
            <w:r>
              <w:rPr>
                <w:rFonts w:eastAsia="微软雅黑"/>
                <w:color w:val="000000"/>
                <w:highlight w:val="yellow"/>
              </w:rPr>
              <w:t>烟煤（筛下煤）</w:t>
            </w:r>
          </w:p>
        </w:tc>
        <w:tc>
          <w:tcPr>
            <w:tcW w:type="dxa" w:w="1555"/>
            <w:shd w:color="auto" w:fill="auto" w:val="clear"/>
            <w:vAlign w:val="center"/>
          </w:tcPr>
          <w:p>
            <w:pPr>
              <w:spacing w:line="400" w:lineRule="exact"/>
              <w:jc w:val="center"/>
              <w:rPr>
                <w:rFonts w:eastAsia="微软雅黑"/>
                <w:color w:val="000000"/>
                <w:highlight w:val="yellow"/>
              </w:rPr>
            </w:pPr>
            <w:r>
              <w:rPr>
                <w:rFonts w:eastAsia="仿宋"/>
                <w:color w:val="000000"/>
                <w:highlight w:val="yellow"/>
              </w:rPr>
              <w:t>237834.30</w:t>
            </w:r>
          </w:p>
        </w:tc>
        <w:tc>
          <w:tcPr>
            <w:tcW w:type="dxa" w:w="1455"/>
            <w:shd w:color="auto" w:fill="auto" w:val="clear"/>
            <w:vAlign w:val="center"/>
          </w:tcPr>
          <w:p>
            <w:pPr>
              <w:spacing w:line="400" w:lineRule="exact"/>
              <w:jc w:val="center"/>
              <w:rPr>
                <w:rFonts w:eastAsia="微软雅黑"/>
                <w:color w:val="000000"/>
                <w:highlight w:val="yellow"/>
              </w:rPr>
            </w:pPr>
            <w:r>
              <w:rPr>
                <w:color w:val="000000"/>
                <w:sz w:val="22"/>
                <w:highlight w:val="yellow"/>
              </w:rPr>
              <w:t xml:space="preserve">0.5382 </w:t>
            </w:r>
          </w:p>
        </w:tc>
        <w:tc>
          <w:tcPr>
            <w:tcW w:type="dxa" w:w="1267"/>
            <w:shd w:color="auto" w:fill="auto" w:val="clear"/>
            <w:vAlign w:val="center"/>
          </w:tcPr>
          <w:p>
            <w:pPr>
              <w:spacing w:line="400" w:lineRule="exact"/>
              <w:jc w:val="center"/>
              <w:rPr>
                <w:rFonts w:eastAsia="微软雅黑"/>
                <w:color w:val="000000"/>
                <w:highlight w:val="yellow"/>
              </w:rPr>
            </w:pPr>
            <w:r>
              <w:rPr>
                <w:rFonts w:eastAsia="仿宋"/>
                <w:color w:val="000000"/>
                <w:highlight w:val="yellow"/>
              </w:rPr>
              <w:t>20.556</w:t>
            </w:r>
          </w:p>
        </w:tc>
        <w:tc>
          <w:tcPr>
            <w:tcW w:type="dxa" w:w="1266"/>
            <w:shd w:color="auto" w:fill="auto" w:val="clear"/>
            <w:vAlign w:val="center"/>
          </w:tcPr>
          <w:p>
            <w:pPr>
              <w:spacing w:line="400" w:lineRule="exact"/>
              <w:jc w:val="center"/>
              <w:rPr>
                <w:rFonts w:eastAsia="微软雅黑"/>
                <w:color w:val="000000"/>
                <w:highlight w:val="yellow"/>
              </w:rPr>
            </w:pPr>
            <w:r>
              <w:rPr>
                <w:rFonts w:eastAsia="仿宋"/>
                <w:color w:val="000000"/>
                <w:highlight w:val="yellow"/>
              </w:rPr>
              <w:t>0.02618</w:t>
            </w:r>
          </w:p>
        </w:tc>
        <w:tc>
          <w:tcPr>
            <w:tcW w:type="dxa" w:w="1244"/>
            <w:shd w:color="auto" w:fill="auto" w:val="clear"/>
            <w:vAlign w:val="center"/>
          </w:tcPr>
          <w:p>
            <w:pPr>
              <w:spacing w:line="400" w:lineRule="exact"/>
              <w:jc w:val="center"/>
              <w:rPr>
                <w:rFonts w:eastAsia="微软雅黑"/>
                <w:color w:val="000000"/>
                <w:highlight w:val="yellow"/>
              </w:rPr>
            </w:pPr>
            <w:r>
              <w:rPr>
                <w:rFonts w:eastAsia="微软雅黑"/>
                <w:color w:val="000000"/>
                <w:highlight w:val="yellow"/>
              </w:rPr>
              <w:t>93</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1877"/>
            <w:shd w:color="auto" w:fill="auto" w:val="clear"/>
            <w:vAlign w:val="center"/>
          </w:tcPr>
          <w:p>
            <w:pPr>
              <w:spacing w:line="400" w:lineRule="exact"/>
              <w:jc w:val="center"/>
              <w:rPr>
                <w:rFonts w:eastAsia="微软雅黑"/>
                <w:highlight w:val="yellow"/>
              </w:rPr>
            </w:pPr>
            <w:r>
              <w:rPr>
                <w:rFonts w:eastAsia="微软雅黑"/>
                <w:highlight w:val="yellow"/>
              </w:rPr>
              <w:t>柴油</w:t>
            </w:r>
          </w:p>
        </w:tc>
        <w:tc>
          <w:tcPr>
            <w:tcW w:type="dxa" w:w="1555"/>
            <w:shd w:color="auto" w:fill="auto" w:val="clear"/>
            <w:vAlign w:val="center"/>
          </w:tcPr>
          <w:p>
            <w:pPr>
              <w:spacing w:line="400" w:lineRule="exact"/>
              <w:jc w:val="center"/>
              <w:rPr>
                <w:rFonts w:eastAsia="微软雅黑"/>
                <w:color w:val="000000"/>
                <w:highlight w:val="yellow"/>
              </w:rPr>
            </w:pPr>
            <w:r>
              <w:rPr>
                <w:rFonts w:eastAsia="仿宋"/>
                <w:color w:val="000000"/>
                <w:highlight w:val="yellow"/>
              </w:rPr>
              <w:t>121.60</w:t>
            </w:r>
          </w:p>
        </w:tc>
        <w:tc>
          <w:tcPr>
            <w:tcW w:type="dxa" w:w="1455"/>
            <w:shd w:color="auto" w:fill="auto" w:val="clear"/>
            <w:vAlign w:val="center"/>
          </w:tcPr>
          <w:p>
            <w:pPr>
              <w:spacing w:line="400" w:lineRule="exact"/>
              <w:jc w:val="center"/>
              <w:rPr>
                <w:rFonts w:eastAsia="微软雅黑"/>
                <w:color w:val="000000"/>
                <w:highlight w:val="yellow"/>
              </w:rPr>
            </w:pPr>
            <w:r>
              <w:rPr>
                <w:color w:val="000000"/>
                <w:sz w:val="22"/>
                <w:highlight w:val="yellow"/>
              </w:rPr>
              <w:t xml:space="preserve">0.8753 </w:t>
            </w:r>
          </w:p>
        </w:tc>
        <w:tc>
          <w:tcPr>
            <w:tcW w:type="dxa" w:w="1267"/>
            <w:shd w:color="auto" w:fill="auto" w:val="clear"/>
            <w:vAlign w:val="center"/>
          </w:tcPr>
          <w:p>
            <w:pPr>
              <w:spacing w:line="400" w:lineRule="exact"/>
              <w:jc w:val="center"/>
              <w:rPr>
                <w:rFonts w:eastAsia="微软雅黑"/>
                <w:color w:val="000000"/>
                <w:highlight w:val="yellow"/>
              </w:rPr>
            </w:pPr>
            <w:r>
              <w:rPr>
                <w:rFonts w:eastAsia="仿宋"/>
                <w:color w:val="000000"/>
                <w:highlight w:val="yellow"/>
              </w:rPr>
              <w:t>43.330</w:t>
            </w:r>
          </w:p>
        </w:tc>
        <w:tc>
          <w:tcPr>
            <w:tcW w:type="dxa" w:w="1266"/>
            <w:shd w:color="auto" w:fill="auto" w:val="clear"/>
            <w:vAlign w:val="center"/>
          </w:tcPr>
          <w:p>
            <w:pPr>
              <w:spacing w:line="400" w:lineRule="exact"/>
              <w:jc w:val="center"/>
              <w:rPr>
                <w:rFonts w:eastAsia="微软雅黑"/>
                <w:color w:val="000000"/>
                <w:highlight w:val="yellow"/>
              </w:rPr>
            </w:pPr>
            <w:r>
              <w:rPr>
                <w:rFonts w:eastAsia="仿宋"/>
                <w:color w:val="000000"/>
                <w:highlight w:val="yellow"/>
              </w:rPr>
              <w:t>0.0202</w:t>
            </w:r>
          </w:p>
        </w:tc>
        <w:tc>
          <w:tcPr>
            <w:tcW w:type="dxa" w:w="1244"/>
            <w:shd w:color="auto" w:fill="auto" w:val="clear"/>
            <w:vAlign w:val="center"/>
          </w:tcPr>
          <w:p>
            <w:pPr>
              <w:spacing w:line="400" w:lineRule="exact"/>
              <w:jc w:val="center"/>
              <w:rPr>
                <w:rFonts w:eastAsia="微软雅黑"/>
                <w:color w:val="000000"/>
                <w:highlight w:val="yellow"/>
              </w:rPr>
            </w:pPr>
            <w:r>
              <w:rPr>
                <w:rFonts w:eastAsia="微软雅黑"/>
                <w:color w:val="000000"/>
                <w:highlight w:val="yellow"/>
              </w:rPr>
              <w:t>98</w:t>
            </w:r>
          </w:p>
        </w:tc>
      </w:tr>
    </w:tbl>
    <w:p>
      <w:pPr>
        <w:pStyle w:val="41"/>
        <w:spacing w:line="400" w:lineRule="exact"/>
        <w:ind w:firstLine="0" w:firstLineChars="0"/>
        <w:rPr>
          <w:rFonts w:ascii="Times New Roman" w:eastAsia="微软雅黑" w:hAnsi="Times New Roman"/>
          <w:color w:val="000000"/>
          <w:sz w:val="24"/>
          <w:szCs w:val="24"/>
        </w:rPr>
      </w:pPr>
      <w:r>
        <w:rPr>
          <w:rFonts w:ascii="Times New Roman" w:eastAsia="微软雅黑" w:hAnsi="Times New Roman"/>
          <w:color w:val="000000"/>
          <w:sz w:val="24"/>
          <w:szCs w:val="24"/>
          <w:rtl w:val="off"/>
        </w:rPr>
        <w:t>*对于通过燃料低位发热量及单位热值含碳量来估算燃料含碳量的情景请填报本栏。</w:t>
      </w:r>
    </w:p>
    <w:p>
      <w:pPr>
        <w:pStyle w:val="41"/>
        <w:spacing w:line="400" w:lineRule="exact"/>
        <w:ind w:firstLine="0" w:firstLineChars="0"/>
        <w:rPr>
          <w:rFonts w:ascii="Times New Roman" w:eastAsia="微软雅黑" w:hAnsi="Times New Roman"/>
          <w:color w:val="000000"/>
          <w:sz w:val="24"/>
          <w:szCs w:val="24"/>
        </w:rPr>
      </w:pPr>
      <w:r>
        <w:rPr>
          <w:rFonts w:ascii="Times New Roman" w:eastAsia="微软雅黑" w:hAnsi="Times New Roman"/>
          <w:color w:val="000000"/>
          <w:sz w:val="24"/>
          <w:szCs w:val="24"/>
          <w:rtl w:val="off"/>
        </w:rPr>
        <w:t>**报告主体实际消耗的能源品种如未在表中列出请自行添加。</w:t>
      </w:r>
    </w:p>
    <w:p>
      <w:pPr>
        <w:jc w:val="center"/>
        <w:rPr>
          <w:rFonts w:eastAsia="微软雅黑"/>
          <w:b/>
          <w:color w:val="000000"/>
        </w:rPr>
      </w:pPr>
      <w:r>
        <w:rPr>
          <w:rFonts w:eastAsia="微软雅黑"/>
          <w:b/>
          <w:color w:val="000000"/>
          <w:rtl w:val="off"/>
        </w:rPr>
        <w:br w:type="page"/>
      </w:r>
      <w:r>
        <w:rPr>
          <w:rFonts w:eastAsia="微软雅黑"/>
          <w:b/>
          <w:color w:val="000000"/>
          <w:rtl w:val="off"/>
        </w:rPr>
        <w:t>附表3 工业生产过程排放活动水平和排放因子数据</w:t>
      </w:r>
    </w:p>
    <w:tbl>
      <w:tblPr>
        <w:tblStyle w:val="39"/>
        <w:tblW w:type="dxa" w:w="8528"/>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1472"/>
        <w:gridCol w:w="2384"/>
        <w:gridCol w:w="2367"/>
        <w:gridCol w:w="2305"/>
      </w:tblGrid>
      <w:tr>
        <w:trPr>
          <w:trHeight w:hRule="atLeast" w:val="77"/>
          <w:jc w:val="center"/>
        </w:trPr>
        <w:tc>
          <w:tcPr>
            <w:tcW w:type="dxa" w:w="1472"/>
          </w:tcPr>
          <w:p>
            <w:pPr>
              <w:pStyle w:val="41"/>
              <w:widowControl w:val="0"/>
              <w:spacing w:line="400" w:lineRule="exact"/>
              <w:ind w:firstLine="0" w:firstLineChars="0"/>
              <w:jc w:val="center"/>
              <w:rPr>
                <w:rFonts w:ascii="Times New Roman" w:eastAsia="微软雅黑" w:hAnsi="Times New Roman"/>
                <w:color w:val="000000"/>
                <w:sz w:val="24"/>
                <w:szCs w:val="24"/>
              </w:rPr>
            </w:pPr>
          </w:p>
        </w:tc>
        <w:tc>
          <w:tcPr>
            <w:tcW w:type="dxa" w:w="2384"/>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物料名称</w:t>
            </w:r>
          </w:p>
        </w:tc>
        <w:tc>
          <w:tcPr>
            <w:tcW w:type="dxa" w:w="2367"/>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活动水平数据</w:t>
            </w:r>
          </w:p>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（吨或万Nm</w:t>
            </w:r>
            <w:r>
              <w:rPr>
                <w:rFonts w:ascii="Times New Roman" w:eastAsia="微软雅黑" w:hAnsi="Times New Roman"/>
                <w:color w:val="000000"/>
                <w:sz w:val="24"/>
                <w:szCs w:val="24"/>
                <w:vertAlign w:val="superscript"/>
              </w:rPr>
              <w:t>3</w:t>
            </w:r>
            <w:r>
              <w:rPr>
                <w:rFonts w:ascii="Times New Roman" w:eastAsia="微软雅黑" w:hAnsi="Times New Roman"/>
                <w:color w:val="000000"/>
                <w:sz w:val="24"/>
                <w:szCs w:val="24"/>
              </w:rPr>
              <w:t>）</w:t>
            </w:r>
          </w:p>
        </w:tc>
        <w:tc>
          <w:tcPr>
            <w:tcW w:type="dxa" w:w="2305"/>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含碳量</w:t>
            </w:r>
          </w:p>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（tC/吨）</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1472"/>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碳输入</w:t>
            </w:r>
          </w:p>
        </w:tc>
        <w:tc>
          <w:tcPr>
            <w:tcW w:type="dxa" w:w="2384"/>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烟煤</w:t>
            </w:r>
          </w:p>
        </w:tc>
        <w:tc>
          <w:tcPr>
            <w:tcW w:type="dxa" w:w="2367"/>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仿宋" w:hAnsi="Times New Roman"/>
                <w:color w:val="000000"/>
                <w:kern w:val="0"/>
                <w:sz w:val="24"/>
                <w:szCs w:val="24"/>
                <w:highlight w:val="yellow"/>
                <w:lang w:bidi="ar"/>
              </w:rPr>
              <w:t>809129.60</w:t>
            </w:r>
          </w:p>
        </w:tc>
        <w:tc>
          <w:tcPr>
            <w:tcW w:type="dxa" w:w="2305"/>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仿宋" w:hAnsi="Times New Roman"/>
                <w:color w:val="000000"/>
                <w:kern w:val="0"/>
                <w:sz w:val="24"/>
                <w:szCs w:val="24"/>
                <w:highlight w:val="yellow"/>
                <w:lang w:bidi="ar"/>
              </w:rPr>
              <w:t xml:space="preserve">0.5370 </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1472"/>
            <w:vMerge w:val="restart"/>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碳输出</w:t>
            </w:r>
          </w:p>
        </w:tc>
        <w:tc>
          <w:tcPr>
            <w:tcW w:type="dxa" w:w="2384"/>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LNG</w:t>
            </w:r>
          </w:p>
        </w:tc>
        <w:tc>
          <w:tcPr>
            <w:tcW w:type="dxa" w:w="2367"/>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58443.34</w:t>
            </w:r>
          </w:p>
        </w:tc>
        <w:tc>
          <w:tcPr>
            <w:tcW w:type="dxa" w:w="2305"/>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0.7201</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1472"/>
            <w:vMerge w:val="continue"/>
          </w:tcPr>
          <w:p>
            <w:pPr>
              <w:pStyle w:val="41"/>
              <w:widowControl w:val="0"/>
              <w:spacing w:line="400" w:lineRule="exact"/>
              <w:ind w:firstLine="0" w:firstLineChars="0"/>
              <w:jc w:val="center"/>
              <w:rPr>
                <w:rFonts w:ascii="Times New Roman" w:eastAsia="微软雅黑" w:hAnsi="Times New Roman"/>
                <w:color w:val="000000"/>
                <w:sz w:val="24"/>
                <w:szCs w:val="24"/>
              </w:rPr>
            </w:pPr>
          </w:p>
        </w:tc>
        <w:tc>
          <w:tcPr>
            <w:tcW w:type="dxa" w:w="2384"/>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轻烃</w:t>
            </w:r>
          </w:p>
        </w:tc>
        <w:tc>
          <w:tcPr>
            <w:tcW w:type="dxa" w:w="2367"/>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6723.26</w:t>
            </w:r>
          </w:p>
        </w:tc>
        <w:tc>
          <w:tcPr>
            <w:tcW w:type="dxa" w:w="2305"/>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0.8206</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1472"/>
            <w:vMerge w:val="continue"/>
          </w:tcPr>
          <w:p>
            <w:pPr>
              <w:pStyle w:val="41"/>
              <w:widowControl w:val="0"/>
              <w:spacing w:line="400" w:lineRule="exact"/>
              <w:ind w:firstLine="0" w:firstLineChars="0"/>
              <w:jc w:val="center"/>
              <w:rPr>
                <w:rFonts w:ascii="Times New Roman" w:eastAsia="微软雅黑" w:hAnsi="Times New Roman"/>
                <w:color w:val="000000"/>
                <w:sz w:val="24"/>
                <w:szCs w:val="24"/>
              </w:rPr>
            </w:pPr>
          </w:p>
        </w:tc>
        <w:tc>
          <w:tcPr>
            <w:tcW w:type="dxa" w:w="2384"/>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多元烃</w:t>
            </w:r>
          </w:p>
        </w:tc>
        <w:tc>
          <w:tcPr>
            <w:tcW w:type="dxa" w:w="2367"/>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11192.38</w:t>
            </w:r>
          </w:p>
        </w:tc>
        <w:tc>
          <w:tcPr>
            <w:tcW w:type="dxa" w:w="2305"/>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0.8206</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1472"/>
            <w:vMerge w:val="continue"/>
          </w:tcPr>
          <w:p>
            <w:pPr>
              <w:pStyle w:val="41"/>
              <w:widowControl w:val="0"/>
              <w:spacing w:line="400" w:lineRule="exact"/>
              <w:ind w:firstLine="0" w:firstLineChars="0"/>
              <w:jc w:val="center"/>
              <w:rPr>
                <w:rFonts w:ascii="Times New Roman" w:eastAsia="微软雅黑" w:hAnsi="Times New Roman"/>
                <w:color w:val="000000"/>
                <w:sz w:val="24"/>
                <w:szCs w:val="24"/>
              </w:rPr>
            </w:pPr>
          </w:p>
        </w:tc>
        <w:tc>
          <w:tcPr>
            <w:tcW w:type="dxa" w:w="2384"/>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重环烃</w:t>
            </w:r>
          </w:p>
        </w:tc>
        <w:tc>
          <w:tcPr>
            <w:tcW w:type="dxa" w:w="2367"/>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3265.50</w:t>
            </w:r>
          </w:p>
        </w:tc>
        <w:tc>
          <w:tcPr>
            <w:tcW w:type="dxa" w:w="2305"/>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0.7360</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1472"/>
            <w:vMerge w:val="continue"/>
          </w:tcPr>
          <w:p>
            <w:pPr>
              <w:pStyle w:val="41"/>
              <w:widowControl w:val="0"/>
              <w:spacing w:line="400" w:lineRule="exact"/>
              <w:ind w:firstLine="0" w:firstLineChars="0"/>
              <w:jc w:val="center"/>
              <w:rPr>
                <w:rFonts w:ascii="Times New Roman" w:eastAsia="微软雅黑" w:hAnsi="Times New Roman"/>
                <w:color w:val="000000"/>
                <w:sz w:val="24"/>
                <w:szCs w:val="24"/>
              </w:rPr>
            </w:pPr>
          </w:p>
        </w:tc>
        <w:tc>
          <w:tcPr>
            <w:tcW w:type="dxa" w:w="2384"/>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粗酚</w:t>
            </w:r>
          </w:p>
        </w:tc>
        <w:tc>
          <w:tcPr>
            <w:tcW w:type="dxa" w:w="2367"/>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1626.46</w:t>
            </w:r>
          </w:p>
        </w:tc>
        <w:tc>
          <w:tcPr>
            <w:tcW w:type="dxa" w:w="2305"/>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0.7660</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1472"/>
            <w:vMerge w:val="continue"/>
          </w:tcPr>
          <w:p>
            <w:pPr>
              <w:pStyle w:val="41"/>
              <w:widowControl w:val="0"/>
              <w:spacing w:line="400" w:lineRule="exact"/>
              <w:ind w:firstLine="0" w:firstLineChars="0"/>
              <w:jc w:val="center"/>
              <w:rPr>
                <w:rFonts w:ascii="Times New Roman" w:eastAsia="微软雅黑" w:hAnsi="Times New Roman"/>
                <w:color w:val="000000"/>
                <w:sz w:val="24"/>
                <w:szCs w:val="24"/>
              </w:rPr>
            </w:pPr>
          </w:p>
        </w:tc>
        <w:tc>
          <w:tcPr>
            <w:tcW w:type="dxa" w:w="2384"/>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造气渣</w:t>
            </w:r>
          </w:p>
        </w:tc>
        <w:tc>
          <w:tcPr>
            <w:tcW w:type="dxa" w:w="2367"/>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307201.84</w:t>
            </w:r>
          </w:p>
        </w:tc>
        <w:tc>
          <w:tcPr>
            <w:tcW w:type="dxa" w:w="2305"/>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0.0361</w:t>
            </w:r>
          </w:p>
        </w:tc>
      </w:tr>
    </w:tbl>
    <w:p>
      <w:pPr>
        <w:pStyle w:val="41"/>
        <w:spacing w:line="400" w:lineRule="exact"/>
        <w:ind w:firstLine="0" w:firstLineChars="0"/>
        <w:rPr>
          <w:rFonts w:ascii="Times New Roman" w:eastAsia="微软雅黑" w:hAnsi="Times New Roman"/>
          <w:b/>
          <w:color w:val="000000"/>
          <w:sz w:val="24"/>
          <w:szCs w:val="24"/>
        </w:rPr>
      </w:pPr>
      <w:r>
        <w:rPr>
          <w:rFonts w:ascii="Times New Roman" w:eastAsia="微软雅黑" w:hAnsi="Times New Roman"/>
          <w:color w:val="000000"/>
          <w:sz w:val="24"/>
          <w:szCs w:val="24"/>
          <w:rtl w:val="off"/>
        </w:rPr>
        <w:t>*请报告主体按实际投入产出情况自行添加。</w:t>
      </w:r>
      <w:r>
        <w:rPr>
          <w:rFonts w:ascii="Times New Roman" w:eastAsia="微软雅黑" w:hAnsi="Times New Roman"/>
          <w:b/>
          <w:color w:val="000000"/>
          <w:sz w:val="24"/>
          <w:szCs w:val="24"/>
          <w:rtl w:val="off"/>
        </w:rPr>
        <w:br w:type="page"/>
      </w:r>
    </w:p>
    <w:p>
      <w:pPr>
        <w:jc w:val="center"/>
        <w:rPr>
          <w:rFonts w:eastAsia="微软雅黑"/>
          <w:b/>
          <w:color w:val="000000"/>
        </w:rPr>
      </w:pPr>
      <w:r>
        <w:rPr>
          <w:rFonts w:eastAsia="微软雅黑"/>
          <w:b/>
          <w:color w:val="000000"/>
          <w:rtl w:val="off"/>
        </w:rPr>
        <w:t>附表4 碳酸盐使用的活动水平和排放因子数据</w:t>
      </w:r>
    </w:p>
    <w:tbl>
      <w:tblPr>
        <w:tblStyle w:val="39"/>
        <w:tblW w:type="pct" w:w="4998"/>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autofit"/>
        <w:tblCellMar>
          <w:top w:type="dxa" w:w="0"/>
          <w:left w:type="dxa" w:w="108"/>
          <w:bottom w:type="dxa" w:w="0"/>
          <w:right w:type="dxa" w:w="108"/>
        </w:tblCellMar>
      </w:tblPr>
      <w:tblGrid>
        <w:gridCol w:w="1879"/>
        <w:gridCol w:w="2215"/>
        <w:gridCol w:w="2215"/>
        <w:gridCol w:w="2215"/>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1180"/>
          <w:jc w:val="center"/>
        </w:trPr>
        <w:tc>
          <w:tcPr>
            <w:tcW w:type="pct" w:w="1103"/>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碳酸盐种类</w:t>
            </w:r>
          </w:p>
        </w:tc>
        <w:tc>
          <w:tcPr>
            <w:tcW w:type="pct" w:w="1299"/>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消耗量</w:t>
            </w:r>
          </w:p>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（吨）</w:t>
            </w:r>
          </w:p>
        </w:tc>
        <w:tc>
          <w:tcPr>
            <w:tcW w:type="pct" w:w="1299"/>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纯度（%）</w:t>
            </w:r>
          </w:p>
        </w:tc>
        <w:tc>
          <w:tcPr>
            <w:tcW w:type="pct" w:w="1299"/>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CO</w:t>
            </w:r>
            <w:r>
              <w:rPr>
                <w:rFonts w:ascii="Times New Roman" w:eastAsia="微软雅黑" w:hAnsi="Times New Roman"/>
                <w:color w:val="000000"/>
                <w:sz w:val="24"/>
                <w:szCs w:val="24"/>
                <w:vertAlign w:val="subscript"/>
              </w:rPr>
              <w:t>2</w:t>
            </w:r>
            <w:r>
              <w:rPr>
                <w:rFonts w:ascii="Times New Roman" w:eastAsia="微软雅黑" w:hAnsi="Times New Roman"/>
                <w:color w:val="000000"/>
                <w:sz w:val="24"/>
                <w:szCs w:val="24"/>
              </w:rPr>
              <w:t>排放因子</w:t>
            </w:r>
          </w:p>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（吨CO</w:t>
            </w:r>
            <w:r>
              <w:rPr>
                <w:rFonts w:ascii="Times New Roman" w:eastAsia="微软雅黑" w:hAnsi="Times New Roman"/>
                <w:color w:val="000000"/>
                <w:sz w:val="24"/>
                <w:szCs w:val="24"/>
                <w:vertAlign w:val="subscript"/>
              </w:rPr>
              <w:t>2</w:t>
            </w:r>
            <w:r>
              <w:rPr>
                <w:rFonts w:ascii="Times New Roman" w:eastAsia="微软雅黑" w:hAnsi="Times New Roman"/>
                <w:color w:val="000000"/>
                <w:sz w:val="24"/>
                <w:szCs w:val="24"/>
              </w:rPr>
              <w:t>/吨碳酸盐）</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pct" w:w="1103"/>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石灰石</w:t>
            </w:r>
          </w:p>
        </w:tc>
        <w:tc>
          <w:tcPr>
            <w:tcW w:type="pct" w:w="1299"/>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仿宋" w:hAnsi="Times New Roman"/>
                <w:color w:val="000000"/>
                <w:sz w:val="24"/>
                <w:szCs w:val="24"/>
                <w:highlight w:val="yellow"/>
              </w:rPr>
              <w:t>38417.56</w:t>
            </w:r>
          </w:p>
        </w:tc>
        <w:tc>
          <w:tcPr>
            <w:tcW w:type="pct" w:w="1299"/>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仿宋" w:hAnsi="Times New Roman"/>
                <w:color w:val="000000"/>
                <w:sz w:val="24"/>
                <w:szCs w:val="24"/>
                <w:highlight w:val="yellow"/>
              </w:rPr>
              <w:t xml:space="preserve">91.31 </w:t>
            </w:r>
          </w:p>
        </w:tc>
        <w:tc>
          <w:tcPr>
            <w:tcW w:type="pct" w:w="1299"/>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0.4397</w:t>
            </w:r>
          </w:p>
        </w:tc>
      </w:tr>
    </w:tbl>
    <w:p>
      <w:pPr>
        <w:pStyle w:val="41"/>
        <w:spacing w:line="400" w:lineRule="exact"/>
        <w:ind w:firstLine="1080" w:firstLineChars="450"/>
        <w:rPr>
          <w:rFonts w:ascii="Times New Roman" w:eastAsia="微软雅黑" w:hAnsi="Times New Roman"/>
          <w:color w:val="000000"/>
          <w:sz w:val="24"/>
          <w:szCs w:val="24"/>
        </w:rPr>
      </w:pPr>
      <w:r>
        <w:rPr>
          <w:rFonts w:ascii="Times New Roman" w:eastAsia="微软雅黑" w:hAnsi="Times New Roman"/>
          <w:color w:val="000000"/>
          <w:sz w:val="24"/>
          <w:szCs w:val="24"/>
          <w:rtl w:val="off"/>
        </w:rPr>
        <w:t>*请报告主体根据实际消耗的碳酸盐种类自行添加。</w:t>
      </w:r>
    </w:p>
    <w:p>
      <w:pPr>
        <w:spacing w:line="400" w:lineRule="exact"/>
        <w:rPr>
          <w:rFonts w:eastAsia="微软雅黑"/>
          <w:b/>
          <w:color w:val="000000"/>
        </w:rPr>
      </w:pPr>
    </w:p>
    <w:p>
      <w:pPr>
        <w:spacing w:line="400" w:lineRule="exact"/>
        <w:rPr>
          <w:rFonts w:eastAsia="微软雅黑"/>
          <w:b/>
          <w:color w:val="000000"/>
        </w:rPr>
      </w:pPr>
      <w:r>
        <w:rPr>
          <w:rFonts w:eastAsia="微软雅黑"/>
          <w:b/>
          <w:color w:val="000000"/>
          <w:rtl w:val="off"/>
        </w:rPr>
        <w:br w:type="page"/>
      </w:r>
    </w:p>
    <w:p>
      <w:pPr>
        <w:jc w:val="center"/>
        <w:rPr>
          <w:rFonts w:eastAsia="微软雅黑"/>
          <w:b/>
          <w:color w:val="000000"/>
        </w:rPr>
      </w:pPr>
      <w:r>
        <w:rPr>
          <w:rFonts w:eastAsia="微软雅黑"/>
          <w:b/>
          <w:color w:val="000000"/>
          <w:rtl w:val="off"/>
        </w:rPr>
        <w:t>附表5 硝酸生产过程的活动水平和N</w:t>
      </w:r>
      <w:r>
        <w:rPr>
          <w:rFonts w:eastAsia="微软雅黑"/>
          <w:b/>
          <w:color w:val="000000"/>
          <w:vertAlign w:val="subscript"/>
          <w:rtl w:val="off"/>
        </w:rPr>
        <w:t>2</w:t>
      </w:r>
      <w:r>
        <w:rPr>
          <w:rFonts w:eastAsia="微软雅黑"/>
          <w:b/>
          <w:color w:val="000000"/>
          <w:rtl w:val="off"/>
        </w:rPr>
        <w:t>O排放因子数据</w:t>
      </w:r>
    </w:p>
    <w:tbl>
      <w:tblPr>
        <w:tblStyle w:val="39"/>
        <w:tblW w:type="dxa" w:w="8528"/>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1951"/>
        <w:gridCol w:w="1555"/>
        <w:gridCol w:w="1733"/>
        <w:gridCol w:w="1645"/>
        <w:gridCol w:w="1644"/>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1180"/>
          <w:jc w:val="center"/>
        </w:trPr>
        <w:tc>
          <w:tcPr>
            <w:tcW w:type="dxa" w:w="1951"/>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硝酸生产工艺类型</w:t>
            </w:r>
          </w:p>
        </w:tc>
        <w:tc>
          <w:tcPr>
            <w:tcW w:type="dxa" w:w="1555"/>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硝酸产量</w:t>
            </w:r>
          </w:p>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（吨）</w:t>
            </w:r>
          </w:p>
        </w:tc>
        <w:tc>
          <w:tcPr>
            <w:tcW w:type="dxa" w:w="1733"/>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N</w:t>
            </w:r>
            <w:r>
              <w:rPr>
                <w:rFonts w:ascii="Times New Roman" w:eastAsia="微软雅黑" w:hAnsi="Times New Roman"/>
                <w:color w:val="000000"/>
                <w:sz w:val="24"/>
                <w:szCs w:val="24"/>
                <w:vertAlign w:val="subscript"/>
              </w:rPr>
              <w:t>2</w:t>
            </w:r>
            <w:r>
              <w:rPr>
                <w:rFonts w:ascii="Times New Roman" w:eastAsia="微软雅黑" w:hAnsi="Times New Roman"/>
                <w:color w:val="000000"/>
                <w:sz w:val="24"/>
                <w:szCs w:val="24"/>
              </w:rPr>
              <w:t>O生成因子</w:t>
            </w:r>
          </w:p>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（kgN</w:t>
            </w:r>
            <w:r>
              <w:rPr>
                <w:rFonts w:ascii="Times New Roman" w:eastAsia="微软雅黑" w:hAnsi="Times New Roman"/>
                <w:color w:val="000000"/>
                <w:sz w:val="24"/>
                <w:szCs w:val="24"/>
                <w:vertAlign w:val="subscript"/>
              </w:rPr>
              <w:t>2</w:t>
            </w:r>
            <w:r>
              <w:rPr>
                <w:rFonts w:ascii="Times New Roman" w:eastAsia="微软雅黑" w:hAnsi="Times New Roman"/>
                <w:color w:val="000000"/>
                <w:sz w:val="24"/>
                <w:szCs w:val="24"/>
              </w:rPr>
              <w:t>O/吨硝酸）</w:t>
            </w:r>
          </w:p>
        </w:tc>
        <w:tc>
          <w:tcPr>
            <w:tcW w:type="dxa" w:w="1645"/>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N</w:t>
            </w:r>
            <w:r>
              <w:rPr>
                <w:rFonts w:ascii="Times New Roman" w:eastAsia="微软雅黑" w:hAnsi="Times New Roman"/>
                <w:color w:val="000000"/>
                <w:sz w:val="24"/>
                <w:szCs w:val="24"/>
                <w:vertAlign w:val="subscript"/>
              </w:rPr>
              <w:t>2</w:t>
            </w:r>
            <w:r>
              <w:rPr>
                <w:rFonts w:ascii="Times New Roman" w:eastAsia="微软雅黑" w:hAnsi="Times New Roman"/>
                <w:color w:val="000000"/>
                <w:sz w:val="24"/>
                <w:szCs w:val="24"/>
              </w:rPr>
              <w:t>O去除率（%）</w:t>
            </w:r>
          </w:p>
        </w:tc>
        <w:tc>
          <w:tcPr>
            <w:tcW w:type="dxa" w:w="1644"/>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尾气处理设备使用率（%）</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1951"/>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hint="eastAsia"/>
                <w:color w:val="000000"/>
                <w:sz w:val="24"/>
                <w:szCs w:val="24"/>
              </w:rPr>
              <w:t>高压法</w:t>
            </w:r>
          </w:p>
        </w:tc>
        <w:tc>
          <w:tcPr>
            <w:tcW w:type="dxa" w:w="1555"/>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hint="eastAsia"/>
                <w:color w:val="000000"/>
                <w:sz w:val="24"/>
                <w:szCs w:val="24"/>
                <w:highlight w:val="yellow"/>
              </w:rPr>
              <w:t>/</w:t>
            </w:r>
          </w:p>
        </w:tc>
        <w:tc>
          <w:tcPr>
            <w:tcW w:type="dxa" w:w="1733"/>
          </w:tcPr>
          <w:p>
            <w:pPr>
              <w:pStyle w:val="41"/>
              <w:widowControl w:val="0"/>
              <w:spacing w:line="400" w:lineRule="exact"/>
              <w:ind w:firstLine="0" w:firstLineChars="0"/>
              <w:jc w:val="center"/>
              <w:rPr>
                <w:rFonts w:ascii="Times New Roman" w:eastAsia="微软雅黑" w:hAnsi="Times New Roman" w:hint="eastAsia"/>
                <w:color w:val="000000"/>
                <w:sz w:val="24"/>
                <w:szCs w:val="24"/>
                <w:highlight w:val="yellow"/>
              </w:rPr>
            </w:pPr>
            <w:r>
              <w:rPr>
                <w:rFonts w:ascii="Times New Roman" w:eastAsia="微软雅黑" w:hAnsi="Times New Roman" w:hint="eastAsia"/>
                <w:color w:val="000000"/>
                <w:sz w:val="24"/>
                <w:szCs w:val="24"/>
                <w:highlight w:val="yellow"/>
              </w:rPr>
              <w:t>/</w:t>
            </w:r>
          </w:p>
        </w:tc>
        <w:tc>
          <w:tcPr>
            <w:tcW w:type="dxa" w:w="1645"/>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hint="eastAsia"/>
                <w:color w:val="000000"/>
                <w:sz w:val="24"/>
                <w:szCs w:val="24"/>
                <w:highlight w:val="yellow"/>
              </w:rPr>
              <w:t>/</w:t>
            </w:r>
          </w:p>
        </w:tc>
        <w:tc>
          <w:tcPr>
            <w:tcW w:type="dxa" w:w="1644"/>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hint="eastAsia"/>
                <w:color w:val="000000"/>
                <w:sz w:val="24"/>
                <w:szCs w:val="24"/>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1951"/>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hint="eastAsia"/>
                <w:color w:val="000000"/>
                <w:sz w:val="24"/>
                <w:szCs w:val="24"/>
              </w:rPr>
              <w:t>中压法</w:t>
            </w:r>
          </w:p>
        </w:tc>
        <w:tc>
          <w:tcPr>
            <w:tcW w:type="dxa" w:w="1555"/>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hint="eastAsia"/>
                <w:color w:val="000000"/>
                <w:sz w:val="24"/>
                <w:szCs w:val="24"/>
                <w:highlight w:val="yellow"/>
              </w:rPr>
              <w:t>/</w:t>
            </w:r>
          </w:p>
        </w:tc>
        <w:tc>
          <w:tcPr>
            <w:tcW w:type="dxa" w:w="1733"/>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hint="eastAsia"/>
                <w:color w:val="000000"/>
                <w:sz w:val="24"/>
                <w:szCs w:val="24"/>
                <w:highlight w:val="yellow"/>
              </w:rPr>
              <w:t>/</w:t>
            </w:r>
          </w:p>
        </w:tc>
        <w:tc>
          <w:tcPr>
            <w:tcW w:type="dxa" w:w="1645"/>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hint="eastAsia"/>
                <w:color w:val="000000"/>
                <w:sz w:val="24"/>
                <w:szCs w:val="24"/>
                <w:highlight w:val="yellow"/>
              </w:rPr>
              <w:t>/</w:t>
            </w:r>
          </w:p>
        </w:tc>
        <w:tc>
          <w:tcPr>
            <w:tcW w:type="dxa" w:w="1644"/>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hint="eastAsia"/>
                <w:color w:val="000000"/>
                <w:sz w:val="24"/>
                <w:szCs w:val="24"/>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1951"/>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hint="eastAsia"/>
                <w:color w:val="000000"/>
                <w:sz w:val="24"/>
                <w:szCs w:val="24"/>
              </w:rPr>
              <w:t>常压法</w:t>
            </w:r>
          </w:p>
        </w:tc>
        <w:tc>
          <w:tcPr>
            <w:tcW w:type="dxa" w:w="1555"/>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hint="eastAsia"/>
                <w:color w:val="000000"/>
                <w:sz w:val="24"/>
                <w:szCs w:val="24"/>
                <w:highlight w:val="yellow"/>
              </w:rPr>
              <w:t>/</w:t>
            </w:r>
          </w:p>
        </w:tc>
        <w:tc>
          <w:tcPr>
            <w:tcW w:type="dxa" w:w="1733"/>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hint="eastAsia"/>
                <w:color w:val="000000"/>
                <w:sz w:val="24"/>
                <w:szCs w:val="24"/>
                <w:highlight w:val="yellow"/>
              </w:rPr>
              <w:t>/</w:t>
            </w:r>
          </w:p>
        </w:tc>
        <w:tc>
          <w:tcPr>
            <w:tcW w:type="dxa" w:w="1645"/>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hint="eastAsia"/>
                <w:color w:val="000000"/>
                <w:sz w:val="24"/>
                <w:szCs w:val="24"/>
                <w:highlight w:val="yellow"/>
              </w:rPr>
              <w:t>/</w:t>
            </w:r>
          </w:p>
        </w:tc>
        <w:tc>
          <w:tcPr>
            <w:tcW w:type="dxa" w:w="1644"/>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hint="eastAsia"/>
                <w:color w:val="000000"/>
                <w:sz w:val="24"/>
                <w:szCs w:val="24"/>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1951"/>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双加压法</w:t>
            </w:r>
          </w:p>
        </w:tc>
        <w:tc>
          <w:tcPr>
            <w:tcW w:type="dxa" w:w="1555"/>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388045.99</w:t>
            </w:r>
          </w:p>
        </w:tc>
        <w:tc>
          <w:tcPr>
            <w:tcW w:type="dxa" w:w="1733"/>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8.0</w:t>
            </w:r>
          </w:p>
        </w:tc>
        <w:tc>
          <w:tcPr>
            <w:tcW w:type="dxa" w:w="1645"/>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0</w:t>
            </w:r>
          </w:p>
        </w:tc>
        <w:tc>
          <w:tcPr>
            <w:tcW w:type="dxa" w:w="1644"/>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100</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1951"/>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hint="eastAsia"/>
                <w:color w:val="000000"/>
                <w:sz w:val="24"/>
                <w:szCs w:val="24"/>
              </w:rPr>
              <w:t>综合法</w:t>
            </w:r>
          </w:p>
        </w:tc>
        <w:tc>
          <w:tcPr>
            <w:tcW w:type="dxa" w:w="1555"/>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hint="eastAsia"/>
                <w:color w:val="000000"/>
                <w:sz w:val="24"/>
                <w:szCs w:val="24"/>
                <w:highlight w:val="yellow"/>
              </w:rPr>
              <w:t>/</w:t>
            </w:r>
          </w:p>
        </w:tc>
        <w:tc>
          <w:tcPr>
            <w:tcW w:type="dxa" w:w="1733"/>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hint="eastAsia"/>
                <w:color w:val="000000"/>
                <w:sz w:val="24"/>
                <w:szCs w:val="24"/>
                <w:highlight w:val="yellow"/>
              </w:rPr>
              <w:t>/</w:t>
            </w:r>
          </w:p>
        </w:tc>
        <w:tc>
          <w:tcPr>
            <w:tcW w:type="dxa" w:w="1645"/>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hint="eastAsia"/>
                <w:color w:val="000000"/>
                <w:sz w:val="24"/>
                <w:szCs w:val="24"/>
                <w:highlight w:val="yellow"/>
              </w:rPr>
              <w:t>/</w:t>
            </w:r>
          </w:p>
        </w:tc>
        <w:tc>
          <w:tcPr>
            <w:tcW w:type="dxa" w:w="1644"/>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hint="eastAsia"/>
                <w:color w:val="000000"/>
                <w:sz w:val="24"/>
                <w:szCs w:val="24"/>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1951"/>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hint="eastAsia"/>
                <w:color w:val="000000"/>
                <w:sz w:val="24"/>
                <w:szCs w:val="24"/>
              </w:rPr>
              <w:t>低压法</w:t>
            </w:r>
          </w:p>
        </w:tc>
        <w:tc>
          <w:tcPr>
            <w:tcW w:type="dxa" w:w="1555"/>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hint="eastAsia"/>
                <w:color w:val="000000"/>
                <w:sz w:val="24"/>
                <w:szCs w:val="24"/>
                <w:highlight w:val="yellow"/>
              </w:rPr>
              <w:t>/</w:t>
            </w:r>
          </w:p>
        </w:tc>
        <w:tc>
          <w:tcPr>
            <w:tcW w:type="dxa" w:w="1733"/>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hint="eastAsia"/>
                <w:color w:val="000000"/>
                <w:sz w:val="24"/>
                <w:szCs w:val="24"/>
                <w:highlight w:val="yellow"/>
              </w:rPr>
              <w:t>/</w:t>
            </w:r>
          </w:p>
        </w:tc>
        <w:tc>
          <w:tcPr>
            <w:tcW w:type="dxa" w:w="1645"/>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hint="eastAsia"/>
                <w:color w:val="000000"/>
                <w:sz w:val="24"/>
                <w:szCs w:val="24"/>
                <w:highlight w:val="yellow"/>
              </w:rPr>
              <w:t>/</w:t>
            </w:r>
          </w:p>
        </w:tc>
        <w:tc>
          <w:tcPr>
            <w:tcW w:type="dxa" w:w="1644"/>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hint="eastAsia"/>
                <w:color w:val="000000"/>
                <w:sz w:val="24"/>
                <w:szCs w:val="24"/>
                <w:highlight w:val="yellow"/>
              </w:rPr>
              <w:t>/</w:t>
            </w:r>
          </w:p>
        </w:tc>
      </w:tr>
    </w:tbl>
    <w:p>
      <w:pPr>
        <w:pStyle w:val="41"/>
        <w:spacing w:after="120" w:afterLines="50" w:before="120" w:beforeLines="50" w:line="400" w:lineRule="exact"/>
        <w:ind w:firstLine="0" w:firstLineChars="0"/>
        <w:rPr>
          <w:rFonts w:ascii="Times New Roman" w:eastAsia="微软雅黑" w:hAnsi="Times New Roman"/>
          <w:color w:val="000000"/>
          <w:sz w:val="24"/>
          <w:szCs w:val="24"/>
        </w:rPr>
      </w:pPr>
    </w:p>
    <w:p>
      <w:pPr>
        <w:spacing w:line="400" w:lineRule="exact"/>
        <w:rPr>
          <w:rFonts w:eastAsia="微软雅黑"/>
          <w:b/>
          <w:color w:val="000000"/>
        </w:rPr>
      </w:pPr>
      <w:r>
        <w:rPr>
          <w:rFonts w:eastAsia="微软雅黑"/>
          <w:b/>
          <w:color w:val="000000"/>
          <w:rtl w:val="off"/>
        </w:rPr>
        <w:br w:type="page"/>
      </w:r>
    </w:p>
    <w:p>
      <w:pPr>
        <w:jc w:val="center"/>
        <w:rPr>
          <w:rFonts w:eastAsia="微软雅黑"/>
          <w:b/>
          <w:color w:val="000000"/>
        </w:rPr>
      </w:pPr>
      <w:r>
        <w:rPr>
          <w:rFonts w:eastAsia="微软雅黑"/>
          <w:b/>
          <w:color w:val="000000"/>
          <w:rtl w:val="off"/>
        </w:rPr>
        <w:t>附表6 己二酸生产过程的活动水平和N</w:t>
      </w:r>
      <w:r>
        <w:rPr>
          <w:rFonts w:eastAsia="微软雅黑"/>
          <w:b/>
          <w:color w:val="000000"/>
          <w:vertAlign w:val="subscript"/>
          <w:rtl w:val="off"/>
        </w:rPr>
        <w:t>2</w:t>
      </w:r>
      <w:r>
        <w:rPr>
          <w:rFonts w:eastAsia="微软雅黑"/>
          <w:b/>
          <w:color w:val="000000"/>
          <w:rtl w:val="off"/>
        </w:rPr>
        <w:t>O排放因子数据</w:t>
      </w:r>
    </w:p>
    <w:tbl>
      <w:tblPr>
        <w:tblStyle w:val="39"/>
        <w:tblW w:type="dxa" w:w="8528"/>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1989"/>
        <w:gridCol w:w="1567"/>
        <w:gridCol w:w="1792"/>
        <w:gridCol w:w="1589"/>
        <w:gridCol w:w="1591"/>
      </w:tblGrid>
      <w:tr>
        <w:trPr>
          <w:trHeight w:hRule="atLeast" w:val="1077"/>
          <w:jc w:val="center"/>
        </w:trPr>
        <w:tc>
          <w:tcPr>
            <w:tcW w:type="dxa" w:w="1989"/>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己二酸生产工艺类型</w:t>
            </w:r>
          </w:p>
        </w:tc>
        <w:tc>
          <w:tcPr>
            <w:tcW w:type="dxa" w:w="1567"/>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己二酸产量</w:t>
            </w:r>
          </w:p>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（吨）</w:t>
            </w:r>
          </w:p>
        </w:tc>
        <w:tc>
          <w:tcPr>
            <w:tcW w:type="dxa" w:w="1792"/>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N</w:t>
            </w:r>
            <w:r>
              <w:rPr>
                <w:rFonts w:ascii="Times New Roman" w:eastAsia="微软雅黑" w:hAnsi="Times New Roman"/>
                <w:color w:val="000000"/>
                <w:sz w:val="24"/>
                <w:szCs w:val="24"/>
                <w:vertAlign w:val="subscript"/>
              </w:rPr>
              <w:t>2</w:t>
            </w:r>
            <w:r>
              <w:rPr>
                <w:rFonts w:ascii="Times New Roman" w:eastAsia="微软雅黑" w:hAnsi="Times New Roman"/>
                <w:color w:val="000000"/>
                <w:sz w:val="24"/>
                <w:szCs w:val="24"/>
              </w:rPr>
              <w:t>O生成因子</w:t>
            </w:r>
          </w:p>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（kgN</w:t>
            </w:r>
            <w:r>
              <w:rPr>
                <w:rFonts w:ascii="Times New Roman" w:eastAsia="微软雅黑" w:hAnsi="Times New Roman"/>
                <w:color w:val="000000"/>
                <w:sz w:val="24"/>
                <w:szCs w:val="24"/>
                <w:vertAlign w:val="subscript"/>
              </w:rPr>
              <w:t>2</w:t>
            </w:r>
            <w:r>
              <w:rPr>
                <w:rFonts w:ascii="Times New Roman" w:eastAsia="微软雅黑" w:hAnsi="Times New Roman"/>
                <w:color w:val="000000"/>
                <w:sz w:val="24"/>
                <w:szCs w:val="24"/>
              </w:rPr>
              <w:t>O/吨己二酸）</w:t>
            </w:r>
          </w:p>
        </w:tc>
        <w:tc>
          <w:tcPr>
            <w:tcW w:type="dxa" w:w="1589"/>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N</w:t>
            </w:r>
            <w:r>
              <w:rPr>
                <w:rFonts w:ascii="Times New Roman" w:eastAsia="微软雅黑" w:hAnsi="Times New Roman"/>
                <w:color w:val="000000"/>
                <w:sz w:val="24"/>
                <w:szCs w:val="24"/>
                <w:vertAlign w:val="subscript"/>
              </w:rPr>
              <w:t>2</w:t>
            </w:r>
            <w:r>
              <w:rPr>
                <w:rFonts w:ascii="Times New Roman" w:eastAsia="微软雅黑" w:hAnsi="Times New Roman"/>
                <w:color w:val="000000"/>
                <w:sz w:val="24"/>
                <w:szCs w:val="24"/>
              </w:rPr>
              <w:t>O去除率（%）</w:t>
            </w:r>
          </w:p>
        </w:tc>
        <w:tc>
          <w:tcPr>
            <w:tcW w:type="dxa" w:w="1591"/>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尾气处理设备使用率（%）</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1989"/>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硝酸氧化</w:t>
            </w:r>
          </w:p>
        </w:tc>
        <w:tc>
          <w:tcPr>
            <w:tcW w:type="dxa" w:w="1567"/>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w:t>
            </w:r>
          </w:p>
        </w:tc>
        <w:tc>
          <w:tcPr>
            <w:tcW w:type="dxa" w:w="1792"/>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w:t>
            </w:r>
          </w:p>
        </w:tc>
        <w:tc>
          <w:tcPr>
            <w:tcW w:type="dxa" w:w="1589"/>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w:t>
            </w:r>
          </w:p>
        </w:tc>
        <w:tc>
          <w:tcPr>
            <w:tcW w:type="dxa" w:w="1591"/>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1989"/>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其它</w:t>
            </w:r>
          </w:p>
        </w:tc>
        <w:tc>
          <w:tcPr>
            <w:tcW w:type="dxa" w:w="1567"/>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w:t>
            </w:r>
          </w:p>
        </w:tc>
        <w:tc>
          <w:tcPr>
            <w:tcW w:type="dxa" w:w="1792"/>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w:t>
            </w:r>
          </w:p>
        </w:tc>
        <w:tc>
          <w:tcPr>
            <w:tcW w:type="dxa" w:w="1589"/>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w:t>
            </w:r>
          </w:p>
        </w:tc>
        <w:tc>
          <w:tcPr>
            <w:tcW w:type="dxa" w:w="1591"/>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w:t>
            </w:r>
          </w:p>
        </w:tc>
      </w:tr>
    </w:tbl>
    <w:p>
      <w:pPr>
        <w:spacing w:line="400" w:lineRule="exact"/>
        <w:jc w:val="center"/>
        <w:rPr>
          <w:rFonts w:eastAsia="微软雅黑"/>
          <w:b/>
          <w:color w:val="000000"/>
        </w:rPr>
      </w:pPr>
    </w:p>
    <w:p>
      <w:pPr>
        <w:spacing w:line="400" w:lineRule="exact"/>
        <w:rPr>
          <w:rFonts w:eastAsia="微软雅黑"/>
          <w:b/>
          <w:color w:val="000000"/>
        </w:rPr>
      </w:pPr>
      <w:r>
        <w:rPr>
          <w:rFonts w:eastAsia="微软雅黑"/>
          <w:b/>
          <w:color w:val="000000"/>
          <w:rtl w:val="off"/>
        </w:rPr>
        <w:br w:type="page"/>
      </w:r>
    </w:p>
    <w:p>
      <w:pPr>
        <w:jc w:val="center"/>
        <w:rPr>
          <w:rFonts w:eastAsia="微软雅黑"/>
          <w:b/>
          <w:color w:val="000000"/>
        </w:rPr>
      </w:pPr>
      <w:r>
        <w:rPr>
          <w:rFonts w:eastAsia="微软雅黑"/>
          <w:b/>
          <w:color w:val="000000"/>
          <w:rtl w:val="off"/>
        </w:rPr>
        <w:t>附表7 净购入的电力和热力消费活动水平和排放因子数据</w:t>
      </w:r>
    </w:p>
    <w:tbl>
      <w:tblPr>
        <w:tblStyle w:val="39"/>
        <w:tblW w:type="dxa" w:w="8528"/>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912"/>
        <w:gridCol w:w="1906"/>
        <w:gridCol w:w="1904"/>
        <w:gridCol w:w="1904"/>
        <w:gridCol w:w="190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302"/>
          <w:jc w:val="center"/>
        </w:trPr>
        <w:tc>
          <w:tcPr>
            <w:tcW w:type="dxa" w:w="912"/>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类型</w:t>
            </w:r>
          </w:p>
        </w:tc>
        <w:tc>
          <w:tcPr>
            <w:tcW w:type="dxa" w:w="1906"/>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净购入量</w:t>
            </w:r>
          </w:p>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（MWh或GJ）</w:t>
            </w:r>
          </w:p>
        </w:tc>
        <w:tc>
          <w:tcPr>
            <w:tcW w:type="dxa" w:w="1904"/>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购入量</w:t>
            </w:r>
          </w:p>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（MWh或GJ）</w:t>
            </w:r>
          </w:p>
        </w:tc>
        <w:tc>
          <w:tcPr>
            <w:tcW w:type="dxa" w:w="1904"/>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外供量</w:t>
            </w:r>
          </w:p>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（MWh或GJ）</w:t>
            </w:r>
          </w:p>
        </w:tc>
        <w:tc>
          <w:tcPr>
            <w:tcW w:type="dxa" w:w="1902"/>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CO</w:t>
            </w:r>
            <w:r>
              <w:rPr>
                <w:rFonts w:ascii="Times New Roman" w:eastAsia="微软雅黑" w:hAnsi="Times New Roman"/>
                <w:color w:val="000000"/>
                <w:sz w:val="24"/>
                <w:szCs w:val="24"/>
                <w:vertAlign w:val="subscript"/>
              </w:rPr>
              <w:t>2</w:t>
            </w:r>
            <w:r>
              <w:rPr>
                <w:rFonts w:ascii="Times New Roman" w:eastAsia="微软雅黑" w:hAnsi="Times New Roman"/>
                <w:color w:val="000000"/>
                <w:sz w:val="24"/>
                <w:szCs w:val="24"/>
              </w:rPr>
              <w:t>排放因子（tCO</w:t>
            </w:r>
            <w:r>
              <w:rPr>
                <w:rFonts w:ascii="Times New Roman" w:eastAsia="微软雅黑" w:hAnsi="Times New Roman"/>
                <w:color w:val="000000"/>
                <w:sz w:val="24"/>
                <w:szCs w:val="24"/>
                <w:vertAlign w:val="subscript"/>
              </w:rPr>
              <w:t>2</w:t>
            </w:r>
            <w:r>
              <w:rPr>
                <w:rFonts w:ascii="Times New Roman" w:eastAsia="微软雅黑" w:hAnsi="Times New Roman"/>
                <w:color w:val="000000"/>
                <w:sz w:val="24"/>
                <w:szCs w:val="24"/>
              </w:rPr>
              <w:t>/MWh或tCO</w:t>
            </w:r>
            <w:r>
              <w:rPr>
                <w:rFonts w:ascii="Times New Roman" w:eastAsia="微软雅黑" w:hAnsi="Times New Roman"/>
                <w:color w:val="000000"/>
                <w:sz w:val="24"/>
                <w:szCs w:val="24"/>
                <w:vertAlign w:val="subscript"/>
              </w:rPr>
              <w:t>2</w:t>
            </w:r>
            <w:r>
              <w:rPr>
                <w:rFonts w:ascii="Times New Roman" w:eastAsia="微软雅黑" w:hAnsi="Times New Roman"/>
                <w:color w:val="000000"/>
                <w:sz w:val="24"/>
                <w:szCs w:val="24"/>
              </w:rPr>
              <w:t>/GJ）</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912"/>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电力</w:t>
            </w:r>
          </w:p>
        </w:tc>
        <w:tc>
          <w:tcPr>
            <w:tcW w:type="dxa" w:w="1906"/>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322640.639</w:t>
            </w:r>
          </w:p>
        </w:tc>
        <w:tc>
          <w:tcPr>
            <w:tcW w:type="dxa" w:w="1904"/>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325179.120</w:t>
            </w:r>
          </w:p>
        </w:tc>
        <w:tc>
          <w:tcPr>
            <w:tcW w:type="dxa" w:w="1904"/>
            <w:vAlign w:val="center"/>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2538.481</w:t>
            </w:r>
          </w:p>
        </w:tc>
        <w:tc>
          <w:tcPr>
            <w:tcW w:type="dxa" w:w="1902"/>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0.8843</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912"/>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蒸汽</w:t>
            </w:r>
          </w:p>
        </w:tc>
        <w:tc>
          <w:tcPr>
            <w:tcW w:type="dxa" w:w="1906"/>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-689980.86</w:t>
            </w:r>
          </w:p>
        </w:tc>
        <w:tc>
          <w:tcPr>
            <w:tcW w:type="dxa" w:w="1904"/>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0</w:t>
            </w:r>
          </w:p>
        </w:tc>
        <w:tc>
          <w:tcPr>
            <w:tcW w:type="dxa" w:w="1904"/>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689980.86</w:t>
            </w:r>
          </w:p>
        </w:tc>
        <w:tc>
          <w:tcPr>
            <w:tcW w:type="dxa" w:w="1902"/>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仿宋" w:hAnsi="Times New Roman"/>
                <w:color w:val="000000"/>
                <w:sz w:val="24"/>
                <w:szCs w:val="24"/>
                <w:highlight w:val="yellow"/>
              </w:rPr>
              <w:t>0.0886</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jc w:val="center"/>
        </w:trPr>
        <w:tc>
          <w:tcPr>
            <w:tcW w:type="dxa" w:w="912"/>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热水</w:t>
            </w:r>
          </w:p>
        </w:tc>
        <w:tc>
          <w:tcPr>
            <w:tcW w:type="dxa" w:w="1906"/>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w:t>
            </w:r>
          </w:p>
        </w:tc>
        <w:tc>
          <w:tcPr>
            <w:tcW w:type="dxa" w:w="1904"/>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w:t>
            </w:r>
          </w:p>
        </w:tc>
        <w:tc>
          <w:tcPr>
            <w:tcW w:type="dxa" w:w="1904"/>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w:t>
            </w:r>
          </w:p>
        </w:tc>
        <w:tc>
          <w:tcPr>
            <w:tcW w:type="dxa" w:w="1902"/>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w:t>
            </w:r>
          </w:p>
        </w:tc>
      </w:tr>
    </w:tbl>
    <w:p>
      <w:pPr>
        <w:spacing w:line="400" w:lineRule="exact"/>
        <w:rPr>
          <w:rFonts w:eastAsia="微软雅黑"/>
          <w:b/>
          <w:color w:val="000000"/>
        </w:rPr>
      </w:pPr>
    </w:p>
    <w:p>
      <w:pPr>
        <w:spacing w:line="400" w:lineRule="exact"/>
        <w:rPr>
          <w:rFonts w:eastAsia="微软雅黑"/>
          <w:b/>
          <w:color w:val="000000"/>
        </w:rPr>
      </w:pPr>
      <w:r>
        <w:rPr>
          <w:rFonts w:eastAsia="微软雅黑"/>
          <w:b/>
          <w:color w:val="000000"/>
          <w:rtl w:val="off"/>
        </w:rPr>
        <w:br w:type="page"/>
      </w:r>
    </w:p>
    <w:p>
      <w:pPr>
        <w:jc w:val="center"/>
        <w:rPr>
          <w:rFonts w:eastAsia="微软雅黑"/>
          <w:b/>
          <w:color w:val="000000"/>
        </w:rPr>
      </w:pPr>
      <w:r>
        <w:rPr>
          <w:rFonts w:eastAsia="微软雅黑"/>
          <w:b/>
          <w:color w:val="000000"/>
          <w:rtl w:val="off"/>
        </w:rPr>
        <w:t>附表8 CO</w:t>
      </w:r>
      <w:r>
        <w:rPr>
          <w:rFonts w:eastAsia="微软雅黑"/>
          <w:b/>
          <w:color w:val="000000"/>
          <w:vertAlign w:val="subscript"/>
          <w:rtl w:val="off"/>
        </w:rPr>
        <w:t>2</w:t>
      </w:r>
      <w:r>
        <w:rPr>
          <w:rFonts w:eastAsia="微软雅黑"/>
          <w:b/>
          <w:color w:val="000000"/>
          <w:rtl w:val="off"/>
        </w:rPr>
        <w:t>回收外供活动水平和排放因子数据</w:t>
      </w:r>
    </w:p>
    <w:tbl>
      <w:tblPr>
        <w:tblStyle w:val="39"/>
        <w:tblW w:type="dxa" w:w="8528"/>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4264"/>
        <w:gridCol w:w="4264"/>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302"/>
          <w:jc w:val="center"/>
        </w:trPr>
        <w:tc>
          <w:tcPr>
            <w:tcW w:type="dxa" w:w="4264"/>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CO</w:t>
            </w:r>
            <w:r>
              <w:rPr>
                <w:rFonts w:ascii="Times New Roman" w:eastAsia="微软雅黑" w:hAnsi="Times New Roman"/>
                <w:color w:val="000000"/>
                <w:sz w:val="24"/>
                <w:szCs w:val="24"/>
                <w:vertAlign w:val="subscript"/>
              </w:rPr>
              <w:t>2</w:t>
            </w:r>
            <w:r>
              <w:rPr>
                <w:rFonts w:ascii="Times New Roman" w:eastAsia="微软雅黑" w:hAnsi="Times New Roman"/>
                <w:color w:val="000000"/>
                <w:sz w:val="24"/>
                <w:szCs w:val="24"/>
              </w:rPr>
              <w:t>回收外供量</w:t>
            </w:r>
          </w:p>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（万Nm</w:t>
            </w:r>
            <w:r>
              <w:rPr>
                <w:rFonts w:ascii="Times New Roman" w:eastAsia="微软雅黑" w:hAnsi="Times New Roman"/>
                <w:color w:val="000000"/>
                <w:sz w:val="24"/>
                <w:szCs w:val="24"/>
                <w:vertAlign w:val="superscript"/>
              </w:rPr>
              <w:t>3</w:t>
            </w:r>
            <w:r>
              <w:rPr>
                <w:rFonts w:ascii="Times New Roman" w:eastAsia="微软雅黑" w:hAnsi="Times New Roman"/>
                <w:color w:val="000000"/>
                <w:sz w:val="24"/>
                <w:szCs w:val="24"/>
              </w:rPr>
              <w:t>）</w:t>
            </w:r>
          </w:p>
        </w:tc>
        <w:tc>
          <w:tcPr>
            <w:tcW w:type="dxa" w:w="4264"/>
            <w:vAlign w:val="center"/>
          </w:tcPr>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CO</w:t>
            </w:r>
            <w:r>
              <w:rPr>
                <w:rFonts w:ascii="Times New Roman" w:eastAsia="微软雅黑" w:hAnsi="Times New Roman"/>
                <w:color w:val="000000"/>
                <w:sz w:val="24"/>
                <w:szCs w:val="24"/>
                <w:vertAlign w:val="subscript"/>
              </w:rPr>
              <w:t>2</w:t>
            </w:r>
            <w:r>
              <w:rPr>
                <w:rFonts w:ascii="Times New Roman" w:eastAsia="微软雅黑" w:hAnsi="Times New Roman"/>
                <w:color w:val="000000"/>
                <w:sz w:val="24"/>
                <w:szCs w:val="24"/>
              </w:rPr>
              <w:t>纯度</w:t>
            </w:r>
          </w:p>
          <w:p>
            <w:pPr>
              <w:pStyle w:val="41"/>
              <w:widowControl w:val="0"/>
              <w:spacing w:line="400" w:lineRule="exact"/>
              <w:ind w:firstLine="0" w:firstLineChars="0"/>
              <w:jc w:val="center"/>
              <w:rPr>
                <w:rFonts w:ascii="Times New Roman" w:eastAsia="微软雅黑" w:hAnsi="Times New Roman"/>
                <w:color w:val="000000"/>
                <w:sz w:val="24"/>
                <w:szCs w:val="24"/>
              </w:rPr>
            </w:pPr>
            <w:r>
              <w:rPr>
                <w:rFonts w:ascii="Times New Roman" w:eastAsia="微软雅黑" w:hAnsi="Times New Roman"/>
                <w:color w:val="000000"/>
                <w:sz w:val="24"/>
                <w:szCs w:val="24"/>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302"/>
          <w:jc w:val="center"/>
        </w:trPr>
        <w:tc>
          <w:tcPr>
            <w:tcW w:type="dxa" w:w="4264"/>
            <w:vAlign w:val="center"/>
          </w:tcPr>
          <w:p>
            <w:pPr>
              <w:spacing w:line="400" w:lineRule="exact"/>
              <w:jc w:val="center"/>
              <w:rPr>
                <w:rFonts w:eastAsia="微软雅黑"/>
                <w:color w:val="000000"/>
                <w:szCs w:val="21"/>
                <w:highlight w:val="yellow"/>
              </w:rPr>
            </w:pPr>
            <w:r>
              <w:rPr>
                <w:rFonts w:eastAsia="微软雅黑"/>
                <w:color w:val="000000"/>
                <w:szCs w:val="21"/>
                <w:highlight w:val="yellow"/>
              </w:rPr>
              <w:t>/</w:t>
            </w:r>
          </w:p>
        </w:tc>
        <w:tc>
          <w:tcPr>
            <w:tcW w:type="dxa" w:w="4264"/>
            <w:vAlign w:val="center"/>
          </w:tcPr>
          <w:p>
            <w:pPr>
              <w:spacing w:line="400" w:lineRule="exact"/>
              <w:jc w:val="center"/>
              <w:rPr>
                <w:rFonts w:eastAsia="微软雅黑"/>
                <w:color w:val="000000"/>
                <w:szCs w:val="21"/>
                <w:highlight w:val="yellow"/>
              </w:rPr>
            </w:pPr>
            <w:r>
              <w:rPr>
                <w:rFonts w:eastAsia="微软雅黑"/>
                <w:color w:val="000000"/>
                <w:szCs w:val="21"/>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338"/>
          <w:jc w:val="center"/>
        </w:trPr>
        <w:tc>
          <w:tcPr>
            <w:tcW w:type="dxa" w:w="4264"/>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w:t>
            </w:r>
          </w:p>
        </w:tc>
        <w:tc>
          <w:tcPr>
            <w:tcW w:type="dxa" w:w="4264"/>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338"/>
          <w:jc w:val="center"/>
        </w:trPr>
        <w:tc>
          <w:tcPr>
            <w:tcW w:type="dxa" w:w="4264"/>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w:t>
            </w:r>
          </w:p>
        </w:tc>
        <w:tc>
          <w:tcPr>
            <w:tcW w:type="dxa" w:w="4264"/>
          </w:tcPr>
          <w:p>
            <w:pPr>
              <w:pStyle w:val="41"/>
              <w:widowControl w:val="0"/>
              <w:spacing w:line="400" w:lineRule="exact"/>
              <w:ind w:firstLine="0" w:firstLineChars="0"/>
              <w:jc w:val="center"/>
              <w:rPr>
                <w:rFonts w:ascii="Times New Roman" w:eastAsia="微软雅黑" w:hAnsi="Times New Roman"/>
                <w:color w:val="000000"/>
                <w:sz w:val="24"/>
                <w:szCs w:val="24"/>
                <w:highlight w:val="yellow"/>
              </w:rPr>
            </w:pPr>
            <w:r>
              <w:rPr>
                <w:rFonts w:ascii="Times New Roman" w:eastAsia="微软雅黑" w:hAnsi="Times New Roman"/>
                <w:color w:val="000000"/>
                <w:sz w:val="24"/>
                <w:szCs w:val="24"/>
                <w:highlight w:val="yellow"/>
              </w:rPr>
              <w:t>/</w:t>
            </w:r>
          </w:p>
        </w:tc>
      </w:tr>
    </w:tbl>
    <w:p>
      <w:pPr>
        <w:pStyle w:val="41"/>
        <w:spacing w:line="400" w:lineRule="exact"/>
        <w:ind w:firstLine="480"/>
        <w:jc w:val="center"/>
        <w:rPr>
          <w:rFonts w:ascii="Times New Roman" w:eastAsia="微软雅黑" w:hAnsi="Times New Roman"/>
          <w:b/>
          <w:color w:val="000000"/>
          <w:sz w:val="24"/>
          <w:szCs w:val="24"/>
        </w:rPr>
      </w:pPr>
    </w:p>
    <w:p>
      <w:pPr>
        <w:pStyle w:val="41"/>
        <w:spacing w:line="240" w:lineRule="auto"/>
        <w:ind w:firstLine="480"/>
        <w:jc w:val="center"/>
        <w:rPr>
          <w:rFonts w:ascii="Times New Roman" w:eastAsia="微软雅黑" w:hAnsi="Times New Roman"/>
          <w:b/>
          <w:color w:val="000000"/>
          <w:sz w:val="24"/>
          <w:szCs w:val="24"/>
        </w:rPr>
        <w:sectPr>
          <w:pgSz w:h="16838" w:w="11905"/>
          <w:pgMar w:bottom="1440" w:footer="567" w:gutter="0" w:header="851" w:left="1797" w:right="1797" w:top="1440"/>
          <w:cols w:num="1" w:space="0"/>
          <w:docGrid w:charSpace="0" w:linePitch="312"/>
        </w:sectPr>
      </w:pPr>
    </w:p>
    <w:p>
      <w:pPr>
        <w:jc w:val="center"/>
        <w:rPr>
          <w:rFonts w:eastAsia="微软雅黑"/>
          <w:b/>
          <w:color w:val="000000"/>
        </w:rPr>
      </w:pPr>
      <w:r>
        <w:rPr>
          <w:rFonts w:eastAsia="微软雅黑"/>
          <w:b/>
          <w:color w:val="000000"/>
          <w:rtl w:val="off"/>
        </w:rPr>
        <w:t xml:space="preserve">附表9 </w:t>
      </w:r>
      <w:r>
        <w:rPr>
          <w:rFonts w:eastAsia="微软雅黑"/>
          <w:b/>
          <w:color w:val="000000"/>
          <w:highlight w:val="yellow"/>
          <w:u w:val="single"/>
          <w:rtl w:val="off"/>
        </w:rPr>
        <w:t>2020</w:t>
      </w:r>
      <w:r>
        <w:rPr>
          <w:rFonts w:eastAsia="微软雅黑"/>
          <w:b/>
          <w:color w:val="000000"/>
          <w:u w:val="single"/>
          <w:rtl w:val="off"/>
        </w:rPr>
        <w:t>年</w:t>
      </w:r>
      <w:r>
        <w:rPr>
          <w:rFonts w:eastAsia="微软雅黑"/>
          <w:b/>
          <w:color w:val="000000"/>
          <w:rtl w:val="off"/>
        </w:rPr>
        <w:t>碳排放补充数据核算报告</w:t>
      </w:r>
    </w:p>
    <w:p>
      <w:pPr>
        <w:jc w:val="center"/>
        <w:rPr>
          <w:rFonts w:eastAsia="微软雅黑"/>
          <w:b/>
          <w:szCs w:val="36"/>
          <w:vertAlign w:val="superscript"/>
        </w:rPr>
      </w:pPr>
      <w:r>
        <w:rPr>
          <w:rFonts w:eastAsia="微软雅黑"/>
          <w:b/>
          <w:szCs w:val="36"/>
          <w:rtl w:val="off"/>
        </w:rPr>
        <w:t>数据汇总表</w:t>
      </w:r>
      <w:r>
        <w:rPr>
          <w:rFonts w:eastAsia="微软雅黑"/>
          <w:b/>
          <w:szCs w:val="36"/>
          <w:vertAlign w:val="superscript"/>
          <w:rtl w:val="off"/>
        </w:rPr>
        <w:t>*1</w:t>
      </w:r>
    </w:p>
    <w:tbl>
      <w:tblPr>
        <w:tblStyle w:val="39"/>
        <w:tblW w:type="dxa" w:w="14219"/>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717"/>
        <w:gridCol w:w="786"/>
        <w:gridCol w:w="755"/>
        <w:gridCol w:w="850"/>
        <w:gridCol w:w="709"/>
        <w:gridCol w:w="709"/>
        <w:gridCol w:w="567"/>
        <w:gridCol w:w="567"/>
        <w:gridCol w:w="1146"/>
        <w:gridCol w:w="413"/>
        <w:gridCol w:w="425"/>
        <w:gridCol w:w="1276"/>
        <w:gridCol w:w="425"/>
        <w:gridCol w:w="425"/>
        <w:gridCol w:w="426"/>
        <w:gridCol w:w="1088"/>
        <w:gridCol w:w="1466"/>
        <w:gridCol w:w="1450"/>
        <w:gridCol w:w="19"/>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hRule="atLeast" w:val="329"/>
          <w:jc w:val="center"/>
        </w:trPr>
        <w:tc>
          <w:tcPr>
            <w:tcW w:type="dxa" w:w="4526"/>
            <w:gridSpan w:val="6"/>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基本信息</w:t>
            </w:r>
          </w:p>
        </w:tc>
        <w:tc>
          <w:tcPr>
            <w:tcW w:type="dxa" w:w="5670"/>
            <w:gridSpan w:val="9"/>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主营产品信息</w:t>
            </w:r>
          </w:p>
        </w:tc>
        <w:tc>
          <w:tcPr>
            <w:tcW w:type="dxa" w:w="4023"/>
            <w:gridSpan w:val="4"/>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能源和温室气体排放相关数据</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gridAfter w:val="1"/>
          <w:wAfter w:type="dxa" w:w="19"/>
          <w:trHeight w:hRule="atLeast" w:val="329"/>
          <w:jc w:val="center"/>
        </w:trPr>
        <w:tc>
          <w:tcPr>
            <w:tcW w:type="dxa" w:w="717"/>
            <w:vMerge w:val="restart"/>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名称</w:t>
            </w:r>
          </w:p>
        </w:tc>
        <w:tc>
          <w:tcPr>
            <w:tcW w:type="dxa" w:w="786"/>
            <w:vMerge w:val="restart"/>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统一社会信用代码</w:t>
            </w:r>
          </w:p>
        </w:tc>
        <w:tc>
          <w:tcPr>
            <w:tcW w:type="dxa" w:w="755"/>
            <w:vMerge w:val="restart"/>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在岗职工总数（人）</w:t>
            </w:r>
          </w:p>
        </w:tc>
        <w:tc>
          <w:tcPr>
            <w:tcW w:type="dxa" w:w="850"/>
            <w:vMerge w:val="restart"/>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固定资产合计（万元）</w:t>
            </w:r>
          </w:p>
        </w:tc>
        <w:tc>
          <w:tcPr>
            <w:tcW w:type="dxa" w:w="709"/>
            <w:vMerge w:val="restart"/>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工业总产值（万元）</w:t>
            </w:r>
          </w:p>
        </w:tc>
        <w:tc>
          <w:tcPr>
            <w:tcW w:type="dxa" w:w="709"/>
            <w:vMerge w:val="restart"/>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行业代码</w:t>
            </w:r>
          </w:p>
        </w:tc>
        <w:tc>
          <w:tcPr>
            <w:tcW w:type="dxa" w:w="2280"/>
            <w:gridSpan w:val="3"/>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产品一</w:t>
            </w:r>
          </w:p>
        </w:tc>
        <w:tc>
          <w:tcPr>
            <w:tcW w:type="dxa" w:w="2114"/>
            <w:gridSpan w:val="3"/>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产品二</w:t>
            </w:r>
          </w:p>
        </w:tc>
        <w:tc>
          <w:tcPr>
            <w:tcW w:type="dxa" w:w="1276"/>
            <w:gridSpan w:val="3"/>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产品三</w:t>
            </w:r>
          </w:p>
        </w:tc>
        <w:tc>
          <w:tcPr>
            <w:tcW w:type="dxa" w:w="1088"/>
            <w:vMerge w:val="restart"/>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综合能耗（万吨标煤）</w:t>
            </w:r>
          </w:p>
        </w:tc>
        <w:tc>
          <w:tcPr>
            <w:tcW w:type="dxa" w:w="1466"/>
            <w:vMerge w:val="restart"/>
            <w:tcBorders>
              <w:top w:color="auto" w:space="0" w:sz="4" w:val="single"/>
              <w:left w:color="auto" w:space="0" w:sz="4" w:val="single"/>
              <w:bottom w:color="auto" w:space="0" w:sz="4" w:val="single"/>
              <w:right w:color="auto" w:space="0" w:sz="4" w:val="single"/>
            </w:tcBorders>
          </w:tcPr>
          <w:p>
            <w:pPr>
              <w:adjustRightInd w:val="0"/>
              <w:snapToGrid w:val="0"/>
              <w:jc w:val="center"/>
              <w:textAlignment w:val="center"/>
              <w:rPr>
                <w:rFonts w:eastAsia="微软雅黑"/>
              </w:rPr>
            </w:pPr>
            <w:r>
              <w:rPr>
                <w:rFonts w:eastAsia="微软雅黑"/>
              </w:rPr>
              <w:t>按照指南核算的企业法人边界的温室气体排放总量（万吨二氧化碳当量）</w:t>
            </w:r>
          </w:p>
        </w:tc>
        <w:tc>
          <w:tcPr>
            <w:tcW w:type="dxa" w:w="1450"/>
            <w:vMerge w:val="restart"/>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按照补充数据核算报告模板填报的二氧化碳排放总量（万吨）</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gridAfter w:val="1"/>
          <w:wAfter w:type="dxa" w:w="19"/>
          <w:trHeight w:hRule="atLeast" w:val="1829"/>
          <w:jc w:val="center"/>
        </w:trPr>
        <w:tc>
          <w:tcPr>
            <w:tcW w:type="dxa" w:w="717"/>
            <w:vMerge w:val="continue"/>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p>
        </w:tc>
        <w:tc>
          <w:tcPr>
            <w:tcW w:type="dxa" w:w="786"/>
            <w:vMerge w:val="continue"/>
            <w:tcBorders>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p>
        </w:tc>
        <w:tc>
          <w:tcPr>
            <w:tcW w:type="dxa" w:w="755"/>
            <w:vMerge w:val="continue"/>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p>
        </w:tc>
        <w:tc>
          <w:tcPr>
            <w:tcW w:type="dxa" w:w="850"/>
            <w:vMerge w:val="continue"/>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p>
        </w:tc>
        <w:tc>
          <w:tcPr>
            <w:tcW w:type="dxa" w:w="709"/>
            <w:vMerge w:val="continue"/>
            <w:tcBorders>
              <w:left w:color="auto" w:space="0" w:sz="4" w:val="single"/>
              <w:bottom w:color="auto" w:space="0" w:sz="4" w:val="single"/>
              <w:right w:color="auto" w:space="0" w:sz="4" w:val="single"/>
            </w:tcBorders>
          </w:tcPr>
          <w:p>
            <w:pPr>
              <w:adjustRightInd w:val="0"/>
              <w:snapToGrid w:val="0"/>
              <w:jc w:val="center"/>
              <w:textAlignment w:val="center"/>
              <w:rPr>
                <w:rFonts w:eastAsia="微软雅黑"/>
              </w:rPr>
            </w:pPr>
          </w:p>
        </w:tc>
        <w:tc>
          <w:tcPr>
            <w:tcW w:type="dxa" w:w="709"/>
            <w:vMerge w:val="continue"/>
            <w:tcBorders>
              <w:left w:color="auto" w:space="0" w:sz="4" w:val="single"/>
              <w:bottom w:color="auto" w:space="0" w:sz="4" w:val="single"/>
              <w:right w:color="auto" w:space="0" w:sz="4" w:val="single"/>
            </w:tcBorders>
          </w:tcPr>
          <w:p>
            <w:pPr>
              <w:adjustRightInd w:val="0"/>
              <w:snapToGrid w:val="0"/>
              <w:jc w:val="center"/>
              <w:textAlignment w:val="center"/>
              <w:rPr>
                <w:rFonts w:eastAsia="微软雅黑"/>
              </w:rPr>
            </w:pPr>
          </w:p>
        </w:tc>
        <w:tc>
          <w:tcPr>
            <w:tcW w:type="dxa" w:w="567"/>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名</w:t>
            </w:r>
          </w:p>
          <w:p>
            <w:pPr>
              <w:adjustRightInd w:val="0"/>
              <w:snapToGrid w:val="0"/>
              <w:jc w:val="center"/>
              <w:textAlignment w:val="center"/>
              <w:rPr>
                <w:rFonts w:eastAsia="微软雅黑"/>
              </w:rPr>
            </w:pPr>
            <w:r>
              <w:rPr>
                <w:rFonts w:eastAsia="微软雅黑"/>
              </w:rPr>
              <w:t>称</w:t>
            </w:r>
          </w:p>
        </w:tc>
        <w:tc>
          <w:tcPr>
            <w:tcW w:type="dxa" w:w="567"/>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单位</w:t>
            </w:r>
          </w:p>
        </w:tc>
        <w:tc>
          <w:tcPr>
            <w:tcW w:type="dxa" w:w="1146"/>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产量</w:t>
            </w:r>
          </w:p>
        </w:tc>
        <w:tc>
          <w:tcPr>
            <w:tcW w:type="dxa" w:w="413"/>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名称</w:t>
            </w:r>
          </w:p>
        </w:tc>
        <w:tc>
          <w:tcPr>
            <w:tcW w:type="dxa" w:w="425"/>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单位</w:t>
            </w:r>
          </w:p>
        </w:tc>
        <w:tc>
          <w:tcPr>
            <w:tcW w:type="dxa" w:w="1276"/>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产量</w:t>
            </w:r>
          </w:p>
        </w:tc>
        <w:tc>
          <w:tcPr>
            <w:tcW w:type="dxa" w:w="425"/>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名称</w:t>
            </w:r>
          </w:p>
        </w:tc>
        <w:tc>
          <w:tcPr>
            <w:tcW w:type="dxa" w:w="425"/>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单位</w:t>
            </w:r>
          </w:p>
        </w:tc>
        <w:tc>
          <w:tcPr>
            <w:tcW w:type="dxa" w:w="426"/>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r>
              <w:rPr>
                <w:rFonts w:eastAsia="微软雅黑"/>
              </w:rPr>
              <w:t>产</w:t>
            </w:r>
          </w:p>
          <w:p>
            <w:pPr>
              <w:adjustRightInd w:val="0"/>
              <w:snapToGrid w:val="0"/>
              <w:jc w:val="center"/>
              <w:textAlignment w:val="center"/>
              <w:rPr>
                <w:rFonts w:eastAsia="微软雅黑"/>
              </w:rPr>
            </w:pPr>
            <w:r>
              <w:rPr>
                <w:rFonts w:eastAsia="微软雅黑"/>
              </w:rPr>
              <w:t>量</w:t>
            </w:r>
          </w:p>
        </w:tc>
        <w:tc>
          <w:tcPr>
            <w:tcW w:type="dxa" w:w="1088"/>
            <w:vMerge w:val="continue"/>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p>
        </w:tc>
        <w:tc>
          <w:tcPr>
            <w:tcW w:type="dxa" w:w="1466"/>
            <w:vMerge w:val="continue"/>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p>
        </w:tc>
        <w:tc>
          <w:tcPr>
            <w:tcW w:type="dxa" w:w="1450"/>
            <w:vMerge w:val="continue"/>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gridAfter w:val="1"/>
          <w:wAfter w:type="dxa" w:w="19"/>
          <w:trHeight w:hRule="atLeast" w:val="20"/>
          <w:jc w:val="center"/>
        </w:trPr>
        <w:tc>
          <w:tcPr>
            <w:tcW w:type="dxa" w:w="717"/>
            <w:vMerge w:val="restart"/>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r>
              <w:rPr>
                <w:rFonts w:eastAsia="微软雅黑"/>
                <w:highlight w:val="yellow"/>
              </w:rPr>
              <w:t>山西中煤平朔能源化工有限公司</w:t>
            </w:r>
          </w:p>
        </w:tc>
        <w:tc>
          <w:tcPr>
            <w:tcW w:type="dxa" w:w="786"/>
            <w:vMerge w:val="restart"/>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bookmarkStart w:id="0" w:name="OLE_LINK5"/>
            <w:r>
              <w:rPr>
                <w:rFonts w:eastAsia="微软雅黑"/>
                <w:highlight w:val="yellow"/>
              </w:rPr>
              <w:t>911406003954822857</w:t>
            </w:r>
            <w:bookmarkEnd w:id="0"/>
          </w:p>
        </w:tc>
        <w:tc>
          <w:tcPr>
            <w:tcW w:type="dxa" w:w="755"/>
            <w:vMerge w:val="restart"/>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r>
              <w:rPr>
                <w:rFonts w:eastAsia="微软雅黑"/>
                <w:highlight w:val="yellow"/>
              </w:rPr>
              <w:t>781</w:t>
            </w:r>
          </w:p>
        </w:tc>
        <w:tc>
          <w:tcPr>
            <w:tcW w:type="dxa" w:w="850"/>
            <w:vMerge w:val="restart"/>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r>
              <w:rPr>
                <w:rFonts w:eastAsia="微软雅黑"/>
                <w:highlight w:val="yellow"/>
              </w:rPr>
              <w:t>494100</w:t>
            </w:r>
          </w:p>
        </w:tc>
        <w:tc>
          <w:tcPr>
            <w:tcW w:type="dxa" w:w="709"/>
            <w:vMerge w:val="restart"/>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r>
              <w:rPr>
                <w:rFonts w:eastAsia="微软雅黑"/>
                <w:highlight w:val="yellow"/>
              </w:rPr>
              <w:t>121046</w:t>
            </w:r>
          </w:p>
        </w:tc>
        <w:tc>
          <w:tcPr>
            <w:tcW w:type="dxa" w:w="709"/>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r>
              <w:rPr>
                <w:rFonts w:eastAsia="微软雅黑"/>
                <w:highlight w:val="yellow"/>
              </w:rPr>
              <w:t>2621</w:t>
            </w:r>
          </w:p>
        </w:tc>
        <w:tc>
          <w:tcPr>
            <w:tcW w:type="dxa" w:w="567"/>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highlight w:val="yellow"/>
              </w:rPr>
            </w:pPr>
            <w:r>
              <w:rPr>
                <w:rFonts w:eastAsia="微软雅黑"/>
                <w:highlight w:val="yellow"/>
              </w:rPr>
              <w:t>合成氨</w:t>
            </w:r>
          </w:p>
        </w:tc>
        <w:tc>
          <w:tcPr>
            <w:tcW w:type="dxa" w:w="567"/>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highlight w:val="yellow"/>
              </w:rPr>
            </w:pPr>
            <w:r>
              <w:rPr>
                <w:rFonts w:eastAsia="微软雅黑"/>
                <w:highlight w:val="yellow"/>
              </w:rPr>
              <w:t>t</w:t>
            </w:r>
          </w:p>
        </w:tc>
        <w:tc>
          <w:tcPr>
            <w:tcW w:type="dxa" w:w="1146"/>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highlight w:val="yellow"/>
              </w:rPr>
            </w:pPr>
            <w:r>
              <w:rPr>
                <w:rFonts w:eastAsia="微软雅黑"/>
                <w:highlight w:val="yellow"/>
              </w:rPr>
              <w:t>344306.00</w:t>
            </w:r>
          </w:p>
        </w:tc>
        <w:tc>
          <w:tcPr>
            <w:tcW w:type="dxa" w:w="413"/>
            <w:tcBorders>
              <w:top w:color="auto" w:space="0" w:sz="4" w:val="single"/>
              <w:left w:color="auto" w:space="0" w:sz="4" w:val="single"/>
              <w:bottom w:color="auto" w:space="0" w:sz="4" w:val="single"/>
              <w:right w:color="auto" w:space="0" w:sz="4" w:val="single"/>
            </w:tcBorders>
            <w:vAlign w:val="center"/>
          </w:tcPr>
          <w:p>
            <w:pPr>
              <w:adjustRightInd w:val="0"/>
              <w:snapToGrid w:val="0"/>
              <w:textAlignment w:val="center"/>
              <w:rPr>
                <w:rFonts w:eastAsia="微软雅黑"/>
                <w:highlight w:val="yellow"/>
              </w:rPr>
            </w:pPr>
            <w:r>
              <w:rPr>
                <w:rFonts w:eastAsia="微软雅黑"/>
                <w:highlight w:val="yellow"/>
              </w:rPr>
              <w:t>硝酸铵</w:t>
            </w:r>
          </w:p>
        </w:tc>
        <w:tc>
          <w:tcPr>
            <w:tcW w:type="dxa" w:w="425"/>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highlight w:val="yellow"/>
              </w:rPr>
            </w:pPr>
            <w:r>
              <w:rPr>
                <w:rFonts w:eastAsia="微软雅黑"/>
                <w:highlight w:val="yellow"/>
              </w:rPr>
              <w:t>t</w:t>
            </w:r>
          </w:p>
        </w:tc>
        <w:tc>
          <w:tcPr>
            <w:tcW w:type="dxa" w:w="1276"/>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highlight w:val="yellow"/>
              </w:rPr>
            </w:pPr>
            <w:r>
              <w:rPr>
                <w:rFonts w:eastAsia="微软雅黑"/>
                <w:highlight w:val="yellow"/>
              </w:rPr>
              <w:t>487874.03</w:t>
            </w:r>
          </w:p>
        </w:tc>
        <w:tc>
          <w:tcPr>
            <w:tcW w:type="dxa" w:w="425"/>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425"/>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426"/>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1088"/>
            <w:vMerge w:val="restart"/>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r>
              <w:rPr>
                <w:rFonts w:eastAsia="微软雅黑"/>
                <w:highlight w:val="yellow"/>
              </w:rPr>
              <w:t>92.1429</w:t>
            </w:r>
          </w:p>
        </w:tc>
        <w:tc>
          <w:tcPr>
            <w:tcW w:type="dxa" w:w="1466"/>
            <w:vMerge w:val="restart"/>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r>
              <w:rPr>
                <w:rFonts w:eastAsia="微软雅黑"/>
                <w:highlight w:val="yellow"/>
              </w:rPr>
              <w:t>373.2802</w:t>
            </w:r>
          </w:p>
        </w:tc>
        <w:tc>
          <w:tcPr>
            <w:tcW w:type="dxa" w:w="1450"/>
            <w:tcBorders>
              <w:top w:color="auto" w:space="0" w:sz="4" w:val="single"/>
              <w:left w:color="auto" w:space="0" w:sz="4" w:val="single"/>
              <w:bottom w:color="auto" w:space="0" w:sz="4" w:val="single"/>
              <w:right w:color="auto" w:space="0" w:sz="4" w:val="single"/>
            </w:tcBorders>
            <w:vAlign w:val="center"/>
          </w:tcPr>
          <w:p>
            <w:pPr>
              <w:adjustRightInd w:val="0"/>
              <w:snapToGrid w:val="0"/>
              <w:jc w:val="center"/>
              <w:textAlignment w:val="center"/>
              <w:rPr>
                <w:rFonts w:eastAsia="微软雅黑"/>
                <w:highlight w:val="yellow"/>
              </w:rPr>
            </w:pPr>
            <w:r>
              <w:rPr>
                <w:rFonts w:eastAsia="微软雅黑"/>
                <w:highlight w:val="yellow"/>
              </w:rPr>
              <w:t>141.7346</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gridAfter w:val="1"/>
          <w:wAfter w:type="dxa" w:w="19"/>
          <w:trHeight w:hRule="atLeast" w:val="20"/>
          <w:jc w:val="center"/>
        </w:trPr>
        <w:tc>
          <w:tcPr>
            <w:tcW w:type="dxa" w:w="717"/>
            <w:vMerge w:val="continue"/>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786"/>
            <w:vMerge w:val="continue"/>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755"/>
            <w:vMerge w:val="continue"/>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850"/>
            <w:vMerge w:val="continue"/>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709"/>
            <w:vMerge w:val="continue"/>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709"/>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r>
              <w:rPr>
                <w:rFonts w:eastAsia="微软雅黑"/>
                <w:highlight w:val="yellow"/>
              </w:rPr>
              <w:t>2611</w:t>
            </w:r>
          </w:p>
        </w:tc>
        <w:tc>
          <w:tcPr>
            <w:tcW w:type="dxa" w:w="567"/>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r>
              <w:rPr>
                <w:rFonts w:eastAsia="微软雅黑"/>
                <w:highlight w:val="yellow"/>
              </w:rPr>
              <w:t>硝酸</w:t>
            </w:r>
          </w:p>
        </w:tc>
        <w:tc>
          <w:tcPr>
            <w:tcW w:type="dxa" w:w="567"/>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r>
              <w:rPr>
                <w:rFonts w:eastAsia="微软雅黑"/>
                <w:highlight w:val="yellow"/>
              </w:rPr>
              <w:t>t</w:t>
            </w:r>
          </w:p>
        </w:tc>
        <w:tc>
          <w:tcPr>
            <w:tcW w:type="dxa" w:w="1146"/>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r>
              <w:rPr>
                <w:rFonts w:eastAsia="微软雅黑"/>
                <w:highlight w:val="yellow"/>
              </w:rPr>
              <w:t>388045.99</w:t>
            </w:r>
          </w:p>
        </w:tc>
        <w:tc>
          <w:tcPr>
            <w:tcW w:type="dxa" w:w="413"/>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425"/>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1276"/>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425"/>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425"/>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426"/>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1088"/>
            <w:vMerge w:val="continue"/>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1466"/>
            <w:vMerge w:val="continue"/>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1450"/>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r>
              <w:rPr>
                <w:rFonts w:eastAsia="微软雅黑"/>
                <w:highlight w:val="yellow"/>
              </w:rPr>
              <w:t>2.0992</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gridAfter w:val="1"/>
          <w:wAfter w:type="dxa" w:w="19"/>
          <w:trHeight w:hRule="atLeast" w:val="20"/>
          <w:jc w:val="center"/>
        </w:trPr>
        <w:tc>
          <w:tcPr>
            <w:tcW w:type="dxa" w:w="717"/>
            <w:vMerge w:val="continue"/>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786"/>
            <w:vMerge w:val="continue"/>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755"/>
            <w:vMerge w:val="continue"/>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850"/>
            <w:vMerge w:val="continue"/>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709"/>
            <w:vMerge w:val="continue"/>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709"/>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567"/>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567"/>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1146"/>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413"/>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425"/>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1276"/>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425"/>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425"/>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426"/>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1088"/>
            <w:vMerge w:val="continue"/>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1466"/>
            <w:vMerge w:val="continue"/>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1450"/>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gridAfter w:val="1"/>
          <w:wAfter w:type="dxa" w:w="19"/>
          <w:trHeight w:hRule="atLeast" w:val="20"/>
          <w:jc w:val="center"/>
        </w:trPr>
        <w:tc>
          <w:tcPr>
            <w:tcW w:type="dxa" w:w="717"/>
            <w:vMerge w:val="continue"/>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786"/>
            <w:vMerge w:val="continue"/>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755"/>
            <w:vMerge w:val="continue"/>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850"/>
            <w:vMerge w:val="continue"/>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709"/>
            <w:vMerge w:val="continue"/>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709"/>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567"/>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567"/>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1146"/>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413"/>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425"/>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1276"/>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425"/>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425"/>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426"/>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1088"/>
            <w:vMerge w:val="continue"/>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1466"/>
            <w:vMerge w:val="continue"/>
            <w:tcBorders>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c>
          <w:tcPr>
            <w:tcW w:type="dxa" w:w="1450"/>
            <w:tcBorders>
              <w:top w:color="auto" w:space="0" w:sz="4" w:val="single"/>
              <w:left w:color="auto" w:space="0" w:sz="4" w:val="single"/>
              <w:right w:color="auto" w:space="0" w:sz="4" w:val="single"/>
            </w:tcBorders>
            <w:vAlign w:val="center"/>
          </w:tcPr>
          <w:p>
            <w:pPr>
              <w:adjustRightInd w:val="0"/>
              <w:snapToGrid w:val="0"/>
              <w:jc w:val="center"/>
              <w:textAlignment w:val="center"/>
              <w:rPr>
                <w:rFonts w:eastAsia="微软雅黑"/>
                <w:highlight w:val="yellow"/>
              </w:rPr>
            </w:pPr>
          </w:p>
        </w:tc>
      </w:tr>
    </w:tbl>
    <w:p>
      <w:pPr>
        <w:rPr>
          <w:rFonts w:eastAsia="微软雅黑"/>
          <w:szCs w:val="21"/>
        </w:rPr>
      </w:pPr>
    </w:p>
    <w:p>
      <w:pPr>
        <w:widowControl w:val="0"/>
        <w:autoSpaceDE w:val="0"/>
        <w:autoSpaceDN w:val="0"/>
        <w:adjustRightInd w:val="0"/>
        <w:rPr>
          <w:rFonts w:eastAsia="微软雅黑"/>
          <w:szCs w:val="21"/>
        </w:rPr>
      </w:pPr>
      <w:r>
        <w:rPr>
          <w:rFonts w:eastAsia="微软雅黑"/>
          <w:szCs w:val="21"/>
          <w:rtl w:val="off"/>
        </w:rPr>
        <w:t>说明：*1</w:t>
      </w:r>
      <w:r>
        <w:rPr>
          <w:rFonts w:eastAsia="微软雅黑" w:hint="eastAsia"/>
          <w:szCs w:val="21"/>
          <w:rtl w:val="off"/>
        </w:rPr>
        <w:t>此表适用非发电行业的重点排放单位（企业或者其他经济组织）。</w:t>
      </w:r>
    </w:p>
    <w:p>
      <w:pPr>
        <w:widowControl w:val="0"/>
        <w:autoSpaceDE w:val="0"/>
        <w:autoSpaceDN w:val="0"/>
        <w:adjustRightInd w:val="0"/>
        <w:ind w:left="720" w:leftChars="300"/>
        <w:rPr>
          <w:rFonts w:eastAsia="微软雅黑"/>
          <w:szCs w:val="21"/>
        </w:rPr>
      </w:pPr>
      <w:r>
        <w:rPr>
          <w:rFonts w:eastAsia="微软雅黑"/>
          <w:szCs w:val="21"/>
          <w:rtl w:val="off"/>
        </w:rPr>
        <w:t>*2</w:t>
      </w:r>
      <w:r>
        <w:rPr>
          <w:rFonts w:eastAsia="微软雅黑" w:hint="eastAsia"/>
          <w:szCs w:val="21"/>
          <w:rtl w:val="off"/>
        </w:rPr>
        <w:t>如一家企业涉及多个行业生产，应分行填写涉及的行业代码，并按照补充数据表填报的二氧化碳排放总量由大到小的顺序排列；产品应填写对应行业代码下的产品。</w:t>
      </w:r>
    </w:p>
    <w:p>
      <w:pPr>
        <w:widowControl w:val="0"/>
        <w:autoSpaceDE w:val="0"/>
        <w:autoSpaceDN w:val="0"/>
        <w:adjustRightInd w:val="0"/>
        <w:ind w:left="720" w:leftChars="300"/>
        <w:rPr>
          <w:rFonts w:eastAsia="微软雅黑"/>
          <w:szCs w:val="21"/>
        </w:rPr>
      </w:pPr>
      <w:r>
        <w:rPr>
          <w:rFonts w:eastAsia="微软雅黑"/>
          <w:szCs w:val="21"/>
          <w:rtl w:val="off"/>
        </w:rPr>
        <w:t>*3</w:t>
      </w:r>
      <w:r>
        <w:rPr>
          <w:rFonts w:eastAsia="微软雅黑" w:hint="eastAsia"/>
          <w:szCs w:val="21"/>
          <w:rtl w:val="off"/>
        </w:rPr>
        <w:t>如企业无统一社会信用代码请填写组织机构代码；如有变更，请注明曾用代码。</w:t>
      </w:r>
    </w:p>
    <w:p>
      <w:pPr>
        <w:widowControl w:val="0"/>
        <w:autoSpaceDE w:val="0"/>
        <w:autoSpaceDN w:val="0"/>
        <w:adjustRightInd w:val="0"/>
        <w:ind w:left="720" w:leftChars="300"/>
        <w:rPr>
          <w:rFonts w:eastAsia="微软雅黑"/>
          <w:szCs w:val="21"/>
        </w:rPr>
      </w:pPr>
      <w:r>
        <w:rPr>
          <w:rFonts w:eastAsia="微软雅黑"/>
          <w:szCs w:val="21"/>
          <w:rtl w:val="off"/>
        </w:rPr>
        <w:t>*4</w:t>
      </w:r>
      <w:r>
        <w:rPr>
          <w:rFonts w:eastAsia="微软雅黑" w:hint="eastAsia"/>
          <w:szCs w:val="21"/>
          <w:rtl w:val="off"/>
        </w:rPr>
        <w:t>此栏信息不需要核查，与上报统计部门口径一致；固定资产合计按原值计算；工业总产值按当年价格计算，不含税。</w:t>
      </w:r>
    </w:p>
    <w:p>
      <w:pPr>
        <w:widowControl w:val="0"/>
        <w:autoSpaceDE w:val="0"/>
        <w:autoSpaceDN w:val="0"/>
        <w:adjustRightInd w:val="0"/>
        <w:ind w:left="720" w:leftChars="300"/>
        <w:rPr>
          <w:rFonts w:eastAsia="微软雅黑"/>
          <w:szCs w:val="21"/>
        </w:rPr>
      </w:pPr>
      <w:r>
        <w:rPr>
          <w:rFonts w:eastAsia="微软雅黑"/>
          <w:szCs w:val="21"/>
          <w:rtl w:val="off"/>
        </w:rPr>
        <w:t>*5</w:t>
      </w:r>
      <w:r>
        <w:rPr>
          <w:rFonts w:eastAsia="微软雅黑" w:hint="eastAsia"/>
          <w:szCs w:val="21"/>
          <w:rtl w:val="off"/>
        </w:rPr>
        <w:t>请填写《关于加强企业温室气体排放报告管理工作的通知》中所附行业子类覆盖的主营产品，其中对原油加工企业，请填</w:t>
      </w:r>
      <w:r>
        <w:rPr>
          <w:rFonts w:eastAsia="微软雅黑"/>
          <w:szCs w:val="21"/>
          <w:rtl w:val="off"/>
        </w:rPr>
        <w:t>“</w:t>
      </w:r>
      <w:r>
        <w:rPr>
          <w:rFonts w:eastAsia="微软雅黑" w:hint="eastAsia"/>
          <w:szCs w:val="21"/>
          <w:rtl w:val="off"/>
        </w:rPr>
        <w:t>原油及原料油加工量</w:t>
      </w:r>
      <w:r>
        <w:rPr>
          <w:rFonts w:eastAsia="微软雅黑"/>
          <w:szCs w:val="21"/>
          <w:rtl w:val="off"/>
        </w:rPr>
        <w:t>”</w:t>
      </w:r>
      <w:r>
        <w:rPr>
          <w:rFonts w:eastAsia="微软雅黑" w:hint="eastAsia"/>
          <w:szCs w:val="21"/>
          <w:rtl w:val="off"/>
        </w:rPr>
        <w:t>。如果相关主营产品多于</w:t>
      </w:r>
      <w:r>
        <w:rPr>
          <w:rFonts w:eastAsia="微软雅黑"/>
          <w:szCs w:val="21"/>
          <w:rtl w:val="off"/>
        </w:rPr>
        <w:t>3</w:t>
      </w:r>
      <w:r>
        <w:rPr>
          <w:rFonts w:eastAsia="微软雅黑" w:hint="eastAsia"/>
          <w:szCs w:val="21"/>
          <w:rtl w:val="off"/>
        </w:rPr>
        <w:t>个，填报时请自行加列，一一列明并填数。</w:t>
      </w:r>
    </w:p>
    <w:p>
      <w:pPr>
        <w:spacing w:line="240" w:lineRule="exact"/>
        <w:ind w:left="720" w:leftChars="300"/>
        <w:rPr>
          <w:rFonts w:eastAsia="微软雅黑"/>
          <w:szCs w:val="21"/>
        </w:rPr>
      </w:pPr>
      <w:r>
        <w:rPr>
          <w:rFonts w:eastAsia="微软雅黑"/>
          <w:szCs w:val="21"/>
          <w:rtl w:val="off"/>
        </w:rPr>
        <w:t>*6</w:t>
      </w:r>
      <w:r>
        <w:rPr>
          <w:rFonts w:eastAsia="微软雅黑" w:hint="eastAsia"/>
          <w:szCs w:val="21"/>
          <w:rtl w:val="off"/>
        </w:rPr>
        <w:t>综合能耗（万吨标煤）用统计数据（当量值）。</w:t>
      </w:r>
    </w:p>
    <w:p>
      <w:pPr>
        <w:spacing w:line="480" w:lineRule="exact"/>
        <w:jc w:val="center"/>
        <w:rPr>
          <w:rFonts w:eastAsia="微软雅黑"/>
          <w:b/>
          <w:szCs w:val="36"/>
        </w:rPr>
      </w:pPr>
      <w:r>
        <w:rPr>
          <w:rFonts w:eastAsia="微软雅黑"/>
          <w:szCs w:val="21"/>
          <w:rtl w:val="off"/>
        </w:rPr>
        <w:br w:type="page"/>
      </w:r>
      <w:r>
        <w:rPr>
          <w:rFonts w:eastAsia="微软雅黑"/>
          <w:b/>
          <w:szCs w:val="36"/>
          <w:rtl w:val="off"/>
        </w:rPr>
        <w:t>附表10  化工生产企业（合成氨生产）</w:t>
      </w:r>
    </w:p>
    <w:p>
      <w:pPr>
        <w:spacing w:line="480" w:lineRule="exact"/>
        <w:jc w:val="center"/>
        <w:rPr>
          <w:rFonts w:eastAsia="微软雅黑" w:hint="eastAsia"/>
          <w:b/>
          <w:szCs w:val="36"/>
        </w:rPr>
      </w:pPr>
      <w:r>
        <w:rPr>
          <w:rFonts w:eastAsia="微软雅黑"/>
          <w:b/>
          <w:szCs w:val="36"/>
          <w:highlight w:val="yellow"/>
          <w:u w:val="single"/>
          <w:rtl w:val="off"/>
        </w:rPr>
        <w:t>2020</w:t>
      </w:r>
      <w:r>
        <w:rPr>
          <w:rFonts w:eastAsia="微软雅黑"/>
          <w:b/>
          <w:szCs w:val="36"/>
          <w:rtl w:val="off"/>
        </w:rPr>
        <w:t>年温室气体排放报告补充数据表</w:t>
      </w:r>
    </w:p>
    <w:tbl>
      <w:tblPr>
        <w:tblStyle w:val="39"/>
        <w:tblW w:type="dxa" w:w="14220"/>
        <w:tblInd w:type="dxa" w:w="113"/>
        <w:tblLayout w:type="autofit"/>
        <w:tblCellMar>
          <w:top w:type="dxa" w:w="0"/>
          <w:left w:type="dxa" w:w="108"/>
          <w:bottom w:type="dxa" w:w="0"/>
          <w:right w:type="dxa" w:w="108"/>
        </w:tblCellMar>
      </w:tblPr>
      <w:tblGrid>
        <w:gridCol w:w="1504"/>
        <w:gridCol w:w="1420"/>
        <w:gridCol w:w="4328"/>
        <w:gridCol w:w="2160"/>
        <w:gridCol w:w="4808"/>
      </w:tblGrid>
      <w:tr>
        <w:trPr>
          <w:trHeight w:hRule="atLeast" w:val="320"/>
        </w:trPr>
        <w:tc>
          <w:tcPr>
            <w:tcW w:type="dxa" w:w="9380"/>
            <w:gridSpan w:val="3"/>
            <w:tcBorders>
              <w:top w:color="auto" w:space="0" w:sz="4" w:val="single"/>
              <w:left w:color="auto" w:space="0" w:sz="4" w:val="single"/>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r>
              <w:rPr>
                <w:rFonts w:ascii="方正楷体_GBK" w:cs="Times New Roman" w:hAnsi="方正楷体_GBK"/>
                <w:color w:val="000000"/>
                <w:sz w:val="21"/>
                <w:szCs w:val="21"/>
              </w:rPr>
              <w:t>补充数据</w:t>
            </w:r>
          </w:p>
        </w:tc>
        <w:tc>
          <w:tcPr>
            <w:tcW w:type="dxa" w:w="2160"/>
            <w:tcBorders>
              <w:top w:color="auto" w:space="0" w:sz="4" w:val="single"/>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r>
              <w:rPr>
                <w:rFonts w:ascii="方正楷体_GBK" w:cs="Times New Roman" w:hAnsi="方正楷体_GBK"/>
                <w:color w:val="000000"/>
                <w:sz w:val="21"/>
                <w:szCs w:val="21"/>
              </w:rPr>
              <w:t>数值</w:t>
            </w:r>
          </w:p>
        </w:tc>
        <w:tc>
          <w:tcPr>
            <w:tcW w:type="dxa" w:w="6140"/>
            <w:tcBorders>
              <w:top w:color="auto" w:space="0" w:sz="4" w:val="single"/>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r>
              <w:rPr>
                <w:rFonts w:ascii="方正楷体_GBK" w:cs="Times New Roman" w:hAnsi="方正楷体_GBK"/>
                <w:color w:val="000000"/>
                <w:sz w:val="21"/>
                <w:szCs w:val="21"/>
              </w:rPr>
              <w:t>计算方法或填写要求</w:t>
            </w:r>
            <w:r>
              <w:rPr>
                <w:rFonts w:ascii="Times New Roman" w:cs="Times New Roman" w:hAnsi="Times New Roman"/>
                <w:color w:val="000000"/>
                <w:sz w:val="21"/>
                <w:szCs w:val="21"/>
                <w:vertAlign w:val="superscript"/>
              </w:rPr>
              <w:t>*1</w:t>
            </w:r>
          </w:p>
        </w:tc>
      </w:tr>
      <w:tr>
        <w:trPr>
          <w:trHeight w:hRule="atLeast" w:val="565"/>
        </w:trPr>
        <w:tc>
          <w:tcPr>
            <w:tcW w:type="dxa" w:w="1820"/>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方正仿宋_GBK" w:hAnsi="方正仿宋_GBK"/>
                <w:color w:val="000000"/>
                <w:sz w:val="21"/>
                <w:szCs w:val="21"/>
              </w:rPr>
            </w:pPr>
            <w:r>
              <w:rPr>
                <w:rFonts w:ascii="方正仿宋_GBK" w:hAnsi="方正仿宋_GBK"/>
                <w:color w:val="000000"/>
                <w:sz w:val="21"/>
                <w:szCs w:val="21"/>
              </w:rPr>
              <w:t>合成氨分厂（或车间）编号</w:t>
            </w:r>
            <w:r>
              <w:rPr>
                <w:rFonts w:ascii="方正仿宋_GBK" w:hAnsi="方正仿宋_GBK" w:hint="eastAsia"/>
                <w:color w:val="000000"/>
                <w:sz w:val="21"/>
                <w:szCs w:val="21"/>
                <w:highlight w:val="yellow"/>
              </w:rPr>
              <w:t>0</w:t>
            </w:r>
            <w:r>
              <w:rPr>
                <w:rFonts w:ascii="方正仿宋_GBK" w:hAnsi="方正仿宋_GBK"/>
                <w:color w:val="000000"/>
                <w:sz w:val="21"/>
                <w:szCs w:val="21"/>
                <w:highlight w:val="yellow"/>
              </w:rPr>
              <w:t>01</w:t>
            </w:r>
            <w:r>
              <w:rPr>
                <w:rFonts w:ascii="Times New Roman" w:cs="Times New Roman" w:hAnsi="Times New Roman"/>
                <w:color w:val="000000"/>
                <w:sz w:val="21"/>
                <w:szCs w:val="21"/>
                <w:vertAlign w:val="superscript"/>
              </w:rPr>
              <w:t>*2</w:t>
            </w:r>
            <w:r>
              <w:rPr>
                <w:rFonts w:ascii="方正仿宋_GBK" w:hAnsi="方正仿宋_GBK"/>
                <w:color w:val="000000"/>
                <w:sz w:val="21"/>
                <w:szCs w:val="21"/>
                <w:vertAlign w:val="superscript"/>
              </w:rPr>
              <w:t>，</w:t>
            </w:r>
            <w:r>
              <w:rPr>
                <w:rFonts w:ascii="Times New Roman" w:cs="Times New Roman" w:hAnsi="Times New Roman"/>
                <w:color w:val="000000"/>
                <w:sz w:val="21"/>
                <w:szCs w:val="21"/>
                <w:vertAlign w:val="superscript"/>
              </w:rPr>
              <w:t>3</w:t>
            </w:r>
          </w:p>
        </w:tc>
        <w:tc>
          <w:tcPr>
            <w:tcW w:type="dxa" w:w="7560"/>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1 </w:t>
            </w:r>
            <w:r>
              <w:rPr>
                <w:rFonts w:ascii="方正仿宋_GBK" w:cs="Times New Roman" w:hAnsi="方正仿宋_GBK"/>
                <w:color w:val="000000"/>
                <w:sz w:val="21"/>
                <w:szCs w:val="21"/>
              </w:rPr>
              <w:t>二氧化碳排放量（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hint="eastAsia"/>
                <w:color w:val="000000"/>
                <w:sz w:val="21"/>
                <w:szCs w:val="21"/>
              </w:rPr>
            </w:pPr>
          </w:p>
        </w:tc>
        <w:tc>
          <w:tcPr>
            <w:tcW w:type="dxa" w:w="6140"/>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1.1</w:t>
            </w:r>
            <w:r>
              <w:rPr>
                <w:rFonts w:ascii="方正仿宋_GBK" w:cs="Times New Roman" w:hAnsi="方正仿宋_GBK"/>
                <w:color w:val="000000"/>
                <w:sz w:val="21"/>
                <w:szCs w:val="21"/>
              </w:rPr>
              <w:t>，</w:t>
            </w:r>
            <w:r>
              <w:rPr>
                <w:rFonts w:ascii="Times New Roman" w:cs="Times New Roman" w:hAnsi="Times New Roman"/>
                <w:color w:val="000000"/>
                <w:sz w:val="21"/>
                <w:szCs w:val="21"/>
              </w:rPr>
              <w:t>1.2</w:t>
            </w:r>
            <w:r>
              <w:rPr>
                <w:rFonts w:ascii="方正仿宋_GBK" w:cs="Times New Roman" w:hAnsi="方正仿宋_GBK"/>
                <w:color w:val="000000"/>
                <w:sz w:val="21"/>
                <w:szCs w:val="21"/>
              </w:rPr>
              <w:t>与</w:t>
            </w:r>
            <w:r>
              <w:rPr>
                <w:rFonts w:ascii="Times New Roman" w:cs="Times New Roman" w:hAnsi="Times New Roman"/>
                <w:color w:val="000000"/>
                <w:sz w:val="21"/>
                <w:szCs w:val="21"/>
              </w:rPr>
              <w:t>1.3</w:t>
            </w:r>
            <w:r>
              <w:rPr>
                <w:rFonts w:ascii="方正仿宋_GBK" w:cs="Times New Roman" w:hAnsi="方正仿宋_GBK"/>
                <w:color w:val="000000"/>
                <w:sz w:val="21"/>
                <w:szCs w:val="21"/>
              </w:rPr>
              <w:t>之和</w:t>
            </w:r>
          </w:p>
        </w:tc>
      </w:tr>
      <w:tr>
        <w:trPr>
          <w:trHeight w:hRule="atLeast" w:val="72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7560"/>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1.1 </w:t>
            </w:r>
            <w:r>
              <w:rPr>
                <w:rFonts w:ascii="方正仿宋_GBK" w:cs="Times New Roman" w:hAnsi="方正仿宋_GBK"/>
                <w:color w:val="000000"/>
                <w:sz w:val="21"/>
                <w:szCs w:val="21"/>
              </w:rPr>
              <w:t>能源作为原材料产生的排放量（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r>
              <w:rPr>
                <w:rFonts w:ascii="Times New Roman" w:cs="Times New Roman" w:hAnsi="Times New Roman"/>
                <w:color w:val="000000"/>
                <w:sz w:val="21"/>
                <w:szCs w:val="21"/>
                <w:vertAlign w:val="superscript"/>
              </w:rPr>
              <w:t>*4</w:t>
            </w:r>
          </w:p>
        </w:tc>
        <w:tc>
          <w:tcPr>
            <w:tcW w:type="dxa" w:w="2160"/>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p>
        </w:tc>
        <w:tc>
          <w:tcPr>
            <w:tcW w:type="dxa" w:w="6140"/>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按核算与报告指南公式（</w:t>
            </w:r>
            <w:r>
              <w:rPr>
                <w:rFonts w:ascii="Times New Roman" w:cs="Times New Roman" w:hAnsi="Times New Roman"/>
                <w:color w:val="000000"/>
                <w:sz w:val="21"/>
                <w:szCs w:val="21"/>
              </w:rPr>
              <w:t>8</w:t>
            </w:r>
            <w:r>
              <w:rPr>
                <w:rFonts w:ascii="方正仿宋_GBK" w:cs="Times New Roman" w:hAnsi="方正仿宋_GBK"/>
                <w:color w:val="000000"/>
                <w:sz w:val="21"/>
                <w:szCs w:val="21"/>
              </w:rPr>
              <w:t>）计算</w:t>
            </w:r>
          </w:p>
        </w:tc>
      </w:tr>
      <w:tr>
        <w:trPr>
          <w:trHeight w:hRule="atLeast" w:val="275"/>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700"/>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无烟煤</w:t>
            </w:r>
          </w:p>
        </w:tc>
        <w:tc>
          <w:tcPr>
            <w:tcW w:type="dxa" w:w="586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1.1.1 </w:t>
            </w:r>
            <w:r>
              <w:rPr>
                <w:rFonts w:ascii="方正仿宋_GBK" w:cs="Times New Roman" w:hAnsi="方正仿宋_GBK"/>
                <w:color w:val="000000"/>
                <w:sz w:val="21"/>
                <w:szCs w:val="21"/>
              </w:rPr>
              <w:t>能源作为原材料的投入量（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restart"/>
            <w:tcBorders>
              <w:top w:val="nil"/>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hint="eastAsia"/>
                <w:color w:val="000000"/>
                <w:sz w:val="21"/>
                <w:szCs w:val="21"/>
              </w:rPr>
            </w:pPr>
          </w:p>
        </w:tc>
      </w:tr>
      <w:tr>
        <w:trPr>
          <w:trHeight w:hRule="atLeast" w:val="32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700"/>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86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1.1.2 </w:t>
            </w:r>
            <w:r>
              <w:rPr>
                <w:rFonts w:ascii="方正仿宋_GBK" w:cs="Times New Roman" w:hAnsi="方正仿宋_GBK"/>
                <w:color w:val="000000"/>
                <w:sz w:val="21"/>
                <w:szCs w:val="21"/>
              </w:rPr>
              <w:t>能源中含碳量（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或</w:t>
            </w:r>
            <w:r>
              <w:rPr>
                <w:rFonts w:ascii="Times New Roman" w:cs="Times New Roman" w:hAnsi="Times New Roman"/>
                <w:color w:val="000000"/>
                <w:sz w:val="21"/>
                <w:szCs w:val="21"/>
              </w:rPr>
              <w:t>tC/</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700"/>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烟煤</w:t>
            </w:r>
          </w:p>
        </w:tc>
        <w:tc>
          <w:tcPr>
            <w:tcW w:type="dxa" w:w="586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1.1.1 </w:t>
            </w:r>
            <w:r>
              <w:rPr>
                <w:rFonts w:ascii="方正仿宋_GBK" w:cs="Times New Roman" w:hAnsi="方正仿宋_GBK"/>
                <w:color w:val="000000"/>
                <w:sz w:val="21"/>
                <w:szCs w:val="21"/>
              </w:rPr>
              <w:t>能源作为原材料的投入量（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700"/>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86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1.1.2 </w:t>
            </w:r>
            <w:r>
              <w:rPr>
                <w:rFonts w:ascii="方正仿宋_GBK" w:cs="Times New Roman" w:hAnsi="方正仿宋_GBK"/>
                <w:color w:val="000000"/>
                <w:sz w:val="21"/>
                <w:szCs w:val="21"/>
              </w:rPr>
              <w:t>能源中含碳量（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或</w:t>
            </w:r>
            <w:r>
              <w:rPr>
                <w:rFonts w:ascii="Times New Roman" w:cs="Times New Roman" w:hAnsi="Times New Roman"/>
                <w:color w:val="000000"/>
                <w:sz w:val="21"/>
                <w:szCs w:val="21"/>
              </w:rPr>
              <w:t>tC/</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700"/>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褐煤</w:t>
            </w:r>
          </w:p>
        </w:tc>
        <w:tc>
          <w:tcPr>
            <w:tcW w:type="dxa" w:w="586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1.1.1 </w:t>
            </w:r>
            <w:r>
              <w:rPr>
                <w:rFonts w:ascii="方正仿宋_GBK" w:cs="Times New Roman" w:hAnsi="方正仿宋_GBK"/>
                <w:color w:val="000000"/>
                <w:sz w:val="21"/>
                <w:szCs w:val="21"/>
              </w:rPr>
              <w:t>能源作为原材料的投入量（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700"/>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86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1.1.2 </w:t>
            </w:r>
            <w:r>
              <w:rPr>
                <w:rFonts w:ascii="方正仿宋_GBK" w:cs="Times New Roman" w:hAnsi="方正仿宋_GBK"/>
                <w:color w:val="000000"/>
                <w:sz w:val="21"/>
                <w:szCs w:val="21"/>
              </w:rPr>
              <w:t>能源中含碳量（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或</w:t>
            </w:r>
            <w:r>
              <w:rPr>
                <w:rFonts w:ascii="Times New Roman" w:cs="Times New Roman" w:hAnsi="Times New Roman"/>
                <w:color w:val="000000"/>
                <w:sz w:val="21"/>
                <w:szCs w:val="21"/>
              </w:rPr>
              <w:t>tC/</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275"/>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700"/>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天然气</w:t>
            </w:r>
          </w:p>
        </w:tc>
        <w:tc>
          <w:tcPr>
            <w:tcW w:type="dxa" w:w="586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1.1.1 </w:t>
            </w:r>
            <w:r>
              <w:rPr>
                <w:rFonts w:ascii="方正仿宋_GBK" w:cs="Times New Roman" w:hAnsi="方正仿宋_GBK"/>
                <w:color w:val="000000"/>
                <w:sz w:val="21"/>
                <w:szCs w:val="21"/>
              </w:rPr>
              <w:t>能源作为原材料的投入量（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restart"/>
            <w:tcBorders>
              <w:top w:val="nil"/>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hint="eastAsia"/>
                <w:color w:val="000000"/>
                <w:sz w:val="21"/>
                <w:szCs w:val="21"/>
              </w:rPr>
            </w:pPr>
          </w:p>
        </w:tc>
      </w:tr>
      <w:tr>
        <w:trPr>
          <w:trHeight w:hRule="atLeast" w:val="32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700"/>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86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1.1.2 </w:t>
            </w:r>
            <w:r>
              <w:rPr>
                <w:rFonts w:ascii="方正仿宋_GBK" w:cs="Times New Roman" w:hAnsi="方正仿宋_GBK"/>
                <w:color w:val="000000"/>
                <w:sz w:val="21"/>
                <w:szCs w:val="21"/>
              </w:rPr>
              <w:t>能源中含碳量（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或</w:t>
            </w:r>
            <w:r>
              <w:rPr>
                <w:rFonts w:ascii="Times New Roman" w:cs="Times New Roman" w:hAnsi="Times New Roman"/>
                <w:color w:val="000000"/>
                <w:sz w:val="21"/>
                <w:szCs w:val="21"/>
              </w:rPr>
              <w:t>tC/</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700"/>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焦炉煤气</w:t>
            </w:r>
          </w:p>
        </w:tc>
        <w:tc>
          <w:tcPr>
            <w:tcW w:type="dxa" w:w="586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1.1.1 </w:t>
            </w:r>
            <w:r>
              <w:rPr>
                <w:rFonts w:ascii="方正仿宋_GBK" w:cs="Times New Roman" w:hAnsi="方正仿宋_GBK"/>
                <w:color w:val="000000"/>
                <w:sz w:val="21"/>
                <w:szCs w:val="21"/>
              </w:rPr>
              <w:t>能源作为原材料的投入量（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700"/>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86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1.1.2 </w:t>
            </w:r>
            <w:r>
              <w:rPr>
                <w:rFonts w:ascii="方正仿宋_GBK" w:cs="Times New Roman" w:hAnsi="方正仿宋_GBK"/>
                <w:color w:val="000000"/>
                <w:sz w:val="21"/>
                <w:szCs w:val="21"/>
              </w:rPr>
              <w:t>能源中含碳量（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或</w:t>
            </w:r>
            <w:r>
              <w:rPr>
                <w:rFonts w:ascii="Times New Roman" w:cs="Times New Roman" w:hAnsi="Times New Roman"/>
                <w:color w:val="000000"/>
                <w:sz w:val="21"/>
                <w:szCs w:val="21"/>
              </w:rPr>
              <w:t>tC/</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700"/>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Times New Roman" w:cs="Times New Roman" w:hAnsi="Times New Roman"/>
                <w:color w:val="000000"/>
                <w:sz w:val="21"/>
                <w:szCs w:val="21"/>
              </w:rPr>
              <w:t>……</w:t>
            </w:r>
            <w:r>
              <w:rPr>
                <w:rFonts w:ascii="Times New Roman" w:cs="Times New Roman" w:hAnsi="Times New Roman"/>
                <w:color w:val="000000"/>
                <w:sz w:val="21"/>
                <w:szCs w:val="21"/>
                <w:vertAlign w:val="superscript"/>
              </w:rPr>
              <w:t>*5</w:t>
            </w:r>
          </w:p>
        </w:tc>
        <w:tc>
          <w:tcPr>
            <w:tcW w:type="dxa" w:w="586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1.1.1 </w:t>
            </w:r>
            <w:r>
              <w:rPr>
                <w:rFonts w:ascii="方正仿宋_GBK" w:cs="Times New Roman" w:hAnsi="方正仿宋_GBK"/>
                <w:color w:val="000000"/>
                <w:sz w:val="21"/>
                <w:szCs w:val="21"/>
              </w:rPr>
              <w:t>能源作为原材料的投入量（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700"/>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86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1.1.2 </w:t>
            </w:r>
            <w:r>
              <w:rPr>
                <w:rFonts w:ascii="方正仿宋_GBK" w:cs="Times New Roman" w:hAnsi="方正仿宋_GBK"/>
                <w:color w:val="000000"/>
                <w:sz w:val="21"/>
                <w:szCs w:val="21"/>
              </w:rPr>
              <w:t>能源中含碳量（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或</w:t>
            </w:r>
            <w:r>
              <w:rPr>
                <w:rFonts w:ascii="Times New Roman" w:cs="Times New Roman" w:hAnsi="Times New Roman"/>
                <w:color w:val="000000"/>
                <w:sz w:val="21"/>
                <w:szCs w:val="21"/>
              </w:rPr>
              <w:t>tC/</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700"/>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产品</w:t>
            </w:r>
            <w:r>
              <w:rPr>
                <w:rFonts w:ascii="Times New Roman" w:cs="Times New Roman" w:hAnsi="Times New Roman"/>
                <w:color w:val="000000"/>
                <w:sz w:val="21"/>
                <w:szCs w:val="21"/>
              </w:rPr>
              <w:t>1</w:t>
            </w:r>
            <w:r>
              <w:rPr>
                <w:rFonts w:ascii="Times New Roman" w:cs="Times New Roman" w:hAnsi="Times New Roman"/>
                <w:color w:val="000000"/>
                <w:sz w:val="21"/>
                <w:szCs w:val="21"/>
                <w:vertAlign w:val="superscript"/>
              </w:rPr>
              <w:t>*7</w:t>
            </w:r>
          </w:p>
        </w:tc>
        <w:tc>
          <w:tcPr>
            <w:tcW w:type="dxa" w:w="586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1.1.3 </w:t>
            </w:r>
            <w:r>
              <w:rPr>
                <w:rFonts w:ascii="方正仿宋_GBK" w:cs="Times New Roman" w:hAnsi="方正仿宋_GBK"/>
                <w:color w:val="000000"/>
                <w:sz w:val="21"/>
                <w:szCs w:val="21"/>
              </w:rPr>
              <w:t>碳产品或其他含碳输出物的产量（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r>
              <w:rPr>
                <w:rFonts w:ascii="Times New Roman" w:cs="Times New Roman" w:hAnsi="Times New Roman"/>
                <w:color w:val="000000"/>
                <w:sz w:val="21"/>
                <w:szCs w:val="21"/>
                <w:vertAlign w:val="superscript"/>
              </w:rPr>
              <w:t>*6</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restart"/>
            <w:tcBorders>
              <w:top w:val="nil"/>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hint="eastAsia"/>
                <w:color w:val="000000"/>
                <w:sz w:val="21"/>
                <w:szCs w:val="21"/>
              </w:rPr>
            </w:pPr>
          </w:p>
        </w:tc>
      </w:tr>
      <w:tr>
        <w:trPr>
          <w:trHeight w:hRule="atLeast" w:val="32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700"/>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86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1.1.4 </w:t>
            </w:r>
            <w:r>
              <w:rPr>
                <w:rFonts w:ascii="方正仿宋_GBK" w:cs="Times New Roman" w:hAnsi="方正仿宋_GBK"/>
                <w:color w:val="000000"/>
                <w:sz w:val="21"/>
                <w:szCs w:val="21"/>
              </w:rPr>
              <w:t>碳产品或其他含碳输出物含碳量（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或</w:t>
            </w:r>
            <w:r>
              <w:rPr>
                <w:rFonts w:ascii="Times New Roman" w:cs="Times New Roman" w:hAnsi="Times New Roman"/>
                <w:color w:val="000000"/>
                <w:sz w:val="21"/>
                <w:szCs w:val="21"/>
              </w:rPr>
              <w:t>tC/</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700"/>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产品</w:t>
            </w:r>
            <w:r>
              <w:rPr>
                <w:rFonts w:ascii="Times New Roman" w:cs="Times New Roman" w:hAnsi="Times New Roman"/>
                <w:color w:val="000000"/>
                <w:sz w:val="21"/>
                <w:szCs w:val="21"/>
              </w:rPr>
              <w:t>2</w:t>
            </w:r>
            <w:r>
              <w:rPr>
                <w:rFonts w:ascii="Times New Roman" w:cs="Times New Roman" w:hAnsi="Times New Roman"/>
                <w:color w:val="000000"/>
                <w:sz w:val="21"/>
                <w:szCs w:val="21"/>
                <w:vertAlign w:val="superscript"/>
              </w:rPr>
              <w:t>*7</w:t>
            </w:r>
          </w:p>
        </w:tc>
        <w:tc>
          <w:tcPr>
            <w:tcW w:type="dxa" w:w="586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1.1.3 </w:t>
            </w:r>
            <w:r>
              <w:rPr>
                <w:rFonts w:ascii="方正仿宋_GBK" w:cs="Times New Roman" w:hAnsi="方正仿宋_GBK"/>
                <w:color w:val="000000"/>
                <w:sz w:val="21"/>
                <w:szCs w:val="21"/>
              </w:rPr>
              <w:t>碳产品或其他含碳输出物的产量（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r>
              <w:rPr>
                <w:rFonts w:ascii="Times New Roman" w:cs="Times New Roman" w:hAnsi="Times New Roman"/>
                <w:color w:val="000000"/>
                <w:sz w:val="21"/>
                <w:szCs w:val="21"/>
                <w:vertAlign w:val="superscript"/>
              </w:rPr>
              <w:t>*6</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restart"/>
            <w:tcBorders>
              <w:top w:val="nil"/>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hint="eastAsia"/>
                <w:color w:val="000000"/>
                <w:sz w:val="21"/>
                <w:szCs w:val="21"/>
              </w:rPr>
            </w:pPr>
          </w:p>
        </w:tc>
      </w:tr>
      <w:tr>
        <w:trPr>
          <w:trHeight w:hRule="atLeast" w:val="32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700"/>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86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1.1.4 </w:t>
            </w:r>
            <w:r>
              <w:rPr>
                <w:rFonts w:ascii="方正仿宋_GBK" w:cs="Times New Roman" w:hAnsi="方正仿宋_GBK"/>
                <w:color w:val="000000"/>
                <w:sz w:val="21"/>
                <w:szCs w:val="21"/>
              </w:rPr>
              <w:t>碳产品或其他含碳输出物含碳量（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或</w:t>
            </w:r>
            <w:r>
              <w:rPr>
                <w:rFonts w:ascii="Times New Roman" w:cs="Times New Roman" w:hAnsi="Times New Roman"/>
                <w:color w:val="000000"/>
                <w:sz w:val="21"/>
                <w:szCs w:val="21"/>
              </w:rPr>
              <w:t>tC/</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700"/>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产品</w:t>
            </w:r>
            <w:r>
              <w:rPr>
                <w:rFonts w:ascii="Times New Roman" w:cs="Times New Roman" w:hAnsi="Times New Roman"/>
                <w:color w:val="000000"/>
                <w:sz w:val="21"/>
                <w:szCs w:val="21"/>
              </w:rPr>
              <w:t>...</w:t>
            </w:r>
            <w:r>
              <w:rPr>
                <w:rFonts w:ascii="Times New Roman" w:cs="Times New Roman" w:hAnsi="Times New Roman"/>
                <w:color w:val="000000"/>
                <w:sz w:val="21"/>
                <w:szCs w:val="21"/>
                <w:vertAlign w:val="superscript"/>
              </w:rPr>
              <w:t>*7</w:t>
            </w:r>
          </w:p>
        </w:tc>
        <w:tc>
          <w:tcPr>
            <w:tcW w:type="dxa" w:w="586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1.1.3 </w:t>
            </w:r>
            <w:r>
              <w:rPr>
                <w:rFonts w:ascii="方正仿宋_GBK" w:cs="Times New Roman" w:hAnsi="方正仿宋_GBK"/>
                <w:color w:val="000000"/>
                <w:sz w:val="21"/>
                <w:szCs w:val="21"/>
              </w:rPr>
              <w:t>碳产品或其他含碳输出物的产量（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r>
              <w:rPr>
                <w:rFonts w:ascii="Times New Roman" w:cs="Times New Roman" w:hAnsi="Times New Roman"/>
                <w:color w:val="000000"/>
                <w:sz w:val="21"/>
                <w:szCs w:val="21"/>
                <w:vertAlign w:val="superscript"/>
              </w:rPr>
              <w:t>*6</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restart"/>
            <w:tcBorders>
              <w:top w:val="nil"/>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hint="eastAsia"/>
                <w:color w:val="000000"/>
                <w:sz w:val="21"/>
                <w:szCs w:val="21"/>
              </w:rPr>
            </w:pPr>
          </w:p>
        </w:tc>
      </w:tr>
      <w:tr>
        <w:trPr>
          <w:trHeight w:hRule="atLeast" w:val="32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700"/>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86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1.1.4 </w:t>
            </w:r>
            <w:r>
              <w:rPr>
                <w:rFonts w:ascii="方正仿宋_GBK" w:cs="Times New Roman" w:hAnsi="方正仿宋_GBK"/>
                <w:color w:val="000000"/>
                <w:sz w:val="21"/>
                <w:szCs w:val="21"/>
              </w:rPr>
              <w:t>碳产品或其他含碳输出物含碳量（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或</w:t>
            </w:r>
            <w:r>
              <w:rPr>
                <w:rFonts w:ascii="Times New Roman" w:cs="Times New Roman" w:hAnsi="Times New Roman"/>
                <w:color w:val="000000"/>
                <w:sz w:val="21"/>
                <w:szCs w:val="21"/>
              </w:rPr>
              <w:t>tC/</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5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7560"/>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 </w:t>
            </w:r>
            <w:r>
              <w:rPr>
                <w:rFonts w:ascii="方正仿宋_GBK" w:cs="Times New Roman" w:hAnsi="方正仿宋_GBK"/>
                <w:color w:val="000000"/>
                <w:sz w:val="21"/>
                <w:szCs w:val="21"/>
              </w:rPr>
              <w:t>消耗电力对应的排放量（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r>
              <w:rPr>
                <w:rFonts w:ascii="Times New Roman" w:cs="Times New Roman" w:hAnsi="Times New Roman"/>
                <w:color w:val="000000"/>
                <w:sz w:val="21"/>
                <w:szCs w:val="21"/>
                <w:vertAlign w:val="superscript"/>
              </w:rPr>
              <w:t>*4</w:t>
            </w:r>
          </w:p>
        </w:tc>
        <w:tc>
          <w:tcPr>
            <w:tcW w:type="dxa" w:w="2160"/>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p>
        </w:tc>
        <w:tc>
          <w:tcPr>
            <w:tcW w:type="dxa" w:w="6140"/>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按核算与报告指南公式（</w:t>
            </w:r>
            <w:r>
              <w:rPr>
                <w:rFonts w:ascii="Times New Roman" w:cs="Times New Roman" w:hAnsi="Times New Roman"/>
                <w:color w:val="000000"/>
                <w:sz w:val="21"/>
                <w:szCs w:val="21"/>
              </w:rPr>
              <w:t>13</w:t>
            </w:r>
            <w:r>
              <w:rPr>
                <w:rFonts w:ascii="方正仿宋_GBK" w:cs="Times New Roman" w:hAnsi="方正仿宋_GBK"/>
                <w:color w:val="000000"/>
                <w:sz w:val="21"/>
                <w:szCs w:val="21"/>
              </w:rPr>
              <w:t>）计算</w:t>
            </w:r>
          </w:p>
        </w:tc>
      </w:tr>
      <w:tr>
        <w:trPr>
          <w:trHeight w:hRule="atLeast" w:val="30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7560"/>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 </w:t>
            </w:r>
            <w:r>
              <w:rPr>
                <w:rFonts w:ascii="方正仿宋_GBK" w:cs="Times New Roman" w:hAnsi="方正仿宋_GBK"/>
                <w:color w:val="000000"/>
                <w:sz w:val="21"/>
                <w:szCs w:val="21"/>
              </w:rPr>
              <w:t>消耗电量（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p>
        </w:tc>
        <w:tc>
          <w:tcPr>
            <w:tcW w:type="dxa" w:w="6140"/>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来源于企业台账或统计报表</w:t>
            </w:r>
          </w:p>
        </w:tc>
      </w:tr>
      <w:tr>
        <w:trPr>
          <w:trHeight w:hRule="atLeast" w:val="275"/>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7560"/>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1.2.1.1 </w:t>
            </w:r>
            <w:r>
              <w:rPr>
                <w:rFonts w:ascii="方正仿宋_GBK" w:cs="Times New Roman" w:hAnsi="方正仿宋_GBK"/>
                <w:color w:val="000000"/>
                <w:sz w:val="21"/>
                <w:szCs w:val="21"/>
              </w:rPr>
              <w:t>电网电量（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restart"/>
            <w:tcBorders>
              <w:top w:val="nil"/>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优先填报合成氨分厂计量数据；如计量数据不可获得，则按全厂比例拆分</w:t>
            </w:r>
          </w:p>
        </w:tc>
      </w:tr>
      <w:tr>
        <w:trPr>
          <w:trHeight w:hRule="atLeast" w:val="36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7560"/>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1.2.1.2 </w:t>
            </w:r>
            <w:r>
              <w:rPr>
                <w:rFonts w:ascii="方正仿宋_GBK" w:cs="Times New Roman" w:hAnsi="方正仿宋_GBK"/>
                <w:color w:val="000000"/>
                <w:sz w:val="21"/>
                <w:szCs w:val="21"/>
              </w:rPr>
              <w:t>自备电厂电量（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275"/>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7560"/>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1.2.1.3 </w:t>
            </w:r>
            <w:r>
              <w:rPr>
                <w:rFonts w:ascii="方正仿宋_GBK" w:cs="Times New Roman" w:hAnsi="方正仿宋_GBK"/>
                <w:color w:val="000000"/>
                <w:sz w:val="21"/>
                <w:szCs w:val="21"/>
              </w:rPr>
              <w:t>可再生能源电量（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525"/>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7560"/>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1.2.1.4 </w:t>
            </w:r>
            <w:r>
              <w:rPr>
                <w:rFonts w:ascii="方正仿宋_GBK" w:cs="Times New Roman" w:hAnsi="方正仿宋_GBK"/>
                <w:color w:val="000000"/>
                <w:sz w:val="21"/>
                <w:szCs w:val="21"/>
              </w:rPr>
              <w:t>余热电量（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275"/>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7560"/>
            <w:gridSpan w:val="2"/>
            <w:vMerge w:val="restart"/>
            <w:tcBorders>
              <w:top w:color="auto" w:space="0" w:sz="4" w:val="single"/>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1.2.2 </w:t>
            </w:r>
            <w:r>
              <w:rPr>
                <w:rFonts w:ascii="方正仿宋_GBK" w:cs="Times New Roman" w:hAnsi="方正仿宋_GBK"/>
                <w:color w:val="000000"/>
                <w:sz w:val="21"/>
                <w:szCs w:val="21"/>
              </w:rPr>
              <w:t>对应的排放因子（</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60"/>
            <w:vMerge w:val="restart"/>
            <w:tcBorders>
              <w:top w:val="nil"/>
              <w:left w:color="auto" w:space="0" w:sz="4" w:val="single"/>
              <w:bottom w:color="auto" w:space="0" w:sz="4" w:val="single"/>
              <w:right w:val="nil"/>
            </w:tcBorders>
            <w:shd w:color="auto" w:fill="auto" w:val="clear"/>
            <w:vAlign w:val="center"/>
          </w:tcPr>
          <w:p>
            <w:pPr>
              <w:jc w:val="center"/>
              <w:rPr>
                <w:rFonts w:ascii="Times New Roman" w:cs="Times New Roman" w:hAnsi="Times New Roman" w:hint="eastAsia"/>
                <w:color w:val="000000"/>
                <w:sz w:val="21"/>
                <w:szCs w:val="21"/>
              </w:rPr>
            </w:pPr>
          </w:p>
        </w:tc>
        <w:tc>
          <w:tcPr>
            <w:tcW w:type="dxa" w:w="6140"/>
            <w:tcBorders>
              <w:top w:val="nil"/>
              <w:left w:color="auto" w:space="0" w:sz="4" w:val="single"/>
              <w:bottom w:val="nil"/>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对应的排放因子根据来源采用加权平均，其中：</w:t>
            </w:r>
          </w:p>
        </w:tc>
      </w:tr>
      <w:tr>
        <w:trPr>
          <w:trHeight w:hRule="atLeast" w:val="78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7560"/>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60"/>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6140"/>
            <w:tcBorders>
              <w:top w:val="nil"/>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电网购入电力和自备电厂供电对应的排放因子采用全国电网平均排放因子</w:t>
            </w:r>
            <w:r>
              <w:rPr>
                <w:rFonts w:ascii="Times New Roman" w:cs="Times New Roman" w:hAnsi="Times New Roman"/>
                <w:color w:val="000000"/>
                <w:sz w:val="21"/>
                <w:szCs w:val="21"/>
              </w:rPr>
              <w:t>0.6101tCO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/MWh</w:t>
            </w:r>
          </w:p>
        </w:tc>
      </w:tr>
      <w:tr>
        <w:trPr>
          <w:trHeight w:hRule="atLeast" w:val="54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7560"/>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60"/>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6140"/>
            <w:tcBorders>
              <w:top w:val="nil"/>
              <w:left w:color="auto" w:space="0" w:sz="4" w:val="single"/>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可再生能源、余热发电排放因子为</w:t>
            </w:r>
            <w:r>
              <w:rPr>
                <w:rFonts w:ascii="Times New Roman" w:cs="Times New Roman" w:hAnsi="Times New Roman"/>
                <w:color w:val="000000"/>
                <w:sz w:val="21"/>
                <w:szCs w:val="21"/>
              </w:rPr>
              <w:t>0</w:t>
            </w:r>
          </w:p>
        </w:tc>
      </w:tr>
      <w:tr>
        <w:trPr>
          <w:trHeight w:hRule="atLeast" w:val="78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7560"/>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1.3 </w:t>
            </w:r>
            <w:r>
              <w:rPr>
                <w:rFonts w:ascii="方正仿宋_GBK" w:cs="Times New Roman" w:hAnsi="方正仿宋_GBK"/>
                <w:color w:val="000000"/>
                <w:sz w:val="21"/>
                <w:szCs w:val="21"/>
              </w:rPr>
              <w:t>消耗热力对应的排放量（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r>
              <w:rPr>
                <w:rFonts w:ascii="Times New Roman" w:cs="Times New Roman" w:hAnsi="Times New Roman"/>
                <w:color w:val="000000"/>
                <w:sz w:val="21"/>
                <w:szCs w:val="21"/>
                <w:vertAlign w:val="superscript"/>
              </w:rPr>
              <w:t>*4</w:t>
            </w:r>
          </w:p>
        </w:tc>
        <w:tc>
          <w:tcPr>
            <w:tcW w:type="dxa" w:w="2160"/>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p>
        </w:tc>
        <w:tc>
          <w:tcPr>
            <w:tcW w:type="dxa" w:w="6140"/>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按核算与报告指南公式（</w:t>
            </w:r>
            <w:r>
              <w:rPr>
                <w:rFonts w:ascii="Times New Roman" w:cs="Times New Roman" w:hAnsi="Times New Roman"/>
                <w:color w:val="000000"/>
                <w:sz w:val="21"/>
                <w:szCs w:val="21"/>
              </w:rPr>
              <w:t>14</w:t>
            </w:r>
            <w:r>
              <w:rPr>
                <w:rFonts w:ascii="方正仿宋_GBK" w:cs="Times New Roman" w:hAnsi="方正仿宋_GBK"/>
                <w:color w:val="000000"/>
                <w:sz w:val="21"/>
                <w:szCs w:val="21"/>
              </w:rPr>
              <w:t>）计算</w:t>
            </w:r>
          </w:p>
        </w:tc>
      </w:tr>
      <w:tr>
        <w:trPr>
          <w:trHeight w:hRule="atLeast" w:val="745"/>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7560"/>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1.3.1 </w:t>
            </w:r>
            <w:r>
              <w:rPr>
                <w:rFonts w:ascii="方正仿宋_GBK" w:cs="Times New Roman" w:hAnsi="方正仿宋_GBK"/>
                <w:color w:val="000000"/>
                <w:sz w:val="21"/>
                <w:szCs w:val="21"/>
              </w:rPr>
              <w:t>消耗热量（</w:t>
            </w:r>
            <w:r>
              <w:rPr>
                <w:rFonts w:ascii="Times New Roman" w:cs="Times New Roman" w:hAnsi="Times New Roman"/>
                <w:color w:val="000000"/>
                <w:sz w:val="21"/>
                <w:szCs w:val="21"/>
              </w:rPr>
              <w:t>GJ</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tcBorders>
              <w:top w:val="nil"/>
              <w:left w:val="nil"/>
              <w:bottom w:val="nil"/>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消耗热量来源包括余热回收、蒸汽锅炉或自备电厂</w:t>
            </w:r>
          </w:p>
        </w:tc>
      </w:tr>
      <w:tr>
        <w:trPr>
          <w:trHeight w:hRule="atLeast" w:val="275"/>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7560"/>
            <w:gridSpan w:val="2"/>
            <w:vMerge w:val="restart"/>
            <w:tcBorders>
              <w:top w:color="auto" w:space="0" w:sz="4" w:val="single"/>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1.3.2 </w:t>
            </w:r>
            <w:r>
              <w:rPr>
                <w:rFonts w:ascii="方正仿宋_GBK" w:cs="Times New Roman" w:hAnsi="方正仿宋_GBK"/>
                <w:color w:val="000000"/>
                <w:sz w:val="21"/>
                <w:szCs w:val="21"/>
              </w:rPr>
              <w:t>对应的排放因子（</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GJ</w:t>
            </w:r>
            <w:r>
              <w:rPr>
                <w:rFonts w:ascii="方正仿宋_GBK" w:cs="Times New Roman" w:hAnsi="方正仿宋_GBK"/>
                <w:color w:val="000000"/>
                <w:sz w:val="21"/>
                <w:szCs w:val="21"/>
              </w:rPr>
              <w:t>）</w:t>
            </w:r>
          </w:p>
        </w:tc>
        <w:tc>
          <w:tcPr>
            <w:tcW w:type="dxa" w:w="2160"/>
            <w:vMerge w:val="restart"/>
            <w:tcBorders>
              <w:top w:val="nil"/>
              <w:left w:color="auto" w:space="0" w:sz="4" w:val="single"/>
              <w:bottom w:color="auto" w:space="0" w:sz="4" w:val="single"/>
              <w:right w:val="nil"/>
            </w:tcBorders>
            <w:shd w:color="auto" w:fill="auto" w:val="clear"/>
            <w:vAlign w:val="center"/>
          </w:tcPr>
          <w:p>
            <w:pPr>
              <w:jc w:val="center"/>
              <w:rPr>
                <w:rFonts w:ascii="Times New Roman" w:cs="Times New Roman" w:hAnsi="Times New Roman" w:hint="eastAsia"/>
                <w:color w:val="000000"/>
                <w:sz w:val="21"/>
                <w:szCs w:val="21"/>
              </w:rPr>
            </w:pPr>
          </w:p>
        </w:tc>
        <w:tc>
          <w:tcPr>
            <w:tcW w:type="dxa" w:w="6140"/>
            <w:tcBorders>
              <w:top w:color="auto" w:space="0" w:sz="4" w:val="single"/>
              <w:left w:color="auto" w:space="0" w:sz="4" w:val="single"/>
              <w:bottom w:val="nil"/>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对应的排放因子根据来源采用加权平均，其中：</w:t>
            </w:r>
          </w:p>
        </w:tc>
      </w:tr>
      <w:tr>
        <w:trPr>
          <w:trHeight w:hRule="atLeast" w:val="30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7560"/>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60"/>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6140"/>
            <w:tcBorders>
              <w:top w:val="nil"/>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余热回收排放因子为</w:t>
            </w:r>
            <w:r>
              <w:rPr>
                <w:rFonts w:ascii="Times New Roman" w:cs="Times New Roman" w:hAnsi="Times New Roman"/>
                <w:color w:val="000000"/>
                <w:sz w:val="21"/>
                <w:szCs w:val="21"/>
              </w:rPr>
              <w:t>0</w:t>
            </w:r>
          </w:p>
        </w:tc>
      </w:tr>
      <w:tr>
        <w:trPr>
          <w:trHeight w:hRule="atLeast" w:val="1545"/>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7560"/>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60"/>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6140"/>
            <w:tcBorders>
              <w:top w:val="nil"/>
              <w:left w:color="auto" w:space="0" w:sz="4" w:val="single"/>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如果是蒸汽锅炉供热，排放因子为锅炉排放量</w:t>
            </w:r>
            <w:r>
              <w:rPr>
                <w:rFonts w:ascii="Times New Roman" w:cs="Times New Roman" w:hAnsi="Times New Roman"/>
                <w:color w:val="000000"/>
                <w:sz w:val="21"/>
                <w:szCs w:val="21"/>
              </w:rPr>
              <w:t>/</w:t>
            </w:r>
            <w:r>
              <w:rPr>
                <w:rFonts w:ascii="方正仿宋_GBK" w:hAnsi="方正仿宋_GBK"/>
                <w:color w:val="000000"/>
                <w:sz w:val="21"/>
                <w:szCs w:val="21"/>
              </w:rPr>
              <w:t>锅炉供热量；如果是自备电厂，排放因子参考《企业温室气体排放核算方法与报告指南</w:t>
            </w:r>
            <w:r>
              <w:rPr>
                <w:rFonts w:ascii="Times New Roman" w:cs="Times New Roman" w:hAnsi="Times New Roman"/>
                <w:color w:val="000000"/>
                <w:sz w:val="21"/>
                <w:szCs w:val="21"/>
              </w:rPr>
              <w:t xml:space="preserve"> </w:t>
            </w:r>
            <w:r>
              <w:rPr>
                <w:rFonts w:ascii="方正仿宋_GBK" w:hAnsi="方正仿宋_GBK"/>
                <w:color w:val="000000"/>
                <w:sz w:val="21"/>
                <w:szCs w:val="21"/>
              </w:rPr>
              <w:t>发电设施》中机组供热碳排放强度的计算方法；若数据不可得，采用</w:t>
            </w:r>
            <w:r>
              <w:rPr>
                <w:rFonts w:ascii="Times New Roman" w:cs="Times New Roman" w:hAnsi="Times New Roman"/>
                <w:color w:val="000000"/>
                <w:sz w:val="21"/>
                <w:szCs w:val="21"/>
              </w:rPr>
              <w:t>0.11tCO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/GJ</w:t>
            </w:r>
          </w:p>
        </w:tc>
      </w:tr>
      <w:tr>
        <w:trPr>
          <w:trHeight w:hRule="atLeast" w:val="570"/>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7560"/>
            <w:gridSpan w:val="2"/>
            <w:vMerge w:val="restart"/>
            <w:tcBorders>
              <w:top w:color="auto" w:space="0" w:sz="4" w:val="single"/>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2 </w:t>
            </w:r>
            <w:r>
              <w:rPr>
                <w:rFonts w:ascii="方正仿宋_GBK" w:cs="Times New Roman" w:hAnsi="方正仿宋_GBK"/>
                <w:color w:val="000000"/>
                <w:sz w:val="21"/>
                <w:szCs w:val="21"/>
              </w:rPr>
              <w:t>合成氨产量（</w:t>
            </w:r>
            <w:r>
              <w:rPr>
                <w:rFonts w:ascii="Times New Roman" w:cs="Times New Roman" w:hAnsi="Times New Roman"/>
                <w:color w:val="000000"/>
                <w:sz w:val="21"/>
                <w:szCs w:val="21"/>
              </w:rPr>
              <w:t>t</w:t>
            </w:r>
            <w:r>
              <w:rPr>
                <w:rFonts w:ascii="方正仿宋_GBK" w:cs="Times New Roman" w:hAnsi="方正仿宋_GBK"/>
                <w:color w:val="000000"/>
                <w:sz w:val="21"/>
                <w:szCs w:val="21"/>
              </w:rPr>
              <w:t>）</w:t>
            </w:r>
          </w:p>
        </w:tc>
        <w:tc>
          <w:tcPr>
            <w:tcW w:type="dxa" w:w="2160"/>
            <w:vMerge w:val="restart"/>
            <w:tcBorders>
              <w:top w:val="nil"/>
              <w:left w:color="auto" w:space="0" w:sz="4" w:val="single"/>
              <w:bottom w:color="auto" w:space="0" w:sz="4" w:val="single"/>
              <w:right w:val="nil"/>
            </w:tcBorders>
            <w:shd w:color="auto" w:fill="auto" w:val="clear"/>
            <w:vAlign w:val="center"/>
          </w:tcPr>
          <w:p>
            <w:pPr>
              <w:jc w:val="center"/>
              <w:rPr>
                <w:rFonts w:ascii="Times New Roman" w:cs="Times New Roman" w:hAnsi="Times New Roman" w:hint="eastAsia"/>
                <w:color w:val="000000"/>
                <w:sz w:val="21"/>
                <w:szCs w:val="21"/>
              </w:rPr>
            </w:pPr>
          </w:p>
        </w:tc>
        <w:tc>
          <w:tcPr>
            <w:tcW w:type="dxa" w:w="6140"/>
            <w:tcBorders>
              <w:top w:val="nil"/>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优先选用企业计量数据，如生产日志或月度、年度统计报表</w:t>
            </w:r>
          </w:p>
        </w:tc>
      </w:tr>
      <w:tr>
        <w:trPr>
          <w:trHeight w:hRule="atLeast" w:val="465"/>
        </w:trPr>
        <w:tc>
          <w:tcPr>
            <w:tcW w:type="dxa" w:w="1820"/>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7560"/>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60"/>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6140"/>
            <w:tcBorders>
              <w:top w:val="nil"/>
              <w:left w:color="auto" w:space="0" w:sz="4" w:val="single"/>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其次选用报送统计局数据</w:t>
            </w:r>
          </w:p>
        </w:tc>
      </w:tr>
      <w:tr>
        <w:trPr>
          <w:trHeight w:hRule="atLeast" w:val="660"/>
        </w:trPr>
        <w:tc>
          <w:tcPr>
            <w:tcW w:type="dxa" w:w="1820"/>
            <w:tcBorders>
              <w:top w:val="nil"/>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全部合成氨分厂（或车间）合计</w:t>
            </w:r>
          </w:p>
        </w:tc>
        <w:tc>
          <w:tcPr>
            <w:tcW w:type="dxa" w:w="7560"/>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3 </w:t>
            </w:r>
            <w:r>
              <w:rPr>
                <w:rFonts w:ascii="方正仿宋_GBK" w:cs="Times New Roman" w:hAnsi="方正仿宋_GBK"/>
                <w:color w:val="000000"/>
                <w:sz w:val="21"/>
                <w:szCs w:val="21"/>
              </w:rPr>
              <w:t>二氧化碳排放总量（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2"/>
                <w:szCs w:val="22"/>
              </w:rPr>
            </w:pPr>
          </w:p>
        </w:tc>
        <w:tc>
          <w:tcPr>
            <w:tcW w:type="dxa" w:w="6140"/>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为各合成氨分厂（或车间）的二氧化碳排放量总和</w:t>
            </w:r>
          </w:p>
        </w:tc>
      </w:tr>
      <w:tr>
        <w:trPr>
          <w:trHeight w:hRule="atLeast" w:val="780"/>
        </w:trPr>
        <w:tc>
          <w:tcPr>
            <w:tcW w:type="dxa" w:w="17680"/>
            <w:gridSpan w:val="5"/>
            <w:tcBorders>
              <w:top w:color="auto" w:space="0" w:sz="4" w:val="single"/>
              <w:left w:color="auto" w:space="0" w:sz="4" w:val="single"/>
              <w:bottom w:color="auto"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附：</w:t>
            </w:r>
            <w:r>
              <w:rPr>
                <w:rFonts w:ascii="Times New Roman" w:cs="Times New Roman" w:hAnsi="Times New Roman"/>
                <w:color w:val="000000"/>
                <w:sz w:val="21"/>
                <w:szCs w:val="21"/>
              </w:rPr>
              <w: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回收利用数据及原料类型、生产工艺类别</w:t>
            </w:r>
          </w:p>
        </w:tc>
      </w:tr>
      <w:tr>
        <w:trPr>
          <w:trHeight w:hRule="atLeast" w:val="585"/>
        </w:trPr>
        <w:tc>
          <w:tcPr>
            <w:tcW w:type="dxa" w:w="1820"/>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合成氨分厂（或车间）编号</w:t>
            </w:r>
            <w:r>
              <w:rPr>
                <w:rFonts w:ascii="方正仿宋_GBK" w:hAnsi="方正仿宋_GBK" w:hint="eastAsia"/>
                <w:color w:val="000000"/>
                <w:sz w:val="21"/>
                <w:szCs w:val="21"/>
                <w:highlight w:val="yellow"/>
              </w:rPr>
              <w:t>0</w:t>
            </w:r>
            <w:r>
              <w:rPr>
                <w:rFonts w:ascii="方正仿宋_GBK" w:hAnsi="方正仿宋_GBK"/>
                <w:color w:val="000000"/>
                <w:sz w:val="21"/>
                <w:szCs w:val="21"/>
                <w:highlight w:val="yellow"/>
              </w:rPr>
              <w:t>01</w:t>
            </w:r>
            <w:r>
              <w:rPr>
                <w:rFonts w:ascii="Times New Roman" w:cs="Times New Roman" w:hAnsi="Times New Roman"/>
                <w:color w:val="000000"/>
                <w:sz w:val="21"/>
                <w:szCs w:val="21"/>
                <w:vertAlign w:val="superscript"/>
              </w:rPr>
              <w:t>*2</w:t>
            </w:r>
            <w:r>
              <w:rPr>
                <w:rFonts w:cs="Times New Roman" w:hint="eastAsia"/>
                <w:color w:val="000000"/>
                <w:sz w:val="21"/>
                <w:szCs w:val="21"/>
                <w:vertAlign w:val="superscript"/>
              </w:rPr>
              <w:t>，</w:t>
            </w:r>
            <w:r>
              <w:rPr>
                <w:rFonts w:ascii="Times New Roman" w:cs="Times New Roman" w:hAnsi="Times New Roman"/>
                <w:color w:val="000000"/>
                <w:sz w:val="21"/>
                <w:szCs w:val="21"/>
                <w:vertAlign w:val="superscript"/>
              </w:rPr>
              <w:t>3</w:t>
            </w:r>
          </w:p>
        </w:tc>
        <w:tc>
          <w:tcPr>
            <w:tcW w:type="dxa" w:w="7560"/>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4  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回收利用量（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供出合成氨分厂（或车间）核算边界的二氧化碳量，采用实际计量数据</w:t>
            </w:r>
          </w:p>
        </w:tc>
      </w:tr>
      <w:tr>
        <w:trPr>
          <w:trHeight w:hRule="atLeast" w:val="380"/>
        </w:trPr>
        <w:tc>
          <w:tcPr>
            <w:tcW w:type="dxa" w:w="1820"/>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7560"/>
            <w:gridSpan w:val="2"/>
            <w:vMerge w:val="restart"/>
            <w:tcBorders>
              <w:top w:color="auto" w:space="0" w:sz="4" w:val="single"/>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5  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回收利用去向</w:t>
            </w:r>
          </w:p>
        </w:tc>
        <w:tc>
          <w:tcPr>
            <w:tcW w:type="dxa" w:w="2160"/>
            <w:vMerge w:val="restart"/>
            <w:tcBorders>
              <w:top w:val="nil"/>
              <w:left w:color="auto" w:space="0" w:sz="4" w:val="single"/>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请列明</w:t>
            </w:r>
            <w:r>
              <w:rPr>
                <w:rFonts w:ascii="Times New Roman" w:cs="Times New Roman" w:hAnsi="Times New Roman"/>
                <w:color w:val="000000"/>
                <w:sz w:val="21"/>
                <w:szCs w:val="21"/>
              </w:rPr>
              <w: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回收利用去向，例如：</w:t>
            </w:r>
          </w:p>
        </w:tc>
      </w:tr>
      <w:tr>
        <w:trPr>
          <w:trHeight w:hRule="atLeast" w:val="300"/>
        </w:trPr>
        <w:tc>
          <w:tcPr>
            <w:tcW w:type="dxa" w:w="1820"/>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7560"/>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60"/>
            <w:vMerge w:val="continue"/>
            <w:tcBorders>
              <w:top w:val="nil"/>
              <w:left w:color="auto" w:space="0" w:sz="4" w:val="single"/>
              <w:bottom w:color="auto" w:space="0" w:sz="4" w:val="single"/>
              <w:right w:color="auto" w:space="0" w:sz="4" w:val="single"/>
            </w:tcBorders>
            <w:vAlign w:val="center"/>
          </w:tcPr>
          <w:p>
            <w:pPr>
              <w:jc w:val="center"/>
              <w:rPr>
                <w:rFonts w:ascii="Times New Roman" w:cs="Times New Roman" w:hAnsi="Times New Roman"/>
                <w:color w:val="000000"/>
                <w:sz w:val="21"/>
                <w:szCs w:val="21"/>
              </w:rPr>
            </w:pPr>
          </w:p>
        </w:tc>
        <w:tc>
          <w:tcPr>
            <w:tcW w:type="dxa" w:w="6140"/>
            <w:tcBorders>
              <w:top w:val="nil"/>
              <w:left w:val="nil"/>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用作化工原料</w:t>
            </w:r>
          </w:p>
        </w:tc>
      </w:tr>
      <w:tr>
        <w:trPr>
          <w:trHeight w:hRule="atLeast" w:val="380"/>
        </w:trPr>
        <w:tc>
          <w:tcPr>
            <w:tcW w:type="dxa" w:w="1820"/>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7560"/>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60"/>
            <w:vMerge w:val="continue"/>
            <w:tcBorders>
              <w:top w:val="nil"/>
              <w:left w:color="auto" w:space="0" w:sz="4" w:val="single"/>
              <w:bottom w:color="auto" w:space="0" w:sz="4" w:val="single"/>
              <w:right w:color="auto" w:space="0" w:sz="4" w:val="single"/>
            </w:tcBorders>
            <w:vAlign w:val="center"/>
          </w:tcPr>
          <w:p>
            <w:pPr>
              <w:jc w:val="center"/>
              <w:rPr>
                <w:rFonts w:ascii="Times New Roman" w:cs="Times New Roman" w:hAnsi="Times New Roman"/>
                <w:color w:val="000000"/>
                <w:sz w:val="21"/>
                <w:szCs w:val="21"/>
              </w:rPr>
            </w:pPr>
          </w:p>
        </w:tc>
        <w:tc>
          <w:tcPr>
            <w:tcW w:type="dxa" w:w="6140"/>
            <w:tcBorders>
              <w:top w:val="nil"/>
              <w:left w:val="nil"/>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用作食品级</w:t>
            </w:r>
            <w:r>
              <w:rPr>
                <w:rFonts w:ascii="Times New Roman" w:cs="Times New Roman" w:hAnsi="Times New Roman"/>
                <w:color w:val="000000"/>
                <w:sz w:val="21"/>
                <w:szCs w:val="21"/>
              </w:rPr>
              <w:t>CO</w:t>
            </w:r>
            <w:r>
              <w:rPr>
                <w:rFonts w:ascii="Times New Roman" w:cs="Times New Roman" w:hAnsi="Times New Roman"/>
                <w:color w:val="000000"/>
                <w:sz w:val="21"/>
                <w:szCs w:val="21"/>
                <w:vertAlign w:val="subscript"/>
              </w:rPr>
              <w:t>2</w:t>
            </w:r>
          </w:p>
        </w:tc>
      </w:tr>
      <w:tr>
        <w:trPr>
          <w:trHeight w:hRule="atLeast" w:val="300"/>
        </w:trPr>
        <w:tc>
          <w:tcPr>
            <w:tcW w:type="dxa" w:w="1820"/>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7560"/>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60"/>
            <w:vMerge w:val="continue"/>
            <w:tcBorders>
              <w:top w:val="nil"/>
              <w:left w:color="auto" w:space="0" w:sz="4" w:val="single"/>
              <w:bottom w:color="auto" w:space="0" w:sz="4" w:val="single"/>
              <w:right w:color="auto" w:space="0" w:sz="4" w:val="single"/>
            </w:tcBorders>
            <w:vAlign w:val="center"/>
          </w:tcPr>
          <w:p>
            <w:pPr>
              <w:jc w:val="center"/>
              <w:rPr>
                <w:rFonts w:ascii="Times New Roman" w:cs="Times New Roman" w:hAnsi="Times New Roman"/>
                <w:color w:val="000000"/>
                <w:sz w:val="21"/>
                <w:szCs w:val="21"/>
              </w:rPr>
            </w:pPr>
          </w:p>
        </w:tc>
        <w:tc>
          <w:tcPr>
            <w:tcW w:type="dxa" w:w="6140"/>
            <w:tcBorders>
              <w:top w:val="nil"/>
              <w:left w:val="nil"/>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用作焊接保护气</w:t>
            </w:r>
          </w:p>
        </w:tc>
      </w:tr>
      <w:tr>
        <w:trPr>
          <w:trHeight w:hRule="atLeast" w:val="320"/>
        </w:trPr>
        <w:tc>
          <w:tcPr>
            <w:tcW w:type="dxa" w:w="1820"/>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7560"/>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60"/>
            <w:vMerge w:val="continue"/>
            <w:tcBorders>
              <w:top w:val="nil"/>
              <w:left w:color="auto" w:space="0" w:sz="4" w:val="single"/>
              <w:bottom w:color="auto" w:space="0" w:sz="4" w:val="single"/>
              <w:right w:color="auto" w:space="0" w:sz="4" w:val="single"/>
            </w:tcBorders>
            <w:vAlign w:val="center"/>
          </w:tcPr>
          <w:p>
            <w:pPr>
              <w:jc w:val="center"/>
              <w:rPr>
                <w:rFonts w:ascii="Times New Roman" w:cs="Times New Roman" w:hAnsi="Times New Roman"/>
                <w:color w:val="000000"/>
                <w:sz w:val="21"/>
                <w:szCs w:val="21"/>
              </w:rPr>
            </w:pPr>
          </w:p>
        </w:tc>
        <w:tc>
          <w:tcPr>
            <w:tcW w:type="dxa" w:w="6140"/>
            <w:tcBorders>
              <w:top w:val="nil"/>
              <w:left w:val="nil"/>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Times New Roman" w:cs="Times New Roman" w:hAnsi="Times New Roman"/>
                <w:color w:val="000000"/>
                <w:sz w:val="21"/>
                <w:szCs w:val="21"/>
              </w:rPr>
              <w:t>CO</w:t>
            </w:r>
            <w:r>
              <w:rPr>
                <w:rFonts w:ascii="Times New Roman" w:cs="Times New Roman" w:hAnsi="Times New Roman"/>
                <w:color w:val="000000"/>
                <w:sz w:val="21"/>
                <w:szCs w:val="21"/>
                <w:vertAlign w:val="subscript"/>
              </w:rPr>
              <w:t>2</w:t>
            </w:r>
            <w:r>
              <w:rPr>
                <w:rFonts w:ascii="方正仿宋_GBK" w:hAnsi="方正仿宋_GBK"/>
                <w:color w:val="000000"/>
                <w:sz w:val="21"/>
                <w:szCs w:val="21"/>
              </w:rPr>
              <w:t>驱替石油、天然气、煤层气等</w:t>
            </w:r>
          </w:p>
        </w:tc>
      </w:tr>
      <w:tr>
        <w:trPr>
          <w:trHeight w:hRule="atLeast" w:val="300"/>
        </w:trPr>
        <w:tc>
          <w:tcPr>
            <w:tcW w:type="dxa" w:w="1820"/>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7560"/>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60"/>
            <w:vMerge w:val="continue"/>
            <w:tcBorders>
              <w:top w:val="nil"/>
              <w:left w:color="auto" w:space="0" w:sz="4" w:val="single"/>
              <w:bottom w:color="auto" w:space="0" w:sz="4" w:val="single"/>
              <w:right w:color="auto" w:space="0" w:sz="4" w:val="single"/>
            </w:tcBorders>
            <w:vAlign w:val="center"/>
          </w:tcPr>
          <w:p>
            <w:pPr>
              <w:jc w:val="center"/>
              <w:rPr>
                <w:rFonts w:ascii="Times New Roman" w:cs="Times New Roman" w:hAnsi="Times New Roman"/>
                <w:color w:val="000000"/>
                <w:sz w:val="21"/>
                <w:szCs w:val="21"/>
              </w:rPr>
            </w:pPr>
          </w:p>
        </w:tc>
        <w:tc>
          <w:tcPr>
            <w:tcW w:type="dxa" w:w="6140"/>
            <w:tcBorders>
              <w:top w:val="nil"/>
              <w:left w:val="nil"/>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地质储存</w:t>
            </w:r>
          </w:p>
        </w:tc>
      </w:tr>
      <w:tr>
        <w:trPr>
          <w:trHeight w:hRule="atLeast" w:val="300"/>
        </w:trPr>
        <w:tc>
          <w:tcPr>
            <w:tcW w:type="dxa" w:w="1820"/>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7560"/>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60"/>
            <w:vMerge w:val="continue"/>
            <w:tcBorders>
              <w:top w:val="nil"/>
              <w:left w:color="auto" w:space="0" w:sz="4" w:val="single"/>
              <w:bottom w:color="auto" w:space="0" w:sz="4" w:val="single"/>
              <w:right w:color="auto" w:space="0" w:sz="4" w:val="single"/>
            </w:tcBorders>
            <w:vAlign w:val="center"/>
          </w:tcPr>
          <w:p>
            <w:pPr>
              <w:jc w:val="center"/>
              <w:rPr>
                <w:rFonts w:ascii="Times New Roman" w:cs="Times New Roman" w:hAnsi="Times New Roman"/>
                <w:color w:val="000000"/>
                <w:sz w:val="21"/>
                <w:szCs w:val="21"/>
              </w:rPr>
            </w:pPr>
          </w:p>
        </w:tc>
        <w:tc>
          <w:tcPr>
            <w:tcW w:type="dxa" w:w="6140"/>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其他利用方式，请具体说明</w:t>
            </w:r>
          </w:p>
        </w:tc>
      </w:tr>
      <w:tr>
        <w:trPr>
          <w:trHeight w:hRule="atLeast" w:val="600"/>
        </w:trPr>
        <w:tc>
          <w:tcPr>
            <w:tcW w:type="dxa" w:w="1820"/>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7560"/>
            <w:gridSpan w:val="2"/>
            <w:tcBorders>
              <w:top w:color="auto" w:space="0" w:sz="4" w:val="single"/>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6 </w:t>
            </w:r>
            <w:r>
              <w:rPr>
                <w:rFonts w:cs="Times New Roman" w:hint="eastAsia"/>
                <w:color w:val="000000"/>
                <w:sz w:val="21"/>
                <w:szCs w:val="21"/>
              </w:rPr>
              <w:t>原料类型</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tcBorders>
              <w:top w:val="nil"/>
              <w:left w:val="nil"/>
              <w:bottom w:color="auto" w:space="0" w:sz="4" w:val="single"/>
              <w:right w:color="auto" w:space="0" w:sz="4" w:val="single"/>
            </w:tcBorders>
            <w:shd w:color="auto" w:fill="auto" w:val="clear"/>
            <w:vAlign w:val="center"/>
          </w:tcPr>
          <w:p>
            <w:pPr>
              <w:jc w:val="both"/>
              <w:rPr>
                <w:color w:val="000000"/>
                <w:sz w:val="21"/>
                <w:szCs w:val="21"/>
              </w:rPr>
            </w:pPr>
            <w:r>
              <w:rPr>
                <w:rFonts w:hint="eastAsia"/>
                <w:color w:val="000000"/>
                <w:sz w:val="21"/>
                <w:szCs w:val="21"/>
              </w:rPr>
              <w:t>若原料以煤为主请填写煤头；若原料以天然气或焦炉煤气等为主，请填写气头</w:t>
            </w:r>
          </w:p>
        </w:tc>
      </w:tr>
      <w:tr>
        <w:trPr>
          <w:trHeight w:hRule="atLeast" w:val="300"/>
        </w:trPr>
        <w:tc>
          <w:tcPr>
            <w:tcW w:type="dxa" w:w="1820"/>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7560"/>
            <w:gridSpan w:val="2"/>
            <w:tcBorders>
              <w:top w:color="auto" w:space="0" w:sz="4" w:val="single"/>
              <w:left w:val="nil"/>
              <w:bottom w:color="auto" w:space="0" w:sz="4" w:val="single"/>
              <w:right w:color="auto" w:space="0" w:sz="4" w:val="single"/>
            </w:tcBorders>
            <w:shd w:color="auto" w:fill="auto" w:val="clear"/>
            <w:vAlign w:val="center"/>
          </w:tcPr>
          <w:p>
            <w:pPr>
              <w:rPr>
                <w:rFonts w:ascii="Times New Roman" w:cs="Times New Roman" w:hAnsi="Times New Roman" w:hint="eastAsia"/>
                <w:color w:val="000000"/>
                <w:sz w:val="21"/>
                <w:szCs w:val="21"/>
              </w:rPr>
            </w:pPr>
            <w:r>
              <w:rPr>
                <w:rFonts w:ascii="Times New Roman" w:cs="Times New Roman" w:hAnsi="Times New Roman"/>
                <w:color w:val="000000"/>
                <w:sz w:val="21"/>
                <w:szCs w:val="21"/>
              </w:rPr>
              <w:t xml:space="preserve">7 </w:t>
            </w:r>
            <w:r>
              <w:rPr>
                <w:rFonts w:cs="Times New Roman" w:hint="eastAsia"/>
                <w:color w:val="000000"/>
                <w:sz w:val="21"/>
                <w:szCs w:val="21"/>
              </w:rPr>
              <w:t>生产工艺</w:t>
            </w:r>
          </w:p>
        </w:tc>
        <w:tc>
          <w:tcPr>
            <w:tcW w:type="dxa" w:w="2160"/>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6140"/>
            <w:tcBorders>
              <w:top w:val="nil"/>
              <w:left w:val="nil"/>
              <w:bottom w:color="auto" w:space="0" w:sz="4" w:val="single"/>
              <w:right w:color="auto" w:space="0" w:sz="4" w:val="single"/>
            </w:tcBorders>
            <w:shd w:color="auto" w:fill="auto" w:val="clear"/>
            <w:vAlign w:val="center"/>
          </w:tcPr>
          <w:p>
            <w:pPr>
              <w:jc w:val="both"/>
              <w:rPr>
                <w:color w:val="000000"/>
                <w:sz w:val="21"/>
                <w:szCs w:val="21"/>
              </w:rPr>
            </w:pPr>
            <w:r>
              <w:rPr>
                <w:rFonts w:hint="eastAsia"/>
                <w:color w:val="000000"/>
                <w:sz w:val="21"/>
                <w:szCs w:val="21"/>
              </w:rPr>
              <w:t>若为合成氨与甲醇联产，请填写联产；否则填写单产</w:t>
            </w:r>
          </w:p>
        </w:tc>
      </w:tr>
    </w:tbl>
    <w:p>
      <w:pPr>
        <w:adjustRightInd w:val="0"/>
        <w:snapToGrid w:val="0"/>
        <w:spacing w:line="240" w:lineRule="exact"/>
        <w:ind w:hanging="1080" w:hangingChars="450" w:left="1080"/>
        <w:rPr>
          <w:rFonts w:eastAsia="微软雅黑"/>
          <w:szCs w:val="21"/>
        </w:rPr>
      </w:pPr>
    </w:p>
    <w:p>
      <w:pPr>
        <w:adjustRightInd w:val="0"/>
        <w:snapToGrid w:val="0"/>
        <w:spacing w:line="240" w:lineRule="exact"/>
        <w:rPr>
          <w:rFonts w:eastAsia="微软雅黑"/>
          <w:szCs w:val="21"/>
        </w:rPr>
      </w:pPr>
      <w:r>
        <w:rPr>
          <w:rFonts w:eastAsia="微软雅黑"/>
          <w:szCs w:val="21"/>
          <w:rtl w:val="off"/>
        </w:rPr>
        <w:t>说明：</w:t>
      </w:r>
      <w:r>
        <w:rPr>
          <w:rFonts w:ascii="Times New Roman" w:cs="Times New Roman" w:hAnsi="Times New Roman"/>
          <w:color w:val="000000"/>
          <w:sz w:val="20"/>
          <w:szCs w:val="20"/>
          <w:rtl w:val="off"/>
        </w:rPr>
        <w:t>*1</w:t>
      </w:r>
      <w:r>
        <w:rPr>
          <w:rFonts w:ascii="PingFang SC" w:cs="PingFang SC" w:eastAsia="PingFang SC" w:hAnsi="Times New Roman" w:hint="eastAsia"/>
          <w:color w:val="000000"/>
          <w:sz w:val="20"/>
          <w:szCs w:val="20"/>
          <w:rtl w:val="off"/>
        </w:rPr>
        <w:t>填写时可删除此列所述的计算方法或填写要求。可在此列各行填写说明左列数值含义的具体内容。</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*2</w:t>
      </w:r>
      <w:r>
        <w:rPr>
          <w:rFonts w:ascii="PingFang SC" w:cs="PingFang SC" w:eastAsia="PingFang SC" w:hAnsi="Times New Roman" w:hint="eastAsia"/>
          <w:color w:val="000000"/>
          <w:sz w:val="20"/>
          <w:szCs w:val="20"/>
          <w:rtl w:val="off"/>
        </w:rPr>
        <w:t>核算边界：</w:t>
      </w:r>
    </w:p>
    <w:p>
      <w:pPr>
        <w:widowControl w:val="0"/>
        <w:autoSpaceDE w:val="0"/>
        <w:autoSpaceDN w:val="0"/>
        <w:adjustRightInd w:val="0"/>
        <w:ind w:left="720" w:leftChars="300"/>
        <w:rPr>
          <w:rFonts w:ascii="Helvetica" w:cs="Helvetica" w:eastAsia="PingFang SC" w:hAnsi="Helvetica"/>
          <w:color w:val="000000"/>
          <w:sz w:val="20"/>
          <w:szCs w:val="20"/>
        </w:rPr>
      </w:pPr>
      <w:r>
        <w:rPr>
          <w:rFonts w:ascii="Wingdings" w:cs="Wingdings" w:eastAsia="PingFang SC" w:hAnsi="Wingdings"/>
          <w:color w:val="000000"/>
          <w:sz w:val="20"/>
          <w:szCs w:val="20"/>
          <w:rtl w:val="off"/>
        </w:rPr>
        <w:t></w:t>
      </w:r>
      <w:r>
        <w:rPr>
          <w:rFonts w:ascii="Helvetica" w:cs="Helvetica" w:eastAsia="PingFang SC" w:hAnsi="Helvetica"/>
          <w:color w:val="000000"/>
          <w:sz w:val="20"/>
          <w:szCs w:val="20"/>
          <w:rtl w:val="off"/>
        </w:rPr>
        <w:t xml:space="preserve"> </w:t>
      </w:r>
      <w:r>
        <w:rPr>
          <w:rFonts w:ascii="PingFang SC" w:cs="PingFang SC" w:eastAsia="PingFang SC" w:hAnsi="Helvetica" w:hint="eastAsia"/>
          <w:color w:val="000000"/>
          <w:sz w:val="20"/>
          <w:szCs w:val="20"/>
          <w:rtl w:val="off"/>
        </w:rPr>
        <w:t>煤制合成氨核算边界包括：备煤（筛分、磨煤（干粉煤、水煤浆）、制浆（水煤浆）、煤棒制作（型煤）等）、气化（原料煤）、灰水处理、粗合成气变换、净化（脱碳、脱硫）、压缩、合成、分离；包括空分装置；不包括自备电厂，如有自备电厂请参考《企业温室气体排放核算方法与报告指南</w:t>
      </w:r>
      <w:r>
        <w:rPr>
          <w:rFonts w:ascii="Helvetica" w:cs="Helvetica" w:eastAsia="PingFang SC" w:hAnsi="Helvetica"/>
          <w:color w:val="000000"/>
          <w:sz w:val="20"/>
          <w:szCs w:val="20"/>
          <w:rtl w:val="off"/>
        </w:rPr>
        <w:t xml:space="preserve"> </w:t>
      </w:r>
      <w:r>
        <w:rPr>
          <w:rFonts w:ascii="PingFang SC" w:cs="PingFang SC" w:eastAsia="PingFang SC" w:hAnsi="Helvetica" w:hint="eastAsia"/>
          <w:color w:val="000000"/>
          <w:sz w:val="20"/>
          <w:szCs w:val="20"/>
          <w:rtl w:val="off"/>
        </w:rPr>
        <w:t>发电设施》中的核算方法单独核算报告发电设施温室气体排放量及相关信息。</w:t>
      </w:r>
    </w:p>
    <w:p>
      <w:pPr>
        <w:widowControl w:val="0"/>
        <w:autoSpaceDE w:val="0"/>
        <w:autoSpaceDN w:val="0"/>
        <w:adjustRightInd w:val="0"/>
        <w:ind w:left="720" w:leftChars="300"/>
        <w:rPr>
          <w:rFonts w:ascii="Helvetica" w:cs="Helvetica" w:eastAsia="PingFang SC" w:hAnsi="Helvetica"/>
          <w:color w:val="000000"/>
          <w:sz w:val="20"/>
          <w:szCs w:val="20"/>
        </w:rPr>
      </w:pPr>
      <w:r>
        <w:rPr>
          <w:rFonts w:ascii="Wingdings" w:cs="Wingdings" w:eastAsia="PingFang SC" w:hAnsi="Wingdings"/>
          <w:color w:val="000000"/>
          <w:sz w:val="20"/>
          <w:szCs w:val="20"/>
          <w:rtl w:val="off"/>
        </w:rPr>
        <w:t></w:t>
      </w:r>
      <w:r>
        <w:rPr>
          <w:rFonts w:ascii="Helvetica" w:cs="Helvetica" w:eastAsia="PingFang SC" w:hAnsi="Helvetica"/>
          <w:color w:val="000000"/>
          <w:sz w:val="20"/>
          <w:szCs w:val="20"/>
          <w:rtl w:val="off"/>
        </w:rPr>
        <w:t xml:space="preserve"> </w:t>
      </w:r>
      <w:r>
        <w:rPr>
          <w:rFonts w:ascii="PingFang SC" w:cs="PingFang SC" w:eastAsia="PingFang SC" w:hAnsi="Helvetica" w:hint="eastAsia"/>
          <w:color w:val="000000"/>
          <w:sz w:val="20"/>
          <w:szCs w:val="20"/>
          <w:rtl w:val="off"/>
        </w:rPr>
        <w:t>天然气制合成氨边界包括：一段转化炉、二段转化炉、粗合成气变换、净化（脱碳、脱硫）、压缩、合成、分离；包括空分装置。不包括自备电厂，如有自备电厂请参考《企业温室气体排放核算方法与报告指南</w:t>
      </w:r>
      <w:r>
        <w:rPr>
          <w:rFonts w:ascii="Helvetica" w:cs="Helvetica" w:eastAsia="PingFang SC" w:hAnsi="Helvetica"/>
          <w:color w:val="000000"/>
          <w:sz w:val="20"/>
          <w:szCs w:val="20"/>
          <w:rtl w:val="off"/>
        </w:rPr>
        <w:t xml:space="preserve"> </w:t>
      </w:r>
      <w:r>
        <w:rPr>
          <w:rFonts w:ascii="PingFang SC" w:cs="PingFang SC" w:eastAsia="PingFang SC" w:hAnsi="Helvetica" w:hint="eastAsia"/>
          <w:color w:val="000000"/>
          <w:sz w:val="20"/>
          <w:szCs w:val="20"/>
          <w:rtl w:val="off"/>
        </w:rPr>
        <w:t>发电设施》中的核算方法单独核算报告发电设施温室气体排放量及相关信息。</w:t>
      </w:r>
    </w:p>
    <w:p>
      <w:pPr>
        <w:widowControl w:val="0"/>
        <w:autoSpaceDE w:val="0"/>
        <w:autoSpaceDN w:val="0"/>
        <w:adjustRightInd w:val="0"/>
        <w:ind w:left="720" w:leftChars="300"/>
        <w:rPr>
          <w:rFonts w:ascii="Helvetica" w:cs="Helvetica" w:eastAsia="PingFang SC" w:hAnsi="Helvetica"/>
          <w:color w:val="000000"/>
          <w:sz w:val="20"/>
          <w:szCs w:val="20"/>
        </w:rPr>
      </w:pPr>
      <w:r>
        <w:rPr>
          <w:rFonts w:ascii="Wingdings" w:cs="Wingdings" w:eastAsia="PingFang SC" w:hAnsi="Wingdings"/>
          <w:color w:val="000000"/>
          <w:sz w:val="20"/>
          <w:szCs w:val="20"/>
          <w:rtl w:val="off"/>
        </w:rPr>
        <w:t></w:t>
      </w:r>
      <w:r>
        <w:rPr>
          <w:rFonts w:ascii="Helvetica" w:cs="Helvetica" w:eastAsia="PingFang SC" w:hAnsi="Helvetica"/>
          <w:color w:val="000000"/>
          <w:sz w:val="20"/>
          <w:szCs w:val="20"/>
          <w:rtl w:val="off"/>
        </w:rPr>
        <w:t xml:space="preserve"> </w:t>
      </w:r>
      <w:r>
        <w:rPr>
          <w:rFonts w:ascii="PingFang SC" w:cs="PingFang SC" w:eastAsia="PingFang SC" w:hAnsi="Helvetica" w:hint="eastAsia"/>
          <w:color w:val="000000"/>
          <w:sz w:val="20"/>
          <w:szCs w:val="20"/>
          <w:rtl w:val="off"/>
        </w:rPr>
        <w:t>焦炉煤气制合成氨核算边界参考天然气制合成氨核算边界执行。</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*3</w:t>
      </w:r>
      <w:r>
        <w:rPr>
          <w:rFonts w:ascii="PingFang SC" w:cs="PingFang SC" w:eastAsia="PingFang SC" w:hAnsi="Times New Roman" w:hint="eastAsia"/>
          <w:color w:val="000000"/>
          <w:sz w:val="20"/>
          <w:szCs w:val="20"/>
          <w:rtl w:val="off"/>
        </w:rPr>
        <w:t>请列明合成氨分厂（或车间）编号，如果企业合成氨分厂（或车间）多于</w:t>
      </w:r>
      <w:r>
        <w:rPr>
          <w:rFonts w:ascii="Times New Roman" w:cs="Times New Roman" w:eastAsia="PingFang SC" w:hAnsi="Times New Roman"/>
          <w:color w:val="000000"/>
          <w:sz w:val="20"/>
          <w:szCs w:val="20"/>
          <w:rtl w:val="off"/>
        </w:rPr>
        <w:t>1</w:t>
      </w:r>
      <w:r>
        <w:rPr>
          <w:rFonts w:ascii="PingFang SC" w:cs="PingFang SC" w:eastAsia="PingFang SC" w:hAnsi="Times New Roman" w:hint="eastAsia"/>
          <w:color w:val="000000"/>
          <w:sz w:val="20"/>
          <w:szCs w:val="20"/>
          <w:rtl w:val="off"/>
        </w:rPr>
        <w:t>个，请自行加行填写。</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*4</w:t>
      </w:r>
      <w:r>
        <w:rPr>
          <w:rFonts w:ascii="PingFang SC" w:cs="PingFang SC" w:eastAsia="PingFang SC" w:hAnsi="Times New Roman" w:hint="eastAsia"/>
          <w:color w:val="000000"/>
          <w:sz w:val="20"/>
          <w:szCs w:val="20"/>
          <w:rtl w:val="off"/>
        </w:rPr>
        <w:t>合成氨联产甲醇的企业，氨与粗甲醇（折</w:t>
      </w:r>
      <w:r>
        <w:rPr>
          <w:rFonts w:ascii="Times New Roman" w:cs="Times New Roman" w:eastAsia="PingFang SC" w:hAnsi="Times New Roman"/>
          <w:color w:val="000000"/>
          <w:sz w:val="20"/>
          <w:szCs w:val="20"/>
          <w:rtl w:val="off"/>
        </w:rPr>
        <w:t>100%</w:t>
      </w:r>
      <w:r>
        <w:rPr>
          <w:rFonts w:ascii="PingFang SC" w:cs="PingFang SC" w:eastAsia="PingFang SC" w:hAnsi="Times New Roman" w:hint="eastAsia"/>
          <w:color w:val="000000"/>
          <w:sz w:val="20"/>
          <w:szCs w:val="20"/>
          <w:rtl w:val="off"/>
        </w:rPr>
        <w:t>）单位产品消耗原料按</w:t>
      </w:r>
      <w:r>
        <w:rPr>
          <w:rFonts w:ascii="Times New Roman" w:cs="Times New Roman" w:eastAsia="PingFang SC" w:hAnsi="Times New Roman"/>
          <w:color w:val="000000"/>
          <w:sz w:val="20"/>
          <w:szCs w:val="20"/>
          <w:rtl w:val="off"/>
        </w:rPr>
        <w:t>1</w:t>
      </w:r>
      <w:r>
        <w:rPr>
          <w:rFonts w:ascii="PingFang SC" w:cs="PingFang SC" w:eastAsia="PingFang SC" w:hAnsi="Times New Roman" w:hint="eastAsia"/>
          <w:color w:val="000000"/>
          <w:sz w:val="20"/>
          <w:szCs w:val="20"/>
          <w:rtl w:val="off"/>
        </w:rPr>
        <w:t>：</w:t>
      </w:r>
      <w:r>
        <w:rPr>
          <w:rFonts w:ascii="Times New Roman" w:cs="Times New Roman" w:eastAsia="PingFang SC" w:hAnsi="Times New Roman"/>
          <w:color w:val="000000"/>
          <w:sz w:val="20"/>
          <w:szCs w:val="20"/>
          <w:rtl w:val="off"/>
        </w:rPr>
        <w:t>1.06</w:t>
      </w:r>
      <w:r>
        <w:rPr>
          <w:rFonts w:ascii="PingFang SC" w:cs="PingFang SC" w:eastAsia="PingFang SC" w:hAnsi="Times New Roman" w:hint="eastAsia"/>
          <w:color w:val="000000"/>
          <w:sz w:val="20"/>
          <w:szCs w:val="20"/>
          <w:rtl w:val="off"/>
        </w:rPr>
        <w:t>进行分摊；消耗电量按</w:t>
      </w:r>
      <w:r>
        <w:rPr>
          <w:rFonts w:ascii="Times New Roman" w:cs="Times New Roman" w:eastAsia="PingFang SC" w:hAnsi="Times New Roman"/>
          <w:color w:val="000000"/>
          <w:sz w:val="20"/>
          <w:szCs w:val="20"/>
          <w:rtl w:val="off"/>
        </w:rPr>
        <w:t>1</w:t>
      </w:r>
      <w:r>
        <w:rPr>
          <w:rFonts w:ascii="PingFang SC" w:cs="PingFang SC" w:eastAsia="PingFang SC" w:hAnsi="Times New Roman" w:hint="eastAsia"/>
          <w:color w:val="000000"/>
          <w:sz w:val="20"/>
          <w:szCs w:val="20"/>
          <w:rtl w:val="off"/>
        </w:rPr>
        <w:t>：</w:t>
      </w:r>
      <w:r>
        <w:rPr>
          <w:rFonts w:ascii="Times New Roman" w:cs="Times New Roman" w:eastAsia="PingFang SC" w:hAnsi="Times New Roman"/>
          <w:color w:val="000000"/>
          <w:sz w:val="20"/>
          <w:szCs w:val="20"/>
          <w:rtl w:val="off"/>
        </w:rPr>
        <w:t>0.8</w:t>
      </w:r>
      <w:r>
        <w:rPr>
          <w:rFonts w:ascii="PingFang SC" w:cs="PingFang SC" w:eastAsia="PingFang SC" w:hAnsi="Times New Roman" w:hint="eastAsia"/>
          <w:color w:val="000000"/>
          <w:sz w:val="20"/>
          <w:szCs w:val="20"/>
          <w:rtl w:val="off"/>
        </w:rPr>
        <w:t>分摊；消耗热量按</w:t>
      </w:r>
      <w:r>
        <w:rPr>
          <w:rFonts w:ascii="Times New Roman" w:cs="Times New Roman" w:eastAsia="PingFang SC" w:hAnsi="Times New Roman"/>
          <w:color w:val="000000"/>
          <w:sz w:val="20"/>
          <w:szCs w:val="20"/>
          <w:rtl w:val="off"/>
        </w:rPr>
        <w:t>1</w:t>
      </w:r>
      <w:r>
        <w:rPr>
          <w:rFonts w:ascii="PingFang SC" w:cs="PingFang SC" w:eastAsia="PingFang SC" w:hAnsi="Times New Roman" w:hint="eastAsia"/>
          <w:color w:val="000000"/>
          <w:sz w:val="20"/>
          <w:szCs w:val="20"/>
          <w:rtl w:val="off"/>
        </w:rPr>
        <w:t>：</w:t>
      </w:r>
      <w:r>
        <w:rPr>
          <w:rFonts w:ascii="Times New Roman" w:cs="Times New Roman" w:eastAsia="PingFang SC" w:hAnsi="Times New Roman"/>
          <w:color w:val="000000"/>
          <w:sz w:val="20"/>
          <w:szCs w:val="20"/>
          <w:rtl w:val="off"/>
        </w:rPr>
        <w:t>1.06</w:t>
      </w:r>
      <w:r>
        <w:rPr>
          <w:rFonts w:ascii="PingFang SC" w:cs="PingFang SC" w:eastAsia="PingFang SC" w:hAnsi="Times New Roman" w:hint="eastAsia"/>
          <w:color w:val="000000"/>
          <w:sz w:val="20"/>
          <w:szCs w:val="20"/>
          <w:rtl w:val="off"/>
        </w:rPr>
        <w:t>分摊；其它共同含碳输出物（造气炉渣、造气飞灰、驰放气等）按</w:t>
      </w:r>
      <w:r>
        <w:rPr>
          <w:rFonts w:ascii="Times New Roman" w:cs="Times New Roman" w:eastAsia="PingFang SC" w:hAnsi="Times New Roman"/>
          <w:color w:val="000000"/>
          <w:sz w:val="20"/>
          <w:szCs w:val="20"/>
          <w:rtl w:val="off"/>
        </w:rPr>
        <w:t>1</w:t>
      </w:r>
      <w:r>
        <w:rPr>
          <w:rFonts w:ascii="PingFang SC" w:cs="PingFang SC" w:eastAsia="PingFang SC" w:hAnsi="Times New Roman" w:hint="eastAsia"/>
          <w:color w:val="000000"/>
          <w:sz w:val="20"/>
          <w:szCs w:val="20"/>
          <w:rtl w:val="off"/>
        </w:rPr>
        <w:t>：</w:t>
      </w:r>
      <w:r>
        <w:rPr>
          <w:rFonts w:ascii="Times New Roman" w:cs="Times New Roman" w:eastAsia="PingFang SC" w:hAnsi="Times New Roman"/>
          <w:color w:val="000000"/>
          <w:sz w:val="20"/>
          <w:szCs w:val="20"/>
          <w:rtl w:val="off"/>
        </w:rPr>
        <w:t>1.06</w:t>
      </w:r>
      <w:r>
        <w:rPr>
          <w:rFonts w:ascii="PingFang SC" w:cs="PingFang SC" w:eastAsia="PingFang SC" w:hAnsi="Times New Roman" w:hint="eastAsia"/>
          <w:color w:val="000000"/>
          <w:sz w:val="20"/>
          <w:szCs w:val="20"/>
          <w:rtl w:val="off"/>
        </w:rPr>
        <w:t>分摊；甲醇精馏工序消耗电量与热量均计入甲醇自身消耗，不与合成氨分摊。天然气作原料时，一段转化炉内燃烧的部分计入能源作为原材料。</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*5</w:t>
      </w:r>
      <w:r>
        <w:rPr>
          <w:rFonts w:ascii="PingFang SC" w:cs="PingFang SC" w:eastAsia="PingFang SC" w:hAnsi="Times New Roman" w:hint="eastAsia"/>
          <w:color w:val="000000"/>
          <w:sz w:val="20"/>
          <w:szCs w:val="20"/>
          <w:rtl w:val="off"/>
        </w:rPr>
        <w:t>如果有其他类型的能源作原材料，请自行加行，一一列明并填数，下同。</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*6</w:t>
      </w:r>
      <w:r>
        <w:rPr>
          <w:rFonts w:ascii="PingFang SC" w:cs="PingFang SC" w:eastAsia="PingFang SC" w:hAnsi="Times New Roman" w:hint="eastAsia"/>
          <w:color w:val="000000"/>
          <w:sz w:val="20"/>
          <w:szCs w:val="20"/>
          <w:rtl w:val="off"/>
        </w:rPr>
        <w:t>供出合成氨分厂（或车间）边界的二氧化碳（包括外售或作为下游产品生产原料）不作为碳输出项扣除。如有</w:t>
      </w:r>
      <w:r>
        <w:rPr>
          <w:rFonts w:ascii="Times New Roman" w:cs="Times New Roman" w:eastAsia="PingFang SC" w:hAnsi="Times New Roman"/>
          <w:color w:val="000000"/>
          <w:sz w:val="20"/>
          <w:szCs w:val="20"/>
          <w:rtl w:val="off"/>
        </w:rPr>
        <w:t>CO</w:t>
      </w:r>
      <w:r>
        <w:rPr>
          <w:rFonts w:ascii="Times New Roman" w:cs="Times New Roman" w:eastAsia="PingFang SC" w:hAnsi="Times New Roman"/>
          <w:color w:val="000000"/>
          <w:sz w:val="13"/>
          <w:szCs w:val="13"/>
          <w:vertAlign w:val="subscript"/>
          <w:rtl w:val="off"/>
        </w:rPr>
        <w:t>2</w:t>
      </w:r>
      <w:r>
        <w:rPr>
          <w:rFonts w:ascii="PingFang SC" w:cs="PingFang SC" w:eastAsia="PingFang SC" w:hAnsi="Times New Roman" w:hint="eastAsia"/>
          <w:color w:val="000000"/>
          <w:sz w:val="20"/>
          <w:szCs w:val="20"/>
          <w:rtl w:val="off"/>
        </w:rPr>
        <w:t>回收利用，请在</w:t>
      </w:r>
      <w:r>
        <w:rPr>
          <w:rFonts w:ascii="Times New Roman" w:cs="Times New Roman" w:eastAsia="PingFang SC" w:hAnsi="Times New Roman"/>
          <w:color w:val="000000"/>
          <w:sz w:val="20"/>
          <w:szCs w:val="20"/>
          <w:rtl w:val="off"/>
        </w:rPr>
        <w:t>“</w:t>
      </w:r>
      <w:r>
        <w:rPr>
          <w:rFonts w:ascii="PingFang SC" w:cs="PingFang SC" w:eastAsia="PingFang SC" w:hAnsi="Times New Roman" w:hint="eastAsia"/>
          <w:color w:val="000000"/>
          <w:sz w:val="20"/>
          <w:szCs w:val="20"/>
          <w:rtl w:val="off"/>
        </w:rPr>
        <w:t>附：</w:t>
      </w:r>
      <w:r>
        <w:rPr>
          <w:rFonts w:ascii="Times New Roman" w:cs="Times New Roman" w:eastAsia="PingFang SC" w:hAnsi="Times New Roman"/>
          <w:color w:val="000000"/>
          <w:sz w:val="20"/>
          <w:szCs w:val="20"/>
          <w:rtl w:val="off"/>
        </w:rPr>
        <w:t>CO</w:t>
      </w:r>
      <w:r>
        <w:rPr>
          <w:rFonts w:ascii="Times New Roman" w:cs="Times New Roman" w:eastAsia="PingFang SC" w:hAnsi="Times New Roman"/>
          <w:color w:val="000000"/>
          <w:sz w:val="13"/>
          <w:szCs w:val="13"/>
          <w:vertAlign w:val="subscript"/>
          <w:rtl w:val="off"/>
        </w:rPr>
        <w:t>2</w:t>
      </w:r>
      <w:r>
        <w:rPr>
          <w:rFonts w:ascii="PingFang SC" w:cs="PingFang SC" w:eastAsia="PingFang SC" w:hAnsi="Times New Roman" w:hint="eastAsia"/>
          <w:color w:val="000000"/>
          <w:sz w:val="20"/>
          <w:szCs w:val="20"/>
          <w:rtl w:val="off"/>
        </w:rPr>
        <w:t>回收利用数据</w:t>
      </w:r>
      <w:r>
        <w:rPr>
          <w:rFonts w:ascii="Times New Roman" w:cs="Times New Roman" w:eastAsia="PingFang SC" w:hAnsi="Times New Roman"/>
          <w:color w:val="000000"/>
          <w:sz w:val="20"/>
          <w:szCs w:val="20"/>
          <w:rtl w:val="off"/>
        </w:rPr>
        <w:t>”</w:t>
      </w:r>
      <w:r>
        <w:rPr>
          <w:rFonts w:ascii="PingFang SC" w:cs="PingFang SC" w:eastAsia="PingFang SC" w:hAnsi="Times New Roman" w:hint="eastAsia"/>
          <w:color w:val="000000"/>
          <w:sz w:val="20"/>
          <w:szCs w:val="20"/>
          <w:rtl w:val="off"/>
        </w:rPr>
        <w:t>项填报相关信息。</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*7</w:t>
      </w:r>
      <w:r>
        <w:rPr>
          <w:rFonts w:ascii="PingFang SC" w:cs="PingFang SC" w:eastAsia="PingFang SC" w:hAnsi="Times New Roman" w:hint="eastAsia"/>
          <w:color w:val="000000"/>
          <w:sz w:val="20"/>
          <w:szCs w:val="20"/>
          <w:rtl w:val="off"/>
        </w:rPr>
        <w:t>如果有其他类型的含碳产品输出，应自行加行，一一列明并填数，下同。</w:t>
      </w:r>
    </w:p>
    <w:p>
      <w:pPr>
        <w:adjustRightInd w:val="0"/>
        <w:snapToGrid w:val="0"/>
        <w:spacing w:line="240" w:lineRule="exact"/>
        <w:ind w:left="720" w:leftChars="300"/>
        <w:rPr>
          <w:rFonts w:ascii="PingFang SC" w:cs="PingFang SC" w:eastAsia="PingFang SC" w:hAnsi="Times New Roman" w:hint="eastAsia"/>
          <w:color w:val="000000"/>
          <w:sz w:val="20"/>
          <w:szCs w:val="20"/>
        </w:rPr>
      </w:pPr>
      <w:r>
        <w:rPr>
          <w:rFonts w:ascii="Times New Roman" w:cs="Times New Roman" w:eastAsia="PingFang SC" w:hAnsi="Times New Roman"/>
          <w:color w:val="000000"/>
          <w:sz w:val="20"/>
          <w:szCs w:val="20"/>
          <w:rtl w:val="off"/>
        </w:rPr>
        <w:t>*8</w:t>
      </w:r>
      <w:r>
        <w:rPr>
          <w:rFonts w:ascii="PingFang SC" w:cs="PingFang SC" w:eastAsia="PingFang SC" w:hAnsi="Times New Roman" w:hint="eastAsia"/>
          <w:color w:val="000000"/>
          <w:sz w:val="20"/>
          <w:szCs w:val="20"/>
          <w:rtl w:val="off"/>
        </w:rPr>
        <w:t>灰色的数值格子已内嵌公式，可以自动完成计算，请勿填写。</w:t>
      </w:r>
    </w:p>
    <w:p>
      <w:pPr>
        <w:spacing w:line="480" w:lineRule="exact"/>
        <w:jc w:val="center"/>
        <w:rPr>
          <w:rFonts w:eastAsia="微软雅黑"/>
          <w:b/>
          <w:szCs w:val="36"/>
        </w:rPr>
      </w:pPr>
      <w:r>
        <w:rPr>
          <w:rFonts w:eastAsia="微软雅黑"/>
          <w:sz w:val="28"/>
          <w:rtl w:val="off"/>
        </w:rPr>
        <w:br w:type="page"/>
      </w:r>
      <w:r>
        <w:rPr>
          <w:rFonts w:eastAsia="微软雅黑"/>
          <w:b/>
          <w:szCs w:val="36"/>
          <w:rtl w:val="off"/>
        </w:rPr>
        <w:t>附表11  化工生产企业（</w:t>
      </w:r>
      <w:r>
        <w:rPr>
          <w:rFonts w:eastAsia="微软雅黑" w:hint="eastAsia"/>
          <w:b/>
          <w:szCs w:val="36"/>
          <w:rtl w:val="off"/>
        </w:rPr>
        <w:t>甲醇</w:t>
      </w:r>
      <w:r>
        <w:rPr>
          <w:rFonts w:eastAsia="微软雅黑"/>
          <w:b/>
          <w:szCs w:val="36"/>
          <w:rtl w:val="off"/>
        </w:rPr>
        <w:t>生产）</w:t>
      </w:r>
    </w:p>
    <w:p>
      <w:pPr>
        <w:spacing w:line="480" w:lineRule="exact"/>
        <w:jc w:val="center"/>
        <w:rPr>
          <w:rFonts w:eastAsia="微软雅黑"/>
          <w:b/>
          <w:szCs w:val="36"/>
        </w:rPr>
      </w:pPr>
      <w:r>
        <w:rPr>
          <w:rFonts w:eastAsia="微软雅黑"/>
          <w:b/>
          <w:szCs w:val="36"/>
          <w:highlight w:val="yellow"/>
          <w:u w:val="single"/>
          <w:rtl w:val="off"/>
        </w:rPr>
        <w:t>2020</w:t>
      </w:r>
      <w:r>
        <w:rPr>
          <w:rFonts w:eastAsia="微软雅黑"/>
          <w:b/>
          <w:szCs w:val="36"/>
          <w:rtl w:val="off"/>
        </w:rPr>
        <w:t>年温室气体排放报告补充数据表</w:t>
      </w:r>
    </w:p>
    <w:tbl>
      <w:tblPr>
        <w:tblStyle w:val="39"/>
        <w:tblW w:type="dxa" w:w="14220"/>
        <w:tblInd w:type="dxa" w:w="113"/>
        <w:tblLayout w:type="autofit"/>
        <w:tblCellMar>
          <w:top w:type="dxa" w:w="0"/>
          <w:left w:type="dxa" w:w="108"/>
          <w:bottom w:type="dxa" w:w="0"/>
          <w:right w:type="dxa" w:w="108"/>
        </w:tblCellMar>
      </w:tblPr>
      <w:tblGrid>
        <w:gridCol w:w="1375"/>
        <w:gridCol w:w="1979"/>
        <w:gridCol w:w="3445"/>
        <w:gridCol w:w="2127"/>
        <w:gridCol w:w="5294"/>
      </w:tblGrid>
      <w:tr>
        <w:trPr>
          <w:trHeight w:hRule="atLeast" w:val="320"/>
        </w:trPr>
        <w:tc>
          <w:tcPr>
            <w:tcW w:type="dxa" w:w="6799"/>
            <w:gridSpan w:val="3"/>
            <w:tcBorders>
              <w:top w:color="auto" w:space="0" w:sz="4" w:val="single"/>
              <w:left w:color="auto" w:space="0" w:sz="4" w:val="single"/>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r>
              <w:rPr>
                <w:rFonts w:ascii="方正楷体_GBK" w:cs="Times New Roman" w:hAnsi="方正楷体_GBK"/>
                <w:color w:val="000000"/>
                <w:sz w:val="21"/>
                <w:szCs w:val="21"/>
              </w:rPr>
              <w:t>补充数据</w:t>
            </w:r>
          </w:p>
        </w:tc>
        <w:tc>
          <w:tcPr>
            <w:tcW w:type="dxa" w:w="2127"/>
            <w:tcBorders>
              <w:top w:color="auto" w:space="0" w:sz="4" w:val="single"/>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r>
              <w:rPr>
                <w:rFonts w:ascii="方正楷体_GBK" w:cs="Times New Roman" w:hAnsi="方正楷体_GBK"/>
                <w:color w:val="000000"/>
                <w:sz w:val="21"/>
                <w:szCs w:val="21"/>
              </w:rPr>
              <w:t>数值</w:t>
            </w:r>
          </w:p>
        </w:tc>
        <w:tc>
          <w:tcPr>
            <w:tcW w:type="dxa" w:w="5294"/>
            <w:tcBorders>
              <w:top w:color="auto" w:space="0" w:sz="4" w:val="single"/>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r>
              <w:rPr>
                <w:rFonts w:ascii="方正楷体_GBK" w:cs="Times New Roman" w:hAnsi="方正楷体_GBK"/>
                <w:color w:val="000000"/>
                <w:sz w:val="21"/>
                <w:szCs w:val="21"/>
              </w:rPr>
              <w:t>计算方法或填写要求</w:t>
            </w:r>
            <w:r>
              <w:rPr>
                <w:rFonts w:ascii="Times New Roman" w:cs="Times New Roman" w:hAnsi="Times New Roman"/>
                <w:color w:val="000000"/>
                <w:sz w:val="21"/>
                <w:szCs w:val="21"/>
                <w:vertAlign w:val="superscript"/>
              </w:rPr>
              <w:t>*1</w:t>
            </w:r>
          </w:p>
        </w:tc>
      </w:tr>
      <w:tr>
        <w:trPr>
          <w:trHeight w:hRule="atLeast" w:val="285"/>
        </w:trPr>
        <w:tc>
          <w:tcPr>
            <w:tcW w:type="dxa" w:w="1375"/>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方正仿宋_GBK" w:hAnsi="方正仿宋_GBK"/>
                <w:color w:val="000000"/>
                <w:sz w:val="21"/>
                <w:szCs w:val="21"/>
              </w:rPr>
            </w:pPr>
            <w:r>
              <w:rPr>
                <w:rFonts w:ascii="方正仿宋_GBK" w:hAnsi="方正仿宋_GBK"/>
                <w:color w:val="000000"/>
                <w:sz w:val="21"/>
                <w:szCs w:val="21"/>
              </w:rPr>
              <w:t>甲醇分厂（或车间）编号</w:t>
            </w:r>
            <w:r>
              <w:rPr>
                <w:rFonts w:ascii="方正仿宋_GBK" w:hAnsi="方正仿宋_GBK" w:hint="eastAsia"/>
                <w:color w:val="000000"/>
                <w:sz w:val="21"/>
                <w:szCs w:val="21"/>
                <w:highlight w:val="yellow"/>
              </w:rPr>
              <w:t>0</w:t>
            </w:r>
            <w:r>
              <w:rPr>
                <w:rFonts w:ascii="方正仿宋_GBK" w:hAnsi="方正仿宋_GBK"/>
                <w:color w:val="000000"/>
                <w:sz w:val="21"/>
                <w:szCs w:val="21"/>
                <w:highlight w:val="yellow"/>
              </w:rPr>
              <w:t>01</w:t>
            </w:r>
            <w:r>
              <w:rPr>
                <w:rFonts w:ascii="Times New Roman" w:cs="Times New Roman" w:hAnsi="Times New Roman"/>
                <w:color w:val="000000"/>
                <w:sz w:val="21"/>
                <w:szCs w:val="21"/>
                <w:vertAlign w:val="superscript"/>
              </w:rPr>
              <w:t>*2</w:t>
            </w:r>
            <w:r>
              <w:rPr>
                <w:rFonts w:ascii="方正仿宋_GBK" w:hAnsi="方正仿宋_GBK"/>
                <w:color w:val="000000"/>
                <w:sz w:val="21"/>
                <w:szCs w:val="21"/>
                <w:vertAlign w:val="superscript"/>
              </w:rPr>
              <w:t>，</w:t>
            </w:r>
            <w:r>
              <w:rPr>
                <w:rFonts w:ascii="Times New Roman" w:cs="Times New Roman" w:hAnsi="Times New Roman"/>
                <w:color w:val="000000"/>
                <w:sz w:val="21"/>
                <w:szCs w:val="21"/>
                <w:vertAlign w:val="superscript"/>
              </w:rPr>
              <w:t>3</w:t>
            </w:r>
          </w:p>
        </w:tc>
        <w:tc>
          <w:tcPr>
            <w:tcW w:type="dxa" w:w="5424"/>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1 </w:t>
            </w:r>
            <w:r>
              <w:rPr>
                <w:rFonts w:ascii="方正仿宋_GBK" w:cs="Times New Roman" w:hAnsi="方正仿宋_GBK"/>
                <w:color w:val="000000"/>
                <w:sz w:val="21"/>
                <w:szCs w:val="21"/>
              </w:rPr>
              <w:t>二氧化碳排放量（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1.1</w:t>
            </w:r>
            <w:r>
              <w:rPr>
                <w:rFonts w:ascii="方正仿宋_GBK" w:cs="Times New Roman" w:hAnsi="方正仿宋_GBK"/>
                <w:color w:val="000000"/>
                <w:sz w:val="21"/>
                <w:szCs w:val="21"/>
              </w:rPr>
              <w:t>，</w:t>
            </w:r>
            <w:r>
              <w:rPr>
                <w:rFonts w:ascii="Times New Roman" w:cs="Times New Roman" w:hAnsi="Times New Roman"/>
                <w:color w:val="000000"/>
                <w:sz w:val="21"/>
                <w:szCs w:val="21"/>
              </w:rPr>
              <w:t>1.2</w:t>
            </w:r>
            <w:r>
              <w:rPr>
                <w:rFonts w:ascii="方正仿宋_GBK" w:cs="Times New Roman" w:hAnsi="方正仿宋_GBK"/>
                <w:color w:val="000000"/>
                <w:sz w:val="21"/>
                <w:szCs w:val="21"/>
              </w:rPr>
              <w:t>与</w:t>
            </w:r>
            <w:r>
              <w:rPr>
                <w:rFonts w:ascii="Times New Roman" w:cs="Times New Roman" w:hAnsi="Times New Roman"/>
                <w:color w:val="000000"/>
                <w:sz w:val="21"/>
                <w:szCs w:val="21"/>
              </w:rPr>
              <w:t>1.3</w:t>
            </w:r>
            <w:r>
              <w:rPr>
                <w:rFonts w:ascii="方正仿宋_GBK" w:cs="Times New Roman" w:hAnsi="方正仿宋_GBK"/>
                <w:color w:val="000000"/>
                <w:sz w:val="21"/>
                <w:szCs w:val="21"/>
              </w:rPr>
              <w:t>之和</w:t>
            </w:r>
          </w:p>
        </w:tc>
      </w:tr>
      <w:tr>
        <w:trPr>
          <w:trHeight w:hRule="atLeast" w:val="30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424"/>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1.1 </w:t>
            </w:r>
            <w:r>
              <w:rPr>
                <w:rFonts w:ascii="方正仿宋_GBK" w:cs="Times New Roman" w:hAnsi="方正仿宋_GBK"/>
                <w:color w:val="000000"/>
                <w:sz w:val="21"/>
                <w:szCs w:val="21"/>
              </w:rPr>
              <w:t>能源作为原材料产生的排放量（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r>
              <w:rPr>
                <w:rFonts w:ascii="Times New Roman" w:cs="Times New Roman" w:hAnsi="Times New Roman"/>
                <w:color w:val="000000"/>
                <w:sz w:val="21"/>
                <w:szCs w:val="21"/>
                <w:vertAlign w:val="superscript"/>
              </w:rPr>
              <w:t>*4</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按核算与报告指南公式（</w:t>
            </w:r>
            <w:r>
              <w:rPr>
                <w:rFonts w:ascii="Times New Roman" w:cs="Times New Roman" w:hAnsi="Times New Roman"/>
                <w:color w:val="000000"/>
                <w:sz w:val="21"/>
                <w:szCs w:val="21"/>
              </w:rPr>
              <w:t>8</w:t>
            </w:r>
            <w:r>
              <w:rPr>
                <w:rFonts w:ascii="方正仿宋_GBK" w:cs="Times New Roman" w:hAnsi="方正仿宋_GBK"/>
                <w:color w:val="000000"/>
                <w:sz w:val="21"/>
                <w:szCs w:val="21"/>
              </w:rPr>
              <w:t>）计算</w:t>
            </w:r>
          </w:p>
        </w:tc>
      </w:tr>
      <w:tr>
        <w:trPr>
          <w:trHeight w:hRule="atLeast" w:val="32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979"/>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无烟煤</w:t>
            </w:r>
          </w:p>
        </w:tc>
        <w:tc>
          <w:tcPr>
            <w:tcW w:type="dxa" w:w="3445"/>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1.1.1 </w:t>
            </w:r>
            <w:r>
              <w:rPr>
                <w:rFonts w:ascii="方正仿宋_GBK" w:cs="Times New Roman" w:hAnsi="方正仿宋_GBK"/>
                <w:color w:val="000000"/>
                <w:sz w:val="21"/>
                <w:szCs w:val="21"/>
              </w:rPr>
              <w:t>能源作为原材料的投入量（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restart"/>
            <w:tcBorders>
              <w:top w:val="nil"/>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hint="eastAsia"/>
                <w:color w:val="000000"/>
                <w:sz w:val="21"/>
                <w:szCs w:val="21"/>
              </w:rPr>
            </w:pPr>
          </w:p>
        </w:tc>
      </w:tr>
      <w:tr>
        <w:trPr>
          <w:trHeight w:hRule="atLeast" w:val="32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979"/>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3445"/>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1.1.2 </w:t>
            </w:r>
            <w:r>
              <w:rPr>
                <w:rFonts w:ascii="方正仿宋_GBK" w:cs="Times New Roman" w:hAnsi="方正仿宋_GBK"/>
                <w:color w:val="000000"/>
                <w:sz w:val="21"/>
                <w:szCs w:val="21"/>
              </w:rPr>
              <w:t>能源中含碳量（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或</w:t>
            </w:r>
            <w:r>
              <w:rPr>
                <w:rFonts w:ascii="Times New Roman" w:cs="Times New Roman" w:hAnsi="Times New Roman"/>
                <w:color w:val="000000"/>
                <w:sz w:val="21"/>
                <w:szCs w:val="21"/>
              </w:rPr>
              <w:t>tC/</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979"/>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烟煤</w:t>
            </w:r>
          </w:p>
        </w:tc>
        <w:tc>
          <w:tcPr>
            <w:tcW w:type="dxa" w:w="3445"/>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1.1.1 </w:t>
            </w:r>
            <w:r>
              <w:rPr>
                <w:rFonts w:ascii="方正仿宋_GBK" w:cs="Times New Roman" w:hAnsi="方正仿宋_GBK"/>
                <w:color w:val="000000"/>
                <w:sz w:val="21"/>
                <w:szCs w:val="21"/>
              </w:rPr>
              <w:t>能源作为原材料的投入量（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979"/>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3445"/>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1.1.2 </w:t>
            </w:r>
            <w:r>
              <w:rPr>
                <w:rFonts w:ascii="方正仿宋_GBK" w:cs="Times New Roman" w:hAnsi="方正仿宋_GBK"/>
                <w:color w:val="000000"/>
                <w:sz w:val="21"/>
                <w:szCs w:val="21"/>
              </w:rPr>
              <w:t>能源中含碳量（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或</w:t>
            </w:r>
            <w:r>
              <w:rPr>
                <w:rFonts w:ascii="Times New Roman" w:cs="Times New Roman" w:hAnsi="Times New Roman"/>
                <w:color w:val="000000"/>
                <w:sz w:val="21"/>
                <w:szCs w:val="21"/>
              </w:rPr>
              <w:t>tC/</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979"/>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褐煤</w:t>
            </w:r>
          </w:p>
        </w:tc>
        <w:tc>
          <w:tcPr>
            <w:tcW w:type="dxa" w:w="3445"/>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1.1.1 </w:t>
            </w:r>
            <w:r>
              <w:rPr>
                <w:rFonts w:ascii="方正仿宋_GBK" w:cs="Times New Roman" w:hAnsi="方正仿宋_GBK"/>
                <w:color w:val="000000"/>
                <w:sz w:val="21"/>
                <w:szCs w:val="21"/>
              </w:rPr>
              <w:t>能源作为原材料的投入量（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979"/>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3445"/>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1.1.2 </w:t>
            </w:r>
            <w:r>
              <w:rPr>
                <w:rFonts w:ascii="方正仿宋_GBK" w:cs="Times New Roman" w:hAnsi="方正仿宋_GBK"/>
                <w:color w:val="000000"/>
                <w:sz w:val="21"/>
                <w:szCs w:val="21"/>
              </w:rPr>
              <w:t>能源中含碳量（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或</w:t>
            </w:r>
            <w:r>
              <w:rPr>
                <w:rFonts w:ascii="Times New Roman" w:cs="Times New Roman" w:hAnsi="Times New Roman"/>
                <w:color w:val="000000"/>
                <w:sz w:val="21"/>
                <w:szCs w:val="21"/>
              </w:rPr>
              <w:t>tC/</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979"/>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天然气</w:t>
            </w:r>
          </w:p>
        </w:tc>
        <w:tc>
          <w:tcPr>
            <w:tcW w:type="dxa" w:w="3445"/>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1.1.1 </w:t>
            </w:r>
            <w:r>
              <w:rPr>
                <w:rFonts w:ascii="方正仿宋_GBK" w:cs="Times New Roman" w:hAnsi="方正仿宋_GBK"/>
                <w:color w:val="000000"/>
                <w:sz w:val="21"/>
                <w:szCs w:val="21"/>
              </w:rPr>
              <w:t>能源作为原材料的投入量（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restart"/>
            <w:tcBorders>
              <w:top w:val="nil"/>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hint="eastAsia"/>
                <w:color w:val="000000"/>
                <w:sz w:val="21"/>
                <w:szCs w:val="21"/>
              </w:rPr>
            </w:pPr>
          </w:p>
        </w:tc>
      </w:tr>
      <w:tr>
        <w:trPr>
          <w:trHeight w:hRule="atLeast" w:val="32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979"/>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3445"/>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1.1.2 </w:t>
            </w:r>
            <w:r>
              <w:rPr>
                <w:rFonts w:ascii="方正仿宋_GBK" w:cs="Times New Roman" w:hAnsi="方正仿宋_GBK"/>
                <w:color w:val="000000"/>
                <w:sz w:val="21"/>
                <w:szCs w:val="21"/>
              </w:rPr>
              <w:t>能源中含碳量（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或</w:t>
            </w:r>
            <w:r>
              <w:rPr>
                <w:rFonts w:ascii="Times New Roman" w:cs="Times New Roman" w:hAnsi="Times New Roman"/>
                <w:color w:val="000000"/>
                <w:sz w:val="21"/>
                <w:szCs w:val="21"/>
              </w:rPr>
              <w:t>tC/</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979"/>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焦炉煤气</w:t>
            </w:r>
          </w:p>
        </w:tc>
        <w:tc>
          <w:tcPr>
            <w:tcW w:type="dxa" w:w="3445"/>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1.1.1 </w:t>
            </w:r>
            <w:r>
              <w:rPr>
                <w:rFonts w:ascii="方正仿宋_GBK" w:cs="Times New Roman" w:hAnsi="方正仿宋_GBK"/>
                <w:color w:val="000000"/>
                <w:sz w:val="21"/>
                <w:szCs w:val="21"/>
              </w:rPr>
              <w:t>能源作为原材料的投入量（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979"/>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3445"/>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1.1.2 </w:t>
            </w:r>
            <w:r>
              <w:rPr>
                <w:rFonts w:ascii="方正仿宋_GBK" w:cs="Times New Roman" w:hAnsi="方正仿宋_GBK"/>
                <w:color w:val="000000"/>
                <w:sz w:val="21"/>
                <w:szCs w:val="21"/>
              </w:rPr>
              <w:t>能源中含碳量（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或</w:t>
            </w:r>
            <w:r>
              <w:rPr>
                <w:rFonts w:ascii="Times New Roman" w:cs="Times New Roman" w:hAnsi="Times New Roman"/>
                <w:color w:val="000000"/>
                <w:sz w:val="21"/>
                <w:szCs w:val="21"/>
              </w:rPr>
              <w:t>tC/</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979"/>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Times New Roman" w:cs="Times New Roman" w:hAnsi="Times New Roman"/>
                <w:color w:val="000000"/>
                <w:sz w:val="21"/>
                <w:szCs w:val="21"/>
              </w:rPr>
              <w:t>……</w:t>
            </w:r>
            <w:r>
              <w:rPr>
                <w:rFonts w:ascii="Times New Roman" w:cs="Times New Roman" w:hAnsi="Times New Roman"/>
                <w:color w:val="000000"/>
                <w:sz w:val="21"/>
                <w:szCs w:val="21"/>
                <w:vertAlign w:val="superscript"/>
              </w:rPr>
              <w:t>*5</w:t>
            </w:r>
          </w:p>
        </w:tc>
        <w:tc>
          <w:tcPr>
            <w:tcW w:type="dxa" w:w="3445"/>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1.1.1 </w:t>
            </w:r>
            <w:r>
              <w:rPr>
                <w:rFonts w:ascii="方正仿宋_GBK" w:cs="Times New Roman" w:hAnsi="方正仿宋_GBK"/>
                <w:color w:val="000000"/>
                <w:sz w:val="21"/>
                <w:szCs w:val="21"/>
              </w:rPr>
              <w:t>能源作为原材料的投入量（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979"/>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3445"/>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1.1.2 </w:t>
            </w:r>
            <w:r>
              <w:rPr>
                <w:rFonts w:ascii="方正仿宋_GBK" w:cs="Times New Roman" w:hAnsi="方正仿宋_GBK"/>
                <w:color w:val="000000"/>
                <w:sz w:val="21"/>
                <w:szCs w:val="21"/>
              </w:rPr>
              <w:t>能源中含碳量（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或</w:t>
            </w:r>
            <w:r>
              <w:rPr>
                <w:rFonts w:ascii="Times New Roman" w:cs="Times New Roman" w:hAnsi="Times New Roman"/>
                <w:color w:val="000000"/>
                <w:sz w:val="21"/>
                <w:szCs w:val="21"/>
              </w:rPr>
              <w:t>tC/</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979"/>
            <w:vMerge w:val="restart"/>
            <w:tcBorders>
              <w:top w:val="nil"/>
              <w:left w:color="auto" w:space="0" w:sz="4" w:val="single"/>
              <w:bottom w:color="000000" w:space="0" w:sz="4" w:val="single"/>
              <w:right w:val="nil"/>
            </w:tcBorders>
            <w:shd w:color="auto" w:fill="auto" w:val="clear"/>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产品</w:t>
            </w:r>
            <w:r>
              <w:rPr>
                <w:rFonts w:ascii="Times New Roman" w:cs="Times New Roman" w:hAnsi="Times New Roman"/>
                <w:color w:val="000000"/>
                <w:sz w:val="21"/>
                <w:szCs w:val="21"/>
              </w:rPr>
              <w:t>1</w:t>
            </w:r>
            <w:r>
              <w:rPr>
                <w:rFonts w:ascii="Times New Roman" w:cs="Times New Roman" w:hAnsi="Times New Roman"/>
                <w:color w:val="000000"/>
                <w:sz w:val="21"/>
                <w:szCs w:val="21"/>
                <w:vertAlign w:val="superscript"/>
              </w:rPr>
              <w:t>*7</w:t>
            </w:r>
          </w:p>
        </w:tc>
        <w:tc>
          <w:tcPr>
            <w:tcW w:type="dxa" w:w="3445"/>
            <w:tcBorders>
              <w:top w:val="nil"/>
              <w:left w:color="auto" w:space="0" w:sz="4" w:val="single"/>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1.1.3 </w:t>
            </w:r>
            <w:r>
              <w:rPr>
                <w:rFonts w:ascii="方正仿宋_GBK" w:cs="Times New Roman" w:hAnsi="方正仿宋_GBK"/>
                <w:color w:val="000000"/>
                <w:sz w:val="21"/>
                <w:szCs w:val="21"/>
              </w:rPr>
              <w:t>碳产品或其他含碳输出物的产量（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r>
              <w:rPr>
                <w:rFonts w:ascii="Times New Roman" w:cs="Times New Roman" w:hAnsi="Times New Roman"/>
                <w:color w:val="000000"/>
                <w:sz w:val="21"/>
                <w:szCs w:val="21"/>
                <w:vertAlign w:val="superscript"/>
              </w:rPr>
              <w:t>*6</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restart"/>
            <w:tcBorders>
              <w:top w:val="nil"/>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hint="eastAsia"/>
                <w:color w:val="000000"/>
                <w:sz w:val="21"/>
                <w:szCs w:val="21"/>
              </w:rPr>
            </w:pPr>
          </w:p>
        </w:tc>
      </w:tr>
      <w:tr>
        <w:trPr>
          <w:trHeight w:hRule="atLeast" w:val="32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979"/>
            <w:vMerge w:val="continue"/>
            <w:tcBorders>
              <w:top w:val="nil"/>
              <w:left w:color="auto" w:space="0" w:sz="4" w:val="single"/>
              <w:bottom w:color="000000" w:space="0" w:sz="4" w:val="single"/>
              <w:right w:val="nil"/>
            </w:tcBorders>
            <w:vAlign w:val="center"/>
          </w:tcPr>
          <w:p>
            <w:pPr>
              <w:rPr>
                <w:rFonts w:ascii="Times New Roman" w:cs="Times New Roman" w:hAnsi="Times New Roman"/>
                <w:color w:val="000000"/>
                <w:sz w:val="21"/>
                <w:szCs w:val="21"/>
              </w:rPr>
            </w:pPr>
          </w:p>
        </w:tc>
        <w:tc>
          <w:tcPr>
            <w:tcW w:type="dxa" w:w="3445"/>
            <w:tcBorders>
              <w:top w:val="nil"/>
              <w:left w:color="auto" w:space="0" w:sz="4" w:val="single"/>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1.1.4</w:t>
            </w:r>
            <w:r>
              <w:rPr>
                <w:rFonts w:ascii="方正仿宋_GBK" w:cs="Times New Roman" w:hAnsi="方正仿宋_GBK"/>
                <w:color w:val="000000"/>
                <w:sz w:val="21"/>
                <w:szCs w:val="21"/>
              </w:rPr>
              <w:t>碳产品或其他含碳输出物含碳量（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或</w:t>
            </w:r>
            <w:r>
              <w:rPr>
                <w:rFonts w:ascii="Times New Roman" w:cs="Times New Roman" w:hAnsi="Times New Roman"/>
                <w:color w:val="000000"/>
                <w:sz w:val="21"/>
                <w:szCs w:val="21"/>
              </w:rPr>
              <w:t>tC/</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979"/>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产品</w:t>
            </w:r>
            <w:r>
              <w:rPr>
                <w:rFonts w:ascii="Times New Roman" w:cs="Times New Roman" w:hAnsi="Times New Roman"/>
                <w:color w:val="000000"/>
                <w:sz w:val="21"/>
                <w:szCs w:val="21"/>
              </w:rPr>
              <w:t>2</w:t>
            </w:r>
            <w:r>
              <w:rPr>
                <w:rFonts w:ascii="Times New Roman" w:cs="Times New Roman" w:hAnsi="Times New Roman"/>
                <w:color w:val="000000"/>
                <w:sz w:val="21"/>
                <w:szCs w:val="21"/>
                <w:vertAlign w:val="superscript"/>
              </w:rPr>
              <w:t>*7</w:t>
            </w:r>
          </w:p>
        </w:tc>
        <w:tc>
          <w:tcPr>
            <w:tcW w:type="dxa" w:w="3445"/>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1.1.3 </w:t>
            </w:r>
            <w:r>
              <w:rPr>
                <w:rFonts w:ascii="方正仿宋_GBK" w:cs="Times New Roman" w:hAnsi="方正仿宋_GBK"/>
                <w:color w:val="000000"/>
                <w:sz w:val="21"/>
                <w:szCs w:val="21"/>
              </w:rPr>
              <w:t>碳产品或其他含碳输出物的产量（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r>
              <w:rPr>
                <w:rFonts w:ascii="Times New Roman" w:cs="Times New Roman" w:hAnsi="Times New Roman"/>
                <w:color w:val="000000"/>
                <w:sz w:val="21"/>
                <w:szCs w:val="21"/>
                <w:vertAlign w:val="superscript"/>
              </w:rPr>
              <w:t>*6</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restart"/>
            <w:tcBorders>
              <w:top w:val="nil"/>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hint="eastAsia"/>
                <w:color w:val="000000"/>
                <w:sz w:val="21"/>
                <w:szCs w:val="21"/>
              </w:rPr>
            </w:pPr>
          </w:p>
        </w:tc>
      </w:tr>
      <w:tr>
        <w:trPr>
          <w:trHeight w:hRule="atLeast" w:val="32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979"/>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3445"/>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1.1.4</w:t>
            </w:r>
            <w:r>
              <w:rPr>
                <w:rFonts w:ascii="方正仿宋_GBK" w:cs="Times New Roman" w:hAnsi="方正仿宋_GBK"/>
                <w:color w:val="000000"/>
                <w:sz w:val="21"/>
                <w:szCs w:val="21"/>
              </w:rPr>
              <w:t>碳产品或其他含碳输出物含碳量（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或</w:t>
            </w:r>
            <w:r>
              <w:rPr>
                <w:rFonts w:ascii="Times New Roman" w:cs="Times New Roman" w:hAnsi="Times New Roman"/>
                <w:color w:val="000000"/>
                <w:sz w:val="21"/>
                <w:szCs w:val="21"/>
              </w:rPr>
              <w:t>tC/</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2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979"/>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产品</w:t>
            </w:r>
            <w:r>
              <w:rPr>
                <w:rFonts w:ascii="Times New Roman" w:cs="Times New Roman" w:hAnsi="Times New Roman"/>
                <w:color w:val="000000"/>
                <w:sz w:val="21"/>
                <w:szCs w:val="21"/>
              </w:rPr>
              <w:t>...</w:t>
            </w:r>
            <w:r>
              <w:rPr>
                <w:rFonts w:ascii="Times New Roman" w:cs="Times New Roman" w:hAnsi="Times New Roman"/>
                <w:color w:val="000000"/>
                <w:sz w:val="21"/>
                <w:szCs w:val="21"/>
                <w:vertAlign w:val="superscript"/>
              </w:rPr>
              <w:t>*7</w:t>
            </w:r>
          </w:p>
        </w:tc>
        <w:tc>
          <w:tcPr>
            <w:tcW w:type="dxa" w:w="3445"/>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1.1.3 </w:t>
            </w:r>
            <w:r>
              <w:rPr>
                <w:rFonts w:ascii="方正仿宋_GBK" w:cs="Times New Roman" w:hAnsi="方正仿宋_GBK"/>
                <w:color w:val="000000"/>
                <w:sz w:val="21"/>
                <w:szCs w:val="21"/>
              </w:rPr>
              <w:t>碳产品或其他含碳输出物的产量（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r>
              <w:rPr>
                <w:rFonts w:ascii="Times New Roman" w:cs="Times New Roman" w:hAnsi="Times New Roman"/>
                <w:color w:val="000000"/>
                <w:sz w:val="21"/>
                <w:szCs w:val="21"/>
                <w:vertAlign w:val="superscript"/>
              </w:rPr>
              <w:t>*6</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restart"/>
            <w:tcBorders>
              <w:top w:val="nil"/>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hint="eastAsia"/>
                <w:color w:val="000000"/>
                <w:sz w:val="21"/>
                <w:szCs w:val="21"/>
              </w:rPr>
            </w:pPr>
          </w:p>
        </w:tc>
      </w:tr>
      <w:tr>
        <w:trPr>
          <w:trHeight w:hRule="atLeast" w:val="32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979"/>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3445"/>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1.1.4</w:t>
            </w:r>
            <w:r>
              <w:rPr>
                <w:rFonts w:ascii="方正仿宋_GBK" w:cs="Times New Roman" w:hAnsi="方正仿宋_GBK"/>
                <w:color w:val="000000"/>
                <w:sz w:val="21"/>
                <w:szCs w:val="21"/>
              </w:rPr>
              <w:t>碳产品或其他含碳输出物含碳量（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或</w:t>
            </w:r>
            <w:r>
              <w:rPr>
                <w:rFonts w:ascii="Times New Roman" w:cs="Times New Roman" w:hAnsi="Times New Roman"/>
                <w:color w:val="000000"/>
                <w:sz w:val="21"/>
                <w:szCs w:val="21"/>
              </w:rPr>
              <w:t>tC/</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48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424"/>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 </w:t>
            </w:r>
            <w:r>
              <w:rPr>
                <w:rFonts w:ascii="方正仿宋_GBK" w:cs="Times New Roman" w:hAnsi="方正仿宋_GBK"/>
                <w:color w:val="000000"/>
                <w:sz w:val="21"/>
                <w:szCs w:val="21"/>
              </w:rPr>
              <w:t>消耗电力对应的排放量（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r>
              <w:rPr>
                <w:rFonts w:ascii="Times New Roman" w:cs="Times New Roman" w:hAnsi="Times New Roman"/>
                <w:color w:val="000000"/>
                <w:sz w:val="21"/>
                <w:szCs w:val="21"/>
                <w:vertAlign w:val="superscript"/>
              </w:rPr>
              <w:t>*4</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hint="eastAsia"/>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按核算与报告指南公式（</w:t>
            </w:r>
            <w:r>
              <w:rPr>
                <w:rFonts w:ascii="Times New Roman" w:cs="Times New Roman" w:hAnsi="Times New Roman"/>
                <w:color w:val="000000"/>
                <w:sz w:val="21"/>
                <w:szCs w:val="21"/>
              </w:rPr>
              <w:t>13</w:t>
            </w:r>
            <w:r>
              <w:rPr>
                <w:rFonts w:ascii="方正仿宋_GBK" w:cs="Times New Roman" w:hAnsi="方正仿宋_GBK"/>
                <w:color w:val="000000"/>
                <w:sz w:val="21"/>
                <w:szCs w:val="21"/>
              </w:rPr>
              <w:t>）计算</w:t>
            </w:r>
          </w:p>
        </w:tc>
      </w:tr>
      <w:tr>
        <w:trPr>
          <w:trHeight w:hRule="atLeast" w:val="385"/>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424"/>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 </w:t>
            </w:r>
            <w:r>
              <w:rPr>
                <w:rFonts w:ascii="方正仿宋_GBK" w:cs="Times New Roman" w:hAnsi="方正仿宋_GBK"/>
                <w:color w:val="000000"/>
                <w:sz w:val="21"/>
                <w:szCs w:val="21"/>
              </w:rPr>
              <w:t>消耗电量（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hint="eastAsia"/>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来源于企业台账或统计报表</w:t>
            </w:r>
          </w:p>
        </w:tc>
      </w:tr>
      <w:tr>
        <w:trPr>
          <w:trHeight w:hRule="atLeast" w:val="30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424"/>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1.2.1.1 </w:t>
            </w:r>
            <w:r>
              <w:rPr>
                <w:rFonts w:ascii="方正仿宋_GBK" w:cs="Times New Roman" w:hAnsi="方正仿宋_GBK"/>
                <w:color w:val="000000"/>
                <w:sz w:val="21"/>
                <w:szCs w:val="21"/>
              </w:rPr>
              <w:t>电网电量（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restart"/>
            <w:tcBorders>
              <w:top w:val="nil"/>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优先填报甲醇分厂计量数据；如计量数据不可获得，则按全厂比例拆分</w:t>
            </w:r>
          </w:p>
        </w:tc>
      </w:tr>
      <w:tr>
        <w:trPr>
          <w:trHeight w:hRule="atLeast" w:val="36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424"/>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1.2.1.2 </w:t>
            </w:r>
            <w:r>
              <w:rPr>
                <w:rFonts w:ascii="方正仿宋_GBK" w:cs="Times New Roman" w:hAnsi="方正仿宋_GBK"/>
                <w:color w:val="000000"/>
                <w:sz w:val="21"/>
                <w:szCs w:val="21"/>
              </w:rPr>
              <w:t>自备电厂电量（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275"/>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424"/>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1.2.1.3 </w:t>
            </w:r>
            <w:r>
              <w:rPr>
                <w:rFonts w:ascii="方正仿宋_GBK" w:cs="Times New Roman" w:hAnsi="方正仿宋_GBK"/>
                <w:color w:val="000000"/>
                <w:sz w:val="21"/>
                <w:szCs w:val="21"/>
              </w:rPr>
              <w:t>可再生能源电量（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275"/>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424"/>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1.2.1.4 </w:t>
            </w:r>
            <w:r>
              <w:rPr>
                <w:rFonts w:ascii="方正仿宋_GBK" w:cs="Times New Roman" w:hAnsi="方正仿宋_GBK"/>
                <w:color w:val="000000"/>
                <w:sz w:val="21"/>
                <w:szCs w:val="21"/>
              </w:rPr>
              <w:t>余热电量（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585"/>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424"/>
            <w:gridSpan w:val="2"/>
            <w:vMerge w:val="restart"/>
            <w:tcBorders>
              <w:top w:color="auto" w:space="0" w:sz="4" w:val="single"/>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1.2.2 </w:t>
            </w:r>
            <w:r>
              <w:rPr>
                <w:rFonts w:ascii="方正仿宋_GBK" w:cs="Times New Roman" w:hAnsi="方正仿宋_GBK"/>
                <w:color w:val="000000"/>
                <w:sz w:val="21"/>
                <w:szCs w:val="21"/>
              </w:rPr>
              <w:t>对应的排放因子（</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vMerge w:val="restart"/>
            <w:tcBorders>
              <w:top w:val="nil"/>
              <w:left w:color="auto" w:space="0" w:sz="4" w:val="single"/>
              <w:bottom w:color="auto" w:space="0" w:sz="4" w:val="single"/>
              <w:right w:val="nil"/>
            </w:tcBorders>
            <w:shd w:color="auto" w:fill="auto" w:val="clear"/>
            <w:vAlign w:val="center"/>
          </w:tcPr>
          <w:p>
            <w:pPr>
              <w:jc w:val="center"/>
              <w:rPr>
                <w:rFonts w:ascii="Times New Roman" w:cs="Times New Roman" w:hAnsi="Times New Roman" w:hint="eastAsia"/>
                <w:color w:val="000000"/>
                <w:sz w:val="21"/>
                <w:szCs w:val="21"/>
              </w:rPr>
            </w:pPr>
          </w:p>
        </w:tc>
        <w:tc>
          <w:tcPr>
            <w:tcW w:type="dxa" w:w="5294"/>
            <w:tcBorders>
              <w:top w:val="nil"/>
              <w:left w:color="auto" w:space="0" w:sz="4" w:val="single"/>
              <w:bottom w:val="nil"/>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对应的排放因子根据来源采用加权平均，其中：</w:t>
            </w:r>
          </w:p>
        </w:tc>
      </w:tr>
      <w:tr>
        <w:trPr>
          <w:trHeight w:hRule="atLeast" w:val="985"/>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424"/>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5294"/>
            <w:tcBorders>
              <w:top w:val="nil"/>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电网购入电力和自备电厂供电对应的排放因子采用全国电网平均排放因子</w:t>
            </w:r>
            <w:r>
              <w:rPr>
                <w:rFonts w:ascii="Times New Roman" w:cs="Times New Roman" w:hAnsi="Times New Roman"/>
                <w:color w:val="000000"/>
                <w:sz w:val="21"/>
                <w:szCs w:val="21"/>
              </w:rPr>
              <w:t>0.6101tCO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/MWh</w:t>
            </w:r>
          </w:p>
        </w:tc>
      </w:tr>
      <w:tr>
        <w:trPr>
          <w:trHeight w:hRule="atLeast" w:val="625"/>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424"/>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5294"/>
            <w:tcBorders>
              <w:top w:val="nil"/>
              <w:left w:color="auto" w:space="0" w:sz="4" w:val="single"/>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可再生能源、余热发电排放因子为</w:t>
            </w:r>
            <w:r>
              <w:rPr>
                <w:rFonts w:ascii="Times New Roman" w:cs="Times New Roman" w:hAnsi="Times New Roman"/>
                <w:color w:val="000000"/>
                <w:sz w:val="21"/>
                <w:szCs w:val="21"/>
              </w:rPr>
              <w:t>0</w:t>
            </w:r>
          </w:p>
        </w:tc>
      </w:tr>
      <w:tr>
        <w:trPr>
          <w:trHeight w:hRule="atLeast" w:val="36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424"/>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1.3 </w:t>
            </w:r>
            <w:r>
              <w:rPr>
                <w:rFonts w:ascii="方正仿宋_GBK" w:cs="Times New Roman" w:hAnsi="方正仿宋_GBK"/>
                <w:color w:val="000000"/>
                <w:sz w:val="21"/>
                <w:szCs w:val="21"/>
              </w:rPr>
              <w:t>消耗热力对应的排放量（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r>
              <w:rPr>
                <w:rFonts w:ascii="Times New Roman" w:cs="Times New Roman" w:hAnsi="Times New Roman"/>
                <w:color w:val="000000"/>
                <w:sz w:val="21"/>
                <w:szCs w:val="21"/>
                <w:vertAlign w:val="superscript"/>
              </w:rPr>
              <w:t>*4</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hint="eastAsia"/>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按核算与报告指南公式（</w:t>
            </w:r>
            <w:r>
              <w:rPr>
                <w:rFonts w:ascii="Times New Roman" w:cs="Times New Roman" w:hAnsi="Times New Roman"/>
                <w:color w:val="000000"/>
                <w:sz w:val="21"/>
                <w:szCs w:val="21"/>
              </w:rPr>
              <w:t>14</w:t>
            </w:r>
            <w:r>
              <w:rPr>
                <w:rFonts w:ascii="方正仿宋_GBK" w:cs="Times New Roman" w:hAnsi="方正仿宋_GBK"/>
                <w:color w:val="000000"/>
                <w:sz w:val="21"/>
                <w:szCs w:val="21"/>
              </w:rPr>
              <w:t>）计算</w:t>
            </w:r>
          </w:p>
        </w:tc>
      </w:tr>
      <w:tr>
        <w:trPr>
          <w:trHeight w:hRule="atLeast" w:val="30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424"/>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1.3.1 </w:t>
            </w:r>
            <w:r>
              <w:rPr>
                <w:rFonts w:ascii="方正仿宋_GBK" w:cs="Times New Roman" w:hAnsi="方正仿宋_GBK"/>
                <w:color w:val="000000"/>
                <w:sz w:val="21"/>
                <w:szCs w:val="21"/>
              </w:rPr>
              <w:t>消耗热量（</w:t>
            </w:r>
            <w:r>
              <w:rPr>
                <w:rFonts w:ascii="Times New Roman" w:cs="Times New Roman" w:hAnsi="Times New Roman"/>
                <w:color w:val="000000"/>
                <w:sz w:val="21"/>
                <w:szCs w:val="21"/>
              </w:rPr>
              <w:t>GJ</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tcBorders>
              <w:top w:val="nil"/>
              <w:left w:val="nil"/>
              <w:bottom w:val="nil"/>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消耗热量来源包括余热回收、蒸汽锅炉或自备电厂</w:t>
            </w:r>
          </w:p>
        </w:tc>
      </w:tr>
      <w:tr>
        <w:trPr>
          <w:trHeight w:hRule="atLeast" w:val="54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424"/>
            <w:gridSpan w:val="2"/>
            <w:vMerge w:val="restart"/>
            <w:tcBorders>
              <w:top w:color="auto" w:space="0" w:sz="4" w:val="single"/>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1.3.2 </w:t>
            </w:r>
            <w:r>
              <w:rPr>
                <w:rFonts w:ascii="方正仿宋_GBK" w:cs="Times New Roman" w:hAnsi="方正仿宋_GBK"/>
                <w:color w:val="000000"/>
                <w:sz w:val="21"/>
                <w:szCs w:val="21"/>
              </w:rPr>
              <w:t>对应的排放因子（</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GJ</w:t>
            </w:r>
            <w:r>
              <w:rPr>
                <w:rFonts w:ascii="方正仿宋_GBK" w:cs="Times New Roman" w:hAnsi="方正仿宋_GBK"/>
                <w:color w:val="000000"/>
                <w:sz w:val="21"/>
                <w:szCs w:val="21"/>
              </w:rPr>
              <w:t>）</w:t>
            </w:r>
          </w:p>
        </w:tc>
        <w:tc>
          <w:tcPr>
            <w:tcW w:type="dxa" w:w="2127"/>
            <w:vMerge w:val="restart"/>
            <w:tcBorders>
              <w:top w:val="nil"/>
              <w:left w:color="auto" w:space="0" w:sz="4" w:val="single"/>
              <w:bottom w:color="auto" w:space="0" w:sz="4" w:val="single"/>
              <w:right w:val="nil"/>
            </w:tcBorders>
            <w:shd w:color="auto" w:fill="auto" w:val="clear"/>
            <w:vAlign w:val="center"/>
          </w:tcPr>
          <w:p>
            <w:pPr>
              <w:jc w:val="center"/>
              <w:rPr>
                <w:rFonts w:ascii="Times New Roman" w:cs="Times New Roman" w:hAnsi="Times New Roman" w:hint="eastAsia"/>
                <w:color w:val="000000"/>
                <w:sz w:val="21"/>
                <w:szCs w:val="21"/>
              </w:rPr>
            </w:pPr>
          </w:p>
        </w:tc>
        <w:tc>
          <w:tcPr>
            <w:tcW w:type="dxa" w:w="5294"/>
            <w:tcBorders>
              <w:top w:color="auto" w:space="0" w:sz="4" w:val="single"/>
              <w:left w:color="auto" w:space="0" w:sz="4" w:val="single"/>
              <w:bottom w:val="nil"/>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对应的排放因子根据来源采用加权平均，其中：</w:t>
            </w:r>
          </w:p>
        </w:tc>
      </w:tr>
      <w:tr>
        <w:trPr>
          <w:trHeight w:hRule="atLeast" w:val="705"/>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424"/>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5294"/>
            <w:tcBorders>
              <w:top w:val="nil"/>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余热回收排放因子为</w:t>
            </w:r>
            <w:r>
              <w:rPr>
                <w:rFonts w:ascii="Times New Roman" w:cs="Times New Roman" w:hAnsi="Times New Roman"/>
                <w:color w:val="000000"/>
                <w:sz w:val="21"/>
                <w:szCs w:val="21"/>
              </w:rPr>
              <w:t>0</w:t>
            </w:r>
          </w:p>
        </w:tc>
      </w:tr>
      <w:tr>
        <w:trPr>
          <w:trHeight w:hRule="atLeast" w:val="132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424"/>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5294"/>
            <w:tcBorders>
              <w:top w:val="nil"/>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如果是蒸汽锅炉供热，排放因子为锅炉排放量</w:t>
            </w:r>
            <w:r>
              <w:rPr>
                <w:rFonts w:ascii="Times New Roman" w:cs="Times New Roman" w:hAnsi="Times New Roman"/>
                <w:color w:val="000000"/>
                <w:sz w:val="21"/>
                <w:szCs w:val="21"/>
              </w:rPr>
              <w:t>/</w:t>
            </w:r>
            <w:r>
              <w:rPr>
                <w:rFonts w:ascii="方正仿宋_GBK" w:hAnsi="方正仿宋_GBK"/>
                <w:color w:val="000000"/>
                <w:sz w:val="21"/>
                <w:szCs w:val="21"/>
              </w:rPr>
              <w:t>锅炉供热量；如果是自备电厂，排放因子参考《企业温室气体排放核算方法与报告指南</w:t>
            </w:r>
            <w:r>
              <w:rPr>
                <w:rFonts w:ascii="Times New Roman" w:cs="Times New Roman" w:hAnsi="Times New Roman"/>
                <w:color w:val="000000"/>
                <w:sz w:val="21"/>
                <w:szCs w:val="21"/>
              </w:rPr>
              <w:t xml:space="preserve"> </w:t>
            </w:r>
            <w:r>
              <w:rPr>
                <w:rFonts w:ascii="方正仿宋_GBK" w:hAnsi="方正仿宋_GBK"/>
                <w:color w:val="000000"/>
                <w:sz w:val="21"/>
                <w:szCs w:val="21"/>
              </w:rPr>
              <w:t>发电设施》中机组供热碳排放强度的计算方法；若数据不可得，采用</w:t>
            </w:r>
            <w:r>
              <w:rPr>
                <w:rFonts w:ascii="Times New Roman" w:cs="Times New Roman" w:hAnsi="Times New Roman"/>
                <w:color w:val="000000"/>
                <w:sz w:val="21"/>
                <w:szCs w:val="21"/>
              </w:rPr>
              <w:t>0.11tCO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/GJ</w:t>
            </w:r>
          </w:p>
        </w:tc>
      </w:tr>
      <w:tr>
        <w:trPr>
          <w:trHeight w:hRule="atLeast" w:val="30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424"/>
            <w:gridSpan w:val="2"/>
            <w:vMerge w:val="restart"/>
            <w:tcBorders>
              <w:top w:color="auto" w:space="0" w:sz="4" w:val="single"/>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2 </w:t>
            </w:r>
            <w:r>
              <w:rPr>
                <w:rFonts w:ascii="方正仿宋_GBK" w:cs="Times New Roman" w:hAnsi="方正仿宋_GBK"/>
                <w:color w:val="000000"/>
                <w:sz w:val="21"/>
                <w:szCs w:val="21"/>
              </w:rPr>
              <w:t>甲醇产量（</w:t>
            </w:r>
            <w:r>
              <w:rPr>
                <w:rFonts w:ascii="Times New Roman" w:cs="Times New Roman" w:hAnsi="Times New Roman"/>
                <w:color w:val="000000"/>
                <w:sz w:val="21"/>
                <w:szCs w:val="21"/>
              </w:rPr>
              <w:t>t</w:t>
            </w:r>
            <w:r>
              <w:rPr>
                <w:rFonts w:ascii="方正仿宋_GBK" w:cs="Times New Roman" w:hAnsi="方正仿宋_GBK"/>
                <w:color w:val="000000"/>
                <w:sz w:val="21"/>
                <w:szCs w:val="21"/>
              </w:rPr>
              <w:t>）</w:t>
            </w:r>
          </w:p>
        </w:tc>
        <w:tc>
          <w:tcPr>
            <w:tcW w:type="dxa" w:w="2127"/>
            <w:vMerge w:val="restart"/>
            <w:tcBorders>
              <w:top w:val="nil"/>
              <w:left w:color="auto" w:space="0" w:sz="4" w:val="single"/>
              <w:bottom w:color="auto" w:space="0" w:sz="4" w:val="single"/>
              <w:right w:val="nil"/>
            </w:tcBorders>
            <w:shd w:color="auto" w:fill="auto" w:val="clear"/>
            <w:vAlign w:val="center"/>
          </w:tcPr>
          <w:p>
            <w:pPr>
              <w:jc w:val="center"/>
              <w:rPr>
                <w:rFonts w:ascii="Times New Roman" w:cs="Times New Roman" w:hAnsi="Times New Roman" w:hint="eastAsia"/>
                <w:color w:val="000000"/>
                <w:sz w:val="21"/>
                <w:szCs w:val="21"/>
              </w:rPr>
            </w:pPr>
          </w:p>
        </w:tc>
        <w:tc>
          <w:tcPr>
            <w:tcW w:type="dxa" w:w="5294"/>
            <w:tcBorders>
              <w:top w:color="auto" w:space="0" w:sz="4" w:val="single"/>
              <w:left w:color="auto" w:space="0" w:sz="4" w:val="single"/>
              <w:bottom w:val="nil"/>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甲醇产量请填写纯度折算为</w:t>
            </w:r>
            <w:r>
              <w:rPr>
                <w:rFonts w:ascii="Times New Roman" w:cs="Times New Roman" w:hAnsi="Times New Roman"/>
                <w:color w:val="000000"/>
                <w:sz w:val="21"/>
                <w:szCs w:val="21"/>
              </w:rPr>
              <w:t>100%</w:t>
            </w:r>
            <w:r>
              <w:rPr>
                <w:rFonts w:ascii="方正仿宋_GBK" w:cs="Times New Roman" w:hAnsi="方正仿宋_GBK"/>
                <w:color w:val="000000"/>
                <w:sz w:val="21"/>
                <w:szCs w:val="21"/>
              </w:rPr>
              <w:t>之后的产量数据</w:t>
            </w:r>
          </w:p>
        </w:tc>
      </w:tr>
      <w:tr>
        <w:trPr>
          <w:trHeight w:hRule="atLeast" w:val="60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424"/>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5294"/>
            <w:tcBorders>
              <w:top w:val="nil"/>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优先选用企业计量数据，如生产日志或月度、年度统计报表</w:t>
            </w:r>
          </w:p>
        </w:tc>
      </w:tr>
      <w:tr>
        <w:trPr>
          <w:trHeight w:hRule="atLeast" w:val="840"/>
        </w:trPr>
        <w:tc>
          <w:tcPr>
            <w:tcW w:type="dxa" w:w="1375"/>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424"/>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5294"/>
            <w:tcBorders>
              <w:top w:val="nil"/>
              <w:left w:color="auto" w:space="0" w:sz="4" w:val="single"/>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其次选用报送统计局数据</w:t>
            </w:r>
          </w:p>
        </w:tc>
      </w:tr>
      <w:tr>
        <w:trPr>
          <w:trHeight w:hRule="atLeast" w:val="625"/>
        </w:trPr>
        <w:tc>
          <w:tcPr>
            <w:tcW w:type="dxa" w:w="1375"/>
            <w:tcBorders>
              <w:top w:val="nil"/>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全部甲醇分厂（或车间）合计</w:t>
            </w:r>
          </w:p>
        </w:tc>
        <w:tc>
          <w:tcPr>
            <w:tcW w:type="dxa" w:w="5424"/>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3 </w:t>
            </w:r>
            <w:r>
              <w:rPr>
                <w:rFonts w:ascii="方正仿宋_GBK" w:cs="Times New Roman" w:hAnsi="方正仿宋_GBK"/>
                <w:color w:val="000000"/>
                <w:sz w:val="21"/>
                <w:szCs w:val="21"/>
              </w:rPr>
              <w:t>二氧化碳排放总量（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2"/>
                <w:szCs w:val="22"/>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为各甲醇分厂（或车间）的二氧化碳排放量总和</w:t>
            </w:r>
          </w:p>
        </w:tc>
      </w:tr>
      <w:tr>
        <w:trPr>
          <w:trHeight w:hRule="atLeast" w:val="500"/>
        </w:trPr>
        <w:tc>
          <w:tcPr>
            <w:tcW w:type="dxa" w:w="14220"/>
            <w:gridSpan w:val="5"/>
            <w:tcBorders>
              <w:top w:color="auto" w:space="0" w:sz="4" w:val="single"/>
              <w:left w:color="auto" w:space="0" w:sz="4" w:val="single"/>
              <w:bottom w:color="auto"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附：</w:t>
            </w:r>
            <w:r>
              <w:rPr>
                <w:rFonts w:ascii="Times New Roman" w:cs="Times New Roman" w:hAnsi="Times New Roman"/>
                <w:color w:val="000000"/>
                <w:sz w:val="21"/>
                <w:szCs w:val="21"/>
              </w:rPr>
              <w: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回收利用数据及原料类型、生产工艺类别</w:t>
            </w:r>
          </w:p>
        </w:tc>
      </w:tr>
      <w:tr>
        <w:trPr>
          <w:trHeight w:hRule="atLeast" w:val="480"/>
        </w:trPr>
        <w:tc>
          <w:tcPr>
            <w:tcW w:type="dxa" w:w="1375"/>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甲醇分厂（或车间）编号</w:t>
            </w:r>
            <w:r>
              <w:rPr>
                <w:rFonts w:ascii="方正仿宋_GBK" w:hAnsi="方正仿宋_GBK" w:hint="eastAsia"/>
                <w:color w:val="000000"/>
                <w:sz w:val="21"/>
                <w:szCs w:val="21"/>
                <w:highlight w:val="yellow"/>
              </w:rPr>
              <w:t>0</w:t>
            </w:r>
            <w:r>
              <w:rPr>
                <w:rFonts w:ascii="方正仿宋_GBK" w:hAnsi="方正仿宋_GBK"/>
                <w:color w:val="000000"/>
                <w:sz w:val="21"/>
                <w:szCs w:val="21"/>
                <w:highlight w:val="yellow"/>
              </w:rPr>
              <w:t>01</w:t>
            </w:r>
            <w:r>
              <w:rPr>
                <w:rFonts w:ascii="Times New Roman" w:cs="Times New Roman" w:hAnsi="Times New Roman"/>
                <w:color w:val="000000"/>
                <w:sz w:val="21"/>
                <w:szCs w:val="21"/>
                <w:vertAlign w:val="superscript"/>
              </w:rPr>
              <w:t>*2</w:t>
            </w:r>
            <w:r>
              <w:rPr>
                <w:rFonts w:cs="Times New Roman" w:hint="eastAsia"/>
                <w:color w:val="000000"/>
                <w:sz w:val="21"/>
                <w:szCs w:val="21"/>
                <w:vertAlign w:val="superscript"/>
              </w:rPr>
              <w:t>，</w:t>
            </w:r>
            <w:r>
              <w:rPr>
                <w:rFonts w:ascii="Times New Roman" w:cs="Times New Roman" w:hAnsi="Times New Roman"/>
                <w:color w:val="000000"/>
                <w:sz w:val="21"/>
                <w:szCs w:val="21"/>
                <w:vertAlign w:val="superscript"/>
              </w:rPr>
              <w:t>3</w:t>
            </w:r>
          </w:p>
        </w:tc>
        <w:tc>
          <w:tcPr>
            <w:tcW w:type="dxa" w:w="5424"/>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4 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回收利用量（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供出甲醇分厂（或车间）核算边界的二氧化碳量，采用实际计量数据</w:t>
            </w:r>
          </w:p>
        </w:tc>
      </w:tr>
      <w:tr>
        <w:trPr>
          <w:trHeight w:hRule="atLeast" w:val="380"/>
        </w:trPr>
        <w:tc>
          <w:tcPr>
            <w:tcW w:type="dxa" w:w="1375"/>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424"/>
            <w:gridSpan w:val="2"/>
            <w:vMerge w:val="restart"/>
            <w:tcBorders>
              <w:top w:color="auto" w:space="0" w:sz="4" w:val="single"/>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5 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回收利用去向</w:t>
            </w:r>
          </w:p>
        </w:tc>
        <w:tc>
          <w:tcPr>
            <w:tcW w:type="dxa" w:w="2127"/>
            <w:vMerge w:val="restart"/>
            <w:tcBorders>
              <w:top w:val="nil"/>
              <w:left w:color="auto" w:space="0" w:sz="4" w:val="single"/>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请列明</w:t>
            </w:r>
            <w:r>
              <w:rPr>
                <w:rFonts w:ascii="Times New Roman" w:cs="Times New Roman" w:hAnsi="Times New Roman"/>
                <w:color w:val="000000"/>
                <w:sz w:val="21"/>
                <w:szCs w:val="21"/>
              </w:rPr>
              <w: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回收利用去向，例如：</w:t>
            </w:r>
          </w:p>
        </w:tc>
      </w:tr>
      <w:tr>
        <w:trPr>
          <w:trHeight w:hRule="atLeast" w:val="300"/>
        </w:trPr>
        <w:tc>
          <w:tcPr>
            <w:tcW w:type="dxa" w:w="1375"/>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424"/>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color="auto" w:space="0" w:sz="4" w:val="single"/>
            </w:tcBorders>
            <w:vAlign w:val="center"/>
          </w:tcPr>
          <w:p>
            <w:pPr>
              <w:jc w:val="center"/>
              <w:rPr>
                <w:rFonts w:ascii="Times New Roman" w:cs="Times New Roman" w:hAnsi="Times New Roman"/>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用作化工原料</w:t>
            </w:r>
          </w:p>
        </w:tc>
      </w:tr>
      <w:tr>
        <w:trPr>
          <w:trHeight w:hRule="atLeast" w:val="380"/>
        </w:trPr>
        <w:tc>
          <w:tcPr>
            <w:tcW w:type="dxa" w:w="1375"/>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424"/>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color="auto" w:space="0" w:sz="4" w:val="single"/>
            </w:tcBorders>
            <w:vAlign w:val="center"/>
          </w:tcPr>
          <w:p>
            <w:pPr>
              <w:jc w:val="center"/>
              <w:rPr>
                <w:rFonts w:ascii="Times New Roman" w:cs="Times New Roman" w:hAnsi="Times New Roman"/>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用作食品级</w:t>
            </w:r>
            <w:r>
              <w:rPr>
                <w:rFonts w:ascii="Times New Roman" w:cs="Times New Roman" w:hAnsi="Times New Roman"/>
                <w:color w:val="000000"/>
                <w:sz w:val="21"/>
                <w:szCs w:val="21"/>
              </w:rPr>
              <w:t>CO</w:t>
            </w:r>
            <w:r>
              <w:rPr>
                <w:rFonts w:ascii="Times New Roman" w:cs="Times New Roman" w:hAnsi="Times New Roman"/>
                <w:color w:val="000000"/>
                <w:sz w:val="21"/>
                <w:szCs w:val="21"/>
                <w:vertAlign w:val="subscript"/>
              </w:rPr>
              <w:t>2</w:t>
            </w:r>
          </w:p>
        </w:tc>
      </w:tr>
      <w:tr>
        <w:trPr>
          <w:trHeight w:hRule="atLeast" w:val="300"/>
        </w:trPr>
        <w:tc>
          <w:tcPr>
            <w:tcW w:type="dxa" w:w="1375"/>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424"/>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color="auto" w:space="0" w:sz="4" w:val="single"/>
            </w:tcBorders>
            <w:vAlign w:val="center"/>
          </w:tcPr>
          <w:p>
            <w:pPr>
              <w:jc w:val="center"/>
              <w:rPr>
                <w:rFonts w:ascii="Times New Roman" w:cs="Times New Roman" w:hAnsi="Times New Roman"/>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用作焊接保护气</w:t>
            </w:r>
          </w:p>
        </w:tc>
      </w:tr>
      <w:tr>
        <w:trPr>
          <w:trHeight w:hRule="atLeast" w:val="380"/>
        </w:trPr>
        <w:tc>
          <w:tcPr>
            <w:tcW w:type="dxa" w:w="1375"/>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424"/>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color="auto" w:space="0" w:sz="4" w:val="single"/>
            </w:tcBorders>
            <w:vAlign w:val="center"/>
          </w:tcPr>
          <w:p>
            <w:pPr>
              <w:jc w:val="center"/>
              <w:rPr>
                <w:rFonts w:ascii="Times New Roman" w:cs="Times New Roman" w:hAnsi="Times New Roman"/>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Times New Roman" w:cs="Times New Roman" w:hAnsi="Times New Roman"/>
                <w:color w:val="000000"/>
                <w:sz w:val="21"/>
                <w:szCs w:val="21"/>
              </w:rPr>
              <w:t>CO</w:t>
            </w:r>
            <w:r>
              <w:rPr>
                <w:rFonts w:ascii="Times New Roman" w:cs="Times New Roman" w:hAnsi="Times New Roman"/>
                <w:color w:val="000000"/>
                <w:sz w:val="21"/>
                <w:szCs w:val="21"/>
                <w:vertAlign w:val="subscript"/>
              </w:rPr>
              <w:t>2</w:t>
            </w:r>
            <w:r>
              <w:rPr>
                <w:rFonts w:ascii="方正仿宋_GBK" w:hAnsi="方正仿宋_GBK"/>
                <w:color w:val="000000"/>
                <w:sz w:val="21"/>
                <w:szCs w:val="21"/>
              </w:rPr>
              <w:t>驱替石油、天然气、煤层气等</w:t>
            </w:r>
          </w:p>
        </w:tc>
      </w:tr>
      <w:tr>
        <w:trPr>
          <w:trHeight w:hRule="atLeast" w:val="300"/>
        </w:trPr>
        <w:tc>
          <w:tcPr>
            <w:tcW w:type="dxa" w:w="1375"/>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424"/>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color="auto" w:space="0" w:sz="4" w:val="single"/>
            </w:tcBorders>
            <w:vAlign w:val="center"/>
          </w:tcPr>
          <w:p>
            <w:pPr>
              <w:jc w:val="center"/>
              <w:rPr>
                <w:rFonts w:ascii="Times New Roman" w:cs="Times New Roman" w:hAnsi="Times New Roman"/>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地质储存</w:t>
            </w:r>
          </w:p>
        </w:tc>
      </w:tr>
      <w:tr>
        <w:trPr>
          <w:trHeight w:hRule="atLeast" w:val="300"/>
        </w:trPr>
        <w:tc>
          <w:tcPr>
            <w:tcW w:type="dxa" w:w="1375"/>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424"/>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color="auto" w:space="0" w:sz="4" w:val="single"/>
            </w:tcBorders>
            <w:vAlign w:val="center"/>
          </w:tcPr>
          <w:p>
            <w:pPr>
              <w:jc w:val="center"/>
              <w:rPr>
                <w:rFonts w:ascii="Times New Roman" w:cs="Times New Roman" w:hAnsi="Times New Roman"/>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其他利用方式，请具体说明</w:t>
            </w:r>
          </w:p>
        </w:tc>
      </w:tr>
      <w:tr>
        <w:trPr>
          <w:trHeight w:hRule="atLeast" w:val="270"/>
        </w:trPr>
        <w:tc>
          <w:tcPr>
            <w:tcW w:type="dxa" w:w="1375"/>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424"/>
            <w:gridSpan w:val="2"/>
            <w:tcBorders>
              <w:top w:color="auto" w:space="0" w:sz="4" w:val="single"/>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6 </w:t>
            </w:r>
            <w:r>
              <w:rPr>
                <w:rFonts w:cs="Times New Roman" w:hint="eastAsia"/>
                <w:color w:val="000000"/>
                <w:sz w:val="21"/>
                <w:szCs w:val="21"/>
              </w:rPr>
              <w:t>原料类型</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color w:val="000000"/>
                <w:sz w:val="21"/>
                <w:szCs w:val="21"/>
              </w:rPr>
            </w:pPr>
            <w:r>
              <w:rPr>
                <w:rFonts w:hint="eastAsia"/>
                <w:color w:val="000000"/>
                <w:sz w:val="21"/>
                <w:szCs w:val="21"/>
              </w:rPr>
              <w:t>若原料以煤为主请填写煤头；若原料以天然气或焦炉煤气等为主，请填写气头</w:t>
            </w:r>
          </w:p>
        </w:tc>
      </w:tr>
      <w:tr>
        <w:trPr>
          <w:trHeight w:hRule="atLeast" w:val="270"/>
        </w:trPr>
        <w:tc>
          <w:tcPr>
            <w:tcW w:type="dxa" w:w="1375"/>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424"/>
            <w:gridSpan w:val="2"/>
            <w:tcBorders>
              <w:top w:color="auto" w:space="0" w:sz="4" w:val="single"/>
              <w:left w:val="nil"/>
              <w:bottom w:color="auto" w:space="0" w:sz="4" w:val="single"/>
              <w:right w:color="auto" w:space="0" w:sz="4" w:val="single"/>
            </w:tcBorders>
            <w:shd w:color="auto" w:fill="auto" w:val="clear"/>
            <w:vAlign w:val="center"/>
          </w:tcPr>
          <w:p>
            <w:pPr>
              <w:rPr>
                <w:rFonts w:ascii="Times New Roman" w:cs="Times New Roman" w:hAnsi="Times New Roman" w:hint="eastAsia"/>
                <w:color w:val="000000"/>
                <w:sz w:val="21"/>
                <w:szCs w:val="21"/>
              </w:rPr>
            </w:pPr>
            <w:r>
              <w:rPr>
                <w:rFonts w:ascii="Times New Roman" w:cs="Times New Roman" w:hAnsi="Times New Roman"/>
                <w:color w:val="000000"/>
                <w:sz w:val="21"/>
                <w:szCs w:val="21"/>
              </w:rPr>
              <w:t xml:space="preserve">7 </w:t>
            </w:r>
            <w:r>
              <w:rPr>
                <w:rFonts w:cs="Times New Roman" w:hint="eastAsia"/>
                <w:color w:val="000000"/>
                <w:sz w:val="21"/>
                <w:szCs w:val="21"/>
              </w:rPr>
              <w:t>生产工艺</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color w:val="000000"/>
                <w:sz w:val="21"/>
                <w:szCs w:val="21"/>
              </w:rPr>
            </w:pPr>
            <w:r>
              <w:rPr>
                <w:rFonts w:hint="eastAsia"/>
                <w:color w:val="000000"/>
                <w:sz w:val="21"/>
                <w:szCs w:val="21"/>
              </w:rPr>
              <w:t>若为合成氨与甲醇联产，请填写联产；否则填写单产</w:t>
            </w:r>
          </w:p>
        </w:tc>
      </w:tr>
    </w:tbl>
    <w:p>
      <w:pPr>
        <w:adjustRightInd w:val="0"/>
        <w:snapToGrid w:val="0"/>
        <w:spacing w:line="240" w:lineRule="exact"/>
        <w:rPr>
          <w:rFonts w:eastAsia="微软雅黑"/>
          <w:szCs w:val="21"/>
        </w:rPr>
      </w:pPr>
    </w:p>
    <w:p>
      <w:pPr>
        <w:adjustRightInd w:val="0"/>
        <w:snapToGrid w:val="0"/>
        <w:spacing w:line="240" w:lineRule="exact"/>
        <w:rPr>
          <w:rFonts w:ascii="Times New Roman" w:cs="Times New Roman" w:hAnsi="Times New Roman"/>
          <w:color w:val="000000"/>
          <w:sz w:val="20"/>
          <w:szCs w:val="20"/>
        </w:rPr>
      </w:pPr>
      <w:r>
        <w:rPr>
          <w:rFonts w:eastAsia="微软雅黑"/>
          <w:szCs w:val="21"/>
          <w:rtl w:val="off"/>
        </w:rPr>
        <w:t>说明：</w:t>
      </w:r>
      <w:r>
        <w:rPr>
          <w:rFonts w:ascii="Times New Roman" w:cs="Times New Roman" w:hAnsi="Times New Roman"/>
          <w:color w:val="000000"/>
          <w:sz w:val="20"/>
          <w:szCs w:val="20"/>
          <w:rtl w:val="off"/>
        </w:rPr>
        <w:t>*1</w:t>
      </w:r>
      <w:r>
        <w:rPr>
          <w:rFonts w:ascii="PingFang SC" w:cs="PingFang SC" w:eastAsia="PingFang SC" w:hAnsi="Times New Roman" w:hint="eastAsia"/>
          <w:color w:val="000000"/>
          <w:sz w:val="20"/>
          <w:szCs w:val="20"/>
          <w:rtl w:val="off"/>
        </w:rPr>
        <w:t>填写时可删除此列所述的计算方法或填写要求。可在此列各行填写说明左列数值含义的具体内容。</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*2</w:t>
      </w:r>
      <w:r>
        <w:rPr>
          <w:rFonts w:ascii="PingFang SC" w:cs="PingFang SC" w:eastAsia="PingFang SC" w:hAnsi="Times New Roman" w:hint="eastAsia"/>
          <w:color w:val="000000"/>
          <w:sz w:val="20"/>
          <w:szCs w:val="20"/>
          <w:rtl w:val="off"/>
        </w:rPr>
        <w:t>核算边界：</w:t>
      </w:r>
    </w:p>
    <w:p>
      <w:pPr>
        <w:widowControl w:val="0"/>
        <w:autoSpaceDE w:val="0"/>
        <w:autoSpaceDN w:val="0"/>
        <w:adjustRightInd w:val="0"/>
        <w:ind w:left="720" w:leftChars="300"/>
        <w:rPr>
          <w:rFonts w:ascii="Helvetica" w:cs="Helvetica" w:eastAsia="PingFang SC" w:hAnsi="Helvetica"/>
          <w:color w:val="000000"/>
          <w:sz w:val="20"/>
          <w:szCs w:val="20"/>
        </w:rPr>
      </w:pPr>
      <w:r>
        <w:rPr>
          <w:rFonts w:ascii="Wingdings" w:cs="Wingdings" w:eastAsia="PingFang SC" w:hAnsi="Wingdings"/>
          <w:color w:val="000000"/>
          <w:sz w:val="20"/>
          <w:szCs w:val="20"/>
          <w:rtl w:val="off"/>
        </w:rPr>
        <w:t></w:t>
      </w:r>
      <w:r>
        <w:rPr>
          <w:rFonts w:ascii="Helvetica" w:cs="Helvetica" w:eastAsia="PingFang SC" w:hAnsi="Helvetica"/>
          <w:color w:val="000000"/>
          <w:sz w:val="20"/>
          <w:szCs w:val="20"/>
          <w:rtl w:val="off"/>
        </w:rPr>
        <w:t xml:space="preserve"> </w:t>
      </w:r>
      <w:r>
        <w:rPr>
          <w:rFonts w:ascii="PingFang SC" w:cs="PingFang SC" w:eastAsia="PingFang SC" w:hAnsi="Helvetica" w:hint="eastAsia"/>
          <w:color w:val="000000"/>
          <w:sz w:val="20"/>
          <w:szCs w:val="20"/>
          <w:rtl w:val="off"/>
        </w:rPr>
        <w:t>煤制甲醇核算边界包括：备煤（筛分、磨煤（干粉煤、水煤浆）、制浆（水煤浆）、煤棒制作（型煤）等）、气化（原料煤）、灰水处理、粗合成气变换、净化（脱碳、脱硫）、压缩、合成、粗甲醇精馏，包括空分装置；不包括自备电厂，如有自备电厂请参考《企业温室气体排放核算方法与报告指南</w:t>
      </w:r>
      <w:r>
        <w:rPr>
          <w:rFonts w:ascii="Wingdings" w:cs="Wingdings" w:eastAsia="PingFang SC" w:hAnsi="Wingdings"/>
          <w:color w:val="000000"/>
          <w:sz w:val="20"/>
          <w:szCs w:val="20"/>
          <w:rtl w:val="off"/>
        </w:rPr>
        <w:t xml:space="preserve"> </w:t>
      </w:r>
      <w:r>
        <w:rPr>
          <w:rFonts w:ascii="PingFang SC" w:cs="PingFang SC" w:eastAsia="PingFang SC" w:hAnsi="Wingdings" w:hint="eastAsia"/>
          <w:color w:val="000000"/>
          <w:sz w:val="20"/>
          <w:szCs w:val="20"/>
          <w:rtl w:val="off"/>
        </w:rPr>
        <w:t>发电设施》中的核算方法单独核算报告发电设施温室气体排放量及相关信息。</w:t>
      </w:r>
    </w:p>
    <w:p>
      <w:pPr>
        <w:widowControl w:val="0"/>
        <w:autoSpaceDE w:val="0"/>
        <w:autoSpaceDN w:val="0"/>
        <w:adjustRightInd w:val="0"/>
        <w:ind w:left="720" w:leftChars="300"/>
        <w:rPr>
          <w:rFonts w:ascii="Helvetica" w:cs="Helvetica" w:eastAsia="PingFang SC" w:hAnsi="Helvetica"/>
          <w:color w:val="000000"/>
          <w:sz w:val="20"/>
          <w:szCs w:val="20"/>
        </w:rPr>
      </w:pPr>
      <w:r>
        <w:rPr>
          <w:rFonts w:ascii="Wingdings" w:cs="Wingdings" w:eastAsia="PingFang SC" w:hAnsi="Wingdings"/>
          <w:color w:val="000000"/>
          <w:sz w:val="20"/>
          <w:szCs w:val="20"/>
          <w:rtl w:val="off"/>
        </w:rPr>
        <w:t></w:t>
      </w:r>
      <w:r>
        <w:rPr>
          <w:rFonts w:ascii="Helvetica" w:cs="Helvetica" w:eastAsia="PingFang SC" w:hAnsi="Helvetica"/>
          <w:color w:val="000000"/>
          <w:sz w:val="20"/>
          <w:szCs w:val="20"/>
          <w:rtl w:val="off"/>
        </w:rPr>
        <w:t xml:space="preserve"> </w:t>
      </w:r>
      <w:r>
        <w:rPr>
          <w:rFonts w:ascii="PingFang SC" w:cs="PingFang SC" w:eastAsia="PingFang SC" w:hAnsi="Helvetica" w:hint="eastAsia"/>
          <w:color w:val="000000"/>
          <w:sz w:val="20"/>
          <w:szCs w:val="20"/>
          <w:rtl w:val="off"/>
        </w:rPr>
        <w:t>天然气制甲醇核算边界包括：一段转化炉、二段转化炉、粗合成气变换、净化（脱碳、脱硫）、压缩、合成、粗甲醇精馏；包括空分装置。不包括自备电厂，如有自备电厂请参考《企业温室气体排放核算方法与报告指南</w:t>
      </w:r>
      <w:r>
        <w:rPr>
          <w:rFonts w:ascii="Wingdings" w:cs="Wingdings" w:eastAsia="PingFang SC" w:hAnsi="Wingdings"/>
          <w:color w:val="000000"/>
          <w:sz w:val="20"/>
          <w:szCs w:val="20"/>
          <w:rtl w:val="off"/>
        </w:rPr>
        <w:t xml:space="preserve"> </w:t>
      </w:r>
      <w:r>
        <w:rPr>
          <w:rFonts w:ascii="PingFang SC" w:cs="PingFang SC" w:eastAsia="PingFang SC" w:hAnsi="Wingdings" w:hint="eastAsia"/>
          <w:color w:val="000000"/>
          <w:sz w:val="20"/>
          <w:szCs w:val="20"/>
          <w:rtl w:val="off"/>
        </w:rPr>
        <w:t>发电设施》中的核算方法单独核算报告发电设施温室气体排放量及相关信息。</w:t>
      </w:r>
    </w:p>
    <w:p>
      <w:pPr>
        <w:widowControl w:val="0"/>
        <w:autoSpaceDE w:val="0"/>
        <w:autoSpaceDN w:val="0"/>
        <w:adjustRightInd w:val="0"/>
        <w:ind w:left="720" w:leftChars="300"/>
        <w:rPr>
          <w:rFonts w:ascii="Helvetica" w:cs="Helvetica" w:eastAsia="PingFang SC" w:hAnsi="Helvetica"/>
          <w:color w:val="000000"/>
          <w:sz w:val="20"/>
          <w:szCs w:val="20"/>
        </w:rPr>
      </w:pPr>
      <w:r>
        <w:rPr>
          <w:rFonts w:ascii="Wingdings" w:cs="Wingdings" w:eastAsia="PingFang SC" w:hAnsi="Wingdings"/>
          <w:color w:val="000000"/>
          <w:sz w:val="20"/>
          <w:szCs w:val="20"/>
          <w:rtl w:val="off"/>
        </w:rPr>
        <w:t></w:t>
      </w:r>
      <w:r>
        <w:rPr>
          <w:rFonts w:ascii="Helvetica" w:cs="Helvetica" w:eastAsia="PingFang SC" w:hAnsi="Helvetica"/>
          <w:color w:val="000000"/>
          <w:sz w:val="20"/>
          <w:szCs w:val="20"/>
          <w:rtl w:val="off"/>
        </w:rPr>
        <w:t xml:space="preserve"> </w:t>
      </w:r>
      <w:r>
        <w:rPr>
          <w:rFonts w:ascii="PingFang SC" w:cs="PingFang SC" w:eastAsia="PingFang SC" w:hAnsi="Helvetica" w:hint="eastAsia"/>
          <w:color w:val="000000"/>
          <w:sz w:val="20"/>
          <w:szCs w:val="20"/>
          <w:rtl w:val="off"/>
        </w:rPr>
        <w:t>焦炉煤气制甲醇核算边界参考天然气制甲醇核算边界执行。</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*3</w:t>
      </w:r>
      <w:r>
        <w:rPr>
          <w:rFonts w:ascii="PingFang SC" w:cs="PingFang SC" w:eastAsia="PingFang SC" w:hAnsi="Times New Roman" w:hint="eastAsia"/>
          <w:color w:val="000000"/>
          <w:sz w:val="20"/>
          <w:szCs w:val="20"/>
          <w:rtl w:val="off"/>
        </w:rPr>
        <w:t>请列明甲醇分厂（或车间）编号，如果企业甲醇分厂（或车间）多于</w:t>
      </w:r>
      <w:r>
        <w:rPr>
          <w:rFonts w:ascii="Times New Roman" w:cs="Times New Roman" w:eastAsia="PingFang SC" w:hAnsi="Times New Roman"/>
          <w:color w:val="000000"/>
          <w:sz w:val="20"/>
          <w:szCs w:val="20"/>
          <w:rtl w:val="off"/>
        </w:rPr>
        <w:t>1</w:t>
      </w:r>
      <w:r>
        <w:rPr>
          <w:rFonts w:ascii="PingFang SC" w:cs="PingFang SC" w:eastAsia="PingFang SC" w:hAnsi="Times New Roman" w:hint="eastAsia"/>
          <w:color w:val="000000"/>
          <w:sz w:val="20"/>
          <w:szCs w:val="20"/>
          <w:rtl w:val="off"/>
        </w:rPr>
        <w:t>个，请自行加行填写。</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*4</w:t>
      </w:r>
      <w:r>
        <w:rPr>
          <w:rFonts w:ascii="PingFang SC" w:cs="PingFang SC" w:eastAsia="PingFang SC" w:hAnsi="Times New Roman" w:hint="eastAsia"/>
          <w:color w:val="000000"/>
          <w:sz w:val="20"/>
          <w:szCs w:val="20"/>
          <w:rtl w:val="off"/>
        </w:rPr>
        <w:t>合成氨联产甲醇的企业，氨与粗甲醇（折</w:t>
      </w:r>
      <w:r>
        <w:rPr>
          <w:rFonts w:ascii="Times New Roman" w:cs="Times New Roman" w:eastAsia="PingFang SC" w:hAnsi="Times New Roman"/>
          <w:color w:val="000000"/>
          <w:sz w:val="20"/>
          <w:szCs w:val="20"/>
          <w:rtl w:val="off"/>
        </w:rPr>
        <w:t>100%</w:t>
      </w:r>
      <w:r>
        <w:rPr>
          <w:rFonts w:ascii="PingFang SC" w:cs="PingFang SC" w:eastAsia="PingFang SC" w:hAnsi="Times New Roman" w:hint="eastAsia"/>
          <w:color w:val="000000"/>
          <w:sz w:val="20"/>
          <w:szCs w:val="20"/>
          <w:rtl w:val="off"/>
        </w:rPr>
        <w:t>）单位产品消耗原料按</w:t>
      </w:r>
      <w:r>
        <w:rPr>
          <w:rFonts w:ascii="Times New Roman" w:cs="Times New Roman" w:eastAsia="PingFang SC" w:hAnsi="Times New Roman"/>
          <w:color w:val="000000"/>
          <w:sz w:val="20"/>
          <w:szCs w:val="20"/>
          <w:rtl w:val="off"/>
        </w:rPr>
        <w:t>1</w:t>
      </w:r>
      <w:r>
        <w:rPr>
          <w:rFonts w:ascii="PingFang SC" w:cs="PingFang SC" w:eastAsia="PingFang SC" w:hAnsi="Times New Roman" w:hint="eastAsia"/>
          <w:color w:val="000000"/>
          <w:sz w:val="20"/>
          <w:szCs w:val="20"/>
          <w:rtl w:val="off"/>
        </w:rPr>
        <w:t>：</w:t>
      </w:r>
      <w:r>
        <w:rPr>
          <w:rFonts w:ascii="Times New Roman" w:cs="Times New Roman" w:eastAsia="PingFang SC" w:hAnsi="Times New Roman"/>
          <w:color w:val="000000"/>
          <w:sz w:val="20"/>
          <w:szCs w:val="20"/>
          <w:rtl w:val="off"/>
        </w:rPr>
        <w:t>1.06</w:t>
      </w:r>
      <w:r>
        <w:rPr>
          <w:rFonts w:ascii="PingFang SC" w:cs="PingFang SC" w:eastAsia="PingFang SC" w:hAnsi="Times New Roman" w:hint="eastAsia"/>
          <w:color w:val="000000"/>
          <w:sz w:val="20"/>
          <w:szCs w:val="20"/>
          <w:rtl w:val="off"/>
        </w:rPr>
        <w:t>进行分摊；消耗电量按</w:t>
      </w:r>
      <w:r>
        <w:rPr>
          <w:rFonts w:ascii="Times New Roman" w:cs="Times New Roman" w:eastAsia="PingFang SC" w:hAnsi="Times New Roman"/>
          <w:color w:val="000000"/>
          <w:sz w:val="20"/>
          <w:szCs w:val="20"/>
          <w:rtl w:val="off"/>
        </w:rPr>
        <w:t>1</w:t>
      </w:r>
      <w:r>
        <w:rPr>
          <w:rFonts w:ascii="PingFang SC" w:cs="PingFang SC" w:eastAsia="PingFang SC" w:hAnsi="Times New Roman" w:hint="eastAsia"/>
          <w:color w:val="000000"/>
          <w:sz w:val="20"/>
          <w:szCs w:val="20"/>
          <w:rtl w:val="off"/>
        </w:rPr>
        <w:t>：</w:t>
      </w:r>
      <w:r>
        <w:rPr>
          <w:rFonts w:ascii="Times New Roman" w:cs="Times New Roman" w:eastAsia="PingFang SC" w:hAnsi="Times New Roman"/>
          <w:color w:val="000000"/>
          <w:sz w:val="20"/>
          <w:szCs w:val="20"/>
          <w:rtl w:val="off"/>
        </w:rPr>
        <w:t>0.8</w:t>
      </w:r>
      <w:r>
        <w:rPr>
          <w:rFonts w:ascii="PingFang SC" w:cs="PingFang SC" w:eastAsia="PingFang SC" w:hAnsi="Times New Roman" w:hint="eastAsia"/>
          <w:color w:val="000000"/>
          <w:sz w:val="20"/>
          <w:szCs w:val="20"/>
          <w:rtl w:val="off"/>
        </w:rPr>
        <w:t>分摊；消耗热量按</w:t>
      </w:r>
      <w:r>
        <w:rPr>
          <w:rFonts w:ascii="Times New Roman" w:cs="Times New Roman" w:eastAsia="PingFang SC" w:hAnsi="Times New Roman"/>
          <w:color w:val="000000"/>
          <w:sz w:val="20"/>
          <w:szCs w:val="20"/>
          <w:rtl w:val="off"/>
        </w:rPr>
        <w:t>1</w:t>
      </w:r>
      <w:r>
        <w:rPr>
          <w:rFonts w:ascii="PingFang SC" w:cs="PingFang SC" w:eastAsia="PingFang SC" w:hAnsi="Times New Roman" w:hint="eastAsia"/>
          <w:color w:val="000000"/>
          <w:sz w:val="20"/>
          <w:szCs w:val="20"/>
          <w:rtl w:val="off"/>
        </w:rPr>
        <w:t>：</w:t>
      </w:r>
      <w:r>
        <w:rPr>
          <w:rFonts w:ascii="Times New Roman" w:cs="Times New Roman" w:eastAsia="PingFang SC" w:hAnsi="Times New Roman"/>
          <w:color w:val="000000"/>
          <w:sz w:val="20"/>
          <w:szCs w:val="20"/>
          <w:rtl w:val="off"/>
        </w:rPr>
        <w:t>1.06</w:t>
      </w:r>
      <w:r>
        <w:rPr>
          <w:rFonts w:ascii="PingFang SC" w:cs="PingFang SC" w:eastAsia="PingFang SC" w:hAnsi="Times New Roman" w:hint="eastAsia"/>
          <w:color w:val="000000"/>
          <w:sz w:val="20"/>
          <w:szCs w:val="20"/>
          <w:rtl w:val="off"/>
        </w:rPr>
        <w:t>分摊；其它共同含碳输出物（造气炉渣、造气飞灰、驰放气等）按</w:t>
      </w:r>
      <w:r>
        <w:rPr>
          <w:rFonts w:ascii="Times New Roman" w:cs="Times New Roman" w:eastAsia="PingFang SC" w:hAnsi="Times New Roman"/>
          <w:color w:val="000000"/>
          <w:sz w:val="20"/>
          <w:szCs w:val="20"/>
          <w:rtl w:val="off"/>
        </w:rPr>
        <w:t>1</w:t>
      </w:r>
      <w:r>
        <w:rPr>
          <w:rFonts w:ascii="PingFang SC" w:cs="PingFang SC" w:eastAsia="PingFang SC" w:hAnsi="Times New Roman" w:hint="eastAsia"/>
          <w:color w:val="000000"/>
          <w:sz w:val="20"/>
          <w:szCs w:val="20"/>
          <w:rtl w:val="off"/>
        </w:rPr>
        <w:t>：</w:t>
      </w:r>
      <w:r>
        <w:rPr>
          <w:rFonts w:ascii="Times New Roman" w:cs="Times New Roman" w:eastAsia="PingFang SC" w:hAnsi="Times New Roman"/>
          <w:color w:val="000000"/>
          <w:sz w:val="20"/>
          <w:szCs w:val="20"/>
          <w:rtl w:val="off"/>
        </w:rPr>
        <w:t>1.06</w:t>
      </w:r>
      <w:r>
        <w:rPr>
          <w:rFonts w:ascii="PingFang SC" w:cs="PingFang SC" w:eastAsia="PingFang SC" w:hAnsi="Times New Roman" w:hint="eastAsia"/>
          <w:color w:val="000000"/>
          <w:sz w:val="20"/>
          <w:szCs w:val="20"/>
          <w:rtl w:val="off"/>
        </w:rPr>
        <w:t>分摊；甲醇精馏工序消耗电量与热量均计入甲醇自身消耗，不与合成氨分摊。天然气作原料时，一段转化炉内燃烧的部分计入能源作为原材料。</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*5</w:t>
      </w:r>
      <w:r>
        <w:rPr>
          <w:rFonts w:ascii="PingFang SC" w:cs="PingFang SC" w:eastAsia="PingFang SC" w:hAnsi="Times New Roman" w:hint="eastAsia"/>
          <w:color w:val="000000"/>
          <w:sz w:val="20"/>
          <w:szCs w:val="20"/>
          <w:rtl w:val="off"/>
        </w:rPr>
        <w:t>如果有其他类型的能源作原材料，请自行加行，一一列明并填数，下同。</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*6</w:t>
      </w:r>
      <w:r>
        <w:rPr>
          <w:rFonts w:ascii="PingFang SC" w:cs="PingFang SC" w:eastAsia="PingFang SC" w:hAnsi="Times New Roman" w:hint="eastAsia"/>
          <w:color w:val="000000"/>
          <w:sz w:val="20"/>
          <w:szCs w:val="20"/>
          <w:rtl w:val="off"/>
        </w:rPr>
        <w:t>供出甲醇分厂（或车间）边界的二氧化碳（包括外售或作为下游产品生产原料）不作为碳输出项扣除。如有</w:t>
      </w:r>
      <w:r>
        <w:rPr>
          <w:rFonts w:ascii="Times New Roman" w:cs="Times New Roman" w:eastAsia="PingFang SC" w:hAnsi="Times New Roman"/>
          <w:color w:val="000000"/>
          <w:sz w:val="20"/>
          <w:szCs w:val="20"/>
          <w:rtl w:val="off"/>
        </w:rPr>
        <w:t>CO</w:t>
      </w:r>
      <w:r>
        <w:rPr>
          <w:rFonts w:ascii="Times New Roman" w:cs="Times New Roman" w:eastAsia="PingFang SC" w:hAnsi="Times New Roman"/>
          <w:color w:val="000000"/>
          <w:sz w:val="13"/>
          <w:szCs w:val="13"/>
          <w:vertAlign w:val="subscript"/>
          <w:rtl w:val="off"/>
        </w:rPr>
        <w:t>2</w:t>
      </w:r>
      <w:r>
        <w:rPr>
          <w:rFonts w:ascii="PingFang SC" w:cs="PingFang SC" w:eastAsia="PingFang SC" w:hAnsi="Times New Roman" w:hint="eastAsia"/>
          <w:color w:val="000000"/>
          <w:sz w:val="20"/>
          <w:szCs w:val="20"/>
          <w:rtl w:val="off"/>
        </w:rPr>
        <w:t>回收利用，请在</w:t>
      </w:r>
      <w:r>
        <w:rPr>
          <w:rFonts w:ascii="Times New Roman" w:cs="Times New Roman" w:eastAsia="PingFang SC" w:hAnsi="Times New Roman"/>
          <w:color w:val="000000"/>
          <w:sz w:val="20"/>
          <w:szCs w:val="20"/>
          <w:rtl w:val="off"/>
        </w:rPr>
        <w:t>“</w:t>
      </w:r>
      <w:r>
        <w:rPr>
          <w:rFonts w:ascii="PingFang SC" w:cs="PingFang SC" w:eastAsia="PingFang SC" w:hAnsi="Times New Roman" w:hint="eastAsia"/>
          <w:color w:val="000000"/>
          <w:sz w:val="20"/>
          <w:szCs w:val="20"/>
          <w:rtl w:val="off"/>
        </w:rPr>
        <w:t>附：</w:t>
      </w:r>
      <w:r>
        <w:rPr>
          <w:rFonts w:ascii="Times New Roman" w:cs="Times New Roman" w:eastAsia="PingFang SC" w:hAnsi="Times New Roman"/>
          <w:color w:val="000000"/>
          <w:sz w:val="20"/>
          <w:szCs w:val="20"/>
          <w:rtl w:val="off"/>
        </w:rPr>
        <w:t>CO</w:t>
      </w:r>
      <w:r>
        <w:rPr>
          <w:rFonts w:ascii="Times New Roman" w:cs="Times New Roman" w:eastAsia="PingFang SC" w:hAnsi="Times New Roman"/>
          <w:color w:val="000000"/>
          <w:sz w:val="13"/>
          <w:szCs w:val="13"/>
          <w:vertAlign w:val="subscript"/>
          <w:rtl w:val="off"/>
        </w:rPr>
        <w:t>2</w:t>
      </w:r>
      <w:r>
        <w:rPr>
          <w:rFonts w:ascii="PingFang SC" w:cs="PingFang SC" w:eastAsia="PingFang SC" w:hAnsi="Times New Roman" w:hint="eastAsia"/>
          <w:color w:val="000000"/>
          <w:sz w:val="20"/>
          <w:szCs w:val="20"/>
          <w:rtl w:val="off"/>
        </w:rPr>
        <w:t>回收利用数据</w:t>
      </w:r>
      <w:r>
        <w:rPr>
          <w:rFonts w:ascii="Times New Roman" w:cs="Times New Roman" w:eastAsia="PingFang SC" w:hAnsi="Times New Roman"/>
          <w:color w:val="000000"/>
          <w:sz w:val="20"/>
          <w:szCs w:val="20"/>
          <w:rtl w:val="off"/>
        </w:rPr>
        <w:t>”</w:t>
      </w:r>
      <w:r>
        <w:rPr>
          <w:rFonts w:ascii="PingFang SC" w:cs="PingFang SC" w:eastAsia="PingFang SC" w:hAnsi="Times New Roman" w:hint="eastAsia"/>
          <w:color w:val="000000"/>
          <w:sz w:val="20"/>
          <w:szCs w:val="20"/>
          <w:rtl w:val="off"/>
        </w:rPr>
        <w:t>项填报相关信息。</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*7</w:t>
      </w:r>
      <w:r>
        <w:rPr>
          <w:rFonts w:ascii="PingFang SC" w:cs="PingFang SC" w:eastAsia="PingFang SC" w:hAnsi="Times New Roman" w:hint="eastAsia"/>
          <w:color w:val="000000"/>
          <w:sz w:val="20"/>
          <w:szCs w:val="20"/>
          <w:rtl w:val="off"/>
        </w:rPr>
        <w:t>如果有其他类型的含碳产品输出，应自行加行，一一列明并填数，下同。</w:t>
      </w:r>
    </w:p>
    <w:p>
      <w:pPr>
        <w:adjustRightInd w:val="0"/>
        <w:snapToGrid w:val="0"/>
        <w:spacing w:line="240" w:lineRule="exact"/>
        <w:ind w:left="720" w:leftChars="300"/>
        <w:rPr>
          <w:rFonts w:ascii="PingFang SC" w:cs="PingFang SC" w:eastAsia="PingFang SC" w:hAnsi="Times New Roman"/>
          <w:color w:val="000000"/>
          <w:sz w:val="20"/>
          <w:szCs w:val="20"/>
        </w:rPr>
      </w:pPr>
      <w:r>
        <w:rPr>
          <w:rFonts w:ascii="Times New Roman" w:cs="Times New Roman" w:eastAsia="PingFang SC" w:hAnsi="Times New Roman"/>
          <w:color w:val="000000"/>
          <w:sz w:val="20"/>
          <w:szCs w:val="20"/>
          <w:rtl w:val="off"/>
        </w:rPr>
        <w:t>*8</w:t>
      </w:r>
      <w:r>
        <w:rPr>
          <w:rFonts w:ascii="PingFang SC" w:cs="PingFang SC" w:eastAsia="PingFang SC" w:hAnsi="Times New Roman" w:hint="eastAsia"/>
          <w:color w:val="000000"/>
          <w:sz w:val="20"/>
          <w:szCs w:val="20"/>
          <w:rtl w:val="off"/>
        </w:rPr>
        <w:t>灰色的数值格子已内嵌公式，可以自动完成计算，请勿填写。</w:t>
      </w:r>
    </w:p>
    <w:p>
      <w:pPr>
        <w:rPr>
          <w:rFonts w:ascii="PingFang SC" w:cs="PingFang SC" w:eastAsia="PingFang SC" w:hAnsi="Times New Roman" w:hint="eastAsia"/>
          <w:color w:val="000000"/>
          <w:sz w:val="20"/>
          <w:szCs w:val="20"/>
        </w:rPr>
      </w:pPr>
      <w:r>
        <w:rPr>
          <w:rFonts w:ascii="PingFang SC" w:cs="PingFang SC" w:eastAsia="PingFang SC" w:hAnsi="Times New Roman"/>
          <w:color w:val="000000"/>
          <w:sz w:val="20"/>
          <w:szCs w:val="20"/>
          <w:rtl w:val="off"/>
        </w:rPr>
        <w:br w:type="page"/>
      </w:r>
    </w:p>
    <w:p>
      <w:pPr>
        <w:spacing w:line="480" w:lineRule="exact"/>
        <w:jc w:val="center"/>
        <w:rPr>
          <w:rFonts w:eastAsia="微软雅黑"/>
          <w:b/>
          <w:szCs w:val="36"/>
        </w:rPr>
      </w:pPr>
      <w:r>
        <w:rPr>
          <w:rFonts w:eastAsia="微软雅黑"/>
          <w:b/>
          <w:szCs w:val="36"/>
          <w:rtl w:val="off"/>
        </w:rPr>
        <w:t>附表12  化工生产企业（</w:t>
      </w:r>
      <w:r>
        <w:rPr>
          <w:rFonts w:eastAsia="微软雅黑" w:hint="eastAsia"/>
          <w:b/>
          <w:szCs w:val="36"/>
          <w:rtl w:val="off"/>
        </w:rPr>
        <w:t>尿素</w:t>
      </w:r>
      <w:r>
        <w:rPr>
          <w:rFonts w:eastAsia="微软雅黑"/>
          <w:b/>
          <w:szCs w:val="36"/>
          <w:rtl w:val="off"/>
        </w:rPr>
        <w:t>生产）</w:t>
      </w:r>
    </w:p>
    <w:p>
      <w:pPr>
        <w:spacing w:line="480" w:lineRule="exact"/>
        <w:jc w:val="center"/>
        <w:rPr>
          <w:rFonts w:eastAsia="微软雅黑"/>
          <w:b/>
          <w:szCs w:val="36"/>
        </w:rPr>
      </w:pPr>
      <w:r>
        <w:rPr>
          <w:rFonts w:eastAsia="微软雅黑"/>
          <w:b/>
          <w:szCs w:val="36"/>
          <w:highlight w:val="yellow"/>
          <w:u w:val="single"/>
          <w:rtl w:val="off"/>
        </w:rPr>
        <w:t>2020</w:t>
      </w:r>
      <w:r>
        <w:rPr>
          <w:rFonts w:eastAsia="微软雅黑"/>
          <w:b/>
          <w:szCs w:val="36"/>
          <w:rtl w:val="off"/>
        </w:rPr>
        <w:t>年温室气体排放报告补充数据表</w:t>
      </w:r>
    </w:p>
    <w:tbl>
      <w:tblPr>
        <w:tblStyle w:val="39"/>
        <w:tblW w:type="dxa" w:w="14220"/>
        <w:tblInd w:type="dxa" w:w="113"/>
        <w:tblLayout w:type="autofit"/>
        <w:tblCellMar>
          <w:top w:type="dxa" w:w="0"/>
          <w:left w:type="dxa" w:w="108"/>
          <w:bottom w:type="dxa" w:w="0"/>
          <w:right w:type="dxa" w:w="108"/>
        </w:tblCellMar>
      </w:tblPr>
      <w:tblGrid>
        <w:gridCol w:w="1778"/>
        <w:gridCol w:w="5021"/>
        <w:gridCol w:w="2127"/>
        <w:gridCol w:w="5294"/>
      </w:tblGrid>
      <w:tr>
        <w:trPr>
          <w:trHeight w:hRule="atLeast" w:val="320"/>
        </w:trPr>
        <w:tc>
          <w:tcPr>
            <w:tcW w:type="dxa" w:w="6799"/>
            <w:gridSpan w:val="2"/>
            <w:tcBorders>
              <w:top w:color="auto" w:space="0" w:sz="4" w:val="single"/>
              <w:left w:color="auto" w:space="0" w:sz="4" w:val="single"/>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r>
              <w:rPr>
                <w:rFonts w:ascii="方正楷体_GBK" w:hAnsi="方正楷体_GBK"/>
                <w:color w:val="000000"/>
                <w:sz w:val="21"/>
                <w:szCs w:val="21"/>
              </w:rPr>
              <w:t>补充数据</w:t>
            </w:r>
          </w:p>
        </w:tc>
        <w:tc>
          <w:tcPr>
            <w:tcW w:type="dxa" w:w="2127"/>
            <w:tcBorders>
              <w:top w:color="auto" w:space="0" w:sz="4" w:val="single"/>
              <w:left w:val="nil"/>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r>
              <w:rPr>
                <w:rFonts w:ascii="方正楷体_GBK" w:hAnsi="方正楷体_GBK"/>
                <w:color w:val="000000"/>
                <w:sz w:val="21"/>
                <w:szCs w:val="21"/>
              </w:rPr>
              <w:t>数值</w:t>
            </w:r>
          </w:p>
        </w:tc>
        <w:tc>
          <w:tcPr>
            <w:tcW w:type="dxa" w:w="5294"/>
            <w:tcBorders>
              <w:top w:color="auto" w:space="0" w:sz="4" w:val="single"/>
              <w:left w:val="nil"/>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r>
              <w:rPr>
                <w:rFonts w:ascii="方正楷体_GBK" w:hAnsi="方正楷体_GBK"/>
                <w:color w:val="000000"/>
                <w:sz w:val="21"/>
                <w:szCs w:val="21"/>
              </w:rPr>
              <w:t>计算方法或填写要求</w:t>
            </w:r>
            <w:r>
              <w:rPr>
                <w:rFonts w:ascii="Times New Roman" w:cs="Times New Roman" w:hAnsi="Times New Roman"/>
                <w:color w:val="000000"/>
                <w:sz w:val="21"/>
                <w:szCs w:val="21"/>
                <w:vertAlign w:val="superscript"/>
              </w:rPr>
              <w:t>*1</w:t>
            </w:r>
          </w:p>
        </w:tc>
      </w:tr>
      <w:tr>
        <w:trPr>
          <w:trHeight w:hRule="atLeast" w:val="315"/>
        </w:trPr>
        <w:tc>
          <w:tcPr>
            <w:tcW w:type="dxa" w:w="1778"/>
            <w:vMerge w:val="restart"/>
            <w:tcBorders>
              <w:top w:val="nil"/>
              <w:left w:color="auto" w:space="0" w:sz="4" w:val="single"/>
              <w:bottom w:color="000000"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方正仿宋_GBK" w:cs="Times New Roman" w:hAnsi="方正仿宋_GBK"/>
                <w:color w:val="000000"/>
                <w:sz w:val="21"/>
                <w:szCs w:val="21"/>
              </w:rPr>
              <w:t>尿素分厂（或车间）编号</w:t>
            </w:r>
            <w:r>
              <w:rPr>
                <w:rFonts w:ascii="方正仿宋_GBK" w:hAnsi="方正仿宋_GBK" w:hint="eastAsia"/>
                <w:color w:val="000000"/>
                <w:sz w:val="21"/>
                <w:szCs w:val="21"/>
                <w:highlight w:val="yellow"/>
              </w:rPr>
              <w:t>0</w:t>
            </w:r>
            <w:r>
              <w:rPr>
                <w:rFonts w:ascii="方正仿宋_GBK" w:hAnsi="方正仿宋_GBK"/>
                <w:color w:val="000000"/>
                <w:sz w:val="21"/>
                <w:szCs w:val="21"/>
                <w:highlight w:val="yellow"/>
              </w:rPr>
              <w:t>01</w:t>
            </w:r>
            <w:r>
              <w:rPr>
                <w:rFonts w:ascii="Times New Roman" w:cs="Times New Roman" w:hAnsi="Times New Roman"/>
                <w:color w:val="000000"/>
                <w:sz w:val="21"/>
                <w:szCs w:val="21"/>
                <w:vertAlign w:val="superscript"/>
              </w:rPr>
              <w:t>*2</w:t>
            </w:r>
            <w:r>
              <w:rPr>
                <w:rFonts w:cs="Times New Roman" w:hint="eastAsia"/>
                <w:color w:val="000000"/>
                <w:sz w:val="21"/>
                <w:szCs w:val="21"/>
                <w:vertAlign w:val="superscript"/>
              </w:rPr>
              <w:t>，</w:t>
            </w:r>
            <w:r>
              <w:rPr>
                <w:rFonts w:ascii="Times New Roman" w:cs="Times New Roman" w:hAnsi="Times New Roman"/>
                <w:color w:val="000000"/>
                <w:sz w:val="21"/>
                <w:szCs w:val="21"/>
                <w:vertAlign w:val="superscript"/>
              </w:rPr>
              <w:t>3</w:t>
            </w:r>
          </w:p>
        </w:tc>
        <w:tc>
          <w:tcPr>
            <w:tcW w:type="dxa" w:w="5021"/>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1</w:t>
            </w:r>
            <w:r>
              <w:rPr>
                <w:rFonts w:ascii="Times New Roman" w:cs="Times New Roman" w:hAnsi="Times New Roman"/>
                <w:color w:val="000000"/>
                <w:sz w:val="14"/>
                <w:szCs w:val="14"/>
              </w:rPr>
              <w:t>  </w:t>
            </w:r>
            <w:r>
              <w:rPr>
                <w:rFonts w:ascii="方正仿宋_GBK" w:cs="Times New Roman" w:hAnsi="方正仿宋_GBK"/>
                <w:color w:val="000000"/>
                <w:sz w:val="21"/>
                <w:szCs w:val="21"/>
              </w:rPr>
              <w:t>二氧化碳排放量（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1.1</w:t>
            </w:r>
            <w:r>
              <w:rPr>
                <w:rFonts w:ascii="方正仿宋_GBK" w:cs="Times New Roman" w:hAnsi="方正仿宋_GBK"/>
                <w:color w:val="000000"/>
                <w:sz w:val="21"/>
                <w:szCs w:val="21"/>
              </w:rPr>
              <w:t>与</w:t>
            </w:r>
            <w:r>
              <w:rPr>
                <w:rFonts w:ascii="Times New Roman" w:cs="Times New Roman" w:hAnsi="Times New Roman"/>
                <w:color w:val="000000"/>
                <w:sz w:val="21"/>
                <w:szCs w:val="21"/>
              </w:rPr>
              <w:t>1.2</w:t>
            </w:r>
            <w:r>
              <w:rPr>
                <w:rFonts w:ascii="方正仿宋_GBK" w:cs="Times New Roman" w:hAnsi="方正仿宋_GBK"/>
                <w:color w:val="000000"/>
                <w:sz w:val="21"/>
                <w:szCs w:val="21"/>
              </w:rPr>
              <w:t>之和</w:t>
            </w:r>
          </w:p>
        </w:tc>
      </w:tr>
      <w:tr>
        <w:trPr>
          <w:trHeight w:hRule="atLeast" w:val="380"/>
        </w:trPr>
        <w:tc>
          <w:tcPr>
            <w:tcW w:type="dxa" w:w="1778"/>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021"/>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1.1</w:t>
            </w:r>
            <w:r>
              <w:rPr>
                <w:rFonts w:ascii="Times New Roman" w:cs="Times New Roman" w:hAnsi="Times New Roman"/>
                <w:color w:val="000000"/>
                <w:sz w:val="14"/>
                <w:szCs w:val="14"/>
              </w:rPr>
              <w:t>  </w:t>
            </w:r>
            <w:r>
              <w:rPr>
                <w:rFonts w:ascii="方正仿宋_GBK" w:cs="Times New Roman" w:hAnsi="方正仿宋_GBK"/>
                <w:color w:val="000000"/>
                <w:sz w:val="21"/>
                <w:szCs w:val="21"/>
              </w:rPr>
              <w:t>消耗电力对应的排放量（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按核算与报告指南公式（</w:t>
            </w:r>
            <w:r>
              <w:rPr>
                <w:rFonts w:ascii="Times New Roman" w:cs="Times New Roman" w:hAnsi="Times New Roman"/>
                <w:color w:val="000000"/>
                <w:sz w:val="21"/>
                <w:szCs w:val="21"/>
              </w:rPr>
              <w:t>13</w:t>
            </w:r>
            <w:r>
              <w:rPr>
                <w:rFonts w:ascii="方正仿宋_GBK" w:hAnsi="方正仿宋_GBK"/>
                <w:color w:val="000000"/>
                <w:sz w:val="21"/>
                <w:szCs w:val="21"/>
              </w:rPr>
              <w:t>）计算</w:t>
            </w:r>
          </w:p>
        </w:tc>
      </w:tr>
      <w:tr>
        <w:trPr>
          <w:trHeight w:hRule="atLeast" w:val="300"/>
        </w:trPr>
        <w:tc>
          <w:tcPr>
            <w:tcW w:type="dxa" w:w="1778"/>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021"/>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1.1.1</w:t>
            </w:r>
            <w:r>
              <w:rPr>
                <w:rFonts w:ascii="Times New Roman" w:cs="Times New Roman" w:hAnsi="Times New Roman"/>
                <w:color w:val="000000"/>
                <w:sz w:val="14"/>
                <w:szCs w:val="14"/>
              </w:rPr>
              <w:t>  </w:t>
            </w:r>
            <w:r>
              <w:rPr>
                <w:rFonts w:ascii="方正仿宋_GBK" w:cs="Times New Roman" w:hAnsi="方正仿宋_GBK"/>
                <w:color w:val="000000"/>
                <w:sz w:val="21"/>
                <w:szCs w:val="21"/>
              </w:rPr>
              <w:t>消耗电量（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来源于企业台账或统计报表</w:t>
            </w:r>
          </w:p>
        </w:tc>
      </w:tr>
      <w:tr>
        <w:trPr>
          <w:trHeight w:hRule="atLeast" w:val="300"/>
        </w:trPr>
        <w:tc>
          <w:tcPr>
            <w:tcW w:type="dxa" w:w="1778"/>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021"/>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1.1.1.1</w:t>
            </w:r>
            <w:r>
              <w:rPr>
                <w:rFonts w:ascii="Times New Roman" w:cs="Times New Roman" w:hAnsi="Times New Roman"/>
                <w:color w:val="000000"/>
                <w:sz w:val="14"/>
                <w:szCs w:val="14"/>
              </w:rPr>
              <w:t>  </w:t>
            </w:r>
            <w:r>
              <w:rPr>
                <w:rFonts w:ascii="方正仿宋_GBK" w:cs="Times New Roman" w:hAnsi="方正仿宋_GBK"/>
                <w:color w:val="000000"/>
                <w:sz w:val="21"/>
                <w:szCs w:val="21"/>
              </w:rPr>
              <w:t>电网电量（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restart"/>
            <w:tcBorders>
              <w:top w:val="nil"/>
              <w:left w:color="auto" w:space="0" w:sz="4" w:val="single"/>
              <w:bottom w:color="auto" w:space="0" w:sz="4" w:val="single"/>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优先填报尿素分厂计量数据；如计量数据不可获得，则按全厂比例拆分</w:t>
            </w:r>
          </w:p>
        </w:tc>
      </w:tr>
      <w:tr>
        <w:trPr>
          <w:trHeight w:hRule="atLeast" w:val="300"/>
        </w:trPr>
        <w:tc>
          <w:tcPr>
            <w:tcW w:type="dxa" w:w="1778"/>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021"/>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1.1.1.2</w:t>
            </w:r>
            <w:r>
              <w:rPr>
                <w:rFonts w:ascii="Times New Roman" w:cs="Times New Roman" w:hAnsi="Times New Roman"/>
                <w:color w:val="000000"/>
                <w:sz w:val="14"/>
                <w:szCs w:val="14"/>
              </w:rPr>
              <w:t>  </w:t>
            </w:r>
            <w:r>
              <w:rPr>
                <w:rFonts w:ascii="方正仿宋_GBK" w:cs="Times New Roman" w:hAnsi="方正仿宋_GBK"/>
                <w:color w:val="000000"/>
                <w:sz w:val="21"/>
                <w:szCs w:val="21"/>
              </w:rPr>
              <w:t>自备电厂电量（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方正仿宋_GBK" w:hAnsi="方正仿宋_GBK"/>
                <w:color w:val="000000"/>
                <w:sz w:val="21"/>
                <w:szCs w:val="21"/>
              </w:rPr>
            </w:pPr>
          </w:p>
        </w:tc>
      </w:tr>
      <w:tr>
        <w:trPr>
          <w:trHeight w:hRule="atLeast" w:val="300"/>
        </w:trPr>
        <w:tc>
          <w:tcPr>
            <w:tcW w:type="dxa" w:w="1778"/>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021"/>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1.1.1.3</w:t>
            </w:r>
            <w:r>
              <w:rPr>
                <w:rFonts w:ascii="Times New Roman" w:cs="Times New Roman" w:hAnsi="Times New Roman"/>
                <w:color w:val="000000"/>
                <w:sz w:val="14"/>
                <w:szCs w:val="14"/>
              </w:rPr>
              <w:t>  </w:t>
            </w:r>
            <w:r>
              <w:rPr>
                <w:rFonts w:ascii="方正仿宋_GBK" w:cs="Times New Roman" w:hAnsi="方正仿宋_GBK"/>
                <w:color w:val="000000"/>
                <w:sz w:val="21"/>
                <w:szCs w:val="21"/>
              </w:rPr>
              <w:t>可再生能源电量（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方正仿宋_GBK" w:hAnsi="方正仿宋_GBK"/>
                <w:color w:val="000000"/>
                <w:sz w:val="21"/>
                <w:szCs w:val="21"/>
              </w:rPr>
            </w:pPr>
          </w:p>
        </w:tc>
      </w:tr>
      <w:tr>
        <w:trPr>
          <w:trHeight w:hRule="atLeast" w:val="300"/>
        </w:trPr>
        <w:tc>
          <w:tcPr>
            <w:tcW w:type="dxa" w:w="1778"/>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021"/>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1.1.1.4</w:t>
            </w:r>
            <w:r>
              <w:rPr>
                <w:rFonts w:ascii="Times New Roman" w:cs="Times New Roman" w:hAnsi="Times New Roman"/>
                <w:color w:val="000000"/>
                <w:sz w:val="14"/>
                <w:szCs w:val="14"/>
              </w:rPr>
              <w:t>  </w:t>
            </w:r>
            <w:r>
              <w:rPr>
                <w:rFonts w:ascii="方正仿宋_GBK" w:cs="Times New Roman" w:hAnsi="方正仿宋_GBK"/>
                <w:color w:val="000000"/>
                <w:sz w:val="21"/>
                <w:szCs w:val="21"/>
              </w:rPr>
              <w:t>余热电量（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方正仿宋_GBK" w:hAnsi="方正仿宋_GBK"/>
                <w:color w:val="000000"/>
                <w:sz w:val="21"/>
                <w:szCs w:val="21"/>
              </w:rPr>
            </w:pPr>
          </w:p>
        </w:tc>
      </w:tr>
      <w:tr>
        <w:trPr>
          <w:trHeight w:hRule="atLeast" w:val="300"/>
        </w:trPr>
        <w:tc>
          <w:tcPr>
            <w:tcW w:type="dxa" w:w="1778"/>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021"/>
            <w:vMerge w:val="restart"/>
            <w:tcBorders>
              <w:top w:val="nil"/>
              <w:left w:color="auto" w:space="0" w:sz="4" w:val="single"/>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      1.1.2</w:t>
            </w:r>
            <w:r>
              <w:rPr>
                <w:rFonts w:ascii="Times New Roman" w:cs="Times New Roman" w:hAnsi="Times New Roman"/>
                <w:color w:val="000000"/>
                <w:sz w:val="14"/>
                <w:szCs w:val="14"/>
              </w:rPr>
              <w:t xml:space="preserve">   </w:t>
            </w:r>
            <w:r>
              <w:rPr>
                <w:rFonts w:ascii="方正仿宋_GBK" w:cs="Times New Roman" w:hAnsi="方正仿宋_GBK"/>
                <w:color w:val="000000"/>
                <w:sz w:val="21"/>
                <w:szCs w:val="21"/>
              </w:rPr>
              <w:t>对应的排放因子（</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vMerge w:val="restart"/>
            <w:tcBorders>
              <w:top w:val="nil"/>
              <w:left w:color="auto" w:space="0" w:sz="4" w:val="single"/>
              <w:bottom w:color="auto" w:space="0" w:sz="4" w:val="single"/>
              <w:right w:val="nil"/>
            </w:tcBorders>
            <w:shd w:color="auto" w:fill="auto" w:val="clear"/>
            <w:vAlign w:val="center"/>
          </w:tcPr>
          <w:p>
            <w:pPr>
              <w:jc w:val="center"/>
              <w:rPr>
                <w:rFonts w:ascii="Times New Roman" w:cs="Times New Roman" w:hAnsi="Times New Roman" w:hint="eastAsia"/>
                <w:color w:val="000000"/>
                <w:sz w:val="21"/>
                <w:szCs w:val="21"/>
              </w:rPr>
            </w:pPr>
          </w:p>
        </w:tc>
        <w:tc>
          <w:tcPr>
            <w:tcW w:type="dxa" w:w="5294"/>
            <w:tcBorders>
              <w:top w:color="auto" w:space="0" w:sz="4" w:val="single"/>
              <w:left w:color="auto" w:space="0" w:sz="4" w:val="single"/>
              <w:bottom w:val="nil"/>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对应的排放因子根据来源采用加权平均，其中：</w:t>
            </w:r>
          </w:p>
        </w:tc>
      </w:tr>
      <w:tr>
        <w:trPr>
          <w:trHeight w:hRule="atLeast" w:val="680"/>
        </w:trPr>
        <w:tc>
          <w:tcPr>
            <w:tcW w:type="dxa" w:w="1778"/>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021"/>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rPr>
                <w:rFonts w:ascii="Times New Roman" w:cs="Times New Roman" w:hAnsi="Times New Roman"/>
                <w:color w:val="000000"/>
                <w:sz w:val="21"/>
                <w:szCs w:val="21"/>
              </w:rPr>
            </w:pPr>
          </w:p>
        </w:tc>
        <w:tc>
          <w:tcPr>
            <w:tcW w:type="dxa" w:w="5294"/>
            <w:tcBorders>
              <w:top w:val="nil"/>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电网购入电力和自备电厂供电对应的排放因子采用全国电网平均排放因子</w:t>
            </w:r>
            <w:r>
              <w:rPr>
                <w:rFonts w:ascii="Times New Roman" w:cs="Times New Roman" w:hAnsi="Times New Roman"/>
                <w:color w:val="000000"/>
                <w:sz w:val="21"/>
                <w:szCs w:val="21"/>
              </w:rPr>
              <w:t>0.6101tCO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/MWh</w:t>
            </w:r>
          </w:p>
        </w:tc>
      </w:tr>
      <w:tr>
        <w:trPr>
          <w:trHeight w:hRule="atLeast" w:val="300"/>
        </w:trPr>
        <w:tc>
          <w:tcPr>
            <w:tcW w:type="dxa" w:w="1778"/>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021"/>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rPr>
                <w:rFonts w:ascii="Times New Roman" w:cs="Times New Roman" w:hAnsi="Times New Roman"/>
                <w:color w:val="000000"/>
                <w:sz w:val="21"/>
                <w:szCs w:val="21"/>
              </w:rPr>
            </w:pPr>
          </w:p>
        </w:tc>
        <w:tc>
          <w:tcPr>
            <w:tcW w:type="dxa" w:w="5294"/>
            <w:tcBorders>
              <w:top w:val="nil"/>
              <w:left w:color="auto" w:space="0" w:sz="4" w:val="single"/>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可再生能源、余热发电排放因子为</w:t>
            </w:r>
            <w:r>
              <w:rPr>
                <w:rFonts w:ascii="Times New Roman" w:cs="Times New Roman" w:hAnsi="Times New Roman"/>
                <w:color w:val="000000"/>
                <w:sz w:val="21"/>
                <w:szCs w:val="21"/>
              </w:rPr>
              <w:t>0</w:t>
            </w:r>
          </w:p>
        </w:tc>
      </w:tr>
      <w:tr>
        <w:trPr>
          <w:trHeight w:hRule="atLeast" w:val="380"/>
        </w:trPr>
        <w:tc>
          <w:tcPr>
            <w:tcW w:type="dxa" w:w="1778"/>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021"/>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w:t>
            </w:r>
            <w:r>
              <w:rPr>
                <w:rFonts w:ascii="Times New Roman" w:cs="Times New Roman" w:hAnsi="Times New Roman"/>
                <w:color w:val="000000"/>
                <w:sz w:val="14"/>
                <w:szCs w:val="14"/>
              </w:rPr>
              <w:t xml:space="preserve">  </w:t>
            </w:r>
            <w:r>
              <w:rPr>
                <w:rFonts w:ascii="方正仿宋_GBK" w:cs="Times New Roman" w:hAnsi="方正仿宋_GBK"/>
                <w:color w:val="000000"/>
                <w:sz w:val="21"/>
                <w:szCs w:val="21"/>
              </w:rPr>
              <w:t>消耗热力对应的排放量（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按核算与报告指南公式（</w:t>
            </w:r>
            <w:r>
              <w:rPr>
                <w:rFonts w:ascii="Times New Roman" w:cs="Times New Roman" w:hAnsi="Times New Roman"/>
                <w:color w:val="000000"/>
                <w:sz w:val="21"/>
                <w:szCs w:val="21"/>
              </w:rPr>
              <w:t>14</w:t>
            </w:r>
            <w:r>
              <w:rPr>
                <w:rFonts w:ascii="方正仿宋_GBK" w:hAnsi="方正仿宋_GBK"/>
                <w:color w:val="000000"/>
                <w:sz w:val="21"/>
                <w:szCs w:val="21"/>
              </w:rPr>
              <w:t>）计算</w:t>
            </w:r>
          </w:p>
        </w:tc>
      </w:tr>
      <w:tr>
        <w:trPr>
          <w:trHeight w:hRule="atLeast" w:val="300"/>
        </w:trPr>
        <w:tc>
          <w:tcPr>
            <w:tcW w:type="dxa" w:w="1778"/>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021"/>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w:t>
            </w:r>
            <w:r>
              <w:rPr>
                <w:rFonts w:ascii="Times New Roman" w:cs="Times New Roman" w:hAnsi="Times New Roman"/>
                <w:color w:val="000000"/>
                <w:sz w:val="14"/>
                <w:szCs w:val="14"/>
              </w:rPr>
              <w:t xml:space="preserve">   </w:t>
            </w:r>
            <w:r>
              <w:rPr>
                <w:rFonts w:ascii="方正仿宋_GBK" w:cs="Times New Roman" w:hAnsi="方正仿宋_GBK"/>
                <w:color w:val="000000"/>
                <w:sz w:val="21"/>
                <w:szCs w:val="21"/>
              </w:rPr>
              <w:t>消耗热量（</w:t>
            </w:r>
            <w:r>
              <w:rPr>
                <w:rFonts w:ascii="Times New Roman" w:cs="Times New Roman" w:hAnsi="Times New Roman"/>
                <w:color w:val="000000"/>
                <w:sz w:val="21"/>
                <w:szCs w:val="21"/>
              </w:rPr>
              <w:t>GJ</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94"/>
            <w:tcBorders>
              <w:top w:val="nil"/>
              <w:left w:val="nil"/>
              <w:bottom w:val="nil"/>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消耗热量来源包括余热回收、蒸汽锅炉或自备电厂</w:t>
            </w:r>
          </w:p>
        </w:tc>
      </w:tr>
      <w:tr>
        <w:trPr>
          <w:trHeight w:hRule="atLeast" w:val="300"/>
        </w:trPr>
        <w:tc>
          <w:tcPr>
            <w:tcW w:type="dxa" w:w="1778"/>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021"/>
            <w:vMerge w:val="restart"/>
            <w:tcBorders>
              <w:top w:val="nil"/>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1.2.2</w:t>
            </w:r>
            <w:r>
              <w:rPr>
                <w:rFonts w:ascii="Times New Roman" w:cs="Times New Roman" w:hAnsi="Times New Roman"/>
                <w:color w:val="000000"/>
                <w:sz w:val="14"/>
                <w:szCs w:val="14"/>
              </w:rPr>
              <w:t>  </w:t>
            </w:r>
            <w:r>
              <w:rPr>
                <w:rFonts w:ascii="方正仿宋_GBK" w:cs="Times New Roman" w:hAnsi="方正仿宋_GBK"/>
                <w:color w:val="000000"/>
                <w:sz w:val="21"/>
                <w:szCs w:val="21"/>
              </w:rPr>
              <w:t>热力供应排放因子（</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/GJ</w:t>
            </w:r>
            <w:r>
              <w:rPr>
                <w:rFonts w:ascii="方正仿宋_GBK" w:cs="Times New Roman" w:hAnsi="方正仿宋_GBK"/>
                <w:color w:val="000000"/>
                <w:sz w:val="21"/>
                <w:szCs w:val="21"/>
              </w:rPr>
              <w:t>）</w:t>
            </w:r>
          </w:p>
        </w:tc>
        <w:tc>
          <w:tcPr>
            <w:tcW w:type="dxa" w:w="2127"/>
            <w:vMerge w:val="restart"/>
            <w:tcBorders>
              <w:top w:val="nil"/>
              <w:left w:color="auto" w:space="0" w:sz="4" w:val="single"/>
              <w:bottom w:color="auto" w:space="0" w:sz="4" w:val="single"/>
              <w:right w:val="nil"/>
            </w:tcBorders>
            <w:shd w:color="auto" w:fill="auto" w:val="clear"/>
            <w:vAlign w:val="center"/>
          </w:tcPr>
          <w:p>
            <w:pPr>
              <w:jc w:val="center"/>
              <w:rPr>
                <w:rFonts w:ascii="Times New Roman" w:cs="Times New Roman" w:hAnsi="Times New Roman" w:hint="eastAsia"/>
                <w:color w:val="000000"/>
                <w:sz w:val="21"/>
                <w:szCs w:val="21"/>
              </w:rPr>
            </w:pPr>
          </w:p>
        </w:tc>
        <w:tc>
          <w:tcPr>
            <w:tcW w:type="dxa" w:w="5294"/>
            <w:tcBorders>
              <w:top w:color="auto" w:space="0" w:sz="4" w:val="single"/>
              <w:left w:color="auto" w:space="0" w:sz="4" w:val="single"/>
              <w:bottom w:val="nil"/>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热力供应排放因子根据来源采用加权平均，其中：</w:t>
            </w:r>
          </w:p>
        </w:tc>
      </w:tr>
      <w:tr>
        <w:trPr>
          <w:trHeight w:hRule="atLeast" w:val="300"/>
        </w:trPr>
        <w:tc>
          <w:tcPr>
            <w:tcW w:type="dxa" w:w="1778"/>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021"/>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rPr>
                <w:rFonts w:ascii="Times New Roman" w:cs="Times New Roman" w:hAnsi="Times New Roman"/>
                <w:color w:val="000000"/>
                <w:sz w:val="21"/>
                <w:szCs w:val="21"/>
              </w:rPr>
            </w:pPr>
          </w:p>
        </w:tc>
        <w:tc>
          <w:tcPr>
            <w:tcW w:type="dxa" w:w="5294"/>
            <w:tcBorders>
              <w:top w:val="nil"/>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余热回收排放因子为</w:t>
            </w:r>
            <w:r>
              <w:rPr>
                <w:rFonts w:ascii="Times New Roman" w:cs="Times New Roman" w:hAnsi="Times New Roman"/>
                <w:color w:val="000000"/>
                <w:sz w:val="21"/>
                <w:szCs w:val="21"/>
              </w:rPr>
              <w:t>0</w:t>
            </w:r>
          </w:p>
        </w:tc>
      </w:tr>
      <w:tr>
        <w:trPr>
          <w:trHeight w:hRule="atLeast" w:val="1280"/>
        </w:trPr>
        <w:tc>
          <w:tcPr>
            <w:tcW w:type="dxa" w:w="1778"/>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021"/>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rPr>
                <w:rFonts w:ascii="Times New Roman" w:cs="Times New Roman" w:hAnsi="Times New Roman"/>
                <w:color w:val="000000"/>
                <w:sz w:val="21"/>
                <w:szCs w:val="21"/>
              </w:rPr>
            </w:pPr>
          </w:p>
        </w:tc>
        <w:tc>
          <w:tcPr>
            <w:tcW w:type="dxa" w:w="5294"/>
            <w:tcBorders>
              <w:top w:val="nil"/>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如果是蒸汽锅炉供热，排放因子为锅炉排放量</w:t>
            </w:r>
            <w:r>
              <w:rPr>
                <w:rFonts w:ascii="Times New Roman" w:cs="Times New Roman" w:hAnsi="Times New Roman"/>
                <w:color w:val="000000"/>
                <w:sz w:val="21"/>
                <w:szCs w:val="21"/>
              </w:rPr>
              <w:t>/</w:t>
            </w:r>
            <w:r>
              <w:rPr>
                <w:rFonts w:ascii="方正仿宋_GBK" w:hAnsi="方正仿宋_GBK"/>
                <w:color w:val="000000"/>
                <w:sz w:val="21"/>
                <w:szCs w:val="21"/>
              </w:rPr>
              <w:t>锅炉供热量；如果是自备电厂，排放因子参考《企业温室气体排放核算方法与报告指南</w:t>
            </w:r>
            <w:r>
              <w:rPr>
                <w:rFonts w:ascii="Times New Roman" w:cs="Times New Roman" w:hAnsi="Times New Roman"/>
                <w:color w:val="000000"/>
                <w:sz w:val="21"/>
                <w:szCs w:val="21"/>
              </w:rPr>
              <w:t xml:space="preserve"> </w:t>
            </w:r>
            <w:r>
              <w:rPr>
                <w:rFonts w:ascii="方正仿宋_GBK" w:hAnsi="方正仿宋_GBK"/>
                <w:color w:val="000000"/>
                <w:sz w:val="21"/>
                <w:szCs w:val="21"/>
              </w:rPr>
              <w:t>发电设施》中机组供热碳排放强度的计算方法；若数据不可得，采用</w:t>
            </w:r>
            <w:r>
              <w:rPr>
                <w:rFonts w:ascii="Times New Roman" w:cs="Times New Roman" w:hAnsi="Times New Roman"/>
                <w:color w:val="000000"/>
                <w:sz w:val="21"/>
                <w:szCs w:val="21"/>
              </w:rPr>
              <w:t>0.11tCO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/GJ</w:t>
            </w:r>
          </w:p>
        </w:tc>
      </w:tr>
      <w:tr>
        <w:trPr>
          <w:trHeight w:hRule="atLeast" w:val="300"/>
        </w:trPr>
        <w:tc>
          <w:tcPr>
            <w:tcW w:type="dxa" w:w="1778"/>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021"/>
            <w:vMerge w:val="restart"/>
            <w:tcBorders>
              <w:top w:val="nil"/>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2</w:t>
            </w:r>
            <w:r>
              <w:rPr>
                <w:rFonts w:ascii="Times New Roman" w:cs="Times New Roman" w:hAnsi="Times New Roman"/>
                <w:color w:val="000000"/>
                <w:sz w:val="14"/>
                <w:szCs w:val="14"/>
              </w:rPr>
              <w:t>  </w:t>
            </w:r>
            <w:r>
              <w:rPr>
                <w:rFonts w:ascii="方正仿宋_GBK" w:cs="Times New Roman" w:hAnsi="方正仿宋_GBK"/>
                <w:color w:val="000000"/>
                <w:sz w:val="21"/>
                <w:szCs w:val="21"/>
              </w:rPr>
              <w:t>尿素产量（</w:t>
            </w:r>
            <w:r>
              <w:rPr>
                <w:rFonts w:ascii="Times New Roman" w:cs="Times New Roman" w:hAnsi="Times New Roman"/>
                <w:color w:val="000000"/>
                <w:sz w:val="21"/>
                <w:szCs w:val="21"/>
              </w:rPr>
              <w:t>t</w:t>
            </w:r>
            <w:r>
              <w:rPr>
                <w:rFonts w:ascii="方正仿宋_GBK" w:cs="Times New Roman" w:hAnsi="方正仿宋_GBK"/>
                <w:color w:val="000000"/>
                <w:sz w:val="21"/>
                <w:szCs w:val="21"/>
              </w:rPr>
              <w:t>）</w:t>
            </w:r>
          </w:p>
        </w:tc>
        <w:tc>
          <w:tcPr>
            <w:tcW w:type="dxa" w:w="2127"/>
            <w:vMerge w:val="restart"/>
            <w:tcBorders>
              <w:top w:val="nil"/>
              <w:left w:color="auto" w:space="0" w:sz="4" w:val="single"/>
              <w:bottom w:color="auto" w:space="0" w:sz="4" w:val="single"/>
              <w:right w:val="nil"/>
            </w:tcBorders>
            <w:shd w:color="auto" w:fill="auto" w:val="clear"/>
            <w:vAlign w:val="center"/>
          </w:tcPr>
          <w:p>
            <w:pPr>
              <w:jc w:val="center"/>
              <w:rPr>
                <w:rFonts w:ascii="Times New Roman" w:cs="Times New Roman" w:hAnsi="Times New Roman" w:hint="eastAsia"/>
                <w:color w:val="000000"/>
                <w:sz w:val="21"/>
                <w:szCs w:val="21"/>
              </w:rPr>
            </w:pPr>
          </w:p>
        </w:tc>
        <w:tc>
          <w:tcPr>
            <w:tcW w:type="dxa" w:w="5294"/>
            <w:tcBorders>
              <w:top w:color="auto" w:space="0" w:sz="4" w:val="single"/>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优先选用企业计量数据，如生产日志或月度、年度统计报表</w:t>
            </w:r>
          </w:p>
        </w:tc>
      </w:tr>
      <w:tr>
        <w:trPr>
          <w:trHeight w:hRule="atLeast" w:val="300"/>
        </w:trPr>
        <w:tc>
          <w:tcPr>
            <w:tcW w:type="dxa" w:w="1778"/>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5021"/>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rPr>
                <w:rFonts w:ascii="Times New Roman" w:cs="Times New Roman" w:hAnsi="Times New Roman"/>
                <w:color w:val="000000"/>
                <w:sz w:val="21"/>
                <w:szCs w:val="21"/>
              </w:rPr>
            </w:pPr>
          </w:p>
        </w:tc>
        <w:tc>
          <w:tcPr>
            <w:tcW w:type="dxa" w:w="5294"/>
            <w:tcBorders>
              <w:top w:val="nil"/>
              <w:left w:color="auto" w:space="0" w:sz="4" w:val="single"/>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其次选用报送统计局数据</w:t>
            </w:r>
          </w:p>
        </w:tc>
      </w:tr>
      <w:tr>
        <w:trPr>
          <w:trHeight w:hRule="atLeast" w:val="600"/>
        </w:trPr>
        <w:tc>
          <w:tcPr>
            <w:tcW w:type="dxa" w:w="1778"/>
            <w:tcBorders>
              <w:top w:val="nil"/>
              <w:left w:color="auto" w:space="0" w:sz="4" w:val="single"/>
              <w:bottom w:color="auto" w:space="0" w:sz="4" w:val="single"/>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全部尿素分厂（或车间）合计</w:t>
            </w:r>
          </w:p>
        </w:tc>
        <w:tc>
          <w:tcPr>
            <w:tcW w:type="dxa" w:w="5021"/>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3 </w:t>
            </w:r>
            <w:r>
              <w:rPr>
                <w:rFonts w:ascii="Times New Roman" w:cs="Times New Roman" w:hAnsi="Times New Roman"/>
                <w:color w:val="000000"/>
                <w:sz w:val="14"/>
                <w:szCs w:val="14"/>
              </w:rPr>
              <w:t> </w:t>
            </w:r>
            <w:r>
              <w:rPr>
                <w:rFonts w:ascii="方正仿宋_GBK" w:cs="Times New Roman" w:hAnsi="方正仿宋_GBK"/>
                <w:color w:val="000000"/>
                <w:sz w:val="21"/>
                <w:szCs w:val="21"/>
              </w:rPr>
              <w:t>二氧化碳排放总量（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color w:val="000000"/>
                <w:sz w:val="22"/>
                <w:szCs w:val="22"/>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方正仿宋_GBK" w:hAnsi="方正仿宋_GBK" w:hint="eastAsia"/>
                <w:color w:val="000000"/>
                <w:sz w:val="21"/>
                <w:szCs w:val="21"/>
              </w:rPr>
            </w:pPr>
            <w:r>
              <w:rPr>
                <w:rFonts w:ascii="方正仿宋_GBK" w:hAnsi="方正仿宋_GBK"/>
                <w:color w:val="000000"/>
                <w:sz w:val="21"/>
                <w:szCs w:val="21"/>
              </w:rPr>
              <w:t>为各尿素分厂（或车间）的排放量总和</w:t>
            </w:r>
          </w:p>
        </w:tc>
      </w:tr>
    </w:tbl>
    <w:p>
      <w:pPr>
        <w:adjustRightInd w:val="0"/>
        <w:snapToGrid w:val="0"/>
        <w:spacing w:line="240" w:lineRule="exact"/>
        <w:rPr>
          <w:rFonts w:eastAsia="微软雅黑"/>
          <w:szCs w:val="21"/>
        </w:rPr>
      </w:pPr>
    </w:p>
    <w:p>
      <w:pPr>
        <w:spacing w:line="480" w:lineRule="exact"/>
        <w:rPr>
          <w:rFonts w:eastAsia="微软雅黑"/>
          <w:szCs w:val="21"/>
        </w:rPr>
      </w:pPr>
      <w:r>
        <w:rPr>
          <w:rFonts w:eastAsia="微软雅黑"/>
          <w:szCs w:val="21"/>
          <w:rtl w:val="off"/>
        </w:rPr>
        <w:t>说明：</w:t>
      </w:r>
      <w:r>
        <w:rPr>
          <w:rFonts w:ascii="Times New Roman" w:cs="Times New Roman" w:hAnsi="Times New Roman"/>
          <w:color w:val="000000"/>
          <w:sz w:val="20"/>
          <w:szCs w:val="20"/>
          <w:rtl w:val="off"/>
        </w:rPr>
        <w:t>*1</w:t>
      </w:r>
      <w:r>
        <w:rPr>
          <w:rFonts w:ascii="PingFang SC" w:cs="PingFang SC" w:eastAsia="PingFang SC" w:hAnsi="Times New Roman" w:hint="eastAsia"/>
          <w:color w:val="000000"/>
          <w:sz w:val="20"/>
          <w:szCs w:val="20"/>
          <w:rtl w:val="off"/>
        </w:rPr>
        <w:t>填写时可删除此列所述的计算方法或填写要求。可在此列各行填写说明左列数值含义的具体内容。</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*2</w:t>
      </w:r>
      <w:r>
        <w:rPr>
          <w:rFonts w:ascii="PingFang SC" w:cs="PingFang SC" w:eastAsia="PingFang SC" w:hAnsi="Times New Roman" w:hint="eastAsia"/>
          <w:color w:val="000000"/>
          <w:sz w:val="20"/>
          <w:szCs w:val="20"/>
          <w:rtl w:val="off"/>
        </w:rPr>
        <w:t>核算边界：二氧化碳压缩、液氨加压、尿素合成、未反应物的分解与回收、蒸发浓缩、造粒、包装及皮带运输（至尿素入库）。不包括自备电厂，如有自备电厂请参考《企业温室气体排放核算方法与报告指南</w:t>
      </w:r>
      <w:r>
        <w:rPr>
          <w:rFonts w:ascii="Times New Roman" w:cs="Times New Roman" w:eastAsia="PingFang SC" w:hAnsi="Times New Roman"/>
          <w:color w:val="000000"/>
          <w:sz w:val="20"/>
          <w:szCs w:val="20"/>
          <w:rtl w:val="off"/>
        </w:rPr>
        <w:t xml:space="preserve"> </w:t>
      </w:r>
      <w:r>
        <w:rPr>
          <w:rFonts w:ascii="PingFang SC" w:cs="PingFang SC" w:eastAsia="PingFang SC" w:hAnsi="Times New Roman" w:hint="eastAsia"/>
          <w:color w:val="000000"/>
          <w:sz w:val="20"/>
          <w:szCs w:val="20"/>
          <w:rtl w:val="off"/>
        </w:rPr>
        <w:t>发电设施》中的核算方法单独核算报告发电设施温室气体排放量及相关信息。</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*3</w:t>
      </w:r>
      <w:r>
        <w:rPr>
          <w:rFonts w:ascii="PingFang SC" w:cs="PingFang SC" w:eastAsia="PingFang SC" w:hAnsi="Times New Roman" w:hint="eastAsia"/>
          <w:color w:val="000000"/>
          <w:sz w:val="20"/>
          <w:szCs w:val="20"/>
          <w:rtl w:val="off"/>
        </w:rPr>
        <w:t>请列明尿素分厂（或车间）编号，如果企业尿素分厂（或车间）多于</w:t>
      </w:r>
      <w:r>
        <w:rPr>
          <w:rFonts w:ascii="Times New Roman" w:cs="Times New Roman" w:eastAsia="PingFang SC" w:hAnsi="Times New Roman"/>
          <w:color w:val="000000"/>
          <w:sz w:val="20"/>
          <w:szCs w:val="20"/>
          <w:rtl w:val="off"/>
        </w:rPr>
        <w:t>1</w:t>
      </w:r>
      <w:r>
        <w:rPr>
          <w:rFonts w:ascii="PingFang SC" w:cs="PingFang SC" w:eastAsia="PingFang SC" w:hAnsi="Times New Roman" w:hint="eastAsia"/>
          <w:color w:val="000000"/>
          <w:sz w:val="20"/>
          <w:szCs w:val="20"/>
          <w:rtl w:val="off"/>
        </w:rPr>
        <w:t>个，请自行加行填写。</w:t>
      </w:r>
    </w:p>
    <w:p>
      <w:pPr>
        <w:widowControl w:val="0"/>
        <w:autoSpaceDE w:val="0"/>
        <w:autoSpaceDN w:val="0"/>
        <w:adjustRightInd w:val="0"/>
        <w:ind w:left="720" w:leftChars="300"/>
        <w:rPr>
          <w:rFonts w:ascii="Helvetica" w:cs="Helvetica" w:eastAsia="PingFang SC" w:hAnsi="Helvetica" w:hint="eastAsia"/>
          <w:color w:val="000000"/>
          <w:sz w:val="20"/>
          <w:szCs w:val="20"/>
        </w:rPr>
      </w:pPr>
      <w:r>
        <w:rPr>
          <w:rFonts w:ascii="Times New Roman" w:cs="Times New Roman" w:eastAsia="PingFang SC" w:hAnsi="Times New Roman"/>
          <w:color w:val="000000"/>
          <w:sz w:val="20"/>
          <w:szCs w:val="20"/>
          <w:rtl w:val="off"/>
        </w:rPr>
        <w:t>*4</w:t>
      </w:r>
      <w:r>
        <w:rPr>
          <w:rFonts w:ascii="PingFang SC" w:cs="PingFang SC" w:eastAsia="PingFang SC" w:hAnsi="Times New Roman" w:hint="eastAsia"/>
          <w:color w:val="000000"/>
          <w:sz w:val="20"/>
          <w:szCs w:val="20"/>
          <w:rtl w:val="off"/>
        </w:rPr>
        <w:t>灰色的数值格子已内嵌公式，可以自动完成计算，请勿填写。</w:t>
      </w:r>
    </w:p>
    <w:p>
      <w:pPr>
        <w:rPr>
          <w:rFonts w:eastAsia="微软雅黑"/>
          <w:b/>
          <w:szCs w:val="36"/>
        </w:rPr>
      </w:pPr>
      <w:r>
        <w:rPr>
          <w:rFonts w:eastAsia="微软雅黑"/>
          <w:b/>
          <w:szCs w:val="36"/>
          <w:rtl w:val="off"/>
        </w:rPr>
        <w:br w:type="page"/>
      </w:r>
    </w:p>
    <w:p>
      <w:pPr>
        <w:spacing w:line="480" w:lineRule="exact"/>
        <w:jc w:val="center"/>
        <w:rPr>
          <w:rFonts w:eastAsia="微软雅黑"/>
          <w:b/>
          <w:szCs w:val="36"/>
        </w:rPr>
      </w:pPr>
      <w:r>
        <w:rPr>
          <w:rFonts w:eastAsia="微软雅黑"/>
          <w:b/>
          <w:szCs w:val="36"/>
          <w:rtl w:val="off"/>
        </w:rPr>
        <w:t>附表13  化工生产企业（</w:t>
      </w:r>
      <w:r>
        <w:rPr>
          <w:rFonts w:eastAsia="微软雅黑" w:hint="eastAsia"/>
          <w:b/>
          <w:szCs w:val="36"/>
          <w:rtl w:val="off"/>
        </w:rPr>
        <w:t>硝酸</w:t>
      </w:r>
      <w:r>
        <w:rPr>
          <w:rFonts w:eastAsia="微软雅黑"/>
          <w:b/>
          <w:szCs w:val="36"/>
          <w:rtl w:val="off"/>
        </w:rPr>
        <w:t>生产）</w:t>
      </w:r>
    </w:p>
    <w:p>
      <w:pPr>
        <w:spacing w:line="480" w:lineRule="exact"/>
        <w:jc w:val="center"/>
        <w:rPr>
          <w:rFonts w:eastAsia="微软雅黑"/>
          <w:b/>
          <w:szCs w:val="36"/>
        </w:rPr>
      </w:pPr>
      <w:r>
        <w:rPr>
          <w:rFonts w:eastAsia="微软雅黑"/>
          <w:b/>
          <w:szCs w:val="36"/>
          <w:highlight w:val="yellow"/>
          <w:u w:val="single"/>
          <w:rtl w:val="off"/>
        </w:rPr>
        <w:t>2020</w:t>
      </w:r>
      <w:r>
        <w:rPr>
          <w:rFonts w:eastAsia="微软雅黑"/>
          <w:b/>
          <w:szCs w:val="36"/>
          <w:rtl w:val="off"/>
        </w:rPr>
        <w:t>年温室气体排放报告补充数据表</w:t>
      </w:r>
    </w:p>
    <w:tbl>
      <w:tblPr>
        <w:tblStyle w:val="39"/>
        <w:tblW w:type="dxa" w:w="14170"/>
        <w:tblInd w:type="dxa" w:w="113"/>
        <w:tblLayout w:type="autofit"/>
        <w:tblCellMar>
          <w:top w:type="dxa" w:w="0"/>
          <w:left w:type="dxa" w:w="108"/>
          <w:bottom w:type="dxa" w:w="0"/>
          <w:right w:type="dxa" w:w="108"/>
        </w:tblCellMar>
      </w:tblPr>
      <w:tblGrid>
        <w:gridCol w:w="1262"/>
        <w:gridCol w:w="772"/>
        <w:gridCol w:w="4765"/>
        <w:gridCol w:w="2127"/>
        <w:gridCol w:w="5244"/>
      </w:tblGrid>
      <w:tr>
        <w:trPr>
          <w:trHeight w:hRule="atLeast" w:val="320"/>
        </w:trPr>
        <w:tc>
          <w:tcPr>
            <w:tcW w:type="dxa" w:w="6799"/>
            <w:gridSpan w:val="3"/>
            <w:tcBorders>
              <w:top w:color="auto" w:space="0" w:sz="4" w:val="single"/>
              <w:left w:color="auto" w:space="0" w:sz="4" w:val="single"/>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r>
              <w:rPr>
                <w:rFonts w:ascii="方正楷体_GBK" w:hAnsi="方正楷体_GBK"/>
                <w:color w:val="000000"/>
                <w:sz w:val="21"/>
                <w:szCs w:val="21"/>
              </w:rPr>
              <w:t>补充数据</w:t>
            </w:r>
          </w:p>
        </w:tc>
        <w:tc>
          <w:tcPr>
            <w:tcW w:type="dxa" w:w="2127"/>
            <w:tcBorders>
              <w:top w:color="auto" w:space="0" w:sz="4" w:val="single"/>
              <w:left w:val="nil"/>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r>
              <w:rPr>
                <w:rFonts w:ascii="方正楷体_GBK" w:hAnsi="方正楷体_GBK"/>
                <w:color w:val="000000"/>
                <w:sz w:val="21"/>
                <w:szCs w:val="21"/>
              </w:rPr>
              <w:t>数值</w:t>
            </w:r>
          </w:p>
        </w:tc>
        <w:tc>
          <w:tcPr>
            <w:tcW w:type="dxa" w:w="5244"/>
            <w:tcBorders>
              <w:top w:color="auto" w:space="0" w:sz="4" w:val="single"/>
              <w:left w:val="nil"/>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r>
              <w:rPr>
                <w:rFonts w:ascii="方正楷体_GBK" w:hAnsi="方正楷体_GBK"/>
                <w:color w:val="000000"/>
                <w:sz w:val="21"/>
                <w:szCs w:val="21"/>
              </w:rPr>
              <w:t>计算方法或填写要求</w:t>
            </w:r>
            <w:r>
              <w:rPr>
                <w:rFonts w:ascii="Times New Roman" w:cs="Times New Roman" w:hAnsi="Times New Roman"/>
                <w:color w:val="000000"/>
                <w:sz w:val="21"/>
                <w:szCs w:val="21"/>
                <w:vertAlign w:val="superscript"/>
              </w:rPr>
              <w:t>*1</w:t>
            </w:r>
          </w:p>
        </w:tc>
      </w:tr>
      <w:tr>
        <w:trPr>
          <w:trHeight w:hRule="atLeast" w:val="300"/>
        </w:trPr>
        <w:tc>
          <w:tcPr>
            <w:tcW w:type="dxa" w:w="1413"/>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方正仿宋_GBK" w:hAnsi="方正仿宋_GBK"/>
                <w:color w:val="000000"/>
                <w:sz w:val="21"/>
                <w:szCs w:val="21"/>
              </w:rPr>
            </w:pPr>
            <w:r>
              <w:rPr>
                <w:rFonts w:ascii="方正仿宋_GBK" w:hAnsi="方正仿宋_GBK"/>
                <w:color w:val="000000"/>
                <w:sz w:val="21"/>
                <w:szCs w:val="21"/>
              </w:rPr>
              <w:t>硝酸生产装置编号</w:t>
            </w:r>
            <w:r>
              <w:rPr>
                <w:rFonts w:ascii="方正仿宋_GBK" w:hAnsi="方正仿宋_GBK" w:hint="eastAsia"/>
                <w:color w:val="000000"/>
                <w:sz w:val="21"/>
                <w:szCs w:val="21"/>
                <w:highlight w:val="yellow"/>
              </w:rPr>
              <w:t>0</w:t>
            </w:r>
            <w:r>
              <w:rPr>
                <w:rFonts w:ascii="方正仿宋_GBK" w:hAnsi="方正仿宋_GBK"/>
                <w:color w:val="000000"/>
                <w:sz w:val="21"/>
                <w:szCs w:val="21"/>
                <w:highlight w:val="yellow"/>
              </w:rPr>
              <w:t>01</w:t>
            </w:r>
            <w:r>
              <w:rPr>
                <w:rFonts w:ascii="Times New Roman" w:cs="Times New Roman" w:hAnsi="Times New Roman"/>
                <w:color w:val="000000"/>
                <w:sz w:val="21"/>
                <w:szCs w:val="21"/>
                <w:vertAlign w:val="superscript"/>
              </w:rPr>
              <w:t>*2</w:t>
            </w:r>
            <w:r>
              <w:rPr>
                <w:rFonts w:ascii="方正仿宋_GBK" w:hAnsi="方正仿宋_GBK"/>
                <w:color w:val="000000"/>
                <w:sz w:val="21"/>
                <w:szCs w:val="21"/>
                <w:vertAlign w:val="superscript"/>
              </w:rPr>
              <w:t>，</w:t>
            </w:r>
            <w:r>
              <w:rPr>
                <w:rFonts w:ascii="Times New Roman" w:cs="Times New Roman" w:hAnsi="Times New Roman"/>
                <w:color w:val="000000"/>
                <w:sz w:val="21"/>
                <w:szCs w:val="21"/>
                <w:vertAlign w:val="superscript"/>
              </w:rPr>
              <w:t>3</w:t>
            </w:r>
          </w:p>
        </w:tc>
        <w:tc>
          <w:tcPr>
            <w:tcW w:type="dxa" w:w="5386"/>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1 </w:t>
            </w:r>
            <w:r>
              <w:rPr>
                <w:rFonts w:ascii="方正仿宋_GBK" w:cs="Times New Roman" w:hAnsi="方正仿宋_GBK"/>
                <w:color w:val="000000"/>
                <w:sz w:val="21"/>
                <w:szCs w:val="21"/>
              </w:rPr>
              <w:t>温室气体排放量</w:t>
            </w:r>
            <w:r>
              <w:rPr>
                <w:rFonts w:ascii="Times New Roman" w:cs="Times New Roman" w:hAnsi="Times New Roman"/>
                <w:color w:val="000000"/>
                <w:sz w:val="21"/>
                <w:szCs w:val="21"/>
              </w:rPr>
              <w:t xml:space="preserve"> (tCO</w:t>
            </w:r>
            <w:r>
              <w:rPr>
                <w:rFonts w:ascii="Times New Roman" w:cs="Times New Roman" w:hAnsi="Times New Roman"/>
                <w:color w:val="000000"/>
                <w:sz w:val="16"/>
                <w:szCs w:val="16"/>
              </w:rPr>
              <w:t>2</w:t>
            </w:r>
            <w:r>
              <w:rPr>
                <w:rFonts w:ascii="Times New Roman" w:cs="Times New Roman" w:hAnsi="Times New Roman"/>
                <w:color w:val="000000"/>
                <w:sz w:val="21"/>
                <w:szCs w:val="21"/>
              </w:rPr>
              <w:t>e)</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p>
        </w:tc>
        <w:tc>
          <w:tcPr>
            <w:tcW w:type="dxa" w:w="5244"/>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1.1</w:t>
            </w:r>
            <w:r>
              <w:rPr>
                <w:rFonts w:ascii="方正仿宋_GBK" w:cs="Times New Roman" w:hAnsi="方正仿宋_GBK"/>
                <w:color w:val="000000"/>
                <w:sz w:val="21"/>
                <w:szCs w:val="21"/>
              </w:rPr>
              <w:t>，</w:t>
            </w:r>
            <w:r>
              <w:rPr>
                <w:rFonts w:ascii="Times New Roman" w:cs="Times New Roman" w:hAnsi="Times New Roman"/>
                <w:color w:val="000000"/>
                <w:sz w:val="21"/>
                <w:szCs w:val="21"/>
              </w:rPr>
              <w:t>1.2,1.3</w:t>
            </w:r>
            <w:r>
              <w:rPr>
                <w:rFonts w:ascii="方正仿宋_GBK" w:cs="Times New Roman" w:hAnsi="方正仿宋_GBK"/>
                <w:color w:val="000000"/>
                <w:sz w:val="21"/>
                <w:szCs w:val="21"/>
              </w:rPr>
              <w:t>与</w:t>
            </w:r>
            <w:r>
              <w:rPr>
                <w:rFonts w:ascii="Times New Roman" w:cs="Times New Roman" w:hAnsi="Times New Roman"/>
                <w:color w:val="000000"/>
                <w:sz w:val="21"/>
                <w:szCs w:val="21"/>
              </w:rPr>
              <w:t>1.4</w:t>
            </w:r>
            <w:r>
              <w:rPr>
                <w:rFonts w:ascii="方正仿宋_GBK" w:cs="Times New Roman" w:hAnsi="方正仿宋_GBK"/>
                <w:color w:val="000000"/>
                <w:sz w:val="21"/>
                <w:szCs w:val="21"/>
              </w:rPr>
              <w:t>之和</w:t>
            </w:r>
          </w:p>
        </w:tc>
      </w:tr>
      <w:tr>
        <w:trPr>
          <w:trHeight w:hRule="atLeast" w:val="65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1.1 </w:t>
            </w:r>
            <w:r>
              <w:rPr>
                <w:rFonts w:ascii="方正仿宋_GBK" w:cs="Times New Roman" w:hAnsi="方正仿宋_GBK"/>
                <w:color w:val="000000"/>
                <w:sz w:val="21"/>
                <w:szCs w:val="21"/>
              </w:rPr>
              <w:t>化石燃料燃烧排放量（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BFBFBF" w:val="clear"/>
            <w:vAlign w:val="center"/>
          </w:tcPr>
          <w:p>
            <w:pPr>
              <w:jc w:val="center"/>
              <w:rPr>
                <w:rFonts w:ascii="Times New Roman" w:cs="Times New Roman" w:hAnsi="Times New Roman"/>
                <w:color w:val="000000"/>
                <w:sz w:val="21"/>
                <w:szCs w:val="21"/>
              </w:rPr>
            </w:pPr>
          </w:p>
        </w:tc>
        <w:tc>
          <w:tcPr>
            <w:tcW w:type="dxa" w:w="5244"/>
            <w:tcBorders>
              <w:top w:val="nil"/>
              <w:left w:val="nil"/>
              <w:bottom w:color="auto" w:space="0" w:sz="4" w:val="single"/>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按核算与报告指南公式（2）计算</w:t>
            </w:r>
          </w:p>
        </w:tc>
      </w:tr>
      <w:tr>
        <w:trPr>
          <w:trHeight w:hRule="atLeast" w:val="34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73"/>
            <w:vMerge w:val="restart"/>
            <w:tcBorders>
              <w:top w:val="nil"/>
              <w:left w:color="auto" w:space="0" w:sz="4" w:val="single"/>
              <w:bottom w:color="000000" w:space="0" w:sz="4" w:val="single"/>
              <w:right w:val="nil"/>
            </w:tcBorders>
            <w:shd w:color="auto" w:fill="auto" w:val="clear"/>
            <w:vAlign w:val="center"/>
          </w:tcPr>
          <w:p>
            <w:pPr>
              <w:jc w:val="center"/>
              <w:rPr>
                <w:rFonts w:ascii="方正仿宋_GBK" w:hAnsi="方正仿宋_GBK"/>
                <w:color w:val="000000"/>
                <w:sz w:val="21"/>
                <w:szCs w:val="21"/>
              </w:rPr>
            </w:pPr>
            <w:r>
              <w:rPr>
                <w:rFonts w:ascii="方正仿宋_GBK" w:hAnsi="方正仿宋_GBK"/>
                <w:color w:val="000000"/>
                <w:sz w:val="21"/>
                <w:szCs w:val="21"/>
              </w:rPr>
              <w:t>天然气</w:t>
            </w:r>
          </w:p>
        </w:tc>
        <w:tc>
          <w:tcPr>
            <w:tcW w:type="dxa" w:w="4813"/>
            <w:tcBorders>
              <w:top w:val="nil"/>
              <w:left w:color="auto" w:space="0" w:sz="4" w:val="single"/>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1.1.1 </w:t>
            </w:r>
            <w:r>
              <w:rPr>
                <w:rFonts w:ascii="方正仿宋_GBK" w:cs="Times New Roman" w:hAnsi="方正仿宋_GBK"/>
                <w:color w:val="000000"/>
                <w:sz w:val="21"/>
                <w:szCs w:val="21"/>
              </w:rPr>
              <w:t>消耗量（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44"/>
            <w:vMerge w:val="restart"/>
            <w:tcBorders>
              <w:top w:val="nil"/>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hint="eastAsia"/>
                <w:color w:val="000000"/>
                <w:sz w:val="21"/>
                <w:szCs w:val="21"/>
              </w:rPr>
            </w:pPr>
          </w:p>
        </w:tc>
      </w:tr>
      <w:tr>
        <w:trPr>
          <w:trHeight w:hRule="atLeast" w:val="51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73"/>
            <w:vMerge w:val="continue"/>
            <w:tcBorders>
              <w:top w:val="nil"/>
              <w:left w:color="auto" w:space="0" w:sz="4" w:val="single"/>
              <w:bottom w:color="000000" w:space="0" w:sz="4" w:val="single"/>
              <w:right w:val="nil"/>
            </w:tcBorders>
            <w:vAlign w:val="center"/>
          </w:tcPr>
          <w:p>
            <w:pPr>
              <w:rPr>
                <w:rFonts w:ascii="方正仿宋_GBK" w:hAnsi="方正仿宋_GBK"/>
                <w:color w:val="000000"/>
                <w:sz w:val="21"/>
                <w:szCs w:val="21"/>
              </w:rPr>
            </w:pPr>
          </w:p>
        </w:tc>
        <w:tc>
          <w:tcPr>
            <w:tcW w:type="dxa" w:w="4813"/>
            <w:tcBorders>
              <w:top w:val="nil"/>
              <w:left w:color="auto" w:space="0" w:sz="4" w:val="single"/>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1.1.2 </w:t>
            </w:r>
            <w:r>
              <w:rPr>
                <w:rFonts w:ascii="方正仿宋_GBK" w:cs="Times New Roman" w:hAnsi="方正仿宋_GBK"/>
                <w:color w:val="000000"/>
                <w:sz w:val="21"/>
                <w:szCs w:val="21"/>
              </w:rPr>
              <w:t>低位发热量（</w:t>
            </w:r>
            <w:r>
              <w:rPr>
                <w:rFonts w:ascii="Times New Roman" w:cs="Times New Roman" w:hAnsi="Times New Roman"/>
                <w:color w:val="000000"/>
                <w:sz w:val="21"/>
                <w:szCs w:val="21"/>
              </w:rPr>
              <w:t>GJ/t</w:t>
            </w:r>
            <w:r>
              <w:rPr>
                <w:rFonts w:ascii="方正仿宋_GBK" w:cs="Times New Roman" w:hAnsi="方正仿宋_GBK"/>
                <w:color w:val="000000"/>
                <w:sz w:val="21"/>
                <w:szCs w:val="21"/>
              </w:rPr>
              <w:t>或</w:t>
            </w:r>
            <w:r>
              <w:rPr>
                <w:rFonts w:ascii="Times New Roman" w:cs="Times New Roman" w:hAnsi="Times New Roman"/>
                <w:color w:val="000000"/>
                <w:sz w:val="21"/>
                <w:szCs w:val="21"/>
              </w:rPr>
              <w:t>GJ/</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4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49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73"/>
            <w:vMerge w:val="continue"/>
            <w:tcBorders>
              <w:top w:val="nil"/>
              <w:left w:color="auto" w:space="0" w:sz="4" w:val="single"/>
              <w:bottom w:color="000000" w:space="0" w:sz="4" w:val="single"/>
              <w:right w:val="nil"/>
            </w:tcBorders>
            <w:vAlign w:val="center"/>
          </w:tcPr>
          <w:p>
            <w:pPr>
              <w:rPr>
                <w:rFonts w:ascii="方正仿宋_GBK" w:hAnsi="方正仿宋_GBK"/>
                <w:color w:val="000000"/>
                <w:sz w:val="21"/>
                <w:szCs w:val="21"/>
              </w:rPr>
            </w:pPr>
          </w:p>
        </w:tc>
        <w:tc>
          <w:tcPr>
            <w:tcW w:type="dxa" w:w="4813"/>
            <w:tcBorders>
              <w:top w:val="nil"/>
              <w:left w:color="auto" w:space="0" w:sz="4" w:val="single"/>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1.1.3 </w:t>
            </w:r>
            <w:r>
              <w:rPr>
                <w:rFonts w:ascii="方正仿宋_GBK" w:cs="Times New Roman" w:hAnsi="方正仿宋_GBK"/>
                <w:color w:val="000000"/>
                <w:sz w:val="21"/>
                <w:szCs w:val="21"/>
              </w:rPr>
              <w:t>单位热值含碳量（</w:t>
            </w:r>
            <w:r>
              <w:rPr>
                <w:rFonts w:ascii="Times New Roman" w:cs="Times New Roman" w:hAnsi="Times New Roman"/>
                <w:color w:val="000000"/>
                <w:sz w:val="21"/>
                <w:szCs w:val="21"/>
              </w:rPr>
              <w:t>tC/GJ</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44"/>
            <w:tcBorders>
              <w:top w:val="nil"/>
              <w:left w:val="nil"/>
              <w:bottom w:color="auto" w:space="0" w:sz="4" w:val="single"/>
              <w:right w:color="auto" w:space="0" w:sz="4" w:val="single"/>
            </w:tcBorders>
            <w:shd w:color="auto" w:fill="auto" w:val="clear"/>
            <w:vAlign w:val="center"/>
          </w:tcPr>
          <w:p>
            <w:pPr>
              <w:jc w:val="both"/>
              <w:rPr>
                <w:rFonts w:ascii="方正仿宋_GBK" w:hAnsi="方正仿宋_GBK" w:hint="eastAsia"/>
                <w:color w:val="000000"/>
                <w:sz w:val="21"/>
                <w:szCs w:val="21"/>
              </w:rPr>
            </w:pPr>
          </w:p>
        </w:tc>
      </w:tr>
      <w:tr>
        <w:trPr>
          <w:trHeight w:hRule="atLeast" w:val="54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73"/>
            <w:vMerge w:val="continue"/>
            <w:tcBorders>
              <w:top w:val="nil"/>
              <w:left w:color="auto" w:space="0" w:sz="4" w:val="single"/>
              <w:bottom w:color="000000" w:space="0" w:sz="4" w:val="single"/>
              <w:right w:val="nil"/>
            </w:tcBorders>
            <w:vAlign w:val="center"/>
          </w:tcPr>
          <w:p>
            <w:pPr>
              <w:rPr>
                <w:rFonts w:ascii="方正仿宋_GBK" w:hAnsi="方正仿宋_GBK"/>
                <w:color w:val="000000"/>
                <w:sz w:val="21"/>
                <w:szCs w:val="21"/>
              </w:rPr>
            </w:pPr>
          </w:p>
        </w:tc>
        <w:tc>
          <w:tcPr>
            <w:tcW w:type="dxa" w:w="4813"/>
            <w:tcBorders>
              <w:top w:val="nil"/>
              <w:left w:color="auto" w:space="0" w:sz="4" w:val="single"/>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1.1.4 </w:t>
            </w:r>
            <w:r>
              <w:rPr>
                <w:rFonts w:ascii="方正仿宋_GBK" w:cs="Times New Roman" w:hAnsi="方正仿宋_GBK"/>
                <w:color w:val="000000"/>
                <w:sz w:val="21"/>
                <w:szCs w:val="21"/>
              </w:rPr>
              <w:t>碳氧化率（</w:t>
            </w:r>
            <w:r>
              <w:rPr>
                <w:rFonts w:ascii="Times New Roman" w:cs="Times New Roman" w:hAnsi="Times New Roman"/>
                <w:color w:val="000000"/>
                <w:sz w:val="21"/>
                <w:szCs w:val="21"/>
              </w:rPr>
              <w:t>%</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44"/>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cs="Times New Roman" w:hint="eastAsia"/>
                <w:color w:val="000000"/>
                <w:sz w:val="21"/>
                <w:szCs w:val="21"/>
              </w:rPr>
              <w:t>举例来说，如果碳氧化率为</w:t>
            </w:r>
            <w:r>
              <w:rPr>
                <w:rFonts w:ascii="Times New Roman" w:cs="Times New Roman" w:hAnsi="Times New Roman"/>
                <w:color w:val="000000"/>
                <w:sz w:val="21"/>
                <w:szCs w:val="21"/>
              </w:rPr>
              <w:t>98%</w:t>
            </w:r>
            <w:r>
              <w:rPr>
                <w:rFonts w:cs="Times New Roman" w:hint="eastAsia"/>
                <w:color w:val="000000"/>
                <w:sz w:val="21"/>
                <w:szCs w:val="21"/>
              </w:rPr>
              <w:t>，则填数字</w:t>
            </w:r>
            <w:r>
              <w:rPr>
                <w:rFonts w:ascii="Times New Roman" w:cs="Times New Roman" w:hAnsi="Times New Roman"/>
                <w:color w:val="000000"/>
                <w:sz w:val="21"/>
                <w:szCs w:val="21"/>
              </w:rPr>
              <w:t>98</w:t>
            </w:r>
            <w:r>
              <w:rPr>
                <w:rFonts w:cs="Times New Roman" w:hint="eastAsia"/>
                <w:color w:val="000000"/>
                <w:sz w:val="21"/>
                <w:szCs w:val="21"/>
              </w:rPr>
              <w:t>，下同</w:t>
            </w:r>
          </w:p>
        </w:tc>
      </w:tr>
      <w:tr>
        <w:trPr>
          <w:trHeight w:hRule="atLeast" w:val="34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73"/>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Times New Roman" w:cs="Times New Roman" w:hAnsi="Times New Roman"/>
                <w:color w:val="000000"/>
                <w:sz w:val="21"/>
                <w:szCs w:val="21"/>
              </w:rPr>
              <w:t>……</w:t>
            </w:r>
            <w:r>
              <w:rPr>
                <w:rFonts w:ascii="Times New Roman" w:cs="Times New Roman" w:hAnsi="Times New Roman"/>
                <w:color w:val="000000"/>
                <w:sz w:val="21"/>
                <w:szCs w:val="21"/>
                <w:vertAlign w:val="superscript"/>
              </w:rPr>
              <w:t>*4</w:t>
            </w:r>
          </w:p>
        </w:tc>
        <w:tc>
          <w:tcPr>
            <w:tcW w:type="dxa" w:w="4813"/>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1.1.1 </w:t>
            </w:r>
            <w:r>
              <w:rPr>
                <w:rFonts w:ascii="方正仿宋_GBK" w:cs="Times New Roman" w:hAnsi="方正仿宋_GBK"/>
                <w:color w:val="000000"/>
                <w:sz w:val="21"/>
                <w:szCs w:val="21"/>
              </w:rPr>
              <w:t>消耗量（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44"/>
            <w:vMerge w:val="restart"/>
            <w:tcBorders>
              <w:top w:val="nil"/>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hint="eastAsia"/>
                <w:color w:val="000000"/>
                <w:sz w:val="21"/>
                <w:szCs w:val="21"/>
              </w:rPr>
            </w:pPr>
          </w:p>
        </w:tc>
      </w:tr>
      <w:tr>
        <w:trPr>
          <w:trHeight w:hRule="atLeast" w:val="3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73"/>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4813"/>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1.1.2 </w:t>
            </w:r>
            <w:r>
              <w:rPr>
                <w:rFonts w:ascii="方正仿宋_GBK" w:cs="Times New Roman" w:hAnsi="方正仿宋_GBK"/>
                <w:color w:val="000000"/>
                <w:sz w:val="21"/>
                <w:szCs w:val="21"/>
              </w:rPr>
              <w:t>低位发热量（</w:t>
            </w:r>
            <w:r>
              <w:rPr>
                <w:rFonts w:ascii="Times New Roman" w:cs="Times New Roman" w:hAnsi="Times New Roman"/>
                <w:color w:val="000000"/>
                <w:sz w:val="21"/>
                <w:szCs w:val="21"/>
              </w:rPr>
              <w:t>GJ/t</w:t>
            </w:r>
            <w:r>
              <w:rPr>
                <w:rFonts w:ascii="方正仿宋_GBK" w:cs="Times New Roman" w:hAnsi="方正仿宋_GBK"/>
                <w:color w:val="000000"/>
                <w:sz w:val="21"/>
                <w:szCs w:val="21"/>
              </w:rPr>
              <w:t>或</w:t>
            </w:r>
            <w:r>
              <w:rPr>
                <w:rFonts w:ascii="Times New Roman" w:cs="Times New Roman" w:hAnsi="Times New Roman"/>
                <w:color w:val="000000"/>
                <w:sz w:val="21"/>
                <w:szCs w:val="21"/>
              </w:rPr>
              <w:t>GJ/</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4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7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73"/>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4813"/>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1.1.3 </w:t>
            </w:r>
            <w:r>
              <w:rPr>
                <w:rFonts w:ascii="方正仿宋_GBK" w:cs="Times New Roman" w:hAnsi="方正仿宋_GBK"/>
                <w:color w:val="000000"/>
                <w:sz w:val="21"/>
                <w:szCs w:val="21"/>
              </w:rPr>
              <w:t>单位热值含碳量（</w:t>
            </w:r>
            <w:r>
              <w:rPr>
                <w:rFonts w:ascii="Times New Roman" w:cs="Times New Roman" w:hAnsi="Times New Roman"/>
                <w:color w:val="000000"/>
                <w:sz w:val="21"/>
                <w:szCs w:val="21"/>
              </w:rPr>
              <w:t>tC/GJ</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44"/>
            <w:tcBorders>
              <w:top w:val="nil"/>
              <w:left w:val="nil"/>
              <w:bottom w:val="nil"/>
              <w:right w:color="auto" w:space="0" w:sz="4" w:val="single"/>
            </w:tcBorders>
            <w:shd w:color="auto" w:fill="auto" w:val="clear"/>
            <w:noWrap/>
            <w:vAlign w:val="center"/>
          </w:tcPr>
          <w:p>
            <w:pPr>
              <w:rPr>
                <w:rFonts w:ascii="Times New Roman" w:cs="Times New Roman" w:hAnsi="Times New Roman" w:hint="eastAsia"/>
                <w:color w:val="000000"/>
                <w:sz w:val="21"/>
                <w:szCs w:val="21"/>
              </w:rPr>
            </w:pPr>
          </w:p>
        </w:tc>
      </w:tr>
      <w:tr>
        <w:trPr>
          <w:trHeight w:hRule="atLeast" w:val="37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73"/>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4813"/>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1.1.4 </w:t>
            </w:r>
            <w:r>
              <w:rPr>
                <w:rFonts w:ascii="方正仿宋_GBK" w:cs="Times New Roman" w:hAnsi="方正仿宋_GBK"/>
                <w:color w:val="000000"/>
                <w:sz w:val="21"/>
                <w:szCs w:val="21"/>
              </w:rPr>
              <w:t>碳氧化率（</w:t>
            </w:r>
            <w:r>
              <w:rPr>
                <w:rFonts w:ascii="Times New Roman" w:cs="Times New Roman" w:hAnsi="Times New Roman"/>
                <w:color w:val="000000"/>
                <w:sz w:val="21"/>
                <w:szCs w:val="21"/>
              </w:rPr>
              <w:t>%</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44"/>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cs="Times New Roman" w:hint="eastAsia"/>
                <w:color w:val="000000"/>
                <w:sz w:val="21"/>
                <w:szCs w:val="21"/>
              </w:rPr>
              <w:t>举例来说，如果碳氧化率为</w:t>
            </w:r>
            <w:r>
              <w:rPr>
                <w:rFonts w:ascii="Times New Roman" w:cs="Times New Roman" w:hAnsi="Times New Roman"/>
                <w:color w:val="000000"/>
                <w:sz w:val="21"/>
                <w:szCs w:val="21"/>
              </w:rPr>
              <w:t>98%</w:t>
            </w:r>
            <w:r>
              <w:rPr>
                <w:rFonts w:cs="Times New Roman" w:hint="eastAsia"/>
                <w:color w:val="000000"/>
                <w:sz w:val="21"/>
                <w:szCs w:val="21"/>
              </w:rPr>
              <w:t>，则填数字</w:t>
            </w:r>
            <w:r>
              <w:rPr>
                <w:rFonts w:ascii="Times New Roman" w:cs="Times New Roman" w:hAnsi="Times New Roman"/>
                <w:color w:val="000000"/>
                <w:sz w:val="21"/>
                <w:szCs w:val="21"/>
              </w:rPr>
              <w:t>98</w:t>
            </w:r>
            <w:r>
              <w:rPr>
                <w:rFonts w:cs="Times New Roman" w:hint="eastAsia"/>
                <w:color w:val="000000"/>
                <w:sz w:val="21"/>
                <w:szCs w:val="21"/>
              </w:rPr>
              <w:t>，下同</w:t>
            </w:r>
          </w:p>
        </w:tc>
      </w:tr>
      <w:tr>
        <w:trPr>
          <w:trHeight w:hRule="atLeast" w:val="34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 </w:t>
            </w:r>
            <w:r>
              <w:rPr>
                <w:rFonts w:ascii="方正仿宋_GBK" w:cs="Times New Roman" w:hAnsi="方正仿宋_GBK"/>
                <w:color w:val="000000"/>
                <w:sz w:val="21"/>
                <w:szCs w:val="21"/>
              </w:rPr>
              <w:t>消耗电力对应的排放量（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p>
        </w:tc>
        <w:tc>
          <w:tcPr>
            <w:tcW w:type="dxa" w:w="5244"/>
            <w:tcBorders>
              <w:top w:val="nil"/>
              <w:left w:val="nil"/>
              <w:bottom w:color="auto" w:space="0" w:sz="4" w:val="single"/>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按核算与报告指南公式（</w:t>
            </w:r>
            <w:r>
              <w:rPr>
                <w:rFonts w:ascii="Times New Roman" w:cs="Times New Roman" w:hAnsi="Times New Roman"/>
                <w:color w:val="000000"/>
                <w:sz w:val="21"/>
                <w:szCs w:val="21"/>
              </w:rPr>
              <w:t>13</w:t>
            </w:r>
            <w:r>
              <w:rPr>
                <w:rFonts w:ascii="方正仿宋_GBK" w:hAnsi="方正仿宋_GBK"/>
                <w:color w:val="000000"/>
                <w:sz w:val="21"/>
                <w:szCs w:val="21"/>
              </w:rPr>
              <w:t>）计算</w:t>
            </w:r>
          </w:p>
        </w:tc>
      </w:tr>
      <w:tr>
        <w:trPr>
          <w:trHeight w:hRule="atLeast" w:val="34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 </w:t>
            </w:r>
            <w:r>
              <w:rPr>
                <w:rFonts w:ascii="方正仿宋_GBK" w:cs="Times New Roman" w:hAnsi="方正仿宋_GBK"/>
                <w:color w:val="000000"/>
                <w:sz w:val="21"/>
                <w:szCs w:val="21"/>
              </w:rPr>
              <w:t>消耗电量（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44"/>
            <w:tcBorders>
              <w:top w:val="nil"/>
              <w:left w:val="nil"/>
              <w:bottom w:color="auto" w:space="0" w:sz="4" w:val="single"/>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来源于企业台账或统计报表</w:t>
            </w:r>
          </w:p>
        </w:tc>
      </w:tr>
      <w:tr>
        <w:trPr>
          <w:trHeight w:hRule="atLeast" w:val="4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1.2.1.1  </w:t>
            </w:r>
            <w:r>
              <w:rPr>
                <w:rFonts w:ascii="方正仿宋_GBK" w:cs="Times New Roman" w:hAnsi="方正仿宋_GBK"/>
                <w:color w:val="000000"/>
                <w:sz w:val="21"/>
                <w:szCs w:val="21"/>
              </w:rPr>
              <w:t>电网电量（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44"/>
            <w:vMerge w:val="restart"/>
            <w:tcBorders>
              <w:top w:val="nil"/>
              <w:left w:color="auto" w:space="0" w:sz="4" w:val="single"/>
              <w:bottom w:color="auto" w:space="0" w:sz="4" w:val="single"/>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优先填报硝酸生产装置计量数据；如计量数据不可获得，则按全厂比例拆分</w:t>
            </w:r>
          </w:p>
        </w:tc>
      </w:tr>
      <w:tr>
        <w:trPr>
          <w:trHeight w:hRule="atLeast" w:val="4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1.2.1.2  </w:t>
            </w:r>
            <w:r>
              <w:rPr>
                <w:rFonts w:ascii="方正仿宋_GBK" w:cs="Times New Roman" w:hAnsi="方正仿宋_GBK"/>
                <w:color w:val="000000"/>
                <w:sz w:val="21"/>
                <w:szCs w:val="21"/>
              </w:rPr>
              <w:t>自备电厂电量（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44"/>
            <w:vMerge w:val="continue"/>
            <w:tcBorders>
              <w:top w:val="nil"/>
              <w:left w:color="auto" w:space="0" w:sz="4" w:val="single"/>
              <w:bottom w:color="auto" w:space="0" w:sz="4" w:val="single"/>
              <w:right w:color="auto" w:space="0" w:sz="4" w:val="single"/>
            </w:tcBorders>
            <w:vAlign w:val="center"/>
          </w:tcPr>
          <w:p>
            <w:pPr>
              <w:rPr>
                <w:rFonts w:ascii="方正仿宋_GBK" w:hAnsi="方正仿宋_GBK"/>
                <w:color w:val="000000"/>
                <w:sz w:val="21"/>
                <w:szCs w:val="21"/>
              </w:rPr>
            </w:pPr>
          </w:p>
        </w:tc>
      </w:tr>
      <w:tr>
        <w:trPr>
          <w:trHeight w:hRule="atLeast" w:val="4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1.2.1.3  </w:t>
            </w:r>
            <w:r>
              <w:rPr>
                <w:rFonts w:ascii="方正仿宋_GBK" w:cs="Times New Roman" w:hAnsi="方正仿宋_GBK"/>
                <w:color w:val="000000"/>
                <w:sz w:val="21"/>
                <w:szCs w:val="21"/>
              </w:rPr>
              <w:t>可再生能源电量（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44"/>
            <w:vMerge w:val="continue"/>
            <w:tcBorders>
              <w:top w:val="nil"/>
              <w:left w:color="auto" w:space="0" w:sz="4" w:val="single"/>
              <w:bottom w:color="auto" w:space="0" w:sz="4" w:val="single"/>
              <w:right w:color="auto" w:space="0" w:sz="4" w:val="single"/>
            </w:tcBorders>
            <w:vAlign w:val="center"/>
          </w:tcPr>
          <w:p>
            <w:pPr>
              <w:rPr>
                <w:rFonts w:ascii="方正仿宋_GBK" w:hAnsi="方正仿宋_GBK"/>
                <w:color w:val="000000"/>
                <w:sz w:val="21"/>
                <w:szCs w:val="21"/>
              </w:rPr>
            </w:pPr>
          </w:p>
        </w:tc>
      </w:tr>
      <w:tr>
        <w:trPr>
          <w:trHeight w:hRule="atLeast" w:val="3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1.2.1.4  </w:t>
            </w:r>
            <w:r>
              <w:rPr>
                <w:rFonts w:ascii="方正仿宋_GBK" w:cs="Times New Roman" w:hAnsi="方正仿宋_GBK"/>
                <w:color w:val="000000"/>
                <w:sz w:val="21"/>
                <w:szCs w:val="21"/>
              </w:rPr>
              <w:t>余热电量（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44"/>
            <w:vMerge w:val="continue"/>
            <w:tcBorders>
              <w:top w:val="nil"/>
              <w:left w:color="auto" w:space="0" w:sz="4" w:val="single"/>
              <w:bottom w:color="auto" w:space="0" w:sz="4" w:val="single"/>
              <w:right w:color="auto" w:space="0" w:sz="4" w:val="single"/>
            </w:tcBorders>
            <w:vAlign w:val="center"/>
          </w:tcPr>
          <w:p>
            <w:pPr>
              <w:rPr>
                <w:rFonts w:ascii="方正仿宋_GBK" w:hAnsi="方正仿宋_GBK"/>
                <w:color w:val="000000"/>
                <w:sz w:val="21"/>
                <w:szCs w:val="21"/>
              </w:rPr>
            </w:pPr>
          </w:p>
        </w:tc>
      </w:tr>
      <w:tr>
        <w:trPr>
          <w:trHeight w:hRule="atLeast" w:val="32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vMerge w:val="restart"/>
            <w:tcBorders>
              <w:top w:color="auto" w:space="0" w:sz="4" w:val="single"/>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1.2.2   </w:t>
            </w:r>
            <w:r>
              <w:rPr>
                <w:rFonts w:ascii="方正仿宋_GBK" w:cs="Times New Roman" w:hAnsi="方正仿宋_GBK"/>
                <w:color w:val="000000"/>
                <w:sz w:val="21"/>
                <w:szCs w:val="21"/>
              </w:rPr>
              <w:t>对应的排放因子（</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vMerge w:val="restart"/>
            <w:tcBorders>
              <w:top w:val="nil"/>
              <w:left w:color="auto" w:space="0" w:sz="4" w:val="single"/>
              <w:bottom w:color="auto" w:space="0" w:sz="4" w:val="single"/>
              <w:right w:val="nil"/>
            </w:tcBorders>
            <w:shd w:color="auto" w:fill="auto" w:val="clear"/>
            <w:vAlign w:val="center"/>
          </w:tcPr>
          <w:p>
            <w:pPr>
              <w:jc w:val="center"/>
              <w:rPr>
                <w:rFonts w:ascii="Times New Roman" w:cs="Times New Roman" w:hAnsi="Times New Roman" w:hint="eastAsia"/>
                <w:color w:val="000000"/>
                <w:sz w:val="21"/>
                <w:szCs w:val="21"/>
              </w:rPr>
            </w:pPr>
          </w:p>
        </w:tc>
        <w:tc>
          <w:tcPr>
            <w:tcW w:type="dxa" w:w="5244"/>
            <w:tcBorders>
              <w:top w:color="auto" w:space="0" w:sz="4" w:val="single"/>
              <w:left w:color="auto" w:space="0" w:sz="4" w:val="single"/>
              <w:bottom w:val="nil"/>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对应的排放因子根据来源采用加权平均，其中：</w:t>
            </w:r>
          </w:p>
        </w:tc>
      </w:tr>
      <w:tr>
        <w:trPr>
          <w:trHeight w:hRule="atLeast" w:val="64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5244"/>
            <w:tcBorders>
              <w:top w:val="nil"/>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电网购入电力和自备电厂供电对应的排放因子采用全国电网平均排放因子</w:t>
            </w:r>
            <w:r>
              <w:rPr>
                <w:rFonts w:ascii="Times New Roman" w:cs="Times New Roman" w:hAnsi="Times New Roman"/>
                <w:color w:val="000000"/>
                <w:sz w:val="21"/>
                <w:szCs w:val="21"/>
              </w:rPr>
              <w:t>0.6101tCO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/MWh</w:t>
            </w:r>
          </w:p>
        </w:tc>
      </w:tr>
      <w:tr>
        <w:trPr>
          <w:trHeight w:hRule="atLeast" w:val="31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5244"/>
            <w:tcBorders>
              <w:top w:val="nil"/>
              <w:left w:color="auto" w:space="0" w:sz="4" w:val="single"/>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可再生能源、余热发电排放因子为</w:t>
            </w:r>
            <w:r>
              <w:rPr>
                <w:rFonts w:ascii="Times New Roman" w:cs="Times New Roman" w:hAnsi="Times New Roman"/>
                <w:color w:val="000000"/>
                <w:sz w:val="21"/>
                <w:szCs w:val="21"/>
              </w:rPr>
              <w:t>0</w:t>
            </w:r>
          </w:p>
        </w:tc>
      </w:tr>
      <w:tr>
        <w:trPr>
          <w:trHeight w:hRule="atLeast" w:val="37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1.3  </w:t>
            </w:r>
            <w:r>
              <w:rPr>
                <w:rFonts w:ascii="方正仿宋_GBK" w:cs="Times New Roman" w:hAnsi="方正仿宋_GBK"/>
                <w:color w:val="000000"/>
                <w:sz w:val="21"/>
                <w:szCs w:val="21"/>
              </w:rPr>
              <w:t>消耗热力对应的排放量（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p>
        </w:tc>
        <w:tc>
          <w:tcPr>
            <w:tcW w:type="dxa" w:w="5244"/>
            <w:tcBorders>
              <w:top w:val="nil"/>
              <w:left w:val="nil"/>
              <w:bottom w:color="auto" w:space="0" w:sz="4" w:val="single"/>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按核算与报告指南公式（</w:t>
            </w:r>
            <w:r>
              <w:rPr>
                <w:rFonts w:ascii="Times New Roman" w:cs="Times New Roman" w:hAnsi="Times New Roman"/>
                <w:color w:val="000000"/>
                <w:sz w:val="21"/>
                <w:szCs w:val="21"/>
              </w:rPr>
              <w:t>14</w:t>
            </w:r>
            <w:r>
              <w:rPr>
                <w:rFonts w:ascii="方正仿宋_GBK" w:hAnsi="方正仿宋_GBK"/>
                <w:color w:val="000000"/>
                <w:sz w:val="21"/>
                <w:szCs w:val="21"/>
              </w:rPr>
              <w:t>）计算</w:t>
            </w:r>
          </w:p>
        </w:tc>
      </w:tr>
      <w:tr>
        <w:trPr>
          <w:trHeight w:hRule="atLeast" w:val="37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1.3.1 </w:t>
            </w:r>
            <w:r>
              <w:rPr>
                <w:rFonts w:ascii="方正仿宋_GBK" w:cs="Times New Roman" w:hAnsi="方正仿宋_GBK"/>
                <w:color w:val="000000"/>
                <w:sz w:val="21"/>
                <w:szCs w:val="21"/>
              </w:rPr>
              <w:t>消耗热量（</w:t>
            </w:r>
            <w:r>
              <w:rPr>
                <w:rFonts w:ascii="Times New Roman" w:cs="Times New Roman" w:hAnsi="Times New Roman"/>
                <w:color w:val="000000"/>
                <w:sz w:val="21"/>
                <w:szCs w:val="21"/>
              </w:rPr>
              <w:t>GJ</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44"/>
            <w:tcBorders>
              <w:top w:val="nil"/>
              <w:left w:val="nil"/>
              <w:bottom w:val="nil"/>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热量来源包括余热回收、蒸汽锅炉或自备电厂</w:t>
            </w:r>
          </w:p>
        </w:tc>
      </w:tr>
      <w:tr>
        <w:trPr>
          <w:trHeight w:hRule="atLeast" w:val="385"/>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vMerge w:val="restart"/>
            <w:tcBorders>
              <w:top w:color="auto" w:space="0" w:sz="4" w:val="single"/>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1.3.2   </w:t>
            </w:r>
            <w:r>
              <w:rPr>
                <w:rFonts w:ascii="方正仿宋_GBK" w:cs="Times New Roman" w:hAnsi="方正仿宋_GBK"/>
                <w:color w:val="000000"/>
                <w:sz w:val="21"/>
                <w:szCs w:val="21"/>
              </w:rPr>
              <w:t>对应的排放因子（</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/GJ</w:t>
            </w:r>
            <w:r>
              <w:rPr>
                <w:rFonts w:ascii="方正仿宋_GBK" w:cs="Times New Roman" w:hAnsi="方正仿宋_GBK"/>
                <w:color w:val="000000"/>
                <w:sz w:val="21"/>
                <w:szCs w:val="21"/>
              </w:rPr>
              <w:t>）</w:t>
            </w:r>
          </w:p>
        </w:tc>
        <w:tc>
          <w:tcPr>
            <w:tcW w:type="dxa" w:w="2127"/>
            <w:vMerge w:val="restart"/>
            <w:tcBorders>
              <w:top w:val="nil"/>
              <w:left w:color="auto" w:space="0" w:sz="4" w:val="single"/>
              <w:bottom w:color="auto" w:space="0" w:sz="4" w:val="single"/>
              <w:right w:val="nil"/>
            </w:tcBorders>
            <w:shd w:color="auto" w:fill="auto" w:val="clear"/>
            <w:vAlign w:val="center"/>
          </w:tcPr>
          <w:p>
            <w:pPr>
              <w:jc w:val="center"/>
              <w:rPr>
                <w:rFonts w:ascii="Times New Roman" w:cs="Times New Roman" w:hAnsi="Times New Roman" w:hint="eastAsia"/>
                <w:color w:val="000000"/>
                <w:sz w:val="21"/>
                <w:szCs w:val="21"/>
              </w:rPr>
            </w:pPr>
          </w:p>
        </w:tc>
        <w:tc>
          <w:tcPr>
            <w:tcW w:type="dxa" w:w="5244"/>
            <w:tcBorders>
              <w:top w:color="auto" w:space="0" w:sz="4" w:val="single"/>
              <w:left w:color="auto" w:space="0" w:sz="4" w:val="single"/>
              <w:bottom w:val="nil"/>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对应的排放因子根据来源采用加权平均，其中：</w:t>
            </w:r>
          </w:p>
        </w:tc>
      </w:tr>
      <w:tr>
        <w:trPr>
          <w:trHeight w:hRule="atLeast" w:val="34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5244"/>
            <w:tcBorders>
              <w:top w:val="nil"/>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余热回收排放因子为</w:t>
            </w:r>
            <w:r>
              <w:rPr>
                <w:rFonts w:ascii="Times New Roman" w:cs="Times New Roman" w:hAnsi="Times New Roman"/>
                <w:color w:val="000000"/>
                <w:sz w:val="21"/>
                <w:szCs w:val="21"/>
              </w:rPr>
              <w:t>0</w:t>
            </w:r>
          </w:p>
        </w:tc>
      </w:tr>
      <w:tr>
        <w:trPr>
          <w:trHeight w:hRule="atLeast" w:val="12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5244"/>
            <w:tcBorders>
              <w:top w:val="nil"/>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如果是蒸汽锅炉供热，排放因子为锅炉排放量</w:t>
            </w:r>
            <w:r>
              <w:rPr>
                <w:rFonts w:ascii="Times New Roman" w:cs="Times New Roman" w:hAnsi="Times New Roman"/>
                <w:color w:val="000000"/>
                <w:sz w:val="21"/>
                <w:szCs w:val="21"/>
              </w:rPr>
              <w:t>/</w:t>
            </w:r>
            <w:r>
              <w:rPr>
                <w:rFonts w:ascii="方正仿宋_GBK" w:hAnsi="方正仿宋_GBK"/>
                <w:color w:val="000000"/>
                <w:sz w:val="21"/>
                <w:szCs w:val="21"/>
              </w:rPr>
              <w:t>锅炉供热量；如果是自备电厂，排放因子参考《企业温室气体排放核算方法与报告指南</w:t>
            </w:r>
            <w:r>
              <w:rPr>
                <w:rFonts w:ascii="Times New Roman" w:cs="Times New Roman" w:hAnsi="Times New Roman"/>
                <w:color w:val="000000"/>
                <w:sz w:val="21"/>
                <w:szCs w:val="21"/>
              </w:rPr>
              <w:t xml:space="preserve"> </w:t>
            </w:r>
            <w:r>
              <w:rPr>
                <w:rFonts w:ascii="方正仿宋_GBK" w:hAnsi="方正仿宋_GBK"/>
                <w:color w:val="000000"/>
                <w:sz w:val="21"/>
                <w:szCs w:val="21"/>
              </w:rPr>
              <w:t>发电设施》中机组供热碳排放强度的计算方法；若数据不可得，采用</w:t>
            </w:r>
            <w:r>
              <w:rPr>
                <w:rFonts w:ascii="Times New Roman" w:cs="Times New Roman" w:hAnsi="Times New Roman"/>
                <w:color w:val="000000"/>
                <w:sz w:val="21"/>
                <w:szCs w:val="21"/>
              </w:rPr>
              <w:t>0.11tCO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/GJ</w:t>
            </w:r>
          </w:p>
        </w:tc>
      </w:tr>
      <w:tr>
        <w:trPr>
          <w:trHeight w:hRule="atLeast" w:val="9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000000"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1.4 </w:t>
            </w:r>
            <w:r>
              <w:rPr>
                <w:rFonts w:cs="Times New Roman" w:hint="eastAsia"/>
                <w:color w:val="000000"/>
                <w:sz w:val="21"/>
                <w:szCs w:val="21"/>
              </w:rPr>
              <w:t>硝酸生产过程的</w:t>
            </w:r>
            <w:r>
              <w:rPr>
                <w:rFonts w:ascii="Times New Roman" w:cs="Times New Roman" w:hAnsi="Times New Roman"/>
                <w:color w:val="000000"/>
                <w:sz w:val="21"/>
                <w:szCs w:val="21"/>
              </w:rPr>
              <w:t>N</w:t>
            </w:r>
            <w:r>
              <w:rPr>
                <w:rFonts w:ascii="Times New Roman" w:cs="Times New Roman" w:hAnsi="Times New Roman"/>
                <w:color w:val="000000"/>
                <w:sz w:val="16"/>
                <w:szCs w:val="16"/>
              </w:rPr>
              <w:t>2</w:t>
            </w:r>
            <w:r>
              <w:rPr>
                <w:rFonts w:ascii="Times New Roman" w:cs="Times New Roman" w:hAnsi="Times New Roman"/>
                <w:color w:val="000000"/>
                <w:sz w:val="21"/>
                <w:szCs w:val="21"/>
              </w:rPr>
              <w:t>O</w:t>
            </w:r>
            <w:r>
              <w:rPr>
                <w:rFonts w:cs="Times New Roman" w:hint="eastAsia"/>
                <w:color w:val="000000"/>
                <w:sz w:val="21"/>
                <w:szCs w:val="21"/>
              </w:rPr>
              <w:t>排放（</w:t>
            </w:r>
            <w:r>
              <w:rPr>
                <w:rFonts w:ascii="Times New Roman" w:cs="Times New Roman" w:hAnsi="Times New Roman"/>
                <w:color w:val="000000"/>
                <w:sz w:val="21"/>
                <w:szCs w:val="21"/>
              </w:rPr>
              <w:t>tCO</w:t>
            </w:r>
            <w:r>
              <w:rPr>
                <w:rFonts w:ascii="Times New Roman" w:cs="Times New Roman" w:hAnsi="Times New Roman"/>
                <w:color w:val="000000"/>
                <w:sz w:val="16"/>
                <w:szCs w:val="16"/>
              </w:rPr>
              <w:t>2</w:t>
            </w:r>
            <w:r>
              <w:rPr>
                <w:rFonts w:ascii="Times New Roman" w:cs="Times New Roman" w:hAnsi="Times New Roman"/>
                <w:color w:val="000000"/>
                <w:sz w:val="21"/>
                <w:szCs w:val="21"/>
              </w:rPr>
              <w:t>e</w:t>
            </w:r>
            <w:r>
              <w:rPr>
                <w:rFonts w:cs="Times New Roman" w:hint="eastAsia"/>
                <w:color w:val="000000"/>
                <w:sz w:val="21"/>
                <w:szCs w:val="21"/>
              </w:rPr>
              <w:t>）</w:t>
            </w:r>
          </w:p>
        </w:tc>
        <w:tc>
          <w:tcPr>
            <w:tcW w:type="dxa" w:w="2127"/>
            <w:tcBorders>
              <w:top w:val="nil"/>
              <w:left w:val="nil"/>
              <w:bottom w:color="auto" w:space="0" w:sz="4" w:val="single"/>
              <w:right w:val="nil"/>
            </w:tcBorders>
            <w:shd w:color="000000" w:fill="C0C0C0" w:val="clear"/>
            <w:vAlign w:val="center"/>
          </w:tcPr>
          <w:p>
            <w:pPr>
              <w:jc w:val="center"/>
              <w:rPr>
                <w:rFonts w:ascii="Times New Roman" w:cs="Times New Roman" w:hAnsi="Times New Roman"/>
                <w:color w:val="000000"/>
                <w:sz w:val="21"/>
                <w:szCs w:val="21"/>
              </w:rPr>
            </w:pPr>
          </w:p>
        </w:tc>
        <w:tc>
          <w:tcPr>
            <w:tcW w:type="dxa" w:w="5244"/>
            <w:tcBorders>
              <w:top w:color="auto" w:space="0" w:sz="4" w:val="single"/>
              <w:left w:color="auto" w:space="0" w:sz="4" w:val="single"/>
              <w:bottom w:color="auto" w:space="0" w:sz="4" w:val="single"/>
              <w:right w:color="auto" w:space="0" w:sz="4" w:val="single"/>
            </w:tcBorders>
            <w:shd w:color="auto" w:fill="auto" w:val="clear"/>
            <w:vAlign w:val="center"/>
          </w:tcPr>
          <w:p>
            <w:pPr>
              <w:jc w:val="both"/>
              <w:rPr>
                <w:color w:val="000000"/>
                <w:sz w:val="21"/>
                <w:szCs w:val="21"/>
              </w:rPr>
            </w:pPr>
            <w:r>
              <w:rPr>
                <w:rFonts w:hint="eastAsia"/>
                <w:color w:val="000000"/>
                <w:sz w:val="21"/>
                <w:szCs w:val="21"/>
              </w:rPr>
              <w:t>N</w:t>
            </w:r>
            <w:r>
              <w:rPr>
                <w:rFonts w:hint="eastAsia"/>
                <w:color w:val="000000"/>
                <w:sz w:val="16"/>
                <w:szCs w:val="16"/>
              </w:rPr>
              <w:t>2</w:t>
            </w:r>
            <w:r>
              <w:rPr>
                <w:rFonts w:hint="eastAsia"/>
                <w:color w:val="000000"/>
                <w:sz w:val="21"/>
                <w:szCs w:val="21"/>
              </w:rPr>
              <w:t>O的全球变暖潜势值暂取310</w:t>
            </w:r>
          </w:p>
        </w:tc>
      </w:tr>
      <w:tr>
        <w:trPr>
          <w:trHeight w:hRule="atLeast" w:val="48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000000" w:space="0" w:sz="4" w:val="single"/>
            </w:tcBorders>
            <w:shd w:color="auto" w:fill="auto" w:val="clear"/>
            <w:vAlign w:val="center"/>
          </w:tcPr>
          <w:p>
            <w:pPr>
              <w:jc w:val="both"/>
              <w:rPr>
                <w:rFonts w:ascii="Times New Roman" w:cs="Times New Roman" w:hAnsi="Times New Roman" w:hint="eastAsia"/>
                <w:color w:val="000000"/>
                <w:sz w:val="21"/>
                <w:szCs w:val="21"/>
              </w:rPr>
            </w:pPr>
            <w:r>
              <w:rPr>
                <w:rFonts w:ascii="Times New Roman" w:cs="Times New Roman" w:hAnsi="Times New Roman"/>
                <w:color w:val="000000"/>
                <w:sz w:val="21"/>
                <w:szCs w:val="21"/>
              </w:rPr>
              <w:t xml:space="preserve">      1.4.1 </w:t>
            </w:r>
            <w:r>
              <w:rPr>
                <w:rFonts w:cs="Times New Roman" w:hint="eastAsia"/>
                <w:color w:val="000000"/>
                <w:sz w:val="21"/>
                <w:szCs w:val="21"/>
              </w:rPr>
              <w:t>硝酸产量（</w:t>
            </w:r>
            <w:r>
              <w:rPr>
                <w:rFonts w:ascii="Times New Roman" w:cs="Times New Roman" w:hAnsi="Times New Roman"/>
                <w:color w:val="000000"/>
                <w:sz w:val="21"/>
                <w:szCs w:val="21"/>
              </w:rPr>
              <w:t>t</w:t>
            </w:r>
            <w:r>
              <w:rPr>
                <w:rFonts w:cs="Times New Roman" w:hint="eastAsia"/>
                <w:color w:val="000000"/>
                <w:sz w:val="21"/>
                <w:szCs w:val="21"/>
              </w:rPr>
              <w:t>）</w:t>
            </w:r>
          </w:p>
        </w:tc>
        <w:tc>
          <w:tcPr>
            <w:tcW w:type="dxa" w:w="2127"/>
            <w:tcBorders>
              <w:top w:val="nil"/>
              <w:left w:val="nil"/>
              <w:bottom w:color="auto" w:space="0" w:sz="4" w:val="single"/>
              <w:right w:val="nil"/>
            </w:tcBorders>
            <w:shd w:color="000000" w:fill="C0C0C0" w:val="clear"/>
            <w:vAlign w:val="center"/>
          </w:tcPr>
          <w:p>
            <w:pPr>
              <w:jc w:val="center"/>
              <w:rPr>
                <w:rFonts w:ascii="Times New Roman" w:cs="Times New Roman" w:hAnsi="Times New Roman" w:hint="eastAsia"/>
                <w:color w:val="000000"/>
                <w:sz w:val="21"/>
                <w:szCs w:val="21"/>
              </w:rPr>
            </w:pPr>
          </w:p>
        </w:tc>
        <w:tc>
          <w:tcPr>
            <w:tcW w:type="dxa" w:w="5244"/>
            <w:tcBorders>
              <w:top w:val="nil"/>
              <w:left w:color="auto" w:space="0" w:sz="4" w:val="single"/>
              <w:bottom w:color="auto" w:space="0" w:sz="4" w:val="single"/>
              <w:right w:color="auto" w:space="0" w:sz="4" w:val="single"/>
            </w:tcBorders>
            <w:shd w:color="auto" w:fill="auto" w:val="clear"/>
            <w:vAlign w:val="center"/>
          </w:tcPr>
          <w:p>
            <w:pPr>
              <w:jc w:val="both"/>
              <w:rPr>
                <w:rFonts w:ascii="Wingdings" w:hAnsi="Wingdings" w:hint="eastAsia"/>
                <w:color w:val="000000"/>
                <w:sz w:val="21"/>
                <w:szCs w:val="21"/>
              </w:rPr>
            </w:pPr>
          </w:p>
        </w:tc>
      </w:tr>
      <w:tr>
        <w:trPr>
          <w:trHeight w:hRule="atLeast" w:val="43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vAlign w:val="center"/>
          </w:tcPr>
          <w:p>
            <w:pPr>
              <w:jc w:val="both"/>
              <w:rPr>
                <w:color w:val="000000"/>
                <w:sz w:val="22"/>
                <w:szCs w:val="22"/>
              </w:rPr>
            </w:pPr>
            <w:r>
              <w:rPr>
                <w:rFonts w:hint="eastAsia"/>
                <w:color w:val="000000"/>
                <w:sz w:val="22"/>
                <w:szCs w:val="22"/>
              </w:rPr>
              <w:t xml:space="preserve">       1.4.1.1 原始产量（t）</w:t>
            </w:r>
          </w:p>
        </w:tc>
        <w:tc>
          <w:tcPr>
            <w:tcW w:type="dxa" w:w="2127"/>
            <w:tcBorders>
              <w:top w:val="nil"/>
              <w:left w:val="nil"/>
              <w:bottom w:color="auto" w:space="0" w:sz="4" w:val="single"/>
              <w:right w:val="nil"/>
            </w:tcBorders>
            <w:shd w:color="auto" w:fill="auto" w:val="clear"/>
            <w:vAlign w:val="center"/>
          </w:tcPr>
          <w:p>
            <w:pPr>
              <w:jc w:val="center"/>
              <w:rPr>
                <w:rFonts w:hint="eastAsia"/>
                <w:color w:val="000000"/>
                <w:sz w:val="22"/>
                <w:szCs w:val="22"/>
              </w:rPr>
            </w:pPr>
          </w:p>
        </w:tc>
        <w:tc>
          <w:tcPr>
            <w:tcW w:type="dxa" w:w="5244"/>
            <w:tcBorders>
              <w:top w:val="nil"/>
              <w:left w:color="auto" w:space="0" w:sz="4" w:val="single"/>
              <w:bottom w:val="nil"/>
              <w:right w:color="auto" w:space="0" w:sz="4" w:val="single"/>
            </w:tcBorders>
            <w:shd w:color="auto" w:fill="auto" w:val="clear"/>
            <w:noWrap/>
            <w:vAlign w:val="center"/>
          </w:tcPr>
          <w:p>
            <w:pPr>
              <w:rPr>
                <w:rFonts w:hint="eastAsia"/>
                <w:color w:val="000000"/>
                <w:sz w:val="22"/>
                <w:szCs w:val="22"/>
              </w:rPr>
            </w:pPr>
            <w:r>
              <w:rPr>
                <w:rFonts w:hint="eastAsia"/>
                <w:color w:val="000000"/>
                <w:sz w:val="22"/>
                <w:szCs w:val="22"/>
              </w:rPr>
              <w:t>请填写流量计计量的原始产量数据</w:t>
            </w:r>
          </w:p>
        </w:tc>
      </w:tr>
      <w:tr>
        <w:trPr>
          <w:trHeight w:hRule="atLeast" w:val="43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vAlign w:val="center"/>
          </w:tcPr>
          <w:p>
            <w:pPr>
              <w:jc w:val="both"/>
              <w:rPr>
                <w:rFonts w:hint="eastAsia"/>
                <w:color w:val="000000"/>
                <w:sz w:val="22"/>
                <w:szCs w:val="22"/>
              </w:rPr>
            </w:pPr>
            <w:r>
              <w:rPr>
                <w:rFonts w:hint="eastAsia"/>
                <w:color w:val="000000"/>
                <w:sz w:val="22"/>
                <w:szCs w:val="22"/>
              </w:rPr>
              <w:t xml:space="preserve">       1.4.1.2 折百产量（t）</w:t>
            </w:r>
          </w:p>
        </w:tc>
        <w:tc>
          <w:tcPr>
            <w:tcW w:type="dxa" w:w="2127"/>
            <w:tcBorders>
              <w:top w:val="nil"/>
              <w:left w:val="nil"/>
              <w:bottom w:color="auto" w:space="0" w:sz="4" w:val="single"/>
              <w:right w:val="nil"/>
            </w:tcBorders>
            <w:shd w:color="auto" w:fill="auto" w:val="clear"/>
            <w:vAlign w:val="center"/>
          </w:tcPr>
          <w:p>
            <w:pPr>
              <w:jc w:val="center"/>
              <w:rPr>
                <w:rFonts w:hint="eastAsia"/>
                <w:color w:val="000000"/>
                <w:sz w:val="22"/>
                <w:szCs w:val="22"/>
              </w:rPr>
            </w:pPr>
          </w:p>
        </w:tc>
        <w:tc>
          <w:tcPr>
            <w:tcW w:type="dxa" w:w="5244"/>
            <w:tcBorders>
              <w:top w:color="auto" w:space="0" w:sz="4" w:val="single"/>
              <w:left w:color="auto" w:space="0" w:sz="4" w:val="single"/>
              <w:bottom w:val="nil"/>
              <w:right w:color="auto" w:space="0" w:sz="4" w:val="single"/>
            </w:tcBorders>
            <w:shd w:color="auto" w:fill="auto" w:val="clear"/>
            <w:noWrap/>
            <w:vAlign w:val="center"/>
          </w:tcPr>
          <w:p>
            <w:pPr>
              <w:rPr>
                <w:rFonts w:hint="eastAsia"/>
                <w:color w:val="000000"/>
                <w:sz w:val="22"/>
                <w:szCs w:val="22"/>
              </w:rPr>
            </w:pPr>
            <w:r>
              <w:rPr>
                <w:rFonts w:hint="eastAsia"/>
                <w:color w:val="000000"/>
                <w:sz w:val="22"/>
                <w:szCs w:val="22"/>
              </w:rPr>
              <w:t>请填写100%硝酸产量数据</w:t>
            </w:r>
          </w:p>
        </w:tc>
      </w:tr>
      <w:tr>
        <w:trPr>
          <w:trHeight w:hRule="atLeast" w:val="121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000000" w:space="0" w:sz="4" w:val="single"/>
            </w:tcBorders>
            <w:shd w:color="auto" w:fill="auto" w:val="clear"/>
            <w:vAlign w:val="center"/>
          </w:tcPr>
          <w:p>
            <w:pPr>
              <w:jc w:val="both"/>
              <w:rPr>
                <w:rFonts w:ascii="Times New Roman" w:cs="Times New Roman" w:hAnsi="Times New Roman" w:hint="eastAsia"/>
                <w:color w:val="000000"/>
                <w:sz w:val="21"/>
                <w:szCs w:val="21"/>
              </w:rPr>
            </w:pPr>
            <w:r>
              <w:rPr>
                <w:rFonts w:ascii="Times New Roman" w:cs="Times New Roman" w:hAnsi="Times New Roman"/>
                <w:color w:val="000000"/>
                <w:sz w:val="21"/>
                <w:szCs w:val="21"/>
              </w:rPr>
              <w:t xml:space="preserve">      1.4.2 N</w:t>
            </w:r>
            <w:r>
              <w:rPr>
                <w:rFonts w:ascii="Times New Roman" w:cs="Times New Roman" w:hAnsi="Times New Roman"/>
                <w:color w:val="000000"/>
                <w:sz w:val="16"/>
                <w:szCs w:val="16"/>
              </w:rPr>
              <w:t>2</w:t>
            </w:r>
            <w:r>
              <w:rPr>
                <w:rFonts w:ascii="Times New Roman" w:cs="Times New Roman" w:hAnsi="Times New Roman"/>
                <w:color w:val="000000"/>
                <w:sz w:val="21"/>
                <w:szCs w:val="21"/>
              </w:rPr>
              <w:t>O</w:t>
            </w:r>
            <w:r>
              <w:rPr>
                <w:rFonts w:cs="Times New Roman" w:hint="eastAsia"/>
                <w:color w:val="000000"/>
                <w:sz w:val="21"/>
                <w:szCs w:val="21"/>
              </w:rPr>
              <w:t>生成因子</w:t>
            </w:r>
            <w:r>
              <w:rPr>
                <w:rFonts w:ascii="Times New Roman" w:cs="Times New Roman" w:hAnsi="Times New Roman"/>
                <w:color w:val="000000"/>
                <w:sz w:val="21"/>
                <w:szCs w:val="21"/>
              </w:rPr>
              <w:t xml:space="preserve"> </w:t>
            </w:r>
            <w:r>
              <w:rPr>
                <w:rFonts w:cs="Times New Roman" w:hint="eastAsia"/>
                <w:color w:val="000000"/>
                <w:sz w:val="21"/>
                <w:szCs w:val="21"/>
              </w:rPr>
              <w:t>（</w:t>
            </w:r>
            <w:r>
              <w:rPr>
                <w:rFonts w:ascii="Times New Roman" w:cs="Times New Roman" w:hAnsi="Times New Roman"/>
                <w:color w:val="000000"/>
                <w:sz w:val="21"/>
                <w:szCs w:val="21"/>
              </w:rPr>
              <w:t>kg N</w:t>
            </w:r>
            <w:r>
              <w:rPr>
                <w:rFonts w:ascii="Times New Roman" w:cs="Times New Roman" w:hAnsi="Times New Roman"/>
                <w:color w:val="000000"/>
                <w:sz w:val="16"/>
                <w:szCs w:val="16"/>
              </w:rPr>
              <w:t>2</w:t>
            </w:r>
            <w:r>
              <w:rPr>
                <w:rFonts w:ascii="Times New Roman" w:cs="Times New Roman" w:hAnsi="Times New Roman"/>
                <w:color w:val="000000"/>
                <w:sz w:val="21"/>
                <w:szCs w:val="21"/>
              </w:rPr>
              <w:t>O/t</w:t>
            </w:r>
            <w:r>
              <w:rPr>
                <w:rFonts w:cs="Times New Roman" w:hint="eastAsia"/>
                <w:color w:val="000000"/>
                <w:sz w:val="21"/>
                <w:szCs w:val="21"/>
              </w:rPr>
              <w:t>）</w:t>
            </w:r>
          </w:p>
        </w:tc>
        <w:tc>
          <w:tcPr>
            <w:tcW w:type="dxa" w:w="2127"/>
            <w:tcBorders>
              <w:top w:val="nil"/>
              <w:left w:val="nil"/>
              <w:bottom w:color="auto" w:space="0" w:sz="4" w:val="single"/>
              <w:right w:val="nil"/>
            </w:tcBorders>
            <w:shd w:color="auto" w:fill="auto" w:val="clear"/>
            <w:vAlign w:val="center"/>
          </w:tcPr>
          <w:p>
            <w:pPr>
              <w:jc w:val="center"/>
              <w:rPr>
                <w:rFonts w:ascii="Times New Roman" w:cs="Times New Roman" w:hAnsi="Times New Roman" w:hint="eastAsia"/>
                <w:color w:val="000000"/>
                <w:sz w:val="21"/>
                <w:szCs w:val="21"/>
              </w:rPr>
            </w:pPr>
          </w:p>
        </w:tc>
        <w:tc>
          <w:tcPr>
            <w:tcW w:type="dxa" w:w="5244"/>
            <w:tcBorders>
              <w:top w:color="auto" w:space="0" w:sz="4" w:val="single"/>
              <w:left w:color="auto" w:space="0" w:sz="4" w:val="single"/>
              <w:bottom w:val="nil"/>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有条件的企业应自行或委托有资质的专业机构采用质量流量计定期测定每套硝酸生产装置的N</w:t>
            </w:r>
            <w:r>
              <w:rPr>
                <w:rFonts w:ascii="方正仿宋_GBK" w:hAnsi="方正仿宋_GBK"/>
                <w:color w:val="000000"/>
                <w:sz w:val="16"/>
                <w:szCs w:val="16"/>
              </w:rPr>
              <w:t>2</w:t>
            </w:r>
            <w:r>
              <w:rPr>
                <w:rFonts w:ascii="方正仿宋_GBK" w:hAnsi="方正仿宋_GBK"/>
                <w:color w:val="000000"/>
                <w:sz w:val="21"/>
                <w:szCs w:val="21"/>
              </w:rPr>
              <w:t>O生成因子，测定频率每月至少一次，并以每月的硝酸产量为权重加权平均得到该生产装置的年均N</w:t>
            </w:r>
            <w:r>
              <w:rPr>
                <w:rFonts w:ascii="方正仿宋_GBK" w:hAnsi="方正仿宋_GBK"/>
                <w:color w:val="000000"/>
                <w:sz w:val="16"/>
                <w:szCs w:val="16"/>
              </w:rPr>
              <w:t>2</w:t>
            </w:r>
            <w:r>
              <w:rPr>
                <w:rFonts w:ascii="方正仿宋_GBK" w:hAnsi="方正仿宋_GBK"/>
                <w:color w:val="000000"/>
                <w:sz w:val="21"/>
                <w:szCs w:val="21"/>
              </w:rPr>
              <w:t>O生成因子；否则参照指南取相应生产工艺的默认值。</w:t>
            </w:r>
          </w:p>
        </w:tc>
      </w:tr>
      <w:tr>
        <w:trPr>
          <w:trHeight w:hRule="atLeast" w:val="131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000000"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1.4.3 N</w:t>
            </w:r>
            <w:r>
              <w:rPr>
                <w:rFonts w:ascii="Times New Roman" w:cs="Times New Roman" w:hAnsi="Times New Roman"/>
                <w:color w:val="000000"/>
                <w:sz w:val="16"/>
                <w:szCs w:val="16"/>
              </w:rPr>
              <w:t>2</w:t>
            </w:r>
            <w:r>
              <w:rPr>
                <w:rFonts w:ascii="Times New Roman" w:cs="Times New Roman" w:hAnsi="Times New Roman"/>
                <w:color w:val="000000"/>
                <w:sz w:val="21"/>
                <w:szCs w:val="21"/>
              </w:rPr>
              <w:t>O</w:t>
            </w:r>
            <w:r>
              <w:rPr>
                <w:rFonts w:cs="Times New Roman" w:hint="eastAsia"/>
                <w:color w:val="000000"/>
                <w:sz w:val="21"/>
                <w:szCs w:val="21"/>
              </w:rPr>
              <w:t>去除率（</w:t>
            </w:r>
            <w:r>
              <w:rPr>
                <w:rFonts w:ascii="Times New Roman" w:cs="Times New Roman" w:hAnsi="Times New Roman"/>
                <w:color w:val="000000"/>
                <w:sz w:val="21"/>
                <w:szCs w:val="21"/>
              </w:rPr>
              <w:t>%</w:t>
            </w:r>
            <w:r>
              <w:rPr>
                <w:rFonts w:cs="Times New Roman" w:hint="eastAsia"/>
                <w:color w:val="000000"/>
                <w:sz w:val="21"/>
                <w:szCs w:val="21"/>
              </w:rPr>
              <w:t>）</w:t>
            </w:r>
          </w:p>
        </w:tc>
        <w:tc>
          <w:tcPr>
            <w:tcW w:type="dxa" w:w="2127"/>
            <w:tcBorders>
              <w:top w:val="nil"/>
              <w:left w:val="nil"/>
              <w:bottom w:color="auto" w:space="0" w:sz="4" w:val="single"/>
              <w:right w:val="nil"/>
            </w:tcBorders>
            <w:shd w:color="auto" w:fill="auto" w:val="clear"/>
            <w:vAlign w:val="center"/>
          </w:tcPr>
          <w:p>
            <w:pPr>
              <w:jc w:val="center"/>
              <w:rPr>
                <w:rFonts w:ascii="Times New Roman" w:cs="Times New Roman" w:hAnsi="Times New Roman" w:hint="eastAsia"/>
                <w:color w:val="000000"/>
                <w:sz w:val="21"/>
                <w:szCs w:val="21"/>
              </w:rPr>
            </w:pPr>
          </w:p>
        </w:tc>
        <w:tc>
          <w:tcPr>
            <w:tcW w:type="dxa" w:w="5244"/>
            <w:tcBorders>
              <w:top w:color="auto" w:space="0" w:sz="4" w:val="single"/>
              <w:left w:color="auto" w:space="0" w:sz="4" w:val="single"/>
              <w:bottom w:color="auto" w:space="0" w:sz="4" w:val="single"/>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有条件的企业应自行或委托有资质的专业机构采用质量流量计定期测定尾气处理设施的N</w:t>
            </w:r>
            <w:r>
              <w:rPr>
                <w:rFonts w:ascii="方正仿宋_GBK" w:hAnsi="方正仿宋_GBK"/>
                <w:color w:val="000000"/>
                <w:sz w:val="16"/>
                <w:szCs w:val="16"/>
              </w:rPr>
              <w:t>2</w:t>
            </w:r>
            <w:r>
              <w:rPr>
                <w:rFonts w:ascii="方正仿宋_GBK" w:hAnsi="方正仿宋_GBK"/>
                <w:color w:val="000000"/>
                <w:sz w:val="21"/>
                <w:szCs w:val="21"/>
              </w:rPr>
              <w:t>O去除率，测定频率每月至少一次，并以每月的硝酸产量为权重加权平均作为该尾气处理设施的年均去除率；否则参照指南提供的缺省值取对应技术的下限值。</w:t>
            </w:r>
          </w:p>
        </w:tc>
      </w:tr>
      <w:tr>
        <w:trPr>
          <w:trHeight w:hRule="atLeast" w:val="55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000000"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1.4.4 </w:t>
            </w:r>
            <w:r>
              <w:rPr>
                <w:rFonts w:cs="Times New Roman" w:hint="eastAsia"/>
                <w:color w:val="000000"/>
                <w:sz w:val="21"/>
                <w:szCs w:val="21"/>
              </w:rPr>
              <w:t>尾气处理设备使用率（</w:t>
            </w:r>
            <w:r>
              <w:rPr>
                <w:rFonts w:ascii="Times New Roman" w:cs="Times New Roman" w:hAnsi="Times New Roman"/>
                <w:color w:val="000000"/>
                <w:sz w:val="21"/>
                <w:szCs w:val="21"/>
              </w:rPr>
              <w:t>%</w:t>
            </w:r>
            <w:r>
              <w:rPr>
                <w:rFonts w:cs="Times New Roman" w:hint="eastAsia"/>
                <w:color w:val="000000"/>
                <w:sz w:val="21"/>
                <w:szCs w:val="21"/>
              </w:rPr>
              <w:t>）</w:t>
            </w:r>
          </w:p>
        </w:tc>
        <w:tc>
          <w:tcPr>
            <w:tcW w:type="dxa" w:w="2127"/>
            <w:tcBorders>
              <w:top w:val="nil"/>
              <w:left w:val="nil"/>
              <w:bottom w:color="auto" w:space="0" w:sz="4" w:val="single"/>
              <w:right w:val="nil"/>
            </w:tcBorders>
            <w:shd w:color="auto" w:fill="auto" w:val="clear"/>
            <w:vAlign w:val="center"/>
          </w:tcPr>
          <w:p>
            <w:pPr>
              <w:jc w:val="center"/>
              <w:rPr>
                <w:rFonts w:ascii="Times New Roman" w:cs="Times New Roman" w:hAnsi="Times New Roman" w:hint="eastAsia"/>
                <w:color w:val="000000"/>
                <w:sz w:val="21"/>
                <w:szCs w:val="21"/>
              </w:rPr>
            </w:pPr>
          </w:p>
        </w:tc>
        <w:tc>
          <w:tcPr>
            <w:tcW w:type="dxa" w:w="5244"/>
            <w:tcBorders>
              <w:top w:val="nil"/>
              <w:left w:color="auto" w:space="0" w:sz="4" w:val="single"/>
              <w:bottom w:val="nil"/>
              <w:right w:color="auto" w:space="0" w:sz="4" w:val="single"/>
            </w:tcBorders>
            <w:shd w:color="auto" w:fill="auto" w:val="clear"/>
            <w:vAlign w:val="center"/>
          </w:tcPr>
          <w:p>
            <w:pPr>
              <w:jc w:val="both"/>
              <w:rPr>
                <w:color w:val="000000"/>
                <w:sz w:val="21"/>
                <w:szCs w:val="21"/>
              </w:rPr>
            </w:pPr>
            <w:r>
              <w:rPr>
                <w:rFonts w:hint="eastAsia"/>
                <w:color w:val="000000"/>
                <w:sz w:val="21"/>
                <w:szCs w:val="21"/>
              </w:rPr>
              <w:t>指尾气处理设备运行时间与硝酸生产装置运行时间的比率，应根据企业实际生产记录来确定。</w:t>
            </w:r>
          </w:p>
        </w:tc>
      </w:tr>
      <w:tr>
        <w:trPr>
          <w:trHeight w:hRule="atLeast" w:val="36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hint="eastAsia"/>
                <w:color w:val="000000"/>
                <w:sz w:val="21"/>
                <w:szCs w:val="21"/>
              </w:rPr>
            </w:pPr>
            <w:r>
              <w:rPr>
                <w:rFonts w:ascii="Times New Roman" w:cs="Times New Roman" w:hAnsi="Times New Roman"/>
                <w:color w:val="000000"/>
                <w:sz w:val="21"/>
                <w:szCs w:val="21"/>
              </w:rPr>
              <w:t xml:space="preserve">2 </w:t>
            </w:r>
            <w:r>
              <w:rPr>
                <w:rFonts w:ascii="方正仿宋_GBK" w:cs="Times New Roman" w:hAnsi="方正仿宋_GBK"/>
                <w:color w:val="000000"/>
                <w:sz w:val="21"/>
                <w:szCs w:val="21"/>
              </w:rPr>
              <w:t>硝酸生产装置规模（万吨</w:t>
            </w:r>
            <w:r>
              <w:rPr>
                <w:rFonts w:ascii="Times New Roman" w:cs="Times New Roman" w:hAnsi="Times New Roman"/>
                <w:color w:val="000000"/>
                <w:sz w:val="21"/>
                <w:szCs w:val="21"/>
              </w:rPr>
              <w:t>/</w:t>
            </w:r>
            <w:r>
              <w:rPr>
                <w:rFonts w:ascii="方正仿宋_GBK" w:cs="Times New Roman" w:hAnsi="方正仿宋_GBK"/>
                <w:color w:val="000000"/>
                <w:sz w:val="21"/>
                <w:szCs w:val="21"/>
              </w:rPr>
              <w:t>年）</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44"/>
            <w:tcBorders>
              <w:top w:color="auto" w:space="0" w:sz="4" w:val="single"/>
              <w:left w:val="nil"/>
              <w:bottom w:color="auto" w:space="0" w:sz="4" w:val="single"/>
              <w:right w:color="auto" w:space="0" w:sz="4" w:val="single"/>
            </w:tcBorders>
            <w:shd w:color="auto" w:fill="auto" w:val="clear"/>
            <w:vAlign w:val="center"/>
          </w:tcPr>
          <w:p>
            <w:pPr>
              <w:jc w:val="both"/>
              <w:rPr>
                <w:color w:val="000000"/>
                <w:sz w:val="21"/>
                <w:szCs w:val="21"/>
              </w:rPr>
            </w:pPr>
          </w:p>
        </w:tc>
      </w:tr>
      <w:tr>
        <w:trPr>
          <w:trHeight w:hRule="atLeast" w:val="855"/>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000000" w:space="0" w:sz="4" w:val="single"/>
            </w:tcBorders>
            <w:shd w:color="auto" w:fill="auto" w:val="clear"/>
            <w:noWrap/>
            <w:vAlign w:val="center"/>
          </w:tcPr>
          <w:p>
            <w:pPr>
              <w:rPr>
                <w:rFonts w:hint="eastAsia"/>
                <w:color w:val="000000"/>
                <w:sz w:val="22"/>
                <w:szCs w:val="22"/>
              </w:rPr>
            </w:pPr>
            <w:r>
              <w:rPr>
                <w:rFonts w:hint="eastAsia"/>
                <w:color w:val="000000"/>
                <w:sz w:val="22"/>
                <w:szCs w:val="22"/>
              </w:rPr>
              <w:t xml:space="preserve">  硝酸生产工艺</w:t>
            </w:r>
          </w:p>
        </w:tc>
        <w:tc>
          <w:tcPr>
            <w:tcW w:type="dxa" w:w="2127"/>
            <w:tcBorders>
              <w:top w:val="nil"/>
              <w:left w:val="nil"/>
              <w:bottom w:val="nil"/>
              <w:right w:val="nil"/>
            </w:tcBorders>
            <w:shd w:color="auto" w:fill="auto" w:val="clear"/>
            <w:noWrap/>
            <w:vAlign w:val="center"/>
          </w:tcPr>
          <w:p>
            <w:pPr>
              <w:jc w:val="center"/>
              <w:rPr>
                <w:rFonts w:hint="eastAsia"/>
                <w:color w:val="000000"/>
                <w:sz w:val="22"/>
                <w:szCs w:val="22"/>
              </w:rPr>
            </w:pPr>
          </w:p>
        </w:tc>
        <w:tc>
          <w:tcPr>
            <w:tcW w:type="dxa" w:w="5244"/>
            <w:tcBorders>
              <w:top w:val="nil"/>
              <w:left w:color="auto" w:space="0" w:sz="4" w:val="single"/>
              <w:bottom w:color="auto" w:space="0" w:sz="4" w:val="single"/>
              <w:right w:color="auto" w:space="0" w:sz="4" w:val="single"/>
            </w:tcBorders>
            <w:shd w:color="auto" w:fill="auto" w:val="clear"/>
            <w:vAlign w:val="center"/>
          </w:tcPr>
          <w:p>
            <w:pPr>
              <w:jc w:val="both"/>
              <w:rPr>
                <w:color w:val="000000"/>
                <w:sz w:val="21"/>
                <w:szCs w:val="21"/>
              </w:rPr>
            </w:pPr>
            <w:r>
              <w:rPr>
                <w:rFonts w:hint="eastAsia"/>
                <w:color w:val="000000"/>
                <w:sz w:val="21"/>
                <w:szCs w:val="21"/>
              </w:rPr>
              <w:t>请选填：高压法，中压法，常压法，双加压法，低压法</w:t>
            </w:r>
          </w:p>
        </w:tc>
      </w:tr>
      <w:tr>
        <w:trPr>
          <w:trHeight w:hRule="atLeast" w:val="840"/>
        </w:trPr>
        <w:tc>
          <w:tcPr>
            <w:tcW w:type="dxa" w:w="1413"/>
            <w:tcBorders>
              <w:top w:val="nil"/>
              <w:left w:color="auto" w:space="0" w:sz="4" w:val="single"/>
              <w:bottom w:color="auto" w:space="0" w:sz="4" w:val="single"/>
              <w:right w:color="auto" w:space="0" w:sz="4" w:val="single"/>
            </w:tcBorders>
            <w:shd w:color="auto" w:fill="auto" w:val="clear"/>
            <w:vAlign w:val="center"/>
          </w:tcPr>
          <w:p>
            <w:pPr>
              <w:jc w:val="both"/>
              <w:rPr>
                <w:rFonts w:ascii="方正仿宋_GBK" w:hAnsi="方正仿宋_GBK" w:hint="eastAsia"/>
                <w:color w:val="000000"/>
                <w:sz w:val="21"/>
                <w:szCs w:val="21"/>
              </w:rPr>
            </w:pPr>
            <w:r>
              <w:rPr>
                <w:rFonts w:ascii="方正仿宋_GBK" w:hAnsi="方正仿宋_GBK"/>
                <w:color w:val="000000"/>
                <w:sz w:val="21"/>
                <w:szCs w:val="21"/>
              </w:rPr>
              <w:t>全部硝酸生产装置合计</w:t>
            </w:r>
          </w:p>
        </w:tc>
        <w:tc>
          <w:tcPr>
            <w:tcW w:type="dxa" w:w="5386"/>
            <w:gridSpan w:val="2"/>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3 </w:t>
            </w:r>
            <w:r>
              <w:rPr>
                <w:rFonts w:ascii="方正仿宋_GBK" w:cs="Times New Roman" w:hAnsi="方正仿宋_GBK"/>
                <w:color w:val="000000"/>
                <w:sz w:val="21"/>
                <w:szCs w:val="21"/>
              </w:rPr>
              <w:t>温室气体排放总量</w:t>
            </w:r>
            <w:r>
              <w:rPr>
                <w:rFonts w:ascii="Times New Roman" w:cs="Times New Roman" w:hAnsi="Times New Roman"/>
                <w:color w:val="000000"/>
                <w:sz w:val="21"/>
                <w:szCs w:val="21"/>
              </w:rPr>
              <w:t xml:space="preserve"> (tCO</w:t>
            </w:r>
            <w:r>
              <w:rPr>
                <w:rFonts w:ascii="Times New Roman" w:cs="Times New Roman" w:hAnsi="Times New Roman"/>
                <w:color w:val="000000"/>
                <w:sz w:val="16"/>
                <w:szCs w:val="16"/>
              </w:rPr>
              <w:t>2</w:t>
            </w:r>
            <w:r>
              <w:rPr>
                <w:rFonts w:ascii="Times New Roman" w:cs="Times New Roman" w:hAnsi="Times New Roman"/>
                <w:color w:val="000000"/>
                <w:sz w:val="21"/>
                <w:szCs w:val="21"/>
              </w:rPr>
              <w:t>e)</w:t>
            </w:r>
          </w:p>
        </w:tc>
        <w:tc>
          <w:tcPr>
            <w:tcW w:type="dxa" w:w="2127"/>
            <w:tcBorders>
              <w:top w:color="auto" w:space="0" w:sz="4" w:val="single"/>
              <w:left w:val="nil"/>
              <w:bottom w:color="auto" w:space="0" w:sz="4" w:val="single"/>
              <w:right w:color="auto" w:space="0" w:sz="4" w:val="single"/>
            </w:tcBorders>
            <w:shd w:color="auto" w:fill="auto" w:val="clear"/>
            <w:vAlign w:val="center"/>
          </w:tcPr>
          <w:p>
            <w:pPr>
              <w:jc w:val="center"/>
              <w:rPr>
                <w:rFonts w:ascii="Times New Roman" w:cs="Times New Roman" w:hAnsi="Times New Roman" w:hint="eastAsia"/>
                <w:color w:val="000000"/>
                <w:sz w:val="21"/>
                <w:szCs w:val="21"/>
              </w:rPr>
            </w:pPr>
          </w:p>
        </w:tc>
        <w:tc>
          <w:tcPr>
            <w:tcW w:type="dxa" w:w="5244"/>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hint="eastAsia"/>
                <w:color w:val="000000"/>
                <w:sz w:val="21"/>
                <w:szCs w:val="21"/>
              </w:rPr>
            </w:pPr>
          </w:p>
        </w:tc>
      </w:tr>
    </w:tbl>
    <w:p>
      <w:pPr>
        <w:spacing w:line="480" w:lineRule="exact"/>
        <w:rPr>
          <w:rFonts w:eastAsia="微软雅黑"/>
          <w:szCs w:val="21"/>
        </w:rPr>
      </w:pPr>
    </w:p>
    <w:p>
      <w:pPr>
        <w:spacing w:line="480" w:lineRule="exact"/>
        <w:rPr>
          <w:rFonts w:eastAsia="微软雅黑"/>
          <w:szCs w:val="21"/>
        </w:rPr>
      </w:pPr>
      <w:r>
        <w:rPr>
          <w:rFonts w:eastAsia="微软雅黑"/>
          <w:szCs w:val="21"/>
          <w:rtl w:val="off"/>
        </w:rPr>
        <w:t>说明：</w:t>
      </w:r>
      <w:r>
        <w:rPr>
          <w:rFonts w:ascii="Times New Roman" w:cs="Times New Roman" w:hAnsi="Times New Roman"/>
          <w:color w:val="000000"/>
          <w:sz w:val="20"/>
          <w:szCs w:val="20"/>
          <w:rtl w:val="off"/>
        </w:rPr>
        <w:t>*1</w:t>
      </w:r>
      <w:r>
        <w:rPr>
          <w:rFonts w:ascii="PingFang SC" w:cs="PingFang SC" w:eastAsia="PingFang SC" w:hAnsi="Times New Roman" w:hint="eastAsia"/>
          <w:color w:val="000000"/>
          <w:sz w:val="20"/>
          <w:szCs w:val="20"/>
          <w:rtl w:val="off"/>
        </w:rPr>
        <w:t>填写时可删除此列所述的计算方法或填写要求。可在此列各行填写说明左列数值含义的具体内容。</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*2</w:t>
      </w:r>
      <w:r>
        <w:rPr>
          <w:rFonts w:ascii="PingFang SC" w:cs="PingFang SC" w:eastAsia="PingFang SC" w:hAnsi="Times New Roman" w:hint="eastAsia"/>
          <w:color w:val="000000"/>
          <w:sz w:val="20"/>
          <w:szCs w:val="20"/>
          <w:rtl w:val="off"/>
        </w:rPr>
        <w:t>核算边界：从原料（氨）进厂到最终硝酸产品入库。不包括自备电厂，如有自备电厂请参考《企业温室气体排放核算方法与报告指南</w:t>
      </w:r>
      <w:r>
        <w:rPr>
          <w:rFonts w:ascii="Times New Roman" w:cs="Times New Roman" w:eastAsia="PingFang SC" w:hAnsi="Times New Roman"/>
          <w:color w:val="000000"/>
          <w:sz w:val="20"/>
          <w:szCs w:val="20"/>
          <w:rtl w:val="off"/>
        </w:rPr>
        <w:t xml:space="preserve"> </w:t>
      </w:r>
      <w:r>
        <w:rPr>
          <w:rFonts w:ascii="PingFang SC" w:cs="PingFang SC" w:eastAsia="PingFang SC" w:hAnsi="Times New Roman" w:hint="eastAsia"/>
          <w:color w:val="000000"/>
          <w:sz w:val="20"/>
          <w:szCs w:val="20"/>
          <w:rtl w:val="off"/>
        </w:rPr>
        <w:t>发电设施》中的核算方法单独核算报告发电设施温室气体排放量及相关信息。</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*3</w:t>
      </w:r>
      <w:r>
        <w:rPr>
          <w:rFonts w:ascii="PingFang SC" w:cs="PingFang SC" w:eastAsia="PingFang SC" w:hAnsi="Times New Roman" w:hint="eastAsia"/>
          <w:color w:val="000000"/>
          <w:sz w:val="20"/>
          <w:szCs w:val="20"/>
          <w:rtl w:val="off"/>
        </w:rPr>
        <w:t>请列明硝酸生产装置编号，如果企业硝酸生产装置多于</w:t>
      </w:r>
      <w:r>
        <w:rPr>
          <w:rFonts w:ascii="Times New Roman" w:cs="Times New Roman" w:eastAsia="PingFang SC" w:hAnsi="Times New Roman"/>
          <w:color w:val="000000"/>
          <w:sz w:val="20"/>
          <w:szCs w:val="20"/>
          <w:rtl w:val="off"/>
        </w:rPr>
        <w:t>1</w:t>
      </w:r>
      <w:r>
        <w:rPr>
          <w:rFonts w:ascii="PingFang SC" w:cs="PingFang SC" w:eastAsia="PingFang SC" w:hAnsi="Times New Roman" w:hint="eastAsia"/>
          <w:color w:val="000000"/>
          <w:sz w:val="20"/>
          <w:szCs w:val="20"/>
          <w:rtl w:val="off"/>
        </w:rPr>
        <w:t>个，请自行加行填写。</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*4</w:t>
      </w:r>
      <w:r>
        <w:rPr>
          <w:rFonts w:ascii="PingFang SC" w:cs="PingFang SC" w:eastAsia="PingFang SC" w:hAnsi="Times New Roman" w:hint="eastAsia"/>
          <w:color w:val="000000"/>
          <w:sz w:val="20"/>
          <w:szCs w:val="20"/>
          <w:rtl w:val="off"/>
        </w:rPr>
        <w:t>如果企业有其他类型的化石燃料，请自行加行，一一列明并填数。</w:t>
      </w:r>
    </w:p>
    <w:p>
      <w:pPr>
        <w:widowControl w:val="0"/>
        <w:autoSpaceDE w:val="0"/>
        <w:autoSpaceDN w:val="0"/>
        <w:adjustRightInd w:val="0"/>
        <w:ind w:left="720" w:leftChars="300"/>
        <w:rPr>
          <w:rFonts w:ascii="PingFang SC" w:cs="PingFang SC" w:eastAsia="PingFang SC" w:hAnsi="Times New Roman"/>
          <w:color w:val="000000"/>
          <w:sz w:val="20"/>
          <w:szCs w:val="20"/>
        </w:rPr>
      </w:pPr>
      <w:r>
        <w:rPr>
          <w:rFonts w:ascii="Times New Roman" w:cs="Times New Roman" w:eastAsia="PingFang SC" w:hAnsi="Times New Roman"/>
          <w:color w:val="000000"/>
          <w:sz w:val="20"/>
          <w:szCs w:val="20"/>
          <w:rtl w:val="off"/>
        </w:rPr>
        <w:t>*5</w:t>
      </w:r>
      <w:r>
        <w:rPr>
          <w:rFonts w:ascii="PingFang SC" w:cs="PingFang SC" w:eastAsia="PingFang SC" w:hAnsi="Times New Roman" w:hint="eastAsia"/>
          <w:color w:val="000000"/>
          <w:sz w:val="20"/>
          <w:szCs w:val="20"/>
          <w:rtl w:val="off"/>
        </w:rPr>
        <w:t>灰色的数值格子已内嵌公式，可以自动完成计算，请勿填写。</w:t>
      </w:r>
    </w:p>
    <w:p>
      <w:pPr>
        <w:rPr>
          <w:rFonts w:ascii="PingFang SC" w:cs="PingFang SC" w:eastAsia="PingFang SC" w:hAnsi="Times New Roman"/>
          <w:color w:val="000000"/>
          <w:sz w:val="20"/>
          <w:szCs w:val="20"/>
        </w:rPr>
      </w:pPr>
      <w:r>
        <w:rPr>
          <w:rFonts w:ascii="PingFang SC" w:cs="PingFang SC" w:eastAsia="PingFang SC" w:hAnsi="Times New Roman"/>
          <w:color w:val="000000"/>
          <w:sz w:val="20"/>
          <w:szCs w:val="20"/>
          <w:rtl w:val="off"/>
        </w:rPr>
        <w:br w:type="page"/>
      </w:r>
    </w:p>
    <w:p>
      <w:pPr>
        <w:spacing w:line="480" w:lineRule="exact"/>
        <w:jc w:val="center"/>
        <w:rPr>
          <w:rFonts w:eastAsia="微软雅黑"/>
          <w:b/>
          <w:szCs w:val="36"/>
        </w:rPr>
      </w:pPr>
      <w:r>
        <w:rPr>
          <w:rFonts w:eastAsia="微软雅黑"/>
          <w:b/>
          <w:szCs w:val="36"/>
          <w:rtl w:val="off"/>
        </w:rPr>
        <w:t>附表14  化工生产企业（</w:t>
      </w:r>
      <w:r>
        <w:rPr>
          <w:rFonts w:eastAsia="微软雅黑" w:hint="eastAsia"/>
          <w:b/>
          <w:szCs w:val="36"/>
          <w:rtl w:val="off"/>
        </w:rPr>
        <w:t>电石</w:t>
      </w:r>
      <w:r>
        <w:rPr>
          <w:rFonts w:eastAsia="微软雅黑"/>
          <w:b/>
          <w:szCs w:val="36"/>
          <w:rtl w:val="off"/>
        </w:rPr>
        <w:t>生产）</w:t>
      </w:r>
    </w:p>
    <w:p>
      <w:pPr>
        <w:spacing w:line="480" w:lineRule="exact"/>
        <w:jc w:val="center"/>
        <w:rPr>
          <w:rFonts w:eastAsia="微软雅黑"/>
          <w:b/>
          <w:szCs w:val="36"/>
        </w:rPr>
      </w:pPr>
      <w:r>
        <w:rPr>
          <w:rFonts w:eastAsia="微软雅黑"/>
          <w:b/>
          <w:szCs w:val="36"/>
          <w:highlight w:val="yellow"/>
          <w:u w:val="single"/>
          <w:rtl w:val="off"/>
        </w:rPr>
        <w:t>2020</w:t>
      </w:r>
      <w:r>
        <w:rPr>
          <w:rFonts w:eastAsia="微软雅黑"/>
          <w:b/>
          <w:szCs w:val="36"/>
          <w:rtl w:val="off"/>
        </w:rPr>
        <w:t>年温室气体排放报告补充数据表</w:t>
      </w:r>
    </w:p>
    <w:tbl>
      <w:tblPr>
        <w:tblStyle w:val="39"/>
        <w:tblW w:type="dxa" w:w="14170"/>
        <w:tblInd w:type="dxa" w:w="113"/>
        <w:tblLayout w:type="autofit"/>
        <w:tblCellMar>
          <w:top w:type="dxa" w:w="0"/>
          <w:left w:type="dxa" w:w="108"/>
          <w:bottom w:type="dxa" w:w="0"/>
          <w:right w:type="dxa" w:w="108"/>
        </w:tblCellMar>
      </w:tblPr>
      <w:tblGrid>
        <w:gridCol w:w="1512"/>
        <w:gridCol w:w="1177"/>
        <w:gridCol w:w="4110"/>
        <w:gridCol w:w="2127"/>
        <w:gridCol w:w="5244"/>
      </w:tblGrid>
      <w:tr>
        <w:trPr>
          <w:trHeight w:hRule="atLeast" w:val="320"/>
        </w:trPr>
        <w:tc>
          <w:tcPr>
            <w:tcW w:type="dxa" w:w="1512"/>
            <w:tcBorders>
              <w:top w:color="auto" w:space="0" w:sz="4" w:val="single"/>
              <w:left w:color="auto" w:space="0" w:sz="4" w:val="single"/>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r>
              <w:rPr>
                <w:rFonts w:ascii="方正楷体_GBK" w:cs="Times New Roman" w:hAnsi="方正楷体_GBK"/>
                <w:color w:val="000000"/>
                <w:sz w:val="21"/>
                <w:szCs w:val="21"/>
              </w:rPr>
              <w:t>补充数据</w:t>
            </w:r>
          </w:p>
        </w:tc>
        <w:tc>
          <w:tcPr>
            <w:tcW w:type="dxa" w:w="5287"/>
            <w:gridSpan w:val="2"/>
            <w:tcBorders>
              <w:top w:color="auto" w:space="0" w:sz="4" w:val="single"/>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r>
              <w:rPr>
                <w:rFonts w:ascii="Times New Roman" w:cs="Times New Roman" w:hAnsi="Times New Roman"/>
                <w:color w:val="000000"/>
                <w:sz w:val="21"/>
                <w:szCs w:val="21"/>
              </w:rPr>
              <w:t>　</w:t>
            </w:r>
          </w:p>
        </w:tc>
        <w:tc>
          <w:tcPr>
            <w:tcW w:type="dxa" w:w="2127"/>
            <w:tcBorders>
              <w:top w:color="auto" w:space="0" w:sz="4" w:val="single"/>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r>
              <w:rPr>
                <w:rFonts w:ascii="方正楷体_GBK" w:cs="Times New Roman" w:hAnsi="方正楷体_GBK"/>
                <w:color w:val="000000"/>
                <w:sz w:val="21"/>
                <w:szCs w:val="21"/>
              </w:rPr>
              <w:t>数值</w:t>
            </w:r>
          </w:p>
        </w:tc>
        <w:tc>
          <w:tcPr>
            <w:tcW w:type="dxa" w:w="5244"/>
            <w:tcBorders>
              <w:top w:color="auto" w:space="0" w:sz="4" w:val="single"/>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r>
              <w:rPr>
                <w:rFonts w:ascii="方正楷体_GBK" w:cs="Times New Roman" w:hAnsi="方正楷体_GBK"/>
                <w:color w:val="000000"/>
                <w:sz w:val="21"/>
                <w:szCs w:val="21"/>
              </w:rPr>
              <w:t>计算方法或填写要求</w:t>
            </w:r>
            <w:r>
              <w:rPr>
                <w:rFonts w:ascii="Times New Roman" w:cs="Times New Roman" w:hAnsi="Times New Roman"/>
                <w:color w:val="000000"/>
                <w:sz w:val="21"/>
                <w:szCs w:val="21"/>
                <w:vertAlign w:val="superscript"/>
              </w:rPr>
              <w:t>*1</w:t>
            </w:r>
          </w:p>
        </w:tc>
      </w:tr>
      <w:tr>
        <w:trPr>
          <w:trHeight w:hRule="atLeast" w:val="275"/>
        </w:trPr>
        <w:tc>
          <w:tcPr>
            <w:tcW w:type="dxa" w:w="1512"/>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方正仿宋_GBK" w:hAnsi="方正仿宋_GBK"/>
                <w:color w:val="000000"/>
                <w:sz w:val="21"/>
                <w:szCs w:val="21"/>
              </w:rPr>
            </w:pPr>
            <w:r>
              <w:rPr>
                <w:rFonts w:ascii="方正仿宋_GBK" w:hAnsi="方正仿宋_GBK"/>
                <w:color w:val="000000"/>
                <w:sz w:val="21"/>
                <w:szCs w:val="21"/>
              </w:rPr>
              <w:t>电石分厂（或车间）编号</w:t>
            </w:r>
            <w:r>
              <w:rPr>
                <w:rFonts w:ascii="方正仿宋_GBK" w:hAnsi="方正仿宋_GBK" w:hint="eastAsia"/>
                <w:color w:val="000000"/>
                <w:sz w:val="21"/>
                <w:szCs w:val="21"/>
                <w:highlight w:val="yellow"/>
              </w:rPr>
              <w:t>0</w:t>
            </w:r>
            <w:r>
              <w:rPr>
                <w:rFonts w:ascii="方正仿宋_GBK" w:hAnsi="方正仿宋_GBK"/>
                <w:color w:val="000000"/>
                <w:sz w:val="21"/>
                <w:szCs w:val="21"/>
                <w:highlight w:val="yellow"/>
              </w:rPr>
              <w:t>01</w:t>
            </w:r>
            <w:r>
              <w:rPr>
                <w:rFonts w:ascii="Times New Roman" w:cs="Times New Roman" w:hAnsi="Times New Roman"/>
                <w:color w:val="000000"/>
                <w:sz w:val="21"/>
                <w:szCs w:val="21"/>
                <w:vertAlign w:val="superscript"/>
              </w:rPr>
              <w:t>*2</w:t>
            </w:r>
            <w:r>
              <w:rPr>
                <w:rFonts w:ascii="方正仿宋_GBK" w:hAnsi="方正仿宋_GBK"/>
                <w:color w:val="000000"/>
                <w:sz w:val="21"/>
                <w:szCs w:val="21"/>
                <w:vertAlign w:val="superscript"/>
              </w:rPr>
              <w:t>，</w:t>
            </w:r>
            <w:r>
              <w:rPr>
                <w:rFonts w:ascii="Times New Roman" w:cs="Times New Roman" w:hAnsi="Times New Roman"/>
                <w:color w:val="000000"/>
                <w:sz w:val="21"/>
                <w:szCs w:val="21"/>
                <w:vertAlign w:val="superscript"/>
              </w:rPr>
              <w:t>3</w:t>
            </w:r>
          </w:p>
        </w:tc>
        <w:tc>
          <w:tcPr>
            <w:tcW w:type="dxa" w:w="5287"/>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1 </w:t>
            </w:r>
            <w:r>
              <w:rPr>
                <w:rFonts w:ascii="方正仿宋_GBK" w:cs="Times New Roman" w:hAnsi="方正仿宋_GBK"/>
                <w:color w:val="000000"/>
                <w:sz w:val="21"/>
                <w:szCs w:val="21"/>
              </w:rPr>
              <w:t>二氧化碳排放量（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p>
        </w:tc>
        <w:tc>
          <w:tcPr>
            <w:tcW w:type="dxa" w:w="5244"/>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1.1</w:t>
            </w:r>
            <w:r>
              <w:rPr>
                <w:rFonts w:ascii="方正仿宋_GBK" w:cs="Times New Roman" w:hAnsi="方正仿宋_GBK"/>
                <w:color w:val="000000"/>
                <w:sz w:val="21"/>
                <w:szCs w:val="21"/>
              </w:rPr>
              <w:t>，</w:t>
            </w:r>
            <w:r>
              <w:rPr>
                <w:rFonts w:ascii="Times New Roman" w:cs="Times New Roman" w:hAnsi="Times New Roman"/>
                <w:color w:val="000000"/>
                <w:sz w:val="21"/>
                <w:szCs w:val="21"/>
              </w:rPr>
              <w:t>1.2</w:t>
            </w:r>
            <w:r>
              <w:rPr>
                <w:rFonts w:ascii="方正仿宋_GBK" w:cs="Times New Roman" w:hAnsi="方正仿宋_GBK"/>
                <w:color w:val="000000"/>
                <w:sz w:val="21"/>
                <w:szCs w:val="21"/>
              </w:rPr>
              <w:t>与</w:t>
            </w:r>
            <w:r>
              <w:rPr>
                <w:rFonts w:ascii="Times New Roman" w:cs="Times New Roman" w:hAnsi="Times New Roman"/>
                <w:color w:val="000000"/>
                <w:sz w:val="21"/>
                <w:szCs w:val="21"/>
              </w:rPr>
              <w:t>1.3</w:t>
            </w:r>
            <w:r>
              <w:rPr>
                <w:rFonts w:ascii="方正仿宋_GBK" w:cs="Times New Roman" w:hAnsi="方正仿宋_GBK"/>
                <w:color w:val="000000"/>
                <w:sz w:val="21"/>
                <w:szCs w:val="21"/>
              </w:rPr>
              <w:t>之和</w:t>
            </w:r>
          </w:p>
        </w:tc>
      </w:tr>
      <w:tr>
        <w:trPr>
          <w:trHeight w:hRule="atLeast" w:val="565"/>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287"/>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1.1 </w:t>
            </w:r>
            <w:r>
              <w:rPr>
                <w:rFonts w:ascii="方正仿宋_GBK" w:cs="Times New Roman" w:hAnsi="方正仿宋_GBK"/>
                <w:color w:val="000000"/>
                <w:sz w:val="21"/>
                <w:szCs w:val="21"/>
              </w:rPr>
              <w:t>能源作为原材料产生的排放量（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r>
              <w:rPr>
                <w:rFonts w:ascii="Times New Roman" w:cs="Times New Roman" w:hAnsi="Times New Roman"/>
                <w:color w:val="000000"/>
                <w:sz w:val="21"/>
                <w:szCs w:val="21"/>
              </w:rPr>
              <w:t>*</w:t>
            </w:r>
            <w:r>
              <w:rPr>
                <w:rFonts w:ascii="Times New Roman" w:cs="Times New Roman" w:hAnsi="Times New Roman"/>
                <w:color w:val="000000"/>
                <w:sz w:val="21"/>
                <w:szCs w:val="21"/>
                <w:vertAlign w:val="superscript"/>
              </w:rPr>
              <w:t>4</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p>
        </w:tc>
        <w:tc>
          <w:tcPr>
            <w:tcW w:type="dxa" w:w="5244"/>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按核算与报告指南公式（</w:t>
            </w:r>
            <w:r>
              <w:rPr>
                <w:rFonts w:ascii="Times New Roman" w:cs="Times New Roman" w:hAnsi="Times New Roman"/>
                <w:color w:val="000000"/>
                <w:sz w:val="21"/>
                <w:szCs w:val="21"/>
              </w:rPr>
              <w:t>8</w:t>
            </w:r>
            <w:r>
              <w:rPr>
                <w:rFonts w:ascii="方正仿宋_GBK" w:cs="Times New Roman" w:hAnsi="方正仿宋_GBK"/>
                <w:color w:val="000000"/>
                <w:sz w:val="21"/>
                <w:szCs w:val="21"/>
              </w:rPr>
              <w:t>）计算</w:t>
            </w:r>
          </w:p>
        </w:tc>
      </w:tr>
      <w:tr>
        <w:trPr>
          <w:trHeight w:hRule="atLeast" w:val="30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177"/>
            <w:vMerge w:val="restart"/>
            <w:tcBorders>
              <w:top w:val="nil"/>
              <w:left w:color="auto" w:space="0" w:sz="4" w:val="single"/>
              <w:bottom w:color="000000" w:space="0" w:sz="4" w:val="single"/>
              <w:right w:color="auto" w:space="0" w:sz="4" w:val="single"/>
            </w:tcBorders>
            <w:shd w:color="auto" w:fill="auto" w:val="clear"/>
            <w:noWrap/>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焦炭</w:t>
            </w:r>
          </w:p>
        </w:tc>
        <w:tc>
          <w:tcPr>
            <w:tcW w:type="dxa" w:w="4110"/>
            <w:tcBorders>
              <w:top w:val="nil"/>
              <w:left w:val="nil"/>
              <w:bottom w:color="auto" w:space="0" w:sz="4" w:val="single"/>
              <w:right w:color="auto" w:space="0" w:sz="4" w:val="single"/>
            </w:tcBorders>
            <w:shd w:color="auto" w:fill="auto" w:val="clear"/>
            <w:noWrap/>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1.1.1 </w:t>
            </w:r>
            <w:r>
              <w:rPr>
                <w:rFonts w:ascii="方正仿宋_GBK" w:cs="Times New Roman" w:hAnsi="方正仿宋_GBK"/>
                <w:color w:val="000000"/>
                <w:sz w:val="21"/>
                <w:szCs w:val="21"/>
              </w:rPr>
              <w:t>能源作为原材料的投入量</w:t>
            </w:r>
            <w:r>
              <w:rPr>
                <w:rFonts w:ascii="Times New Roman" w:cs="Times New Roman" w:hAnsi="Times New Roman"/>
                <w:color w:val="000000"/>
                <w:sz w:val="21"/>
                <w:szCs w:val="21"/>
                <w:vertAlign w:val="superscript"/>
              </w:rPr>
              <w:t>*5</w:t>
            </w:r>
            <w:r>
              <w:rPr>
                <w:rFonts w:ascii="方正仿宋_GBK" w:cs="Times New Roman" w:hAnsi="方正仿宋_GBK"/>
                <w:color w:val="000000"/>
                <w:sz w:val="21"/>
                <w:szCs w:val="21"/>
              </w:rPr>
              <w:t>（</w:t>
            </w:r>
            <w:r>
              <w:rPr>
                <w:rFonts w:ascii="Times New Roman" w:cs="Times New Roman" w:hAnsi="Times New Roman"/>
                <w:color w:val="000000"/>
                <w:sz w:val="21"/>
                <w:szCs w:val="21"/>
              </w:rPr>
              <w:t>t</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0"/>
                <w:szCs w:val="20"/>
              </w:rPr>
            </w:pPr>
          </w:p>
        </w:tc>
        <w:tc>
          <w:tcPr>
            <w:tcW w:type="dxa" w:w="5244"/>
            <w:vMerge w:val="restart"/>
            <w:tcBorders>
              <w:top w:val="nil"/>
              <w:left w:color="auto" w:space="0" w:sz="4" w:val="single"/>
              <w:bottom w:color="auto" w:space="0" w:sz="4" w:val="single"/>
              <w:right w:color="auto" w:space="0" w:sz="4" w:val="single"/>
            </w:tcBorders>
            <w:shd w:color="auto" w:fill="auto" w:val="clear"/>
            <w:noWrap/>
            <w:vAlign w:val="center"/>
          </w:tcPr>
          <w:p>
            <w:pPr>
              <w:jc w:val="both"/>
              <w:rPr>
                <w:rFonts w:ascii="Times New Roman" w:cs="Times New Roman" w:hAnsi="Times New Roman" w:hint="eastAsia"/>
                <w:color w:val="000000"/>
                <w:sz w:val="21"/>
                <w:szCs w:val="21"/>
              </w:rPr>
            </w:pPr>
          </w:p>
        </w:tc>
      </w:tr>
      <w:tr>
        <w:trPr>
          <w:trHeight w:hRule="atLeast" w:val="28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177"/>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4110"/>
            <w:tcBorders>
              <w:top w:val="nil"/>
              <w:left w:val="nil"/>
              <w:bottom w:color="auto" w:space="0" w:sz="4" w:val="single"/>
              <w:right w:color="auto" w:space="0" w:sz="4" w:val="single"/>
            </w:tcBorders>
            <w:shd w:color="auto" w:fill="auto" w:val="clear"/>
            <w:noWrap/>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1.1.2 </w:t>
            </w:r>
            <w:r>
              <w:rPr>
                <w:rFonts w:ascii="方正仿宋_GBK" w:cs="Times New Roman" w:hAnsi="方正仿宋_GBK"/>
                <w:color w:val="000000"/>
                <w:sz w:val="21"/>
                <w:szCs w:val="21"/>
              </w:rPr>
              <w:t>能源中含碳量（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0"/>
                <w:szCs w:val="20"/>
              </w:rPr>
            </w:pPr>
          </w:p>
        </w:tc>
        <w:tc>
          <w:tcPr>
            <w:tcW w:type="dxa" w:w="524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0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177"/>
            <w:vMerge w:val="restart"/>
            <w:tcBorders>
              <w:top w:val="nil"/>
              <w:left w:color="auto" w:space="0" w:sz="4" w:val="single"/>
              <w:bottom w:color="000000" w:space="0" w:sz="4" w:val="single"/>
              <w:right w:color="auto" w:space="0" w:sz="4" w:val="single"/>
            </w:tcBorders>
            <w:shd w:color="auto" w:fill="auto" w:val="clear"/>
            <w:noWrap/>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电极糊</w:t>
            </w:r>
          </w:p>
        </w:tc>
        <w:tc>
          <w:tcPr>
            <w:tcW w:type="dxa" w:w="4110"/>
            <w:tcBorders>
              <w:top w:val="nil"/>
              <w:left w:val="nil"/>
              <w:bottom w:color="auto" w:space="0" w:sz="4" w:val="single"/>
              <w:right w:color="auto" w:space="0" w:sz="4" w:val="single"/>
            </w:tcBorders>
            <w:shd w:color="auto" w:fill="auto" w:val="clear"/>
            <w:noWrap/>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1.1.1 </w:t>
            </w:r>
            <w:r>
              <w:rPr>
                <w:rFonts w:ascii="方正仿宋_GBK" w:cs="Times New Roman" w:hAnsi="方正仿宋_GBK"/>
                <w:color w:val="000000"/>
                <w:sz w:val="21"/>
                <w:szCs w:val="21"/>
              </w:rPr>
              <w:t>能源作为原材料的投入量</w:t>
            </w:r>
            <w:r>
              <w:rPr>
                <w:rFonts w:ascii="Times New Roman" w:cs="Times New Roman" w:hAnsi="Times New Roman"/>
                <w:color w:val="000000"/>
                <w:sz w:val="21"/>
                <w:szCs w:val="21"/>
                <w:vertAlign w:val="superscript"/>
              </w:rPr>
              <w:t>*5</w:t>
            </w:r>
            <w:r>
              <w:rPr>
                <w:rFonts w:ascii="方正仿宋_GBK" w:cs="Times New Roman" w:hAnsi="方正仿宋_GBK"/>
                <w:color w:val="000000"/>
                <w:sz w:val="21"/>
                <w:szCs w:val="21"/>
              </w:rPr>
              <w:t>（</w:t>
            </w:r>
            <w:r>
              <w:rPr>
                <w:rFonts w:ascii="Times New Roman" w:cs="Times New Roman" w:hAnsi="Times New Roman"/>
                <w:color w:val="000000"/>
                <w:sz w:val="21"/>
                <w:szCs w:val="21"/>
              </w:rPr>
              <w:t>t</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0"/>
                <w:szCs w:val="20"/>
              </w:rPr>
            </w:pPr>
          </w:p>
        </w:tc>
        <w:tc>
          <w:tcPr>
            <w:tcW w:type="dxa" w:w="524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28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177"/>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4110"/>
            <w:tcBorders>
              <w:top w:val="nil"/>
              <w:left w:val="nil"/>
              <w:bottom w:color="auto" w:space="0" w:sz="4" w:val="single"/>
              <w:right w:color="auto" w:space="0" w:sz="4" w:val="single"/>
            </w:tcBorders>
            <w:shd w:color="auto" w:fill="auto" w:val="clear"/>
            <w:noWrap/>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1.1.2 </w:t>
            </w:r>
            <w:r>
              <w:rPr>
                <w:rFonts w:ascii="方正仿宋_GBK" w:cs="Times New Roman" w:hAnsi="方正仿宋_GBK"/>
                <w:color w:val="000000"/>
                <w:sz w:val="21"/>
                <w:szCs w:val="21"/>
              </w:rPr>
              <w:t>能源中含碳量（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0"/>
                <w:szCs w:val="20"/>
              </w:rPr>
            </w:pPr>
          </w:p>
        </w:tc>
        <w:tc>
          <w:tcPr>
            <w:tcW w:type="dxa" w:w="5244"/>
            <w:vMerge w:val="restart"/>
            <w:tcBorders>
              <w:top w:val="nil"/>
              <w:left w:color="auto" w:space="0" w:sz="4" w:val="single"/>
              <w:bottom w:color="auto" w:space="0" w:sz="4" w:val="single"/>
              <w:right w:color="auto" w:space="0" w:sz="4" w:val="single"/>
            </w:tcBorders>
            <w:shd w:color="auto" w:fill="auto" w:val="clear"/>
            <w:noWrap/>
            <w:vAlign w:val="center"/>
          </w:tcPr>
          <w:p>
            <w:pPr>
              <w:jc w:val="both"/>
              <w:rPr>
                <w:rFonts w:ascii="Times New Roman" w:cs="Times New Roman" w:hAnsi="Times New Roman" w:hint="eastAsia"/>
                <w:color w:val="000000"/>
                <w:sz w:val="21"/>
                <w:szCs w:val="21"/>
              </w:rPr>
            </w:pPr>
          </w:p>
        </w:tc>
      </w:tr>
      <w:tr>
        <w:trPr>
          <w:trHeight w:hRule="atLeast" w:val="30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177"/>
            <w:vMerge w:val="restart"/>
            <w:tcBorders>
              <w:top w:val="nil"/>
              <w:left w:color="auto" w:space="0" w:sz="4" w:val="single"/>
              <w:bottom w:val="nil"/>
              <w:right w:color="auto" w:space="0" w:sz="4" w:val="single"/>
            </w:tcBorders>
            <w:shd w:color="auto" w:fill="auto" w:val="clear"/>
            <w:noWrap/>
            <w:vAlign w:val="center"/>
          </w:tcPr>
          <w:p>
            <w:pPr>
              <w:jc w:val="center"/>
              <w:rPr>
                <w:rFonts w:ascii="Times New Roman" w:cs="Times New Roman" w:hAnsi="Times New Roman"/>
                <w:color w:val="000000"/>
                <w:sz w:val="21"/>
                <w:szCs w:val="21"/>
              </w:rPr>
            </w:pPr>
            <w:r>
              <w:rPr>
                <w:rFonts w:ascii="Times New Roman" w:cs="Times New Roman" w:hAnsi="Times New Roman"/>
                <w:color w:val="000000"/>
                <w:sz w:val="21"/>
                <w:szCs w:val="21"/>
              </w:rPr>
              <w:t>……*6</w:t>
            </w:r>
          </w:p>
        </w:tc>
        <w:tc>
          <w:tcPr>
            <w:tcW w:type="dxa" w:w="4110"/>
            <w:tcBorders>
              <w:top w:val="nil"/>
              <w:left w:val="nil"/>
              <w:bottom w:color="auto" w:space="0" w:sz="4" w:val="single"/>
              <w:right w:color="auto" w:space="0" w:sz="4" w:val="single"/>
            </w:tcBorders>
            <w:shd w:color="auto" w:fill="auto" w:val="clear"/>
            <w:noWrap/>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1.1.1 </w:t>
            </w:r>
            <w:r>
              <w:rPr>
                <w:rFonts w:ascii="方正仿宋_GBK" w:cs="Times New Roman" w:hAnsi="方正仿宋_GBK"/>
                <w:color w:val="000000"/>
                <w:sz w:val="21"/>
                <w:szCs w:val="21"/>
              </w:rPr>
              <w:t>能源作为原材料的投入量</w:t>
            </w:r>
            <w:r>
              <w:rPr>
                <w:rFonts w:ascii="Times New Roman" w:cs="Times New Roman" w:hAnsi="Times New Roman"/>
                <w:color w:val="000000"/>
                <w:sz w:val="21"/>
                <w:szCs w:val="21"/>
                <w:vertAlign w:val="superscript"/>
              </w:rPr>
              <w:t>*5</w:t>
            </w:r>
            <w:r>
              <w:rPr>
                <w:rFonts w:ascii="方正仿宋_GBK" w:cs="Times New Roman" w:hAnsi="方正仿宋_GBK"/>
                <w:color w:val="000000"/>
                <w:sz w:val="21"/>
                <w:szCs w:val="21"/>
              </w:rPr>
              <w:t>（</w:t>
            </w:r>
            <w:r>
              <w:rPr>
                <w:rFonts w:ascii="Times New Roman" w:cs="Times New Roman" w:hAnsi="Times New Roman"/>
                <w:color w:val="000000"/>
                <w:sz w:val="21"/>
                <w:szCs w:val="21"/>
              </w:rPr>
              <w:t>t</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0"/>
                <w:szCs w:val="20"/>
              </w:rPr>
            </w:pPr>
          </w:p>
        </w:tc>
        <w:tc>
          <w:tcPr>
            <w:tcW w:type="dxa" w:w="524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28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177"/>
            <w:vMerge w:val="continue"/>
            <w:tcBorders>
              <w:top w:val="nil"/>
              <w:left w:color="auto" w:space="0" w:sz="4" w:val="single"/>
              <w:bottom w:val="nil"/>
              <w:right w:color="auto" w:space="0" w:sz="4" w:val="single"/>
            </w:tcBorders>
            <w:vAlign w:val="center"/>
          </w:tcPr>
          <w:p>
            <w:pPr>
              <w:rPr>
                <w:rFonts w:ascii="Times New Roman" w:cs="Times New Roman" w:hAnsi="Times New Roman"/>
                <w:color w:val="000000"/>
                <w:sz w:val="21"/>
                <w:szCs w:val="21"/>
              </w:rPr>
            </w:pPr>
          </w:p>
        </w:tc>
        <w:tc>
          <w:tcPr>
            <w:tcW w:type="dxa" w:w="4110"/>
            <w:tcBorders>
              <w:top w:val="nil"/>
              <w:left w:val="nil"/>
              <w:bottom w:color="auto" w:space="0" w:sz="4" w:val="single"/>
              <w:right w:color="auto" w:space="0" w:sz="4" w:val="single"/>
            </w:tcBorders>
            <w:shd w:color="auto" w:fill="auto" w:val="clear"/>
            <w:noWrap/>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1.1.2 </w:t>
            </w:r>
            <w:r>
              <w:rPr>
                <w:rFonts w:ascii="方正仿宋_GBK" w:cs="Times New Roman" w:hAnsi="方正仿宋_GBK"/>
                <w:color w:val="000000"/>
                <w:sz w:val="21"/>
                <w:szCs w:val="21"/>
              </w:rPr>
              <w:t>能源中含碳量（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0"/>
                <w:szCs w:val="20"/>
              </w:rPr>
            </w:pPr>
          </w:p>
        </w:tc>
        <w:tc>
          <w:tcPr>
            <w:tcW w:type="dxa" w:w="524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0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177"/>
            <w:vMerge w:val="restart"/>
            <w:tcBorders>
              <w:top w:color="auto" w:space="0" w:sz="4" w:val="single"/>
              <w:left w:color="auto" w:space="0" w:sz="4" w:val="single"/>
              <w:bottom w:color="000000" w:space="0" w:sz="4" w:val="single"/>
              <w:right w:color="auto" w:space="0" w:sz="4" w:val="single"/>
            </w:tcBorders>
            <w:shd w:color="auto" w:fill="auto" w:val="clear"/>
            <w:noWrap/>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电石</w:t>
            </w:r>
          </w:p>
        </w:tc>
        <w:tc>
          <w:tcPr>
            <w:tcW w:type="dxa" w:w="4110"/>
            <w:tcBorders>
              <w:top w:val="nil"/>
              <w:left w:val="nil"/>
              <w:bottom w:color="auto" w:space="0" w:sz="4" w:val="single"/>
              <w:right w:color="auto" w:space="0" w:sz="4" w:val="single"/>
            </w:tcBorders>
            <w:shd w:color="auto" w:fill="auto" w:val="clear"/>
            <w:noWrap/>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1.1.3 </w:t>
            </w:r>
            <w:r>
              <w:rPr>
                <w:rFonts w:ascii="方正仿宋_GBK" w:cs="Times New Roman" w:hAnsi="方正仿宋_GBK"/>
                <w:color w:val="000000"/>
                <w:sz w:val="21"/>
                <w:szCs w:val="21"/>
              </w:rPr>
              <w:t>碳产品和其他含碳输出物的产量（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0"/>
                <w:szCs w:val="20"/>
              </w:rPr>
            </w:pPr>
          </w:p>
        </w:tc>
        <w:tc>
          <w:tcPr>
            <w:tcW w:type="dxa" w:w="524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0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177"/>
            <w:vMerge w:val="continue"/>
            <w:tcBorders>
              <w:top w:color="auto" w:space="0" w:sz="4" w:val="single"/>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4110"/>
            <w:tcBorders>
              <w:top w:val="nil"/>
              <w:left w:val="nil"/>
              <w:bottom w:color="auto" w:space="0" w:sz="4" w:val="single"/>
              <w:right w:color="auto" w:space="0" w:sz="4" w:val="single"/>
            </w:tcBorders>
            <w:shd w:color="auto" w:fill="auto" w:val="clear"/>
            <w:noWrap/>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1.1.4 </w:t>
            </w:r>
            <w:r>
              <w:rPr>
                <w:rFonts w:ascii="方正仿宋_GBK" w:cs="Times New Roman" w:hAnsi="方正仿宋_GBK"/>
                <w:color w:val="000000"/>
                <w:sz w:val="21"/>
                <w:szCs w:val="21"/>
              </w:rPr>
              <w:t>碳产品和其他含碳输出物含碳量（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或</w:t>
            </w:r>
            <w:r>
              <w:rPr>
                <w:rFonts w:ascii="Times New Roman" w:cs="Times New Roman" w:hAnsi="Times New Roman"/>
                <w:color w:val="000000"/>
                <w:sz w:val="21"/>
                <w:szCs w:val="21"/>
              </w:rPr>
              <w:t>tC/</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0"/>
                <w:szCs w:val="20"/>
              </w:rPr>
            </w:pPr>
          </w:p>
        </w:tc>
        <w:tc>
          <w:tcPr>
            <w:tcW w:type="dxa" w:w="524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0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177"/>
            <w:vMerge w:val="restart"/>
            <w:tcBorders>
              <w:top w:val="nil"/>
              <w:left w:color="auto" w:space="0" w:sz="4" w:val="single"/>
              <w:bottom w:color="000000" w:space="0" w:sz="4" w:val="single"/>
              <w:right w:color="auto" w:space="0" w:sz="4" w:val="single"/>
            </w:tcBorders>
            <w:shd w:color="auto" w:fill="auto" w:val="clear"/>
            <w:noWrap/>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电石炉气</w:t>
            </w:r>
          </w:p>
        </w:tc>
        <w:tc>
          <w:tcPr>
            <w:tcW w:type="dxa" w:w="4110"/>
            <w:tcBorders>
              <w:top w:val="nil"/>
              <w:left w:val="nil"/>
              <w:bottom w:color="auto" w:space="0" w:sz="4" w:val="single"/>
              <w:right w:color="auto" w:space="0" w:sz="4" w:val="single"/>
            </w:tcBorders>
            <w:shd w:color="auto" w:fill="auto" w:val="clear"/>
            <w:noWrap/>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1.1.3 </w:t>
            </w:r>
            <w:r>
              <w:rPr>
                <w:rFonts w:ascii="方正仿宋_GBK" w:cs="Times New Roman" w:hAnsi="方正仿宋_GBK"/>
                <w:color w:val="000000"/>
                <w:sz w:val="21"/>
                <w:szCs w:val="21"/>
              </w:rPr>
              <w:t>碳产品和其他含碳输出物的产量（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0"/>
                <w:szCs w:val="20"/>
              </w:rPr>
            </w:pPr>
          </w:p>
        </w:tc>
        <w:tc>
          <w:tcPr>
            <w:tcW w:type="dxa" w:w="5244"/>
            <w:vMerge w:val="restart"/>
            <w:tcBorders>
              <w:top w:val="nil"/>
              <w:left w:color="auto" w:space="0" w:sz="4" w:val="single"/>
              <w:bottom w:color="auto" w:space="0" w:sz="4" w:val="single"/>
              <w:right w:color="auto" w:space="0" w:sz="4" w:val="single"/>
            </w:tcBorders>
            <w:shd w:color="auto" w:fill="auto" w:val="clear"/>
            <w:noWrap/>
            <w:vAlign w:val="center"/>
          </w:tcPr>
          <w:p>
            <w:pPr>
              <w:jc w:val="both"/>
              <w:rPr>
                <w:rFonts w:ascii="Times New Roman" w:cs="Times New Roman" w:hAnsi="Times New Roman" w:hint="eastAsia"/>
                <w:color w:val="000000"/>
                <w:sz w:val="21"/>
                <w:szCs w:val="21"/>
              </w:rPr>
            </w:pPr>
          </w:p>
        </w:tc>
      </w:tr>
      <w:tr>
        <w:trPr>
          <w:trHeight w:hRule="atLeast" w:val="30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177"/>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4110"/>
            <w:tcBorders>
              <w:top w:val="nil"/>
              <w:left w:val="nil"/>
              <w:bottom w:color="auto" w:space="0" w:sz="4" w:val="single"/>
              <w:right w:color="auto" w:space="0" w:sz="4" w:val="single"/>
            </w:tcBorders>
            <w:shd w:color="auto" w:fill="auto" w:val="clear"/>
            <w:noWrap/>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1.1.4 </w:t>
            </w:r>
            <w:r>
              <w:rPr>
                <w:rFonts w:ascii="方正仿宋_GBK" w:cs="Times New Roman" w:hAnsi="方正仿宋_GBK"/>
                <w:color w:val="000000"/>
                <w:sz w:val="21"/>
                <w:szCs w:val="21"/>
              </w:rPr>
              <w:t>碳产品和其他含碳输出物含碳量（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或</w:t>
            </w:r>
            <w:r>
              <w:rPr>
                <w:rFonts w:ascii="Times New Roman" w:cs="Times New Roman" w:hAnsi="Times New Roman"/>
                <w:color w:val="000000"/>
                <w:sz w:val="21"/>
                <w:szCs w:val="21"/>
              </w:rPr>
              <w:t>tC/</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0"/>
                <w:szCs w:val="20"/>
              </w:rPr>
            </w:pPr>
          </w:p>
        </w:tc>
        <w:tc>
          <w:tcPr>
            <w:tcW w:type="dxa" w:w="524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0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177"/>
            <w:vMerge w:val="restart"/>
            <w:tcBorders>
              <w:top w:val="nil"/>
              <w:left w:color="auto" w:space="0" w:sz="4" w:val="single"/>
              <w:bottom w:val="nil"/>
              <w:right w:color="auto" w:space="0" w:sz="4" w:val="single"/>
            </w:tcBorders>
            <w:shd w:color="auto" w:fill="auto" w:val="clear"/>
            <w:noWrap/>
            <w:vAlign w:val="center"/>
          </w:tcPr>
          <w:p>
            <w:pPr>
              <w:jc w:val="center"/>
              <w:rPr>
                <w:rFonts w:ascii="Times New Roman" w:cs="Times New Roman" w:hAnsi="Times New Roman"/>
                <w:color w:val="000000"/>
                <w:sz w:val="21"/>
                <w:szCs w:val="21"/>
              </w:rPr>
            </w:pPr>
            <w:r>
              <w:rPr>
                <w:rFonts w:ascii="Times New Roman" w:cs="Times New Roman" w:hAnsi="Times New Roman"/>
                <w:color w:val="000000"/>
                <w:sz w:val="21"/>
                <w:szCs w:val="21"/>
              </w:rPr>
              <w:t>……*6</w:t>
            </w:r>
          </w:p>
        </w:tc>
        <w:tc>
          <w:tcPr>
            <w:tcW w:type="dxa" w:w="4110"/>
            <w:tcBorders>
              <w:top w:val="nil"/>
              <w:left w:val="nil"/>
              <w:bottom w:color="auto" w:space="0" w:sz="4" w:val="single"/>
              <w:right w:color="auto" w:space="0" w:sz="4" w:val="single"/>
            </w:tcBorders>
            <w:shd w:color="auto" w:fill="auto" w:val="clear"/>
            <w:noWrap/>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1.1.3 </w:t>
            </w:r>
            <w:r>
              <w:rPr>
                <w:rFonts w:ascii="方正仿宋_GBK" w:cs="Times New Roman" w:hAnsi="方正仿宋_GBK"/>
                <w:color w:val="000000"/>
                <w:sz w:val="21"/>
                <w:szCs w:val="21"/>
              </w:rPr>
              <w:t>碳产品和其他含碳输出物的产量（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0"/>
                <w:szCs w:val="20"/>
              </w:rPr>
            </w:pPr>
          </w:p>
        </w:tc>
        <w:tc>
          <w:tcPr>
            <w:tcW w:type="dxa" w:w="5244"/>
            <w:vMerge w:val="restart"/>
            <w:tcBorders>
              <w:top w:val="nil"/>
              <w:left w:color="auto" w:space="0" w:sz="4" w:val="single"/>
              <w:bottom w:color="auto" w:space="0" w:sz="4" w:val="single"/>
              <w:right w:color="auto" w:space="0" w:sz="4" w:val="single"/>
            </w:tcBorders>
            <w:shd w:color="auto" w:fill="auto" w:val="clear"/>
            <w:noWrap/>
            <w:vAlign w:val="center"/>
          </w:tcPr>
          <w:p>
            <w:pPr>
              <w:jc w:val="both"/>
              <w:rPr>
                <w:rFonts w:ascii="Times New Roman" w:cs="Times New Roman" w:hAnsi="Times New Roman" w:hint="eastAsia"/>
                <w:color w:val="000000"/>
                <w:sz w:val="21"/>
                <w:szCs w:val="21"/>
              </w:rPr>
            </w:pPr>
          </w:p>
        </w:tc>
      </w:tr>
      <w:tr>
        <w:trPr>
          <w:trHeight w:hRule="atLeast" w:val="30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177"/>
            <w:vMerge w:val="continue"/>
            <w:tcBorders>
              <w:top w:val="nil"/>
              <w:left w:color="auto" w:space="0" w:sz="4" w:val="single"/>
              <w:bottom w:val="nil"/>
              <w:right w:color="auto" w:space="0" w:sz="4" w:val="single"/>
            </w:tcBorders>
            <w:vAlign w:val="center"/>
          </w:tcPr>
          <w:p>
            <w:pPr>
              <w:rPr>
                <w:rFonts w:ascii="Times New Roman" w:cs="Times New Roman" w:hAnsi="Times New Roman"/>
                <w:color w:val="000000"/>
                <w:sz w:val="21"/>
                <w:szCs w:val="21"/>
              </w:rPr>
            </w:pPr>
          </w:p>
        </w:tc>
        <w:tc>
          <w:tcPr>
            <w:tcW w:type="dxa" w:w="4110"/>
            <w:tcBorders>
              <w:top w:val="nil"/>
              <w:left w:val="nil"/>
              <w:bottom w:color="auto" w:space="0" w:sz="4" w:val="single"/>
              <w:right w:color="auto" w:space="0" w:sz="4" w:val="single"/>
            </w:tcBorders>
            <w:shd w:color="auto" w:fill="auto" w:val="clear"/>
            <w:noWrap/>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1.1.4 </w:t>
            </w:r>
            <w:r>
              <w:rPr>
                <w:rFonts w:ascii="方正仿宋_GBK" w:cs="Times New Roman" w:hAnsi="方正仿宋_GBK"/>
                <w:color w:val="000000"/>
                <w:sz w:val="21"/>
                <w:szCs w:val="21"/>
              </w:rPr>
              <w:t>碳产品和其他含碳输出物含碳量（</w:t>
            </w:r>
            <w:r>
              <w:rPr>
                <w:rFonts w:ascii="Times New Roman" w:cs="Times New Roman" w:hAnsi="Times New Roman"/>
                <w:color w:val="000000"/>
                <w:sz w:val="21"/>
                <w:szCs w:val="21"/>
              </w:rPr>
              <w:t>tC/t</w:t>
            </w:r>
            <w:r>
              <w:rPr>
                <w:rFonts w:ascii="方正仿宋_GBK" w:cs="Times New Roman" w:hAnsi="方正仿宋_GBK"/>
                <w:color w:val="000000"/>
                <w:sz w:val="21"/>
                <w:szCs w:val="21"/>
              </w:rPr>
              <w:t>或</w:t>
            </w:r>
            <w:r>
              <w:rPr>
                <w:rFonts w:ascii="Times New Roman" w:cs="Times New Roman" w:hAnsi="Times New Roman"/>
                <w:color w:val="000000"/>
                <w:sz w:val="21"/>
                <w:szCs w:val="21"/>
              </w:rPr>
              <w:t>tC/</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0"/>
                <w:szCs w:val="20"/>
              </w:rPr>
            </w:pPr>
          </w:p>
        </w:tc>
        <w:tc>
          <w:tcPr>
            <w:tcW w:type="dxa" w:w="524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275"/>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287"/>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 </w:t>
            </w:r>
            <w:r>
              <w:rPr>
                <w:rFonts w:ascii="方正仿宋_GBK" w:cs="Times New Roman" w:hAnsi="方正仿宋_GBK"/>
                <w:color w:val="000000"/>
                <w:sz w:val="21"/>
                <w:szCs w:val="21"/>
              </w:rPr>
              <w:t>消耗电力对应的排放量（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p>
        </w:tc>
        <w:tc>
          <w:tcPr>
            <w:tcW w:type="dxa" w:w="5244"/>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按核算与报告指南公式（</w:t>
            </w:r>
            <w:r>
              <w:rPr>
                <w:rFonts w:ascii="Times New Roman" w:cs="Times New Roman" w:hAnsi="Times New Roman"/>
                <w:color w:val="000000"/>
                <w:sz w:val="21"/>
                <w:szCs w:val="21"/>
              </w:rPr>
              <w:t>13</w:t>
            </w:r>
            <w:r>
              <w:rPr>
                <w:rFonts w:ascii="方正仿宋_GBK" w:cs="Times New Roman" w:hAnsi="方正仿宋_GBK"/>
                <w:color w:val="000000"/>
                <w:sz w:val="21"/>
                <w:szCs w:val="21"/>
              </w:rPr>
              <w:t>）计算</w:t>
            </w:r>
          </w:p>
        </w:tc>
      </w:tr>
      <w:tr>
        <w:trPr>
          <w:trHeight w:hRule="atLeast" w:val="30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287"/>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 </w:t>
            </w:r>
            <w:r>
              <w:rPr>
                <w:rFonts w:ascii="方正仿宋_GBK" w:cs="Times New Roman" w:hAnsi="方正仿宋_GBK"/>
                <w:color w:val="000000"/>
                <w:sz w:val="21"/>
                <w:szCs w:val="21"/>
              </w:rPr>
              <w:t>消耗电量（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p>
        </w:tc>
        <w:tc>
          <w:tcPr>
            <w:tcW w:type="dxa" w:w="5244"/>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来源于企业台账或统计报表</w:t>
            </w:r>
          </w:p>
        </w:tc>
      </w:tr>
      <w:tr>
        <w:trPr>
          <w:trHeight w:hRule="atLeast" w:val="28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287"/>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1.2.1.1 </w:t>
            </w:r>
            <w:r>
              <w:rPr>
                <w:rFonts w:ascii="方正仿宋_GBK" w:cs="Times New Roman" w:hAnsi="方正仿宋_GBK"/>
                <w:color w:val="000000"/>
                <w:sz w:val="21"/>
                <w:szCs w:val="21"/>
              </w:rPr>
              <w:t>电网电量（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0"/>
                <w:szCs w:val="20"/>
              </w:rPr>
            </w:pPr>
          </w:p>
        </w:tc>
        <w:tc>
          <w:tcPr>
            <w:tcW w:type="dxa" w:w="5244"/>
            <w:vMerge w:val="restart"/>
            <w:tcBorders>
              <w:top w:val="nil"/>
              <w:left w:color="auto" w:space="0" w:sz="4" w:val="single"/>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优先填报电石分厂计量数据；如计量数据不可获得，则按全厂比例拆分</w:t>
            </w:r>
          </w:p>
        </w:tc>
      </w:tr>
      <w:tr>
        <w:trPr>
          <w:trHeight w:hRule="atLeast" w:val="36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287"/>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1.2.1.2 </w:t>
            </w:r>
            <w:r>
              <w:rPr>
                <w:rFonts w:ascii="方正仿宋_GBK" w:cs="Times New Roman" w:hAnsi="方正仿宋_GBK"/>
                <w:color w:val="000000"/>
                <w:sz w:val="21"/>
                <w:szCs w:val="21"/>
              </w:rPr>
              <w:t>自备电厂电量（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0"/>
                <w:szCs w:val="20"/>
              </w:rPr>
            </w:pPr>
          </w:p>
        </w:tc>
        <w:tc>
          <w:tcPr>
            <w:tcW w:type="dxa" w:w="524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45"/>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287"/>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1.2.1.3 </w:t>
            </w:r>
            <w:r>
              <w:rPr>
                <w:rFonts w:ascii="方正仿宋_GBK" w:cs="Times New Roman" w:hAnsi="方正仿宋_GBK"/>
                <w:color w:val="000000"/>
                <w:sz w:val="21"/>
                <w:szCs w:val="21"/>
              </w:rPr>
              <w:t>可再生能源电量（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0"/>
                <w:szCs w:val="20"/>
              </w:rPr>
            </w:pPr>
          </w:p>
        </w:tc>
        <w:tc>
          <w:tcPr>
            <w:tcW w:type="dxa" w:w="524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6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287"/>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1.2.1.4 </w:t>
            </w:r>
            <w:r>
              <w:rPr>
                <w:rFonts w:ascii="方正仿宋_GBK" w:cs="Times New Roman" w:hAnsi="方正仿宋_GBK"/>
                <w:color w:val="000000"/>
                <w:sz w:val="21"/>
                <w:szCs w:val="21"/>
              </w:rPr>
              <w:t>余热电量（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0"/>
                <w:szCs w:val="20"/>
              </w:rPr>
            </w:pPr>
          </w:p>
        </w:tc>
        <w:tc>
          <w:tcPr>
            <w:tcW w:type="dxa" w:w="5244"/>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6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287"/>
            <w:gridSpan w:val="2"/>
            <w:vMerge w:val="restart"/>
            <w:tcBorders>
              <w:top w:color="auto" w:space="0" w:sz="4" w:val="single"/>
              <w:left w:color="auto" w:space="0" w:sz="4" w:val="single"/>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1.2.2 </w:t>
            </w:r>
            <w:r>
              <w:rPr>
                <w:rFonts w:ascii="方正仿宋_GBK" w:cs="Times New Roman" w:hAnsi="方正仿宋_GBK"/>
                <w:color w:val="000000"/>
                <w:sz w:val="21"/>
                <w:szCs w:val="21"/>
              </w:rPr>
              <w:t>对应的排放因子（</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vMerge w:val="restart"/>
            <w:tcBorders>
              <w:top w:val="nil"/>
              <w:left w:color="auto" w:space="0" w:sz="4" w:val="single"/>
              <w:bottom w:color="auto" w:space="0" w:sz="4" w:val="single"/>
              <w:right w:val="nil"/>
            </w:tcBorders>
            <w:shd w:color="auto" w:fill="auto" w:val="clear"/>
            <w:noWrap/>
            <w:vAlign w:val="center"/>
          </w:tcPr>
          <w:p>
            <w:pPr>
              <w:jc w:val="center"/>
              <w:rPr>
                <w:rFonts w:ascii="Times New Roman" w:cs="Times New Roman" w:hAnsi="Times New Roman" w:hint="eastAsia"/>
                <w:color w:val="000000"/>
                <w:sz w:val="20"/>
                <w:szCs w:val="20"/>
              </w:rPr>
            </w:pPr>
          </w:p>
        </w:tc>
        <w:tc>
          <w:tcPr>
            <w:tcW w:type="dxa" w:w="5244"/>
            <w:tcBorders>
              <w:top w:color="auto" w:space="0" w:sz="4" w:val="single"/>
              <w:left w:color="auto" w:space="0" w:sz="4" w:val="single"/>
              <w:bottom w:val="nil"/>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对应的排放因子根据来源采用加权平均，其中：</w:t>
            </w:r>
          </w:p>
        </w:tc>
      </w:tr>
      <w:tr>
        <w:trPr>
          <w:trHeight w:hRule="atLeast" w:val="68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287"/>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0"/>
                <w:szCs w:val="20"/>
              </w:rPr>
            </w:pPr>
          </w:p>
        </w:tc>
        <w:tc>
          <w:tcPr>
            <w:tcW w:type="dxa" w:w="5244"/>
            <w:tcBorders>
              <w:top w:val="nil"/>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电网购入电力和自备电厂供电对应的排放因子采用全国电网平均排放因子</w:t>
            </w:r>
            <w:r>
              <w:rPr>
                <w:rFonts w:ascii="Times New Roman" w:cs="Times New Roman" w:hAnsi="Times New Roman"/>
                <w:color w:val="000000"/>
                <w:sz w:val="21"/>
                <w:szCs w:val="21"/>
              </w:rPr>
              <w:t>0.6101tCO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/MWh</w:t>
            </w:r>
          </w:p>
        </w:tc>
      </w:tr>
      <w:tr>
        <w:trPr>
          <w:trHeight w:hRule="atLeast" w:val="42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287"/>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0"/>
                <w:szCs w:val="20"/>
              </w:rPr>
            </w:pPr>
          </w:p>
        </w:tc>
        <w:tc>
          <w:tcPr>
            <w:tcW w:type="dxa" w:w="5244"/>
            <w:tcBorders>
              <w:top w:val="nil"/>
              <w:left w:color="auto" w:space="0" w:sz="4" w:val="single"/>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可再生能源、余热发电排放因子为</w:t>
            </w:r>
            <w:r>
              <w:rPr>
                <w:rFonts w:ascii="Times New Roman" w:cs="Times New Roman" w:hAnsi="Times New Roman"/>
                <w:color w:val="000000"/>
                <w:sz w:val="21"/>
                <w:szCs w:val="21"/>
              </w:rPr>
              <w:t>0</w:t>
            </w:r>
          </w:p>
        </w:tc>
      </w:tr>
      <w:tr>
        <w:trPr>
          <w:trHeight w:hRule="atLeast" w:val="275"/>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287"/>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1.3 </w:t>
            </w:r>
            <w:r>
              <w:rPr>
                <w:rFonts w:ascii="方正仿宋_GBK" w:cs="Times New Roman" w:hAnsi="方正仿宋_GBK"/>
                <w:color w:val="000000"/>
                <w:sz w:val="21"/>
                <w:szCs w:val="21"/>
              </w:rPr>
              <w:t>消耗热力对应的排放量（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p>
        </w:tc>
        <w:tc>
          <w:tcPr>
            <w:tcW w:type="dxa" w:w="5244"/>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按核算与报告指南公式（</w:t>
            </w:r>
            <w:r>
              <w:rPr>
                <w:rFonts w:ascii="Times New Roman" w:cs="Times New Roman" w:hAnsi="Times New Roman"/>
                <w:color w:val="000000"/>
                <w:sz w:val="21"/>
                <w:szCs w:val="21"/>
              </w:rPr>
              <w:t>14</w:t>
            </w:r>
            <w:r>
              <w:rPr>
                <w:rFonts w:ascii="方正仿宋_GBK" w:cs="Times New Roman" w:hAnsi="方正仿宋_GBK"/>
                <w:color w:val="000000"/>
                <w:sz w:val="21"/>
                <w:szCs w:val="21"/>
              </w:rPr>
              <w:t>）计算</w:t>
            </w:r>
          </w:p>
        </w:tc>
      </w:tr>
      <w:tr>
        <w:trPr>
          <w:trHeight w:hRule="atLeast" w:val="30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287"/>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1.3.1 </w:t>
            </w:r>
            <w:r>
              <w:rPr>
                <w:rFonts w:ascii="方正仿宋_GBK" w:cs="Times New Roman" w:hAnsi="方正仿宋_GBK"/>
                <w:color w:val="000000"/>
                <w:sz w:val="21"/>
                <w:szCs w:val="21"/>
              </w:rPr>
              <w:t>消耗热量（</w:t>
            </w:r>
            <w:r>
              <w:rPr>
                <w:rFonts w:ascii="Times New Roman" w:cs="Times New Roman" w:hAnsi="Times New Roman"/>
                <w:color w:val="000000"/>
                <w:sz w:val="21"/>
                <w:szCs w:val="21"/>
              </w:rPr>
              <w:t>GJ</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0"/>
                <w:szCs w:val="20"/>
              </w:rPr>
            </w:pPr>
          </w:p>
        </w:tc>
        <w:tc>
          <w:tcPr>
            <w:tcW w:type="dxa" w:w="5244"/>
            <w:tcBorders>
              <w:top w:val="nil"/>
              <w:left w:val="nil"/>
              <w:bottom w:val="nil"/>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消耗热量来源包括余热回收、蒸汽锅炉或自备电厂</w:t>
            </w:r>
          </w:p>
        </w:tc>
      </w:tr>
      <w:tr>
        <w:trPr>
          <w:trHeight w:hRule="atLeast" w:val="275"/>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287"/>
            <w:gridSpan w:val="2"/>
            <w:vMerge w:val="restart"/>
            <w:tcBorders>
              <w:top w:color="auto" w:space="0" w:sz="4" w:val="single"/>
              <w:left w:color="auto" w:space="0" w:sz="4" w:val="single"/>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1.3.2 </w:t>
            </w:r>
            <w:r>
              <w:rPr>
                <w:rFonts w:ascii="方正仿宋_GBK" w:cs="Times New Roman" w:hAnsi="方正仿宋_GBK"/>
                <w:color w:val="000000"/>
                <w:sz w:val="21"/>
                <w:szCs w:val="21"/>
              </w:rPr>
              <w:t>对应的排放因子（</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/GJ</w:t>
            </w:r>
            <w:r>
              <w:rPr>
                <w:rFonts w:ascii="方正仿宋_GBK" w:cs="Times New Roman" w:hAnsi="方正仿宋_GBK"/>
                <w:color w:val="000000"/>
                <w:sz w:val="21"/>
                <w:szCs w:val="21"/>
              </w:rPr>
              <w:t>）</w:t>
            </w:r>
          </w:p>
        </w:tc>
        <w:tc>
          <w:tcPr>
            <w:tcW w:type="dxa" w:w="2127"/>
            <w:vMerge w:val="restart"/>
            <w:tcBorders>
              <w:top w:val="nil"/>
              <w:left w:color="auto" w:space="0" w:sz="4" w:val="single"/>
              <w:bottom w:color="auto" w:space="0" w:sz="4" w:val="single"/>
              <w:right w:val="nil"/>
            </w:tcBorders>
            <w:shd w:color="auto" w:fill="auto" w:val="clear"/>
            <w:noWrap/>
            <w:vAlign w:val="center"/>
          </w:tcPr>
          <w:p>
            <w:pPr>
              <w:jc w:val="center"/>
              <w:rPr>
                <w:rFonts w:ascii="Times New Roman" w:cs="Times New Roman" w:hAnsi="Times New Roman" w:hint="eastAsia"/>
                <w:color w:val="000000"/>
                <w:sz w:val="20"/>
                <w:szCs w:val="20"/>
              </w:rPr>
            </w:pPr>
          </w:p>
        </w:tc>
        <w:tc>
          <w:tcPr>
            <w:tcW w:type="dxa" w:w="5244"/>
            <w:tcBorders>
              <w:top w:color="auto" w:space="0" w:sz="4" w:val="single"/>
              <w:left w:color="auto" w:space="0" w:sz="4" w:val="single"/>
              <w:bottom w:val="nil"/>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对应的排放因子根据来源采用加权平均，其中：</w:t>
            </w:r>
          </w:p>
        </w:tc>
      </w:tr>
      <w:tr>
        <w:trPr>
          <w:trHeight w:hRule="atLeast" w:val="30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287"/>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0"/>
                <w:szCs w:val="20"/>
              </w:rPr>
            </w:pPr>
          </w:p>
        </w:tc>
        <w:tc>
          <w:tcPr>
            <w:tcW w:type="dxa" w:w="5244"/>
            <w:tcBorders>
              <w:top w:val="nil"/>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余热回收排放因子为</w:t>
            </w:r>
            <w:r>
              <w:rPr>
                <w:rFonts w:ascii="Times New Roman" w:cs="Times New Roman" w:hAnsi="Times New Roman"/>
                <w:color w:val="000000"/>
                <w:sz w:val="21"/>
                <w:szCs w:val="21"/>
              </w:rPr>
              <w:t>0</w:t>
            </w:r>
          </w:p>
        </w:tc>
      </w:tr>
      <w:tr>
        <w:trPr>
          <w:trHeight w:hRule="atLeast" w:val="128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287"/>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0"/>
                <w:szCs w:val="20"/>
              </w:rPr>
            </w:pPr>
          </w:p>
        </w:tc>
        <w:tc>
          <w:tcPr>
            <w:tcW w:type="dxa" w:w="5244"/>
            <w:tcBorders>
              <w:top w:val="nil"/>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如果是蒸汽锅炉供热，排放因子为锅炉排放量</w:t>
            </w:r>
            <w:r>
              <w:rPr>
                <w:rFonts w:ascii="Times New Roman" w:cs="Times New Roman" w:hAnsi="Times New Roman"/>
                <w:color w:val="000000"/>
                <w:sz w:val="21"/>
                <w:szCs w:val="21"/>
              </w:rPr>
              <w:t>/</w:t>
            </w:r>
            <w:r>
              <w:rPr>
                <w:rFonts w:ascii="方正仿宋_GBK" w:hAnsi="方正仿宋_GBK"/>
                <w:color w:val="000000"/>
                <w:sz w:val="21"/>
                <w:szCs w:val="21"/>
              </w:rPr>
              <w:t>锅炉供热量；如果是自备电厂，排放因子参考《企业温室气体排放核算方法与报告指南</w:t>
            </w:r>
            <w:r>
              <w:rPr>
                <w:rFonts w:ascii="Times New Roman" w:cs="Times New Roman" w:hAnsi="Times New Roman"/>
                <w:color w:val="000000"/>
                <w:sz w:val="21"/>
                <w:szCs w:val="21"/>
              </w:rPr>
              <w:t xml:space="preserve"> </w:t>
            </w:r>
            <w:r>
              <w:rPr>
                <w:rFonts w:ascii="方正仿宋_GBK" w:hAnsi="方正仿宋_GBK"/>
                <w:color w:val="000000"/>
                <w:sz w:val="21"/>
                <w:szCs w:val="21"/>
              </w:rPr>
              <w:t>发电设施》中机组供热碳排放强度的计算方法；若数据不可得，采用</w:t>
            </w:r>
            <w:r>
              <w:rPr>
                <w:rFonts w:ascii="Times New Roman" w:cs="Times New Roman" w:hAnsi="Times New Roman"/>
                <w:color w:val="000000"/>
                <w:sz w:val="21"/>
                <w:szCs w:val="21"/>
              </w:rPr>
              <w:t>0.11tCO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/GJ</w:t>
            </w:r>
          </w:p>
        </w:tc>
      </w:tr>
      <w:tr>
        <w:trPr>
          <w:trHeight w:hRule="atLeast" w:val="275"/>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287"/>
            <w:gridSpan w:val="2"/>
            <w:vMerge w:val="restart"/>
            <w:tcBorders>
              <w:top w:color="auto" w:space="0" w:sz="4" w:val="single"/>
              <w:left w:color="auto" w:space="0" w:sz="4" w:val="single"/>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2 </w:t>
            </w:r>
            <w:r>
              <w:rPr>
                <w:rFonts w:ascii="方正仿宋_GBK" w:cs="Times New Roman" w:hAnsi="方正仿宋_GBK"/>
                <w:color w:val="000000"/>
                <w:sz w:val="21"/>
                <w:szCs w:val="21"/>
              </w:rPr>
              <w:t>电石产量（</w:t>
            </w:r>
            <w:r>
              <w:rPr>
                <w:rFonts w:ascii="Times New Roman" w:cs="Times New Roman" w:hAnsi="Times New Roman"/>
                <w:color w:val="000000"/>
                <w:sz w:val="21"/>
                <w:szCs w:val="21"/>
              </w:rPr>
              <w:t>t</w:t>
            </w:r>
            <w:r>
              <w:rPr>
                <w:rFonts w:ascii="方正仿宋_GBK" w:cs="Times New Roman" w:hAnsi="方正仿宋_GBK"/>
                <w:color w:val="000000"/>
                <w:sz w:val="21"/>
                <w:szCs w:val="21"/>
              </w:rPr>
              <w:t>）</w:t>
            </w:r>
            <w:r>
              <w:rPr>
                <w:rFonts w:ascii="Times New Roman" w:cs="Times New Roman" w:hAnsi="Times New Roman"/>
                <w:color w:val="000000"/>
                <w:sz w:val="21"/>
                <w:szCs w:val="21"/>
                <w:vertAlign w:val="superscript"/>
              </w:rPr>
              <w:t>*7</w:t>
            </w:r>
          </w:p>
        </w:tc>
        <w:tc>
          <w:tcPr>
            <w:tcW w:type="dxa" w:w="2127"/>
            <w:vMerge w:val="restart"/>
            <w:tcBorders>
              <w:top w:val="nil"/>
              <w:left w:color="auto" w:space="0" w:sz="4" w:val="single"/>
              <w:bottom w:color="auto" w:space="0" w:sz="4" w:val="single"/>
              <w:right w:val="nil"/>
            </w:tcBorders>
            <w:shd w:color="auto" w:fill="auto" w:val="clear"/>
            <w:noWrap/>
            <w:vAlign w:val="center"/>
          </w:tcPr>
          <w:p>
            <w:pPr>
              <w:jc w:val="center"/>
              <w:rPr>
                <w:rFonts w:ascii="Times New Roman" w:cs="Times New Roman" w:hAnsi="Times New Roman" w:hint="eastAsia"/>
                <w:color w:val="000000"/>
                <w:sz w:val="20"/>
                <w:szCs w:val="20"/>
              </w:rPr>
            </w:pPr>
          </w:p>
        </w:tc>
        <w:tc>
          <w:tcPr>
            <w:tcW w:type="dxa" w:w="5244"/>
            <w:tcBorders>
              <w:top w:color="auto" w:space="0" w:sz="4" w:val="single"/>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优先选用企业计量数据，如生产日志或月度、年度统计报表</w:t>
            </w:r>
          </w:p>
        </w:tc>
      </w:tr>
      <w:tr>
        <w:trPr>
          <w:trHeight w:hRule="atLeast" w:val="300"/>
        </w:trPr>
        <w:tc>
          <w:tcPr>
            <w:tcW w:type="dxa" w:w="1512"/>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287"/>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0"/>
                <w:szCs w:val="20"/>
              </w:rPr>
            </w:pPr>
          </w:p>
        </w:tc>
        <w:tc>
          <w:tcPr>
            <w:tcW w:type="dxa" w:w="5244"/>
            <w:tcBorders>
              <w:top w:val="nil"/>
              <w:left w:color="auto" w:space="0" w:sz="4" w:val="single"/>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其次选用报送统计局数据</w:t>
            </w:r>
          </w:p>
        </w:tc>
      </w:tr>
      <w:tr>
        <w:trPr>
          <w:trHeight w:hRule="atLeast" w:val="600"/>
        </w:trPr>
        <w:tc>
          <w:tcPr>
            <w:tcW w:type="dxa" w:w="1512"/>
            <w:tcBorders>
              <w:top w:val="nil"/>
              <w:left w:color="auto" w:space="0" w:sz="4" w:val="single"/>
              <w:bottom w:color="auto"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方正仿宋_GBK" w:cs="Times New Roman" w:hAnsi="方正仿宋_GBK"/>
                <w:color w:val="000000"/>
                <w:sz w:val="21"/>
                <w:szCs w:val="21"/>
              </w:rPr>
              <w:t>全部电石分厂（或车间）合计</w:t>
            </w:r>
          </w:p>
        </w:tc>
        <w:tc>
          <w:tcPr>
            <w:tcW w:type="dxa" w:w="5287"/>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3 </w:t>
            </w:r>
            <w:r>
              <w:rPr>
                <w:rFonts w:ascii="方正仿宋_GBK" w:cs="Times New Roman" w:hAnsi="方正仿宋_GBK"/>
                <w:color w:val="000000"/>
                <w:sz w:val="21"/>
                <w:szCs w:val="21"/>
              </w:rPr>
              <w:t>二氧化碳排放总量（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2"/>
                <w:szCs w:val="22"/>
              </w:rPr>
            </w:pPr>
          </w:p>
        </w:tc>
        <w:tc>
          <w:tcPr>
            <w:tcW w:type="dxa" w:w="5244"/>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为各电石分厂（或车间）的二氧化碳排放量总和</w:t>
            </w:r>
          </w:p>
        </w:tc>
      </w:tr>
    </w:tbl>
    <w:p>
      <w:pPr>
        <w:widowControl w:val="0"/>
        <w:autoSpaceDE w:val="0"/>
        <w:autoSpaceDN w:val="0"/>
        <w:adjustRightInd w:val="0"/>
        <w:rPr>
          <w:rFonts w:ascii="Helvetica" w:cs="Helvetica" w:eastAsia="PingFang SC" w:hAnsi="Helvetica"/>
          <w:color w:val="000000"/>
          <w:sz w:val="20"/>
          <w:szCs w:val="20"/>
        </w:rPr>
      </w:pPr>
    </w:p>
    <w:p>
      <w:pPr>
        <w:widowControl w:val="0"/>
        <w:autoSpaceDE w:val="0"/>
        <w:autoSpaceDN w:val="0"/>
        <w:adjustRightInd w:val="0"/>
        <w:rPr>
          <w:rFonts w:eastAsia="微软雅黑"/>
          <w:szCs w:val="21"/>
        </w:rPr>
      </w:pPr>
      <w:r>
        <w:rPr>
          <w:rFonts w:eastAsia="微软雅黑"/>
          <w:szCs w:val="21"/>
          <w:rtl w:val="off"/>
        </w:rPr>
        <w:t>说明：</w:t>
      </w:r>
      <w:r>
        <w:rPr>
          <w:rFonts w:ascii="Times New Roman" w:cs="Times New Roman" w:hAnsi="Times New Roman"/>
          <w:color w:val="000000"/>
          <w:sz w:val="20"/>
          <w:szCs w:val="20"/>
          <w:rtl w:val="off"/>
        </w:rPr>
        <w:t>*1</w:t>
      </w:r>
      <w:r>
        <w:rPr>
          <w:rFonts w:ascii="PingFang SC" w:cs="PingFang SC" w:eastAsia="PingFang SC" w:hAnsi="Times New Roman" w:hint="eastAsia"/>
          <w:color w:val="000000"/>
          <w:sz w:val="20"/>
          <w:szCs w:val="20"/>
          <w:rtl w:val="off"/>
        </w:rPr>
        <w:t>填写时可删除此列所述的计算方法或填写要求。可在此列各行填写说明左列数值含义的具体内容。</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*2</w:t>
      </w:r>
      <w:r>
        <w:rPr>
          <w:rFonts w:ascii="PingFang SC" w:cs="PingFang SC" w:eastAsia="PingFang SC" w:hAnsi="Times New Roman" w:hint="eastAsia"/>
          <w:color w:val="000000"/>
          <w:sz w:val="20"/>
          <w:szCs w:val="20"/>
          <w:rtl w:val="off"/>
        </w:rPr>
        <w:t>核算边界：从炭材等原材料和能源进入电石生产界区开始，到电石成品计量入库的整个生产过程，包括炭材破碎、筛分、烘干、整流、电石冶炼、炉气净化、余热回收等设施。不包括自备电厂，如有自备电厂请参考《企业温室气体排放核算方法与报告指南</w:t>
      </w:r>
      <w:r>
        <w:rPr>
          <w:rFonts w:ascii="Times New Roman" w:cs="Times New Roman" w:eastAsia="PingFang SC" w:hAnsi="Times New Roman"/>
          <w:color w:val="000000"/>
          <w:sz w:val="20"/>
          <w:szCs w:val="20"/>
          <w:rtl w:val="off"/>
        </w:rPr>
        <w:t xml:space="preserve"> </w:t>
      </w:r>
      <w:r>
        <w:rPr>
          <w:rFonts w:ascii="PingFang SC" w:cs="PingFang SC" w:eastAsia="PingFang SC" w:hAnsi="Times New Roman" w:hint="eastAsia"/>
          <w:color w:val="000000"/>
          <w:sz w:val="20"/>
          <w:szCs w:val="20"/>
          <w:rtl w:val="off"/>
        </w:rPr>
        <w:t>发电设施》中的核算方法单独核算报告发电设施温室气体排放量及相关信息。</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*3</w:t>
      </w:r>
      <w:r>
        <w:rPr>
          <w:rFonts w:ascii="PingFang SC" w:cs="PingFang SC" w:eastAsia="PingFang SC" w:hAnsi="Times New Roman" w:hint="eastAsia"/>
          <w:color w:val="000000"/>
          <w:sz w:val="20"/>
          <w:szCs w:val="20"/>
          <w:rtl w:val="off"/>
        </w:rPr>
        <w:t>请列明电石分厂（或车间）编号，如果企业电石分厂（或车间）多于</w:t>
      </w:r>
      <w:r>
        <w:rPr>
          <w:rFonts w:ascii="Times New Roman" w:cs="Times New Roman" w:eastAsia="PingFang SC" w:hAnsi="Times New Roman"/>
          <w:color w:val="000000"/>
          <w:sz w:val="20"/>
          <w:szCs w:val="20"/>
          <w:rtl w:val="off"/>
        </w:rPr>
        <w:t>1</w:t>
      </w:r>
      <w:r>
        <w:rPr>
          <w:rFonts w:ascii="PingFang SC" w:cs="PingFang SC" w:eastAsia="PingFang SC" w:hAnsi="Times New Roman" w:hint="eastAsia"/>
          <w:color w:val="000000"/>
          <w:sz w:val="20"/>
          <w:szCs w:val="20"/>
          <w:rtl w:val="off"/>
        </w:rPr>
        <w:t>个，请自行加行填写。</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*4</w:t>
      </w:r>
      <w:r>
        <w:rPr>
          <w:rFonts w:ascii="PingFang SC" w:cs="PingFang SC" w:eastAsia="PingFang SC" w:hAnsi="Times New Roman" w:hint="eastAsia"/>
          <w:color w:val="000000"/>
          <w:sz w:val="20"/>
          <w:szCs w:val="20"/>
          <w:rtl w:val="off"/>
        </w:rPr>
        <w:t>应包含电石炉消耗的电极糊产生的排放量；不包括炭材烘干炉消耗的化石燃料排放量。</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*5</w:t>
      </w:r>
      <w:r>
        <w:rPr>
          <w:rFonts w:ascii="PingFang SC" w:cs="PingFang SC" w:eastAsia="PingFang SC" w:hAnsi="Times New Roman" w:hint="eastAsia"/>
          <w:color w:val="000000"/>
          <w:sz w:val="20"/>
          <w:szCs w:val="20"/>
          <w:rtl w:val="off"/>
        </w:rPr>
        <w:t>作为原材料投入的能源中，电石炉炭材（焦炭、蓝炭等）消耗量取炭材烘干后入电石炉之前的炭材量。</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*6</w:t>
      </w:r>
      <w:r>
        <w:rPr>
          <w:rFonts w:ascii="PingFang SC" w:cs="PingFang SC" w:eastAsia="PingFang SC" w:hAnsi="Times New Roman" w:hint="eastAsia"/>
          <w:color w:val="000000"/>
          <w:sz w:val="20"/>
          <w:szCs w:val="20"/>
          <w:rtl w:val="off"/>
        </w:rPr>
        <w:t>如果有其他品种的原材料输入或者含碳产品输出，应自行加行一一列明并填数。</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*7</w:t>
      </w:r>
      <w:r>
        <w:rPr>
          <w:rFonts w:ascii="PingFang SC" w:cs="PingFang SC" w:eastAsia="PingFang SC" w:hAnsi="Times New Roman" w:hint="eastAsia"/>
          <w:color w:val="000000"/>
          <w:sz w:val="20"/>
          <w:szCs w:val="20"/>
          <w:rtl w:val="off"/>
        </w:rPr>
        <w:t>指电石产品的折标产量，为电石产品的炉前产量按其实测发气量（</w:t>
      </w:r>
      <w:r>
        <w:rPr>
          <w:rFonts w:ascii="Times New Roman" w:cs="Times New Roman" w:eastAsia="PingFang SC" w:hAnsi="Times New Roman"/>
          <w:color w:val="000000"/>
          <w:sz w:val="20"/>
          <w:szCs w:val="20"/>
          <w:rtl w:val="off"/>
        </w:rPr>
        <w:t>20</w:t>
      </w:r>
      <w:r>
        <w:rPr>
          <w:rFonts w:ascii="Helvetica" w:cs="Helvetica" w:eastAsia="PingFang SC" w:hAnsi="Helvetica"/>
          <w:color w:val="000000"/>
          <w:sz w:val="20"/>
          <w:szCs w:val="20"/>
          <w:rtl w:val="off"/>
        </w:rPr>
        <w:t>℃</w:t>
      </w:r>
      <w:r>
        <w:rPr>
          <w:rFonts w:ascii="PingFang SC" w:cs="PingFang SC" w:eastAsia="PingFang SC" w:hAnsi="Helvetica" w:hint="eastAsia"/>
          <w:color w:val="000000"/>
          <w:sz w:val="20"/>
          <w:szCs w:val="20"/>
          <w:rtl w:val="off"/>
        </w:rPr>
        <w:t>、</w:t>
      </w:r>
      <w:r>
        <w:rPr>
          <w:rFonts w:ascii="Times New Roman" w:cs="Times New Roman" w:eastAsia="PingFang SC" w:hAnsi="Times New Roman"/>
          <w:color w:val="000000"/>
          <w:sz w:val="20"/>
          <w:szCs w:val="20"/>
          <w:rtl w:val="off"/>
        </w:rPr>
        <w:t>101.3kPa</w:t>
      </w:r>
      <w:r>
        <w:rPr>
          <w:rFonts w:ascii="PingFang SC" w:cs="PingFang SC" w:eastAsia="PingFang SC" w:hAnsi="Times New Roman" w:hint="eastAsia"/>
          <w:color w:val="000000"/>
          <w:sz w:val="20"/>
          <w:szCs w:val="20"/>
          <w:rtl w:val="off"/>
        </w:rPr>
        <w:t>）折算为发气量</w:t>
      </w:r>
      <w:r>
        <w:rPr>
          <w:rFonts w:ascii="Times New Roman" w:cs="Times New Roman" w:eastAsia="PingFang SC" w:hAnsi="Times New Roman"/>
          <w:color w:val="000000"/>
          <w:sz w:val="20"/>
          <w:szCs w:val="20"/>
          <w:rtl w:val="off"/>
        </w:rPr>
        <w:t>300L/kg</w:t>
      </w:r>
      <w:r>
        <w:rPr>
          <w:rFonts w:ascii="PingFang SC" w:cs="PingFang SC" w:eastAsia="PingFang SC" w:hAnsi="Times New Roman" w:hint="eastAsia"/>
          <w:color w:val="000000"/>
          <w:sz w:val="20"/>
          <w:szCs w:val="20"/>
          <w:rtl w:val="off"/>
        </w:rPr>
        <w:t>的产品产量。</w:t>
      </w:r>
    </w:p>
    <w:p>
      <w:pPr>
        <w:spacing w:line="480" w:lineRule="exact"/>
        <w:ind w:left="720" w:leftChars="300"/>
        <w:rPr>
          <w:rFonts w:ascii="PingFang SC" w:cs="PingFang SC" w:eastAsia="PingFang SC" w:hAnsi="Times New Roman"/>
          <w:color w:val="000000"/>
          <w:sz w:val="20"/>
          <w:szCs w:val="20"/>
        </w:rPr>
      </w:pPr>
      <w:r>
        <w:rPr>
          <w:rFonts w:ascii="Times New Roman" w:cs="Times New Roman" w:eastAsia="PingFang SC" w:hAnsi="Times New Roman"/>
          <w:color w:val="000000"/>
          <w:sz w:val="20"/>
          <w:szCs w:val="20"/>
          <w:rtl w:val="off"/>
        </w:rPr>
        <w:t>*8</w:t>
      </w:r>
      <w:r>
        <w:rPr>
          <w:rFonts w:ascii="PingFang SC" w:cs="PingFang SC" w:eastAsia="PingFang SC" w:hAnsi="Times New Roman" w:hint="eastAsia"/>
          <w:color w:val="000000"/>
          <w:sz w:val="20"/>
          <w:szCs w:val="20"/>
          <w:rtl w:val="off"/>
        </w:rPr>
        <w:t>灰色的数值格子已内嵌公式，可以自动完成计算，请勿填写。</w:t>
      </w:r>
    </w:p>
    <w:p>
      <w:pPr>
        <w:rPr>
          <w:rFonts w:ascii="PingFang SC" w:cs="PingFang SC" w:eastAsia="PingFang SC" w:hAnsi="Times New Roman"/>
          <w:color w:val="000000"/>
          <w:sz w:val="20"/>
          <w:szCs w:val="20"/>
        </w:rPr>
      </w:pPr>
      <w:r>
        <w:rPr>
          <w:rFonts w:ascii="PingFang SC" w:cs="PingFang SC" w:eastAsia="PingFang SC" w:hAnsi="Times New Roman"/>
          <w:color w:val="000000"/>
          <w:sz w:val="20"/>
          <w:szCs w:val="20"/>
          <w:rtl w:val="off"/>
        </w:rPr>
        <w:br w:type="page"/>
      </w:r>
    </w:p>
    <w:p>
      <w:pPr>
        <w:spacing w:line="480" w:lineRule="exact"/>
        <w:jc w:val="center"/>
        <w:rPr>
          <w:rFonts w:eastAsia="微软雅黑"/>
          <w:b/>
          <w:szCs w:val="36"/>
        </w:rPr>
      </w:pPr>
      <w:r>
        <w:rPr>
          <w:rFonts w:eastAsia="微软雅黑"/>
          <w:b/>
          <w:szCs w:val="36"/>
          <w:rtl w:val="off"/>
        </w:rPr>
        <w:t>附表15  化工生产企业（</w:t>
      </w:r>
      <w:r>
        <w:rPr>
          <w:rFonts w:eastAsia="微软雅黑" w:hint="eastAsia"/>
          <w:b/>
          <w:szCs w:val="36"/>
          <w:rtl w:val="off"/>
        </w:rPr>
        <w:t>纯碱</w:t>
      </w:r>
      <w:r>
        <w:rPr>
          <w:rFonts w:eastAsia="微软雅黑"/>
          <w:b/>
          <w:szCs w:val="36"/>
          <w:rtl w:val="off"/>
        </w:rPr>
        <w:t>生产）</w:t>
      </w:r>
    </w:p>
    <w:p>
      <w:pPr>
        <w:spacing w:line="480" w:lineRule="exact"/>
        <w:jc w:val="center"/>
        <w:rPr>
          <w:rFonts w:eastAsia="微软雅黑"/>
          <w:b/>
          <w:szCs w:val="36"/>
        </w:rPr>
      </w:pPr>
      <w:r>
        <w:rPr>
          <w:rFonts w:eastAsia="微软雅黑"/>
          <w:b/>
          <w:szCs w:val="36"/>
          <w:highlight w:val="yellow"/>
          <w:u w:val="single"/>
          <w:rtl w:val="off"/>
        </w:rPr>
        <w:t>2020</w:t>
      </w:r>
      <w:r>
        <w:rPr>
          <w:rFonts w:eastAsia="微软雅黑"/>
          <w:b/>
          <w:szCs w:val="36"/>
          <w:rtl w:val="off"/>
        </w:rPr>
        <w:t>年温室气体排放报告补充数据表</w:t>
      </w:r>
    </w:p>
    <w:tbl>
      <w:tblPr>
        <w:tblStyle w:val="39"/>
        <w:tblW w:type="dxa" w:w="14220"/>
        <w:tblInd w:type="dxa" w:w="113"/>
        <w:tblLayout w:type="autofit"/>
        <w:tblCellMar>
          <w:top w:type="dxa" w:w="0"/>
          <w:left w:type="dxa" w:w="108"/>
          <w:bottom w:type="dxa" w:w="0"/>
          <w:right w:type="dxa" w:w="108"/>
        </w:tblCellMar>
      </w:tblPr>
      <w:tblGrid>
        <w:gridCol w:w="2194"/>
        <w:gridCol w:w="4605"/>
        <w:gridCol w:w="2127"/>
        <w:gridCol w:w="5294"/>
      </w:tblGrid>
      <w:tr>
        <w:trPr>
          <w:trHeight w:hRule="atLeast" w:val="320"/>
        </w:trPr>
        <w:tc>
          <w:tcPr>
            <w:tcW w:type="dxa" w:w="6799"/>
            <w:gridSpan w:val="2"/>
            <w:tcBorders>
              <w:top w:color="auto" w:space="0" w:sz="4" w:val="single"/>
              <w:left w:color="auto" w:space="0" w:sz="4" w:val="single"/>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r>
              <w:rPr>
                <w:rFonts w:ascii="方正楷体_GBK" w:hAnsi="方正楷体_GBK"/>
                <w:color w:val="000000"/>
                <w:sz w:val="21"/>
                <w:szCs w:val="21"/>
              </w:rPr>
              <w:t>补充数据</w:t>
            </w:r>
          </w:p>
        </w:tc>
        <w:tc>
          <w:tcPr>
            <w:tcW w:type="dxa" w:w="2127"/>
            <w:tcBorders>
              <w:top w:color="auto" w:space="0" w:sz="4" w:val="single"/>
              <w:left w:val="nil"/>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r>
              <w:rPr>
                <w:rFonts w:ascii="方正楷体_GBK" w:hAnsi="方正楷体_GBK"/>
                <w:color w:val="000000"/>
                <w:sz w:val="21"/>
                <w:szCs w:val="21"/>
              </w:rPr>
              <w:t>数值</w:t>
            </w:r>
          </w:p>
        </w:tc>
        <w:tc>
          <w:tcPr>
            <w:tcW w:type="dxa" w:w="5294"/>
            <w:tcBorders>
              <w:top w:color="auto" w:space="0" w:sz="4" w:val="single"/>
              <w:left w:val="nil"/>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r>
              <w:rPr>
                <w:rFonts w:ascii="方正楷体_GBK" w:hAnsi="方正楷体_GBK"/>
                <w:color w:val="000000"/>
                <w:sz w:val="21"/>
                <w:szCs w:val="21"/>
              </w:rPr>
              <w:t>计算方法或填写要求</w:t>
            </w:r>
            <w:r>
              <w:rPr>
                <w:rFonts w:ascii="Times New Roman" w:cs="Times New Roman" w:hAnsi="Times New Roman"/>
                <w:color w:val="000000"/>
                <w:sz w:val="21"/>
                <w:szCs w:val="21"/>
                <w:vertAlign w:val="superscript"/>
              </w:rPr>
              <w:t>*1</w:t>
            </w:r>
          </w:p>
        </w:tc>
      </w:tr>
      <w:tr>
        <w:trPr>
          <w:trHeight w:hRule="atLeast" w:val="290"/>
        </w:trPr>
        <w:tc>
          <w:tcPr>
            <w:tcW w:type="dxa" w:w="2194"/>
            <w:vMerge w:val="restart"/>
            <w:tcBorders>
              <w:top w:val="nil"/>
              <w:left w:color="auto" w:space="0" w:sz="4" w:val="single"/>
              <w:bottom w:val="nil"/>
              <w:right w:color="auto" w:space="0" w:sz="4" w:val="single"/>
            </w:tcBorders>
            <w:shd w:color="auto" w:fill="auto" w:val="clear"/>
            <w:vAlign w:val="center"/>
          </w:tcPr>
          <w:p>
            <w:pPr>
              <w:jc w:val="center"/>
              <w:rPr>
                <w:rFonts w:ascii="方正仿宋_GBK" w:hAnsi="方正仿宋_GBK"/>
                <w:color w:val="000000"/>
                <w:sz w:val="21"/>
                <w:szCs w:val="21"/>
              </w:rPr>
            </w:pPr>
            <w:r>
              <w:rPr>
                <w:rFonts w:ascii="方正仿宋_GBK" w:hAnsi="方正仿宋_GBK"/>
                <w:color w:val="000000"/>
                <w:sz w:val="21"/>
                <w:szCs w:val="21"/>
              </w:rPr>
              <w:t>纯碱分厂（或车间）编号</w:t>
            </w:r>
            <w:r>
              <w:rPr>
                <w:rFonts w:ascii="方正仿宋_GBK" w:hAnsi="方正仿宋_GBK" w:hint="eastAsia"/>
                <w:color w:val="000000"/>
                <w:sz w:val="21"/>
                <w:szCs w:val="21"/>
                <w:highlight w:val="yellow"/>
              </w:rPr>
              <w:t>0</w:t>
            </w:r>
            <w:r>
              <w:rPr>
                <w:rFonts w:ascii="方正仿宋_GBK" w:hAnsi="方正仿宋_GBK"/>
                <w:color w:val="000000"/>
                <w:sz w:val="21"/>
                <w:szCs w:val="21"/>
                <w:highlight w:val="yellow"/>
              </w:rPr>
              <w:t>01</w:t>
            </w:r>
            <w:r>
              <w:rPr>
                <w:rFonts w:ascii="Times New Roman" w:cs="Times New Roman" w:hAnsi="Times New Roman"/>
                <w:color w:val="000000"/>
                <w:sz w:val="21"/>
                <w:szCs w:val="21"/>
                <w:vertAlign w:val="superscript"/>
              </w:rPr>
              <w:t>*2</w:t>
            </w:r>
            <w:r>
              <w:rPr>
                <w:rFonts w:ascii="方正仿宋_GBK" w:hAnsi="方正仿宋_GBK"/>
                <w:color w:val="000000"/>
                <w:sz w:val="21"/>
                <w:szCs w:val="21"/>
                <w:vertAlign w:val="superscript"/>
              </w:rPr>
              <w:t>，</w:t>
            </w:r>
            <w:r>
              <w:rPr>
                <w:rFonts w:ascii="Times New Roman" w:cs="Times New Roman" w:hAnsi="Times New Roman"/>
                <w:color w:val="000000"/>
                <w:sz w:val="21"/>
                <w:szCs w:val="21"/>
                <w:vertAlign w:val="superscript"/>
              </w:rPr>
              <w:t>3</w:t>
            </w:r>
          </w:p>
        </w:tc>
        <w:tc>
          <w:tcPr>
            <w:tcW w:type="dxa" w:w="4605"/>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1</w:t>
            </w:r>
            <w:r>
              <w:rPr>
                <w:rFonts w:ascii="Times New Roman" w:cs="Times New Roman" w:hAnsi="Times New Roman"/>
                <w:color w:val="000000"/>
                <w:sz w:val="14"/>
                <w:szCs w:val="14"/>
              </w:rPr>
              <w:t>  </w:t>
            </w:r>
            <w:r>
              <w:rPr>
                <w:rFonts w:ascii="方正仿宋_GBK" w:cs="Times New Roman" w:hAnsi="方正仿宋_GBK"/>
                <w:color w:val="000000"/>
                <w:sz w:val="21"/>
                <w:szCs w:val="21"/>
              </w:rPr>
              <w:t>生产工艺</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可填氨碱法、联碱法</w:t>
            </w:r>
          </w:p>
        </w:tc>
      </w:tr>
      <w:tr>
        <w:trPr>
          <w:trHeight w:hRule="atLeast" w:val="38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2</w:t>
            </w:r>
            <w:r>
              <w:rPr>
                <w:rFonts w:ascii="Times New Roman" w:cs="Times New Roman" w:hAnsi="Times New Roman"/>
                <w:color w:val="000000"/>
                <w:sz w:val="14"/>
                <w:szCs w:val="14"/>
              </w:rPr>
              <w:t>  </w:t>
            </w:r>
            <w:r>
              <w:rPr>
                <w:rFonts w:ascii="方正仿宋_GBK" w:cs="Times New Roman" w:hAnsi="方正仿宋_GBK"/>
                <w:color w:val="000000"/>
                <w:sz w:val="21"/>
                <w:szCs w:val="21"/>
              </w:rPr>
              <w:t>二氧化碳排放量（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2.1</w:t>
            </w:r>
            <w:r>
              <w:rPr>
                <w:rFonts w:ascii="方正仿宋_GBK" w:cs="Times New Roman" w:hAnsi="方正仿宋_GBK"/>
                <w:color w:val="000000"/>
                <w:sz w:val="21"/>
                <w:szCs w:val="21"/>
              </w:rPr>
              <w:t>与</w:t>
            </w:r>
            <w:r>
              <w:rPr>
                <w:rFonts w:ascii="Times New Roman" w:cs="Times New Roman" w:hAnsi="Times New Roman"/>
                <w:color w:val="000000"/>
                <w:sz w:val="21"/>
                <w:szCs w:val="21"/>
              </w:rPr>
              <w:t>2.2</w:t>
            </w:r>
            <w:r>
              <w:rPr>
                <w:rFonts w:ascii="方正仿宋_GBK" w:cs="Times New Roman" w:hAnsi="方正仿宋_GBK"/>
                <w:color w:val="000000"/>
                <w:sz w:val="21"/>
                <w:szCs w:val="21"/>
              </w:rPr>
              <w:t>之和</w:t>
            </w:r>
          </w:p>
        </w:tc>
      </w:tr>
      <w:tr>
        <w:trPr>
          <w:trHeight w:hRule="atLeast" w:val="38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2.1</w:t>
            </w:r>
            <w:r>
              <w:rPr>
                <w:rFonts w:ascii="Times New Roman" w:cs="Times New Roman" w:hAnsi="Times New Roman"/>
                <w:color w:val="000000"/>
                <w:sz w:val="14"/>
                <w:szCs w:val="14"/>
              </w:rPr>
              <w:t>  </w:t>
            </w:r>
            <w:r>
              <w:rPr>
                <w:rFonts w:ascii="方正仿宋_GBK" w:cs="Times New Roman" w:hAnsi="方正仿宋_GBK"/>
                <w:color w:val="000000"/>
                <w:sz w:val="21"/>
                <w:szCs w:val="21"/>
              </w:rPr>
              <w:t>消耗电力对应的排放量（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按核算与报告指南公式（</w:t>
            </w:r>
            <w:r>
              <w:rPr>
                <w:rFonts w:ascii="Times New Roman" w:cs="Times New Roman" w:hAnsi="Times New Roman"/>
                <w:color w:val="000000"/>
                <w:sz w:val="21"/>
                <w:szCs w:val="21"/>
              </w:rPr>
              <w:t>13</w:t>
            </w:r>
            <w:r>
              <w:rPr>
                <w:rFonts w:ascii="方正仿宋_GBK" w:hAnsi="方正仿宋_GBK"/>
                <w:color w:val="000000"/>
                <w:sz w:val="21"/>
                <w:szCs w:val="21"/>
              </w:rPr>
              <w:t>）计算</w:t>
            </w:r>
          </w:p>
        </w:tc>
      </w:tr>
      <w:tr>
        <w:trPr>
          <w:trHeight w:hRule="atLeast" w:val="30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2.1.1</w:t>
            </w:r>
            <w:r>
              <w:rPr>
                <w:rFonts w:ascii="Times New Roman" w:cs="Times New Roman" w:hAnsi="Times New Roman"/>
                <w:color w:val="000000"/>
                <w:sz w:val="14"/>
                <w:szCs w:val="14"/>
              </w:rPr>
              <w:t>  </w:t>
            </w:r>
            <w:r>
              <w:rPr>
                <w:rFonts w:ascii="方正仿宋_GBK" w:cs="Times New Roman" w:hAnsi="方正仿宋_GBK"/>
                <w:color w:val="000000"/>
                <w:sz w:val="21"/>
                <w:szCs w:val="21"/>
              </w:rPr>
              <w:t>消耗电量（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来源于企业台账或统计报表</w:t>
            </w:r>
          </w:p>
        </w:tc>
      </w:tr>
      <w:tr>
        <w:trPr>
          <w:trHeight w:hRule="atLeast" w:val="30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2.1.1.1</w:t>
            </w:r>
            <w:r>
              <w:rPr>
                <w:rFonts w:ascii="Times New Roman" w:cs="Times New Roman" w:hAnsi="Times New Roman"/>
                <w:color w:val="000000"/>
                <w:sz w:val="14"/>
                <w:szCs w:val="14"/>
              </w:rPr>
              <w:t>  </w:t>
            </w:r>
            <w:r>
              <w:rPr>
                <w:rFonts w:ascii="方正仿宋_GBK" w:cs="Times New Roman" w:hAnsi="方正仿宋_GBK"/>
                <w:color w:val="000000"/>
                <w:sz w:val="21"/>
                <w:szCs w:val="21"/>
              </w:rPr>
              <w:t>电网电量（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p>
        </w:tc>
        <w:tc>
          <w:tcPr>
            <w:tcW w:type="dxa" w:w="5294"/>
            <w:vMerge w:val="restart"/>
            <w:tcBorders>
              <w:top w:val="nil"/>
              <w:left w:color="auto" w:space="0" w:sz="4" w:val="single"/>
              <w:bottom w:color="auto" w:space="0" w:sz="4" w:val="single"/>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优先填报纯碱分厂计量数据；如计量数据不可获得，则按全厂比例拆分</w:t>
            </w:r>
          </w:p>
        </w:tc>
      </w:tr>
      <w:tr>
        <w:trPr>
          <w:trHeight w:hRule="atLeast" w:val="30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2.1.1.2</w:t>
            </w:r>
            <w:r>
              <w:rPr>
                <w:rFonts w:ascii="Times New Roman" w:cs="Times New Roman" w:hAnsi="Times New Roman"/>
                <w:color w:val="000000"/>
                <w:sz w:val="14"/>
                <w:szCs w:val="14"/>
              </w:rPr>
              <w:t>  </w:t>
            </w:r>
            <w:r>
              <w:rPr>
                <w:rFonts w:ascii="方正仿宋_GBK" w:cs="Times New Roman" w:hAnsi="方正仿宋_GBK"/>
                <w:color w:val="000000"/>
                <w:sz w:val="21"/>
                <w:szCs w:val="21"/>
              </w:rPr>
              <w:t>自备电厂电量（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方正仿宋_GBK" w:hAnsi="方正仿宋_GBK"/>
                <w:color w:val="000000"/>
                <w:sz w:val="21"/>
                <w:szCs w:val="21"/>
              </w:rPr>
            </w:pPr>
          </w:p>
        </w:tc>
      </w:tr>
      <w:tr>
        <w:trPr>
          <w:trHeight w:hRule="atLeast" w:val="30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2.1.1.3</w:t>
            </w:r>
            <w:r>
              <w:rPr>
                <w:rFonts w:ascii="Times New Roman" w:cs="Times New Roman" w:hAnsi="Times New Roman"/>
                <w:color w:val="000000"/>
                <w:sz w:val="14"/>
                <w:szCs w:val="14"/>
              </w:rPr>
              <w:t>  </w:t>
            </w:r>
            <w:r>
              <w:rPr>
                <w:rFonts w:ascii="方正仿宋_GBK" w:cs="Times New Roman" w:hAnsi="方正仿宋_GBK"/>
                <w:color w:val="000000"/>
                <w:sz w:val="21"/>
                <w:szCs w:val="21"/>
              </w:rPr>
              <w:t>可再生能源电量（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方正仿宋_GBK" w:hAnsi="方正仿宋_GBK"/>
                <w:color w:val="000000"/>
                <w:sz w:val="21"/>
                <w:szCs w:val="21"/>
              </w:rPr>
            </w:pPr>
          </w:p>
        </w:tc>
      </w:tr>
      <w:tr>
        <w:trPr>
          <w:trHeight w:hRule="atLeast" w:val="30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2.1.1.4</w:t>
            </w:r>
            <w:r>
              <w:rPr>
                <w:rFonts w:ascii="Times New Roman" w:cs="Times New Roman" w:hAnsi="Times New Roman"/>
                <w:color w:val="000000"/>
                <w:sz w:val="14"/>
                <w:szCs w:val="14"/>
              </w:rPr>
              <w:t>  </w:t>
            </w:r>
            <w:r>
              <w:rPr>
                <w:rFonts w:ascii="方正仿宋_GBK" w:cs="Times New Roman" w:hAnsi="方正仿宋_GBK"/>
                <w:color w:val="000000"/>
                <w:sz w:val="21"/>
                <w:szCs w:val="21"/>
              </w:rPr>
              <w:t>余热电量（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p>
        </w:tc>
        <w:tc>
          <w:tcPr>
            <w:tcW w:type="dxa" w:w="5294"/>
            <w:vMerge w:val="continue"/>
            <w:tcBorders>
              <w:top w:val="nil"/>
              <w:left w:color="auto" w:space="0" w:sz="4" w:val="single"/>
              <w:bottom w:color="auto" w:space="0" w:sz="4" w:val="single"/>
              <w:right w:color="auto" w:space="0" w:sz="4" w:val="single"/>
            </w:tcBorders>
            <w:vAlign w:val="center"/>
          </w:tcPr>
          <w:p>
            <w:pPr>
              <w:rPr>
                <w:rFonts w:ascii="方正仿宋_GBK" w:hAnsi="方正仿宋_GBK"/>
                <w:color w:val="000000"/>
                <w:sz w:val="21"/>
                <w:szCs w:val="21"/>
              </w:rPr>
            </w:pPr>
          </w:p>
        </w:tc>
      </w:tr>
      <w:tr>
        <w:trPr>
          <w:trHeight w:hRule="atLeast" w:val="30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vMerge w:val="restart"/>
            <w:tcBorders>
              <w:top w:val="nil"/>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2.1.2</w:t>
            </w:r>
            <w:r>
              <w:rPr>
                <w:rFonts w:ascii="Times New Roman" w:cs="Times New Roman" w:hAnsi="Times New Roman"/>
                <w:color w:val="000000"/>
                <w:sz w:val="14"/>
                <w:szCs w:val="14"/>
              </w:rPr>
              <w:t>  </w:t>
            </w:r>
            <w:r>
              <w:rPr>
                <w:rFonts w:ascii="方正仿宋_GBK" w:cs="Times New Roman" w:hAnsi="方正仿宋_GBK"/>
                <w:color w:val="000000"/>
                <w:sz w:val="21"/>
                <w:szCs w:val="21"/>
              </w:rPr>
              <w:t>对应的排放因子（</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vMerge w:val="restart"/>
            <w:tcBorders>
              <w:top w:val="nil"/>
              <w:left w:color="auto" w:space="0" w:sz="4" w:val="single"/>
              <w:bottom w:color="auto" w:space="0" w:sz="4" w:val="single"/>
              <w:right w:val="nil"/>
            </w:tcBorders>
            <w:shd w:color="auto" w:fill="auto" w:val="clear"/>
            <w:vAlign w:val="center"/>
          </w:tcPr>
          <w:p>
            <w:pPr>
              <w:jc w:val="center"/>
              <w:rPr>
                <w:rFonts w:ascii="Times New Roman" w:cs="Times New Roman" w:hAnsi="Times New Roman"/>
                <w:color w:val="000000"/>
                <w:sz w:val="21"/>
                <w:szCs w:val="21"/>
              </w:rPr>
            </w:pPr>
          </w:p>
        </w:tc>
        <w:tc>
          <w:tcPr>
            <w:tcW w:type="dxa" w:w="5294"/>
            <w:tcBorders>
              <w:top w:color="auto" w:space="0" w:sz="4" w:val="single"/>
              <w:left w:color="auto" w:space="0" w:sz="4" w:val="single"/>
              <w:bottom w:val="nil"/>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对应的排放因子根据来源采用加权平均，其中：</w:t>
            </w:r>
          </w:p>
        </w:tc>
      </w:tr>
      <w:tr>
        <w:trPr>
          <w:trHeight w:hRule="atLeast" w:val="68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5294"/>
            <w:tcBorders>
              <w:top w:val="nil"/>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电网购入电力和自备电厂供电对应的排放因子采用全国电网平均排放因子</w:t>
            </w:r>
            <w:r>
              <w:rPr>
                <w:rFonts w:ascii="Times New Roman" w:cs="Times New Roman" w:hAnsi="Times New Roman"/>
                <w:color w:val="000000"/>
                <w:sz w:val="21"/>
                <w:szCs w:val="21"/>
              </w:rPr>
              <w:t>0.6101tCO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/MWh</w:t>
            </w:r>
          </w:p>
        </w:tc>
      </w:tr>
      <w:tr>
        <w:trPr>
          <w:trHeight w:hRule="atLeast" w:val="30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5294"/>
            <w:tcBorders>
              <w:top w:val="nil"/>
              <w:left w:color="auto" w:space="0" w:sz="4" w:val="single"/>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可再生能源、余热发电排放因子为</w:t>
            </w:r>
            <w:r>
              <w:rPr>
                <w:rFonts w:ascii="Times New Roman" w:cs="Times New Roman" w:hAnsi="Times New Roman"/>
                <w:color w:val="000000"/>
                <w:sz w:val="21"/>
                <w:szCs w:val="21"/>
              </w:rPr>
              <w:t>0</w:t>
            </w:r>
          </w:p>
        </w:tc>
      </w:tr>
      <w:tr>
        <w:trPr>
          <w:trHeight w:hRule="atLeast" w:val="38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2.2</w:t>
            </w:r>
            <w:r>
              <w:rPr>
                <w:rFonts w:ascii="Times New Roman" w:cs="Times New Roman" w:hAnsi="Times New Roman"/>
                <w:color w:val="000000"/>
                <w:sz w:val="14"/>
                <w:szCs w:val="14"/>
              </w:rPr>
              <w:t>   </w:t>
            </w:r>
            <w:r>
              <w:rPr>
                <w:rFonts w:ascii="方正仿宋_GBK" w:cs="Times New Roman" w:hAnsi="方正仿宋_GBK"/>
                <w:color w:val="000000"/>
                <w:sz w:val="21"/>
                <w:szCs w:val="21"/>
              </w:rPr>
              <w:t>消耗热力对应的排放量（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Times New Roman" w:cs="Times New Roman" w:hAnsi="Times New Roman"/>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按核算与报告指南公式（</w:t>
            </w:r>
            <w:r>
              <w:rPr>
                <w:rFonts w:ascii="Times New Roman" w:cs="Times New Roman" w:hAnsi="Times New Roman"/>
                <w:color w:val="000000"/>
                <w:sz w:val="21"/>
                <w:szCs w:val="21"/>
              </w:rPr>
              <w:t>14</w:t>
            </w:r>
            <w:r>
              <w:rPr>
                <w:rFonts w:ascii="方正仿宋_GBK" w:hAnsi="方正仿宋_GBK"/>
                <w:color w:val="000000"/>
                <w:sz w:val="21"/>
                <w:szCs w:val="21"/>
              </w:rPr>
              <w:t>）计算</w:t>
            </w:r>
          </w:p>
        </w:tc>
      </w:tr>
      <w:tr>
        <w:trPr>
          <w:trHeight w:hRule="atLeast" w:val="30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tcBorders>
              <w:top w:val="nil"/>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2.2.1 </w:t>
            </w:r>
            <w:r>
              <w:rPr>
                <w:rFonts w:ascii="方正仿宋_GBK" w:cs="Times New Roman" w:hAnsi="方正仿宋_GBK"/>
                <w:color w:val="000000"/>
                <w:sz w:val="21"/>
                <w:szCs w:val="21"/>
              </w:rPr>
              <w:t>消耗热量（</w:t>
            </w:r>
            <w:r>
              <w:rPr>
                <w:rFonts w:ascii="Times New Roman" w:cs="Times New Roman" w:hAnsi="Times New Roman"/>
                <w:color w:val="000000"/>
                <w:sz w:val="21"/>
                <w:szCs w:val="21"/>
              </w:rPr>
              <w:t>GJ</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p>
        </w:tc>
        <w:tc>
          <w:tcPr>
            <w:tcW w:type="dxa" w:w="5294"/>
            <w:tcBorders>
              <w:top w:val="nil"/>
              <w:left w:val="nil"/>
              <w:bottom w:val="nil"/>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消耗热量来源包括余热回收、蒸汽锅炉或自备电厂</w:t>
            </w:r>
          </w:p>
        </w:tc>
      </w:tr>
      <w:tr>
        <w:trPr>
          <w:trHeight w:hRule="atLeast" w:val="30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vMerge w:val="restart"/>
            <w:tcBorders>
              <w:top w:val="nil"/>
              <w:left w:color="auto" w:space="0" w:sz="4" w:val="single"/>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2.2.2</w:t>
            </w:r>
            <w:r>
              <w:rPr>
                <w:rFonts w:ascii="Times New Roman" w:cs="Times New Roman" w:hAnsi="Times New Roman"/>
                <w:color w:val="000000"/>
                <w:sz w:val="14"/>
                <w:szCs w:val="14"/>
              </w:rPr>
              <w:t>  </w:t>
            </w:r>
            <w:r>
              <w:rPr>
                <w:rFonts w:ascii="方正仿宋_GBK" w:cs="Times New Roman" w:hAnsi="方正仿宋_GBK"/>
                <w:color w:val="000000"/>
                <w:sz w:val="21"/>
                <w:szCs w:val="21"/>
              </w:rPr>
              <w:t>对应的排放因子（</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/GJ</w:t>
            </w:r>
            <w:r>
              <w:rPr>
                <w:rFonts w:ascii="方正仿宋_GBK" w:cs="Times New Roman" w:hAnsi="方正仿宋_GBK"/>
                <w:color w:val="000000"/>
                <w:sz w:val="21"/>
                <w:szCs w:val="21"/>
              </w:rPr>
              <w:t>）</w:t>
            </w:r>
          </w:p>
        </w:tc>
        <w:tc>
          <w:tcPr>
            <w:tcW w:type="dxa" w:w="2127"/>
            <w:vMerge w:val="restart"/>
            <w:tcBorders>
              <w:top w:val="nil"/>
              <w:left w:color="auto" w:space="0" w:sz="4" w:val="single"/>
              <w:bottom w:color="auto" w:space="0" w:sz="4" w:val="single"/>
              <w:right w:val="nil"/>
            </w:tcBorders>
            <w:shd w:color="auto" w:fill="auto" w:val="clear"/>
            <w:vAlign w:val="center"/>
          </w:tcPr>
          <w:p>
            <w:pPr>
              <w:jc w:val="center"/>
              <w:rPr>
                <w:rFonts w:ascii="Times New Roman" w:cs="Times New Roman" w:hAnsi="Times New Roman"/>
                <w:color w:val="000000"/>
                <w:sz w:val="21"/>
                <w:szCs w:val="21"/>
              </w:rPr>
            </w:pPr>
          </w:p>
        </w:tc>
        <w:tc>
          <w:tcPr>
            <w:tcW w:type="dxa" w:w="5294"/>
            <w:tcBorders>
              <w:top w:color="auto" w:space="0" w:sz="4" w:val="single"/>
              <w:left w:color="auto" w:space="0" w:sz="4" w:val="single"/>
              <w:bottom w:val="nil"/>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对应的排放因子根据来源采用加权平均，其中：</w:t>
            </w:r>
          </w:p>
        </w:tc>
      </w:tr>
      <w:tr>
        <w:trPr>
          <w:trHeight w:hRule="atLeast" w:val="30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5294"/>
            <w:tcBorders>
              <w:top w:val="nil"/>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余热回收排放因子为</w:t>
            </w:r>
            <w:r>
              <w:rPr>
                <w:rFonts w:ascii="Times New Roman" w:cs="Times New Roman" w:hAnsi="Times New Roman"/>
                <w:color w:val="000000"/>
                <w:sz w:val="21"/>
                <w:szCs w:val="21"/>
              </w:rPr>
              <w:t>0</w:t>
            </w:r>
          </w:p>
        </w:tc>
      </w:tr>
      <w:tr>
        <w:trPr>
          <w:trHeight w:hRule="atLeast" w:val="128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5294"/>
            <w:tcBorders>
              <w:top w:val="nil"/>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如果是蒸汽锅炉供热，排放因子为锅炉排放量</w:t>
            </w:r>
            <w:r>
              <w:rPr>
                <w:rFonts w:ascii="Times New Roman" w:cs="Times New Roman" w:hAnsi="Times New Roman"/>
                <w:color w:val="000000"/>
                <w:sz w:val="21"/>
                <w:szCs w:val="21"/>
              </w:rPr>
              <w:t>/</w:t>
            </w:r>
            <w:r>
              <w:rPr>
                <w:rFonts w:ascii="方正仿宋_GBK" w:hAnsi="方正仿宋_GBK"/>
                <w:color w:val="000000"/>
                <w:sz w:val="21"/>
                <w:szCs w:val="21"/>
              </w:rPr>
              <w:t>锅炉供热量；如果是自备电厂，排放因子参考《企业温室气体排放核算方法与报告指南</w:t>
            </w:r>
            <w:r>
              <w:rPr>
                <w:rFonts w:ascii="Times New Roman" w:cs="Times New Roman" w:hAnsi="Times New Roman"/>
                <w:color w:val="000000"/>
                <w:sz w:val="21"/>
                <w:szCs w:val="21"/>
              </w:rPr>
              <w:t xml:space="preserve"> </w:t>
            </w:r>
            <w:r>
              <w:rPr>
                <w:rFonts w:ascii="方正仿宋_GBK" w:hAnsi="方正仿宋_GBK"/>
                <w:color w:val="000000"/>
                <w:sz w:val="21"/>
                <w:szCs w:val="21"/>
              </w:rPr>
              <w:t>发电设施》中机组供热碳排放强度的计算方法；若数据不可得，采用</w:t>
            </w:r>
            <w:r>
              <w:rPr>
                <w:rFonts w:ascii="Times New Roman" w:cs="Times New Roman" w:hAnsi="Times New Roman"/>
                <w:color w:val="000000"/>
                <w:sz w:val="21"/>
                <w:szCs w:val="21"/>
              </w:rPr>
              <w:t>0.11tCO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/GJ</w:t>
            </w:r>
          </w:p>
        </w:tc>
      </w:tr>
      <w:tr>
        <w:trPr>
          <w:trHeight w:hRule="atLeast" w:val="60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vMerge w:val="restart"/>
            <w:tcBorders>
              <w:top w:val="nil"/>
              <w:left w:color="auto" w:space="0" w:sz="4" w:val="single"/>
              <w:bottom w:color="000000"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3</w:t>
            </w:r>
            <w:r>
              <w:rPr>
                <w:rFonts w:ascii="Times New Roman" w:cs="Times New Roman" w:hAnsi="Times New Roman"/>
                <w:color w:val="000000"/>
                <w:sz w:val="14"/>
                <w:szCs w:val="14"/>
              </w:rPr>
              <w:t>  </w:t>
            </w:r>
            <w:r>
              <w:rPr>
                <w:rFonts w:ascii="方正仿宋_GBK" w:cs="Times New Roman" w:hAnsi="方正仿宋_GBK"/>
                <w:color w:val="000000"/>
                <w:sz w:val="21"/>
                <w:szCs w:val="21"/>
              </w:rPr>
              <w:t>轻质纯碱产量（</w:t>
            </w:r>
            <w:r>
              <w:rPr>
                <w:rFonts w:ascii="Times New Roman" w:cs="Times New Roman" w:hAnsi="Times New Roman"/>
                <w:color w:val="000000"/>
                <w:sz w:val="21"/>
                <w:szCs w:val="21"/>
              </w:rPr>
              <w:t>t</w:t>
            </w:r>
            <w:r>
              <w:rPr>
                <w:rFonts w:ascii="方正仿宋_GBK" w:cs="Times New Roman" w:hAnsi="方正仿宋_GBK"/>
                <w:color w:val="000000"/>
                <w:sz w:val="21"/>
                <w:szCs w:val="21"/>
              </w:rPr>
              <w:t>）</w:t>
            </w:r>
            <w:r>
              <w:rPr>
                <w:rFonts w:ascii="Times New Roman" w:cs="Times New Roman" w:hAnsi="Times New Roman"/>
                <w:color w:val="000000"/>
                <w:sz w:val="21"/>
                <w:szCs w:val="21"/>
                <w:vertAlign w:val="superscript"/>
              </w:rPr>
              <w:t>*4</w:t>
            </w:r>
          </w:p>
        </w:tc>
        <w:tc>
          <w:tcPr>
            <w:tcW w:type="dxa" w:w="2127"/>
            <w:vMerge w:val="restart"/>
            <w:tcBorders>
              <w:top w:val="nil"/>
              <w:left w:color="auto" w:space="0" w:sz="4" w:val="single"/>
              <w:bottom w:color="auto" w:space="0" w:sz="4" w:val="single"/>
              <w:right w:val="nil"/>
            </w:tcBorders>
            <w:shd w:color="auto" w:fill="auto" w:val="clear"/>
            <w:vAlign w:val="center"/>
          </w:tcPr>
          <w:p>
            <w:pPr>
              <w:jc w:val="center"/>
              <w:rPr>
                <w:rFonts w:ascii="Times New Roman" w:cs="Times New Roman" w:hAnsi="Times New Roman"/>
                <w:color w:val="000000"/>
                <w:sz w:val="21"/>
                <w:szCs w:val="21"/>
              </w:rPr>
            </w:pPr>
          </w:p>
        </w:tc>
        <w:tc>
          <w:tcPr>
            <w:tcW w:type="dxa" w:w="5294"/>
            <w:tcBorders>
              <w:top w:color="auto" w:space="0" w:sz="4" w:val="single"/>
              <w:left w:color="auto" w:space="0" w:sz="4" w:val="single"/>
              <w:bottom w:val="nil"/>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除包括轻质纯碱产品量外，还应包括重质纯碱、小苏打、自用纯碱所消耗的轻质纯碱量</w:t>
            </w:r>
          </w:p>
        </w:tc>
      </w:tr>
      <w:tr>
        <w:trPr>
          <w:trHeight w:hRule="atLeast" w:val="60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5294"/>
            <w:tcBorders>
              <w:top w:val="nil"/>
              <w:left w:color="auto" w:space="0" w:sz="4" w:val="single"/>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优先选用企业计量数据，如生产日志或月度、年度统计报表</w:t>
            </w:r>
          </w:p>
        </w:tc>
      </w:tr>
      <w:tr>
        <w:trPr>
          <w:trHeight w:hRule="atLeast" w:val="30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5294"/>
            <w:tcBorders>
              <w:top w:val="nil"/>
              <w:left w:color="auto" w:space="0" w:sz="4" w:val="single"/>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其次选用报送统计局数据</w:t>
            </w:r>
          </w:p>
        </w:tc>
      </w:tr>
      <w:tr>
        <w:trPr>
          <w:trHeight w:hRule="atLeast" w:val="60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vMerge w:val="restart"/>
            <w:tcBorders>
              <w:top w:val="nil"/>
              <w:left w:color="auto" w:space="0" w:sz="4" w:val="single"/>
              <w:bottom w:color="000000"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4</w:t>
            </w:r>
            <w:r>
              <w:rPr>
                <w:rFonts w:ascii="Times New Roman" w:cs="Times New Roman" w:hAnsi="Times New Roman"/>
                <w:color w:val="000000"/>
                <w:sz w:val="14"/>
                <w:szCs w:val="14"/>
              </w:rPr>
              <w:t>  </w:t>
            </w:r>
            <w:r>
              <w:rPr>
                <w:rFonts w:ascii="方正仿宋_GBK" w:cs="Times New Roman" w:hAnsi="方正仿宋_GBK"/>
                <w:color w:val="000000"/>
                <w:sz w:val="21"/>
                <w:szCs w:val="21"/>
              </w:rPr>
              <w:t>重质纯碱产量（</w:t>
            </w:r>
            <w:r>
              <w:rPr>
                <w:rFonts w:ascii="Times New Roman" w:cs="Times New Roman" w:hAnsi="Times New Roman"/>
                <w:color w:val="000000"/>
                <w:sz w:val="21"/>
                <w:szCs w:val="21"/>
              </w:rPr>
              <w:t>t</w:t>
            </w:r>
            <w:r>
              <w:rPr>
                <w:rFonts w:ascii="方正仿宋_GBK" w:cs="Times New Roman" w:hAnsi="方正仿宋_GBK"/>
                <w:color w:val="000000"/>
                <w:sz w:val="21"/>
                <w:szCs w:val="21"/>
              </w:rPr>
              <w:t>）</w:t>
            </w:r>
          </w:p>
        </w:tc>
        <w:tc>
          <w:tcPr>
            <w:tcW w:type="dxa" w:w="2127"/>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p>
        </w:tc>
        <w:tc>
          <w:tcPr>
            <w:tcW w:type="dxa" w:w="5294"/>
            <w:tcBorders>
              <w:top w:val="nil"/>
              <w:left w:val="nil"/>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优先选用企业计量数据，如生产日志或月度、年度统计报表</w:t>
            </w:r>
          </w:p>
        </w:tc>
      </w:tr>
      <w:tr>
        <w:trPr>
          <w:trHeight w:hRule="atLeast" w:val="29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000000" w:space="0" w:sz="4" w:val="single"/>
              <w:right w:color="auto" w:space="0" w:sz="4" w:val="single"/>
            </w:tcBorders>
            <w:vAlign w:val="center"/>
          </w:tcPr>
          <w:p>
            <w:pPr>
              <w:jc w:val="center"/>
              <w:rPr>
                <w:rFonts w:ascii="Times New Roman" w:cs="Times New Roman" w:hAnsi="Times New Roman"/>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其次选用报送统计局数据</w:t>
            </w:r>
          </w:p>
        </w:tc>
      </w:tr>
      <w:tr>
        <w:trPr>
          <w:trHeight w:hRule="atLeast" w:val="60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vMerge w:val="restart"/>
            <w:tcBorders>
              <w:top w:val="nil"/>
              <w:left w:color="auto" w:space="0" w:sz="4" w:val="single"/>
              <w:bottom w:val="nil"/>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5</w:t>
            </w:r>
            <w:r>
              <w:rPr>
                <w:rFonts w:ascii="Times New Roman" w:cs="Times New Roman" w:hAnsi="Times New Roman"/>
                <w:color w:val="000000"/>
                <w:sz w:val="14"/>
                <w:szCs w:val="14"/>
              </w:rPr>
              <w:t>  </w:t>
            </w:r>
            <w:r>
              <w:rPr>
                <w:rFonts w:ascii="方正仿宋_GBK" w:cs="Times New Roman" w:hAnsi="方正仿宋_GBK"/>
                <w:color w:val="000000"/>
                <w:sz w:val="21"/>
                <w:szCs w:val="21"/>
              </w:rPr>
              <w:t>纯碱产量（</w:t>
            </w:r>
            <w:r>
              <w:rPr>
                <w:rFonts w:ascii="Times New Roman" w:cs="Times New Roman" w:hAnsi="Times New Roman"/>
                <w:color w:val="000000"/>
                <w:sz w:val="21"/>
                <w:szCs w:val="21"/>
              </w:rPr>
              <w:t>t</w:t>
            </w:r>
            <w:r>
              <w:rPr>
                <w:rFonts w:ascii="方正仿宋_GBK" w:cs="Times New Roman" w:hAnsi="方正仿宋_GBK"/>
                <w:color w:val="000000"/>
                <w:sz w:val="21"/>
                <w:szCs w:val="21"/>
              </w:rPr>
              <w:t>）</w:t>
            </w:r>
            <w:r>
              <w:rPr>
                <w:rFonts w:ascii="Times New Roman" w:cs="Times New Roman" w:hAnsi="Times New Roman"/>
                <w:color w:val="000000"/>
                <w:sz w:val="21"/>
                <w:szCs w:val="21"/>
                <w:vertAlign w:val="superscript"/>
              </w:rPr>
              <w:t>*5</w:t>
            </w:r>
          </w:p>
        </w:tc>
        <w:tc>
          <w:tcPr>
            <w:tcW w:type="dxa" w:w="2127"/>
            <w:vMerge w:val="restart"/>
            <w:tcBorders>
              <w:top w:val="nil"/>
              <w:left w:color="auto" w:space="0" w:sz="4" w:val="single"/>
              <w:bottom w:val="nil"/>
              <w:right w:color="auto" w:space="0" w:sz="4" w:val="single"/>
            </w:tcBorders>
            <w:shd w:color="auto" w:fill="auto" w:val="clear"/>
            <w:vAlign w:val="center"/>
          </w:tcPr>
          <w:p>
            <w:pPr>
              <w:jc w:val="center"/>
              <w:rPr>
                <w:rFonts w:ascii="Times New Roman" w:cs="Times New Roman" w:hAnsi="Times New Roman"/>
                <w:color w:val="000000"/>
                <w:sz w:val="21"/>
                <w:szCs w:val="21"/>
              </w:rPr>
            </w:pPr>
          </w:p>
        </w:tc>
        <w:tc>
          <w:tcPr>
            <w:tcW w:type="dxa" w:w="5294"/>
            <w:tcBorders>
              <w:top w:val="nil"/>
              <w:left w:val="nil"/>
              <w:bottom w:val="nil"/>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优先选用企业计量数据，如生产日志或月度、年度统计报表</w:t>
            </w:r>
          </w:p>
        </w:tc>
      </w:tr>
      <w:tr>
        <w:trPr>
          <w:trHeight w:hRule="atLeast" w:val="300"/>
        </w:trPr>
        <w:tc>
          <w:tcPr>
            <w:tcW w:type="dxa" w:w="2194"/>
            <w:vMerge w:val="continue"/>
            <w:tcBorders>
              <w:top w:val="nil"/>
              <w:left w:color="auto" w:space="0" w:sz="4" w:val="single"/>
              <w:bottom w:val="nil"/>
              <w:right w:color="auto" w:space="0" w:sz="4" w:val="single"/>
            </w:tcBorders>
            <w:vAlign w:val="center"/>
          </w:tcPr>
          <w:p>
            <w:pPr>
              <w:rPr>
                <w:rFonts w:ascii="方正仿宋_GBK" w:hAnsi="方正仿宋_GBK"/>
                <w:color w:val="000000"/>
                <w:sz w:val="21"/>
                <w:szCs w:val="21"/>
              </w:rPr>
            </w:pPr>
          </w:p>
        </w:tc>
        <w:tc>
          <w:tcPr>
            <w:tcW w:type="dxa" w:w="4605"/>
            <w:vMerge w:val="continue"/>
            <w:tcBorders>
              <w:top w:val="nil"/>
              <w:left w:color="auto" w:space="0" w:sz="4" w:val="single"/>
              <w:bottom w:val="nil"/>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val="nil"/>
              <w:right w:color="auto" w:space="0" w:sz="4" w:val="single"/>
            </w:tcBorders>
            <w:vAlign w:val="center"/>
          </w:tcPr>
          <w:p>
            <w:pPr>
              <w:jc w:val="center"/>
              <w:rPr>
                <w:rFonts w:ascii="Times New Roman" w:cs="Times New Roman" w:hAnsi="Times New Roman"/>
                <w:color w:val="000000"/>
                <w:sz w:val="21"/>
                <w:szCs w:val="21"/>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其次选用报送统计局数据</w:t>
            </w:r>
          </w:p>
        </w:tc>
      </w:tr>
      <w:tr>
        <w:trPr>
          <w:trHeight w:hRule="atLeast" w:val="600"/>
        </w:trPr>
        <w:tc>
          <w:tcPr>
            <w:tcW w:type="dxa" w:w="2194"/>
            <w:tcBorders>
              <w:top w:color="auto" w:space="0" w:sz="4" w:val="single"/>
              <w:left w:color="auto" w:space="0" w:sz="4" w:val="single"/>
              <w:bottom w:color="auto" w:space="0" w:sz="4" w:val="single"/>
              <w:right w:color="auto" w:space="0" w:sz="4" w:val="single"/>
            </w:tcBorders>
            <w:shd w:color="auto" w:fill="auto" w:val="clear"/>
            <w:vAlign w:val="center"/>
          </w:tcPr>
          <w:p>
            <w:pPr>
              <w:jc w:val="both"/>
              <w:rPr>
                <w:rFonts w:ascii="方正仿宋_GBK" w:hAnsi="方正仿宋_GBK"/>
                <w:color w:val="000000"/>
                <w:sz w:val="21"/>
                <w:szCs w:val="21"/>
              </w:rPr>
            </w:pPr>
            <w:r>
              <w:rPr>
                <w:rFonts w:ascii="方正仿宋_GBK" w:hAnsi="方正仿宋_GBK"/>
                <w:color w:val="000000"/>
                <w:sz w:val="21"/>
                <w:szCs w:val="21"/>
              </w:rPr>
              <w:t>全部纯碱分厂（或车间）合计</w:t>
            </w:r>
          </w:p>
        </w:tc>
        <w:tc>
          <w:tcPr>
            <w:tcW w:type="dxa" w:w="4605"/>
            <w:tcBorders>
              <w:top w:color="auto" w:space="0" w:sz="4" w:val="single"/>
              <w:left w:val="nil"/>
              <w:bottom w:color="auto" w:space="0" w:sz="4" w:val="single"/>
              <w:right w:color="auto" w:space="0" w:sz="4" w:val="single"/>
            </w:tcBorders>
            <w:shd w:color="auto" w:fill="auto" w:val="clear"/>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6</w:t>
            </w:r>
            <w:r>
              <w:rPr>
                <w:rFonts w:ascii="Times New Roman" w:cs="Times New Roman" w:hAnsi="Times New Roman"/>
                <w:color w:val="000000"/>
                <w:sz w:val="14"/>
                <w:szCs w:val="14"/>
              </w:rPr>
              <w:t>  </w:t>
            </w:r>
            <w:r>
              <w:rPr>
                <w:rFonts w:ascii="方正仿宋_GBK" w:cs="Times New Roman" w:hAnsi="方正仿宋_GBK"/>
                <w:color w:val="000000"/>
                <w:sz w:val="21"/>
                <w:szCs w:val="21"/>
              </w:rPr>
              <w:t>二氧化碳排放总量（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color="auto" w:space="0" w:sz="4" w:val="single"/>
              <w:left w:val="nil"/>
              <w:bottom w:color="auto" w:space="0" w:sz="4" w:val="single"/>
              <w:right w:color="auto" w:space="0" w:sz="4" w:val="single"/>
            </w:tcBorders>
            <w:shd w:color="auto" w:fill="auto" w:val="clear"/>
            <w:noWrap/>
            <w:vAlign w:val="center"/>
          </w:tcPr>
          <w:p>
            <w:pPr>
              <w:jc w:val="center"/>
              <w:rPr>
                <w:color w:val="000000"/>
                <w:sz w:val="22"/>
                <w:szCs w:val="22"/>
              </w:rPr>
            </w:pPr>
          </w:p>
        </w:tc>
        <w:tc>
          <w:tcPr>
            <w:tcW w:type="dxa" w:w="5294"/>
            <w:tcBorders>
              <w:top w:val="nil"/>
              <w:left w:val="nil"/>
              <w:bottom w:color="auto" w:space="0" w:sz="4" w:val="single"/>
              <w:right w:color="auto" w:space="0" w:sz="4" w:val="single"/>
            </w:tcBorders>
            <w:shd w:color="auto" w:fill="auto" w:val="clear"/>
            <w:vAlign w:val="center"/>
          </w:tcPr>
          <w:p>
            <w:pPr>
              <w:jc w:val="both"/>
              <w:rPr>
                <w:rFonts w:ascii="方正仿宋_GBK" w:hAnsi="方正仿宋_GBK" w:hint="eastAsia"/>
                <w:color w:val="000000"/>
                <w:sz w:val="21"/>
                <w:szCs w:val="21"/>
              </w:rPr>
            </w:pPr>
            <w:r>
              <w:rPr>
                <w:rFonts w:ascii="方正仿宋_GBK" w:hAnsi="方正仿宋_GBK"/>
                <w:color w:val="000000"/>
                <w:sz w:val="21"/>
                <w:szCs w:val="21"/>
              </w:rPr>
              <w:t>为各纯碱分厂（或车间）的二氧化碳排放量总和</w:t>
            </w:r>
          </w:p>
        </w:tc>
      </w:tr>
    </w:tbl>
    <w:p>
      <w:pPr>
        <w:widowControl w:val="0"/>
        <w:autoSpaceDE w:val="0"/>
        <w:autoSpaceDN w:val="0"/>
        <w:adjustRightInd w:val="0"/>
        <w:rPr>
          <w:rFonts w:ascii="Helvetica" w:cs="Helvetica" w:eastAsia="PingFang SC" w:hAnsi="Helvetica"/>
          <w:color w:val="000000"/>
          <w:sz w:val="20"/>
          <w:szCs w:val="20"/>
        </w:rPr>
      </w:pPr>
    </w:p>
    <w:p>
      <w:pPr>
        <w:spacing w:line="480" w:lineRule="exact"/>
        <w:rPr>
          <w:rFonts w:ascii="PingFang SC" w:cs="PingFang SC" w:eastAsia="PingFang SC" w:hAnsi="Times New Roman"/>
          <w:color w:val="000000"/>
          <w:sz w:val="20"/>
          <w:szCs w:val="20"/>
        </w:rPr>
      </w:pPr>
      <w:r>
        <w:rPr>
          <w:rFonts w:eastAsia="微软雅黑"/>
          <w:szCs w:val="21"/>
          <w:rtl w:val="off"/>
        </w:rPr>
        <w:t>说明：</w:t>
      </w:r>
      <w:r>
        <w:rPr>
          <w:rFonts w:ascii="Times New Roman" w:cs="Times New Roman" w:hAnsi="Times New Roman"/>
          <w:color w:val="000000"/>
          <w:sz w:val="20"/>
          <w:szCs w:val="20"/>
          <w:rtl w:val="off"/>
        </w:rPr>
        <w:t>*1</w:t>
      </w:r>
      <w:r>
        <w:rPr>
          <w:rFonts w:ascii="PingFang SC" w:cs="PingFang SC" w:eastAsia="PingFang SC" w:hAnsi="Times New Roman" w:hint="eastAsia"/>
          <w:color w:val="000000"/>
          <w:sz w:val="20"/>
          <w:szCs w:val="20"/>
          <w:rtl w:val="off"/>
        </w:rPr>
        <w:t>填写时可删除此列所述的计算方法或填写要求。可在此列各行填写说明左列数值含义的具体内容。</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*2</w:t>
      </w:r>
      <w:r>
        <w:rPr>
          <w:rFonts w:ascii="PingFang SC" w:cs="PingFang SC" w:eastAsia="PingFang SC" w:hAnsi="Times New Roman" w:hint="eastAsia"/>
          <w:color w:val="000000"/>
          <w:sz w:val="20"/>
          <w:szCs w:val="20"/>
          <w:rtl w:val="off"/>
        </w:rPr>
        <w:t>核算边界：</w:t>
      </w:r>
    </w:p>
    <w:p>
      <w:pPr>
        <w:widowControl w:val="0"/>
        <w:autoSpaceDE w:val="0"/>
        <w:autoSpaceDN w:val="0"/>
        <w:adjustRightInd w:val="0"/>
        <w:ind w:left="720" w:leftChars="300"/>
        <w:rPr>
          <w:rFonts w:ascii="Helvetica" w:cs="Helvetica" w:eastAsia="PingFang SC" w:hAnsi="Helvetica"/>
          <w:color w:val="000000"/>
          <w:sz w:val="20"/>
          <w:szCs w:val="20"/>
        </w:rPr>
      </w:pPr>
      <w:r>
        <w:rPr>
          <w:rFonts w:ascii="Wingdings" w:cs="Wingdings" w:eastAsia="PingFang SC" w:hAnsi="Wingdings"/>
          <w:color w:val="000000"/>
          <w:sz w:val="20"/>
          <w:szCs w:val="20"/>
          <w:rtl w:val="off"/>
        </w:rPr>
        <w:t></w:t>
      </w:r>
      <w:r>
        <w:rPr>
          <w:rFonts w:ascii="Helvetica" w:cs="Helvetica" w:eastAsia="PingFang SC" w:hAnsi="Helvetica"/>
          <w:color w:val="000000"/>
          <w:sz w:val="20"/>
          <w:szCs w:val="20"/>
          <w:rtl w:val="off"/>
        </w:rPr>
        <w:t xml:space="preserve"> </w:t>
      </w:r>
      <w:r>
        <w:rPr>
          <w:rFonts w:ascii="PingFang SC" w:cs="PingFang SC" w:eastAsia="PingFang SC" w:hAnsi="Helvetica" w:hint="eastAsia"/>
          <w:color w:val="000000"/>
          <w:sz w:val="20"/>
          <w:szCs w:val="20"/>
          <w:rtl w:val="off"/>
        </w:rPr>
        <w:t>氨碱法核算边界包括石灰乳制备、二氧化碳压缩、盐水制备、盐水精制、盐水吸氨、氨盐水碳酸化、母液蒸馏、重碱过滤、重碱煅烧、重质纯碱工序、纯碱包装，不包括石灰石煅烧，不包括氯化钙、小苏打生产等工序。不包括自备电厂，如有自备电厂请参考《企业温室气体排放核算方法与报告指南</w:t>
      </w:r>
      <w:r>
        <w:rPr>
          <w:rFonts w:ascii="Times New Roman" w:cs="Times New Roman" w:eastAsia="PingFang SC" w:hAnsi="Times New Roman"/>
          <w:color w:val="000000"/>
          <w:sz w:val="20"/>
          <w:szCs w:val="20"/>
          <w:rtl w:val="off"/>
        </w:rPr>
        <w:t xml:space="preserve"> </w:t>
      </w:r>
      <w:r>
        <w:rPr>
          <w:rFonts w:ascii="PingFang SC" w:cs="PingFang SC" w:eastAsia="PingFang SC" w:hAnsi="Times New Roman" w:hint="eastAsia"/>
          <w:color w:val="000000"/>
          <w:sz w:val="20"/>
          <w:szCs w:val="20"/>
          <w:rtl w:val="off"/>
        </w:rPr>
        <w:t>发电设施》中的核算方法单独核算报告发电设施温室气体排放量及相关信息。</w:t>
      </w:r>
    </w:p>
    <w:p>
      <w:pPr>
        <w:widowControl w:val="0"/>
        <w:autoSpaceDE w:val="0"/>
        <w:autoSpaceDN w:val="0"/>
        <w:adjustRightInd w:val="0"/>
        <w:ind w:left="720" w:leftChars="300"/>
        <w:rPr>
          <w:rFonts w:ascii="Helvetica" w:cs="Helvetica" w:eastAsia="PingFang SC" w:hAnsi="Helvetica"/>
          <w:color w:val="000000"/>
          <w:sz w:val="20"/>
          <w:szCs w:val="20"/>
        </w:rPr>
      </w:pPr>
      <w:r>
        <w:rPr>
          <w:rFonts w:ascii="Wingdings" w:cs="Wingdings" w:eastAsia="PingFang SC" w:hAnsi="Wingdings"/>
          <w:color w:val="000000"/>
          <w:sz w:val="20"/>
          <w:szCs w:val="20"/>
          <w:rtl w:val="off"/>
        </w:rPr>
        <w:t></w:t>
      </w:r>
      <w:r>
        <w:rPr>
          <w:rFonts w:ascii="Helvetica" w:cs="Helvetica" w:eastAsia="PingFang SC" w:hAnsi="Helvetica"/>
          <w:color w:val="000000"/>
          <w:sz w:val="20"/>
          <w:szCs w:val="20"/>
          <w:rtl w:val="off"/>
        </w:rPr>
        <w:t xml:space="preserve"> </w:t>
      </w:r>
      <w:r>
        <w:rPr>
          <w:rFonts w:ascii="PingFang SC" w:cs="PingFang SC" w:eastAsia="PingFang SC" w:hAnsi="Helvetica" w:hint="eastAsia"/>
          <w:color w:val="000000"/>
          <w:sz w:val="20"/>
          <w:szCs w:val="20"/>
          <w:rtl w:val="off"/>
        </w:rPr>
        <w:t>联碱法核算边界包括联二氧化碳压缩、碱母液吸氨、联碱母液碳酸化、重碱过滤、重碱煅烧、氯化铵结晶、氯化铵干燥、纯碱包装、氯化铵包装，不包括合成氨、小苏打生产等工序。不包括自备电厂，如有自备电厂请参考《企业温室气体排放核算方法与报告指南</w:t>
      </w:r>
      <w:r>
        <w:rPr>
          <w:rFonts w:ascii="Times New Roman" w:cs="Times New Roman" w:eastAsia="PingFang SC" w:hAnsi="Times New Roman"/>
          <w:color w:val="000000"/>
          <w:sz w:val="20"/>
          <w:szCs w:val="20"/>
          <w:rtl w:val="off"/>
        </w:rPr>
        <w:t xml:space="preserve"> </w:t>
      </w:r>
      <w:r>
        <w:rPr>
          <w:rFonts w:ascii="PingFang SC" w:cs="PingFang SC" w:eastAsia="PingFang SC" w:hAnsi="Times New Roman" w:hint="eastAsia"/>
          <w:color w:val="000000"/>
          <w:sz w:val="20"/>
          <w:szCs w:val="20"/>
          <w:rtl w:val="off"/>
        </w:rPr>
        <w:t>发电设施》中的核算方法单独核算报告发电设施温室气体排放量及相关信息。</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*3</w:t>
      </w:r>
      <w:r>
        <w:rPr>
          <w:rFonts w:ascii="PingFang SC" w:cs="PingFang SC" w:eastAsia="PingFang SC" w:hAnsi="Times New Roman" w:hint="eastAsia"/>
          <w:color w:val="000000"/>
          <w:sz w:val="20"/>
          <w:szCs w:val="20"/>
          <w:rtl w:val="off"/>
        </w:rPr>
        <w:t>请列明纯碱分厂（或车间）编号，如果企业纯碱分厂（或车间）多于</w:t>
      </w:r>
      <w:r>
        <w:rPr>
          <w:rFonts w:ascii="Times New Roman" w:cs="Times New Roman" w:eastAsia="PingFang SC" w:hAnsi="Times New Roman"/>
          <w:color w:val="000000"/>
          <w:sz w:val="20"/>
          <w:szCs w:val="20"/>
          <w:rtl w:val="off"/>
        </w:rPr>
        <w:t>1</w:t>
      </w:r>
      <w:r>
        <w:rPr>
          <w:rFonts w:ascii="PingFang SC" w:cs="PingFang SC" w:eastAsia="PingFang SC" w:hAnsi="Times New Roman" w:hint="eastAsia"/>
          <w:color w:val="000000"/>
          <w:sz w:val="20"/>
          <w:szCs w:val="20"/>
          <w:rtl w:val="off"/>
        </w:rPr>
        <w:t>个，请自行加行填写。</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*4</w:t>
      </w:r>
      <w:r>
        <w:rPr>
          <w:rFonts w:ascii="PingFang SC" w:cs="PingFang SC" w:eastAsia="PingFang SC" w:hAnsi="Times New Roman" w:hint="eastAsia"/>
          <w:color w:val="000000"/>
          <w:sz w:val="20"/>
          <w:szCs w:val="20"/>
          <w:rtl w:val="off"/>
        </w:rPr>
        <w:t>推荐重质纯碱耗轻质纯碱定额系数，液相水合法：</w:t>
      </w:r>
      <w:r>
        <w:rPr>
          <w:rFonts w:ascii="Times New Roman" w:cs="Times New Roman" w:eastAsia="PingFang SC" w:hAnsi="Times New Roman"/>
          <w:color w:val="000000"/>
          <w:sz w:val="20"/>
          <w:szCs w:val="20"/>
          <w:rtl w:val="off"/>
        </w:rPr>
        <w:t>1.030</w:t>
      </w:r>
      <w:r>
        <w:rPr>
          <w:rFonts w:ascii="PingFang SC" w:cs="PingFang SC" w:eastAsia="PingFang SC" w:hAnsi="Times New Roman" w:hint="eastAsia"/>
          <w:color w:val="000000"/>
          <w:sz w:val="20"/>
          <w:szCs w:val="20"/>
          <w:rtl w:val="off"/>
        </w:rPr>
        <w:t>、固相水合法：</w:t>
      </w:r>
      <w:r>
        <w:rPr>
          <w:rFonts w:ascii="Times New Roman" w:cs="Times New Roman" w:eastAsia="PingFang SC" w:hAnsi="Times New Roman"/>
          <w:color w:val="000000"/>
          <w:sz w:val="20"/>
          <w:szCs w:val="20"/>
          <w:rtl w:val="off"/>
        </w:rPr>
        <w:t>1.005</w:t>
      </w:r>
      <w:r>
        <w:rPr>
          <w:rFonts w:ascii="PingFang SC" w:cs="PingFang SC" w:eastAsia="PingFang SC" w:hAnsi="Times New Roman" w:hint="eastAsia"/>
          <w:color w:val="000000"/>
          <w:sz w:val="20"/>
          <w:szCs w:val="20"/>
          <w:rtl w:val="off"/>
        </w:rPr>
        <w:t>；推荐小苏打耗轻质纯生产碱定额系数：</w:t>
      </w:r>
      <w:r>
        <w:rPr>
          <w:rFonts w:ascii="Times New Roman" w:cs="Times New Roman" w:eastAsia="PingFang SC" w:hAnsi="Times New Roman"/>
          <w:color w:val="000000"/>
          <w:sz w:val="20"/>
          <w:szCs w:val="20"/>
          <w:rtl w:val="off"/>
        </w:rPr>
        <w:t>0.63</w:t>
      </w:r>
      <w:r>
        <w:rPr>
          <w:rFonts w:ascii="PingFang SC" w:cs="PingFang SC" w:eastAsia="PingFang SC" w:hAnsi="Times New Roman" w:hint="eastAsia"/>
          <w:color w:val="000000"/>
          <w:sz w:val="20"/>
          <w:szCs w:val="20"/>
          <w:rtl w:val="off"/>
        </w:rPr>
        <w:t>。</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*5</w:t>
      </w:r>
      <w:r>
        <w:rPr>
          <w:rFonts w:ascii="PingFang SC" w:cs="PingFang SC" w:eastAsia="PingFang SC" w:hAnsi="Times New Roman" w:hint="eastAsia"/>
          <w:color w:val="000000"/>
          <w:sz w:val="20"/>
          <w:szCs w:val="20"/>
          <w:rtl w:val="off"/>
        </w:rPr>
        <w:t>纯碱总产量</w:t>
      </w:r>
      <w:r>
        <w:rPr>
          <w:rFonts w:ascii="Times New Roman" w:cs="Times New Roman" w:eastAsia="PingFang SC" w:hAnsi="Times New Roman"/>
          <w:color w:val="000000"/>
          <w:sz w:val="20"/>
          <w:szCs w:val="20"/>
          <w:rtl w:val="off"/>
        </w:rPr>
        <w:t>=</w:t>
      </w:r>
      <w:r>
        <w:rPr>
          <w:rFonts w:ascii="PingFang SC" w:cs="PingFang SC" w:eastAsia="PingFang SC" w:hAnsi="Times New Roman" w:hint="eastAsia"/>
          <w:color w:val="000000"/>
          <w:sz w:val="20"/>
          <w:szCs w:val="20"/>
          <w:rtl w:val="off"/>
        </w:rPr>
        <w:t>轻质纯碱包装产品量</w:t>
      </w:r>
      <w:r>
        <w:rPr>
          <w:rFonts w:ascii="Times New Roman" w:cs="Times New Roman" w:eastAsia="PingFang SC" w:hAnsi="Times New Roman"/>
          <w:color w:val="000000"/>
          <w:sz w:val="20"/>
          <w:szCs w:val="20"/>
          <w:rtl w:val="off"/>
        </w:rPr>
        <w:t>+</w:t>
      </w:r>
      <w:r>
        <w:rPr>
          <w:rFonts w:ascii="PingFang SC" w:cs="PingFang SC" w:eastAsia="PingFang SC" w:hAnsi="Times New Roman" w:hint="eastAsia"/>
          <w:color w:val="000000"/>
          <w:sz w:val="20"/>
          <w:szCs w:val="20"/>
          <w:rtl w:val="off"/>
        </w:rPr>
        <w:t>自用碱量</w:t>
      </w:r>
      <w:r>
        <w:rPr>
          <w:rFonts w:ascii="Times New Roman" w:cs="Times New Roman" w:eastAsia="PingFang SC" w:hAnsi="Times New Roman"/>
          <w:color w:val="000000"/>
          <w:sz w:val="20"/>
          <w:szCs w:val="20"/>
          <w:rtl w:val="off"/>
        </w:rPr>
        <w:t>+</w:t>
      </w:r>
      <w:r>
        <w:rPr>
          <w:rFonts w:ascii="PingFang SC" w:cs="PingFang SC" w:eastAsia="PingFang SC" w:hAnsi="Times New Roman" w:hint="eastAsia"/>
          <w:color w:val="000000"/>
          <w:sz w:val="20"/>
          <w:szCs w:val="20"/>
          <w:rtl w:val="off"/>
        </w:rPr>
        <w:t>重质纯碱包装产品量</w:t>
      </w:r>
      <w:r>
        <w:rPr>
          <w:rFonts w:ascii="Times New Roman" w:cs="Times New Roman" w:eastAsia="PingFang SC" w:hAnsi="Times New Roman"/>
          <w:color w:val="000000"/>
          <w:sz w:val="20"/>
          <w:szCs w:val="20"/>
          <w:rtl w:val="off"/>
        </w:rPr>
        <w:t>+</w:t>
      </w:r>
      <w:r>
        <w:rPr>
          <w:rFonts w:ascii="PingFang SC" w:cs="PingFang SC" w:eastAsia="PingFang SC" w:hAnsi="Times New Roman" w:hint="eastAsia"/>
          <w:color w:val="000000"/>
          <w:sz w:val="20"/>
          <w:szCs w:val="20"/>
          <w:rtl w:val="off"/>
        </w:rPr>
        <w:t>小苏打产品量</w:t>
      </w:r>
      <w:r>
        <w:rPr>
          <w:rFonts w:ascii="Times New Roman" w:cs="Times New Roman" w:eastAsia="PingFang SC" w:hAnsi="Times New Roman"/>
          <w:color w:val="000000"/>
          <w:sz w:val="20"/>
          <w:szCs w:val="20"/>
          <w:rtl w:val="off"/>
        </w:rPr>
        <w:t>×</w:t>
      </w:r>
      <w:r>
        <w:rPr>
          <w:rFonts w:ascii="PingFang SC" w:cs="PingFang SC" w:eastAsia="PingFang SC" w:hAnsi="Times New Roman" w:hint="eastAsia"/>
          <w:color w:val="000000"/>
          <w:sz w:val="20"/>
          <w:szCs w:val="20"/>
          <w:rtl w:val="off"/>
        </w:rPr>
        <w:t>小苏打耗轻质纯碱定额系数。</w:t>
      </w:r>
    </w:p>
    <w:p>
      <w:pPr>
        <w:spacing w:line="480" w:lineRule="exact"/>
        <w:ind w:left="720" w:leftChars="300"/>
        <w:rPr>
          <w:rFonts w:ascii="PingFang SC" w:cs="PingFang SC" w:eastAsia="PingFang SC" w:hAnsi="Times New Roman"/>
          <w:color w:val="000000"/>
          <w:sz w:val="20"/>
          <w:szCs w:val="20"/>
        </w:rPr>
      </w:pPr>
      <w:r>
        <w:rPr>
          <w:rFonts w:ascii="Times New Roman" w:cs="Times New Roman" w:eastAsia="PingFang SC" w:hAnsi="Times New Roman"/>
          <w:color w:val="000000"/>
          <w:sz w:val="20"/>
          <w:szCs w:val="20"/>
          <w:rtl w:val="off"/>
        </w:rPr>
        <w:t>*6</w:t>
      </w:r>
      <w:r>
        <w:rPr>
          <w:rFonts w:ascii="PingFang SC" w:cs="PingFang SC" w:eastAsia="PingFang SC" w:hAnsi="Times New Roman" w:hint="eastAsia"/>
          <w:color w:val="000000"/>
          <w:sz w:val="20"/>
          <w:szCs w:val="20"/>
          <w:rtl w:val="off"/>
        </w:rPr>
        <w:t>灰色的数值格子已内嵌公式，可以自动完成计算，请勿填写。</w:t>
      </w:r>
    </w:p>
    <w:p>
      <w:pPr>
        <w:rPr>
          <w:rFonts w:ascii="PingFang SC" w:cs="PingFang SC" w:eastAsia="PingFang SC" w:hAnsi="Times New Roman"/>
          <w:color w:val="000000"/>
          <w:sz w:val="20"/>
          <w:szCs w:val="20"/>
        </w:rPr>
      </w:pPr>
      <w:r>
        <w:rPr>
          <w:rFonts w:ascii="PingFang SC" w:cs="PingFang SC" w:eastAsia="PingFang SC" w:hAnsi="Times New Roman"/>
          <w:color w:val="000000"/>
          <w:sz w:val="20"/>
          <w:szCs w:val="20"/>
          <w:rtl w:val="off"/>
        </w:rPr>
        <w:br w:type="page"/>
      </w:r>
    </w:p>
    <w:p>
      <w:pPr>
        <w:spacing w:line="480" w:lineRule="exact"/>
        <w:jc w:val="center"/>
        <w:rPr>
          <w:rFonts w:eastAsia="微软雅黑"/>
          <w:b/>
          <w:szCs w:val="36"/>
        </w:rPr>
      </w:pPr>
      <w:r>
        <w:rPr>
          <w:rFonts w:eastAsia="微软雅黑"/>
          <w:b/>
          <w:szCs w:val="36"/>
          <w:rtl w:val="off"/>
        </w:rPr>
        <w:t>附表16  化工生产企业（电石法通用聚氯乙烯树脂生产）</w:t>
      </w:r>
    </w:p>
    <w:p>
      <w:pPr>
        <w:spacing w:line="480" w:lineRule="exact"/>
        <w:jc w:val="center"/>
        <w:rPr>
          <w:rFonts w:eastAsia="微软雅黑"/>
          <w:b/>
          <w:szCs w:val="36"/>
        </w:rPr>
      </w:pPr>
      <w:r>
        <w:rPr>
          <w:rFonts w:eastAsia="微软雅黑"/>
          <w:b/>
          <w:szCs w:val="36"/>
          <w:highlight w:val="yellow"/>
          <w:u w:val="single"/>
          <w:rtl w:val="off"/>
        </w:rPr>
        <w:t>2020</w:t>
      </w:r>
      <w:r>
        <w:rPr>
          <w:rFonts w:eastAsia="微软雅黑"/>
          <w:b/>
          <w:szCs w:val="36"/>
          <w:rtl w:val="off"/>
        </w:rPr>
        <w:t>年温室气体排放报告补充数据表</w:t>
      </w:r>
    </w:p>
    <w:tbl>
      <w:tblPr>
        <w:tblStyle w:val="39"/>
        <w:tblW w:type="dxa" w:w="14170"/>
        <w:tblInd w:type="dxa" w:w="113"/>
        <w:tblLayout w:type="autofit"/>
        <w:tblCellMar>
          <w:top w:type="dxa" w:w="0"/>
          <w:left w:type="dxa" w:w="108"/>
          <w:bottom w:type="dxa" w:w="0"/>
          <w:right w:type="dxa" w:w="108"/>
        </w:tblCellMar>
      </w:tblPr>
      <w:tblGrid>
        <w:gridCol w:w="1413"/>
        <w:gridCol w:w="5386"/>
        <w:gridCol w:w="2127"/>
        <w:gridCol w:w="5244"/>
      </w:tblGrid>
      <w:tr>
        <w:trPr>
          <w:trHeight w:hRule="atLeast" w:val="320"/>
        </w:trPr>
        <w:tc>
          <w:tcPr>
            <w:tcW w:type="dxa" w:w="6799"/>
            <w:gridSpan w:val="2"/>
            <w:tcBorders>
              <w:top w:color="auto" w:space="0" w:sz="4" w:val="single"/>
              <w:left w:color="auto" w:space="0" w:sz="4" w:val="single"/>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r>
              <w:rPr>
                <w:rFonts w:ascii="方正楷体_GBK" w:hAnsi="方正楷体_GBK"/>
                <w:color w:val="000000"/>
                <w:sz w:val="21"/>
                <w:szCs w:val="21"/>
              </w:rPr>
              <w:t>补充数据</w:t>
            </w:r>
          </w:p>
        </w:tc>
        <w:tc>
          <w:tcPr>
            <w:tcW w:type="dxa" w:w="2127"/>
            <w:tcBorders>
              <w:top w:color="auto" w:space="0" w:sz="4" w:val="single"/>
              <w:left w:val="nil"/>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r>
              <w:rPr>
                <w:rFonts w:ascii="方正楷体_GBK" w:hAnsi="方正楷体_GBK"/>
                <w:color w:val="000000"/>
                <w:sz w:val="21"/>
                <w:szCs w:val="21"/>
              </w:rPr>
              <w:t>数值</w:t>
            </w:r>
          </w:p>
        </w:tc>
        <w:tc>
          <w:tcPr>
            <w:tcW w:type="dxa" w:w="5244"/>
            <w:tcBorders>
              <w:top w:color="auto" w:space="0" w:sz="4" w:val="single"/>
              <w:left w:val="nil"/>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r>
              <w:rPr>
                <w:rFonts w:ascii="方正楷体_GBK" w:hAnsi="方正楷体_GBK"/>
                <w:color w:val="000000"/>
                <w:sz w:val="21"/>
                <w:szCs w:val="21"/>
              </w:rPr>
              <w:t>计算方法或填写要求</w:t>
            </w:r>
            <w:r>
              <w:rPr>
                <w:rFonts w:ascii="Times New Roman" w:cs="Times New Roman" w:hAnsi="Times New Roman"/>
                <w:color w:val="000000"/>
                <w:sz w:val="21"/>
                <w:szCs w:val="21"/>
                <w:vertAlign w:val="superscript"/>
              </w:rPr>
              <w:t>*1</w:t>
            </w:r>
          </w:p>
        </w:tc>
      </w:tr>
      <w:tr>
        <w:trPr>
          <w:trHeight w:hRule="atLeast" w:val="380"/>
        </w:trPr>
        <w:tc>
          <w:tcPr>
            <w:tcW w:type="dxa" w:w="1413"/>
            <w:vMerge w:val="restart"/>
            <w:tcBorders>
              <w:top w:val="nil"/>
              <w:left w:color="auto" w:space="0" w:sz="4" w:val="single"/>
              <w:bottom w:color="000000" w:space="0" w:sz="4" w:val="single"/>
              <w:right w:color="auto" w:space="0" w:sz="4" w:val="single"/>
            </w:tcBorders>
            <w:shd w:color="auto" w:fill="auto" w:val="clear"/>
            <w:vAlign w:val="center"/>
          </w:tcPr>
          <w:p>
            <w:pPr>
              <w:rPr>
                <w:rFonts w:ascii="方正仿宋_GBK" w:hAnsi="方正仿宋_GBK"/>
                <w:color w:val="000000"/>
                <w:sz w:val="21"/>
                <w:szCs w:val="21"/>
              </w:rPr>
            </w:pPr>
            <w:r>
              <w:rPr>
                <w:rFonts w:ascii="方正仿宋_GBK" w:hAnsi="方正仿宋_GBK"/>
                <w:color w:val="000000"/>
                <w:sz w:val="21"/>
                <w:szCs w:val="21"/>
              </w:rPr>
              <w:t>聚氯乙烯分厂（或车间）编号</w:t>
            </w:r>
            <w:r>
              <w:rPr>
                <w:rFonts w:ascii="方正仿宋_GBK" w:hAnsi="方正仿宋_GBK" w:hint="eastAsia"/>
                <w:color w:val="000000"/>
                <w:sz w:val="21"/>
                <w:szCs w:val="21"/>
                <w:highlight w:val="yellow"/>
              </w:rPr>
              <w:t>0</w:t>
            </w:r>
            <w:r>
              <w:rPr>
                <w:rFonts w:ascii="方正仿宋_GBK" w:hAnsi="方正仿宋_GBK"/>
                <w:color w:val="000000"/>
                <w:sz w:val="21"/>
                <w:szCs w:val="21"/>
                <w:highlight w:val="yellow"/>
              </w:rPr>
              <w:t>01</w:t>
            </w:r>
            <w:r>
              <w:rPr>
                <w:rFonts w:ascii="Times New Roman" w:cs="Times New Roman" w:hAnsi="Times New Roman"/>
                <w:color w:val="000000"/>
                <w:sz w:val="21"/>
                <w:szCs w:val="21"/>
                <w:vertAlign w:val="superscript"/>
              </w:rPr>
              <w:t>*2</w:t>
            </w:r>
            <w:r>
              <w:rPr>
                <w:rFonts w:ascii="方正仿宋_GBK" w:hAnsi="方正仿宋_GBK"/>
                <w:color w:val="000000"/>
                <w:sz w:val="21"/>
                <w:szCs w:val="21"/>
                <w:vertAlign w:val="superscript"/>
              </w:rPr>
              <w:t>，</w:t>
            </w:r>
            <w:r>
              <w:rPr>
                <w:rFonts w:ascii="Times New Roman" w:cs="Times New Roman" w:hAnsi="Times New Roman"/>
                <w:color w:val="000000"/>
                <w:sz w:val="21"/>
                <w:szCs w:val="21"/>
                <w:vertAlign w:val="superscript"/>
              </w:rPr>
              <w:t>3</w:t>
            </w:r>
            <w:r>
              <w:rPr>
                <w:rFonts w:ascii="方正仿宋_GBK" w:hAnsi="方正仿宋_GBK"/>
                <w:color w:val="000000"/>
                <w:sz w:val="21"/>
                <w:szCs w:val="21"/>
                <w:vertAlign w:val="superscript"/>
              </w:rPr>
              <w:t>，</w:t>
            </w:r>
            <w:r>
              <w:rPr>
                <w:rFonts w:ascii="Times New Roman" w:cs="Times New Roman" w:hAnsi="Times New Roman"/>
                <w:color w:val="000000"/>
                <w:sz w:val="21"/>
                <w:szCs w:val="21"/>
                <w:vertAlign w:val="superscript"/>
              </w:rPr>
              <w:t>4</w:t>
            </w:r>
          </w:p>
        </w:tc>
        <w:tc>
          <w:tcPr>
            <w:tcW w:type="dxa" w:w="5386"/>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1 </w:t>
            </w:r>
            <w:r>
              <w:rPr>
                <w:rFonts w:ascii="方正仿宋_GBK" w:cs="Times New Roman" w:hAnsi="方正仿宋_GBK"/>
                <w:color w:val="000000"/>
                <w:sz w:val="21"/>
                <w:szCs w:val="21"/>
              </w:rPr>
              <w:t>二氧化碳排放总量（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p>
        </w:tc>
        <w:tc>
          <w:tcPr>
            <w:tcW w:type="dxa" w:w="5244"/>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1.1</w:t>
            </w:r>
            <w:r>
              <w:rPr>
                <w:rFonts w:ascii="方正仿宋_GBK" w:cs="Times New Roman" w:hAnsi="方正仿宋_GBK"/>
                <w:color w:val="000000"/>
                <w:sz w:val="21"/>
                <w:szCs w:val="21"/>
              </w:rPr>
              <w:t>与</w:t>
            </w:r>
            <w:r>
              <w:rPr>
                <w:rFonts w:ascii="Times New Roman" w:cs="Times New Roman" w:hAnsi="Times New Roman"/>
                <w:color w:val="000000"/>
                <w:sz w:val="21"/>
                <w:szCs w:val="21"/>
              </w:rPr>
              <w:t>1.2</w:t>
            </w:r>
            <w:r>
              <w:rPr>
                <w:rFonts w:ascii="方正仿宋_GBK" w:cs="Times New Roman" w:hAnsi="方正仿宋_GBK"/>
                <w:color w:val="000000"/>
                <w:sz w:val="21"/>
                <w:szCs w:val="21"/>
              </w:rPr>
              <w:t>之和</w:t>
            </w:r>
          </w:p>
        </w:tc>
      </w:tr>
      <w:tr>
        <w:trPr>
          <w:trHeight w:hRule="atLeast" w:val="38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1.1 </w:t>
            </w:r>
            <w:r>
              <w:rPr>
                <w:rFonts w:ascii="方正仿宋_GBK" w:cs="Times New Roman" w:hAnsi="方正仿宋_GBK"/>
                <w:color w:val="000000"/>
                <w:sz w:val="21"/>
                <w:szCs w:val="21"/>
              </w:rPr>
              <w:t>消耗电力对应的排放量（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p>
        </w:tc>
        <w:tc>
          <w:tcPr>
            <w:tcW w:type="dxa" w:w="5244"/>
            <w:tcBorders>
              <w:top w:val="nil"/>
              <w:left w:val="nil"/>
              <w:bottom w:color="auto" w:space="0" w:sz="4" w:val="single"/>
              <w:right w:color="auto" w:space="0" w:sz="4" w:val="single"/>
            </w:tcBorders>
            <w:shd w:color="auto" w:fill="auto" w:val="clear"/>
            <w:noWrap/>
            <w:vAlign w:val="center"/>
          </w:tcPr>
          <w:p>
            <w:pPr>
              <w:jc w:val="both"/>
              <w:rPr>
                <w:rFonts w:ascii="方正仿宋_GBK" w:hAnsi="方正仿宋_GBK"/>
                <w:color w:val="000000"/>
                <w:sz w:val="21"/>
                <w:szCs w:val="21"/>
              </w:rPr>
            </w:pPr>
            <w:r>
              <w:rPr>
                <w:rFonts w:ascii="方正仿宋_GBK" w:hAnsi="方正仿宋_GBK"/>
                <w:color w:val="000000"/>
                <w:sz w:val="21"/>
                <w:szCs w:val="21"/>
              </w:rPr>
              <w:t>按核算与报告指南公式（</w:t>
            </w:r>
            <w:r>
              <w:rPr>
                <w:rFonts w:ascii="Times New Roman" w:cs="Times New Roman" w:hAnsi="Times New Roman"/>
                <w:color w:val="000000"/>
                <w:sz w:val="21"/>
                <w:szCs w:val="21"/>
              </w:rPr>
              <w:t>13</w:t>
            </w:r>
            <w:r>
              <w:rPr>
                <w:rFonts w:ascii="方正仿宋_GBK" w:hAnsi="方正仿宋_GBK"/>
                <w:color w:val="000000"/>
                <w:sz w:val="21"/>
                <w:szCs w:val="21"/>
              </w:rPr>
              <w:t>）计算</w:t>
            </w:r>
          </w:p>
        </w:tc>
      </w:tr>
      <w:tr>
        <w:trPr>
          <w:trHeight w:hRule="atLeast" w:val="3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1.1.1</w:t>
            </w:r>
            <w:r>
              <w:rPr>
                <w:rFonts w:ascii="Times New Roman" w:cs="Times New Roman" w:hAnsi="Times New Roman"/>
                <w:color w:val="000000"/>
                <w:sz w:val="14"/>
                <w:szCs w:val="14"/>
              </w:rPr>
              <w:t> </w:t>
            </w:r>
            <w:r>
              <w:rPr>
                <w:rFonts w:ascii="方正仿宋_GBK" w:cs="Times New Roman" w:hAnsi="方正仿宋_GBK"/>
                <w:color w:val="000000"/>
                <w:sz w:val="21"/>
                <w:szCs w:val="21"/>
              </w:rPr>
              <w:t>消耗电量（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p>
        </w:tc>
        <w:tc>
          <w:tcPr>
            <w:tcW w:type="dxa" w:w="5244"/>
            <w:tcBorders>
              <w:top w:val="nil"/>
              <w:left w:val="nil"/>
              <w:bottom w:color="auto" w:space="0" w:sz="4" w:val="single"/>
              <w:right w:color="auto" w:space="0" w:sz="4" w:val="single"/>
            </w:tcBorders>
            <w:shd w:color="auto" w:fill="auto" w:val="clear"/>
            <w:noWrap/>
            <w:vAlign w:val="center"/>
          </w:tcPr>
          <w:p>
            <w:pPr>
              <w:jc w:val="both"/>
              <w:rPr>
                <w:rFonts w:ascii="方正仿宋_GBK" w:hAnsi="方正仿宋_GBK"/>
                <w:color w:val="000000"/>
                <w:sz w:val="21"/>
                <w:szCs w:val="21"/>
              </w:rPr>
            </w:pPr>
            <w:r>
              <w:rPr>
                <w:rFonts w:ascii="方正仿宋_GBK" w:hAnsi="方正仿宋_GBK"/>
                <w:color w:val="000000"/>
                <w:sz w:val="21"/>
                <w:szCs w:val="21"/>
              </w:rPr>
              <w:t>来源于企业台账或统计报表</w:t>
            </w:r>
          </w:p>
        </w:tc>
      </w:tr>
      <w:tr>
        <w:trPr>
          <w:trHeight w:hRule="atLeast" w:val="3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1.1.1.1 </w:t>
            </w:r>
            <w:r>
              <w:rPr>
                <w:rFonts w:ascii="方正仿宋_GBK" w:cs="Times New Roman" w:hAnsi="方正仿宋_GBK"/>
                <w:color w:val="000000"/>
                <w:sz w:val="21"/>
                <w:szCs w:val="21"/>
              </w:rPr>
              <w:t>电网电量（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color w:val="000000"/>
                <w:sz w:val="21"/>
                <w:szCs w:val="21"/>
              </w:rPr>
            </w:pPr>
          </w:p>
        </w:tc>
        <w:tc>
          <w:tcPr>
            <w:tcW w:type="dxa" w:w="5244"/>
            <w:vMerge w:val="restart"/>
            <w:tcBorders>
              <w:top w:val="nil"/>
              <w:left w:color="auto" w:space="0" w:sz="4" w:val="single"/>
              <w:bottom w:color="auto" w:space="0" w:sz="4" w:val="single"/>
              <w:right w:color="auto" w:space="0" w:sz="4" w:val="single"/>
            </w:tcBorders>
            <w:shd w:color="auto" w:fill="auto" w:val="clear"/>
            <w:noWrap/>
            <w:vAlign w:val="center"/>
          </w:tcPr>
          <w:p>
            <w:pPr>
              <w:jc w:val="both"/>
              <w:rPr>
                <w:rFonts w:ascii="方正仿宋_GBK" w:hAnsi="方正仿宋_GBK"/>
                <w:color w:val="000000"/>
                <w:sz w:val="21"/>
                <w:szCs w:val="21"/>
              </w:rPr>
            </w:pPr>
            <w:r>
              <w:rPr>
                <w:rFonts w:ascii="方正仿宋_GBK" w:hAnsi="方正仿宋_GBK"/>
                <w:color w:val="000000"/>
                <w:sz w:val="21"/>
                <w:szCs w:val="21"/>
              </w:rPr>
              <w:t>优先填报聚氯乙烯分厂计量数据；如计量数据不可获得，则按全厂比例拆分</w:t>
            </w:r>
          </w:p>
        </w:tc>
      </w:tr>
      <w:tr>
        <w:trPr>
          <w:trHeight w:hRule="atLeast" w:val="3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1.1.1.2 </w:t>
            </w:r>
            <w:r>
              <w:rPr>
                <w:rFonts w:ascii="方正仿宋_GBK" w:cs="Times New Roman" w:hAnsi="方正仿宋_GBK"/>
                <w:color w:val="000000"/>
                <w:sz w:val="21"/>
                <w:szCs w:val="21"/>
              </w:rPr>
              <w:t>自备电厂电量（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color w:val="000000"/>
                <w:sz w:val="21"/>
                <w:szCs w:val="21"/>
              </w:rPr>
            </w:pPr>
          </w:p>
        </w:tc>
        <w:tc>
          <w:tcPr>
            <w:tcW w:type="dxa" w:w="5244"/>
            <w:vMerge w:val="continue"/>
            <w:tcBorders>
              <w:top w:val="nil"/>
              <w:left w:color="auto" w:space="0" w:sz="4" w:val="single"/>
              <w:bottom w:color="auto" w:space="0" w:sz="4" w:val="single"/>
              <w:right w:color="auto" w:space="0" w:sz="4" w:val="single"/>
            </w:tcBorders>
            <w:vAlign w:val="center"/>
          </w:tcPr>
          <w:p>
            <w:pPr>
              <w:rPr>
                <w:rFonts w:ascii="方正仿宋_GBK" w:hAnsi="方正仿宋_GBK"/>
                <w:color w:val="000000"/>
                <w:sz w:val="21"/>
                <w:szCs w:val="21"/>
              </w:rPr>
            </w:pPr>
          </w:p>
        </w:tc>
      </w:tr>
      <w:tr>
        <w:trPr>
          <w:trHeight w:hRule="atLeast" w:val="3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1.1.1.3 </w:t>
            </w:r>
            <w:r>
              <w:rPr>
                <w:rFonts w:ascii="方正仿宋_GBK" w:cs="Times New Roman" w:hAnsi="方正仿宋_GBK"/>
                <w:color w:val="000000"/>
                <w:sz w:val="21"/>
                <w:szCs w:val="21"/>
              </w:rPr>
              <w:t>可再生能源电量（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color w:val="000000"/>
                <w:sz w:val="21"/>
                <w:szCs w:val="21"/>
              </w:rPr>
            </w:pPr>
          </w:p>
        </w:tc>
        <w:tc>
          <w:tcPr>
            <w:tcW w:type="dxa" w:w="5244"/>
            <w:vMerge w:val="continue"/>
            <w:tcBorders>
              <w:top w:val="nil"/>
              <w:left w:color="auto" w:space="0" w:sz="4" w:val="single"/>
              <w:bottom w:color="auto" w:space="0" w:sz="4" w:val="single"/>
              <w:right w:color="auto" w:space="0" w:sz="4" w:val="single"/>
            </w:tcBorders>
            <w:vAlign w:val="center"/>
          </w:tcPr>
          <w:p>
            <w:pPr>
              <w:rPr>
                <w:rFonts w:ascii="方正仿宋_GBK" w:hAnsi="方正仿宋_GBK"/>
                <w:color w:val="000000"/>
                <w:sz w:val="21"/>
                <w:szCs w:val="21"/>
              </w:rPr>
            </w:pPr>
          </w:p>
        </w:tc>
      </w:tr>
      <w:tr>
        <w:trPr>
          <w:trHeight w:hRule="atLeast" w:val="3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1.1.1.4 </w:t>
            </w:r>
            <w:r>
              <w:rPr>
                <w:rFonts w:ascii="方正仿宋_GBK" w:cs="Times New Roman" w:hAnsi="方正仿宋_GBK"/>
                <w:color w:val="000000"/>
                <w:sz w:val="21"/>
                <w:szCs w:val="21"/>
              </w:rPr>
              <w:t>余热电量（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color w:val="000000"/>
                <w:sz w:val="21"/>
                <w:szCs w:val="21"/>
              </w:rPr>
            </w:pPr>
          </w:p>
        </w:tc>
        <w:tc>
          <w:tcPr>
            <w:tcW w:type="dxa" w:w="5244"/>
            <w:vMerge w:val="continue"/>
            <w:tcBorders>
              <w:top w:val="nil"/>
              <w:left w:color="auto" w:space="0" w:sz="4" w:val="single"/>
              <w:bottom w:color="auto" w:space="0" w:sz="4" w:val="single"/>
              <w:right w:color="auto" w:space="0" w:sz="4" w:val="single"/>
            </w:tcBorders>
            <w:vAlign w:val="center"/>
          </w:tcPr>
          <w:p>
            <w:pPr>
              <w:rPr>
                <w:rFonts w:ascii="方正仿宋_GBK" w:hAnsi="方正仿宋_GBK"/>
                <w:color w:val="000000"/>
                <w:sz w:val="21"/>
                <w:szCs w:val="21"/>
              </w:rPr>
            </w:pPr>
          </w:p>
        </w:tc>
      </w:tr>
      <w:tr>
        <w:trPr>
          <w:trHeight w:hRule="atLeast" w:val="275"/>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vMerge w:val="restart"/>
            <w:tcBorders>
              <w:top w:val="nil"/>
              <w:left w:color="auto" w:space="0" w:sz="4" w:val="single"/>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1.1.2 </w:t>
            </w:r>
            <w:r>
              <w:rPr>
                <w:rFonts w:ascii="方正仿宋_GBK" w:cs="Times New Roman" w:hAnsi="方正仿宋_GBK"/>
                <w:color w:val="000000"/>
                <w:sz w:val="21"/>
                <w:szCs w:val="21"/>
              </w:rPr>
              <w:t>对应的排放因子（</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vMerge w:val="restart"/>
            <w:tcBorders>
              <w:top w:val="nil"/>
              <w:left w:color="auto" w:space="0" w:sz="4" w:val="single"/>
              <w:bottom w:color="auto" w:space="0" w:sz="4" w:val="single"/>
              <w:right w:val="nil"/>
            </w:tcBorders>
            <w:shd w:color="auto" w:fill="auto" w:val="clear"/>
            <w:noWrap/>
            <w:vAlign w:val="center"/>
          </w:tcPr>
          <w:p>
            <w:pPr>
              <w:jc w:val="center"/>
              <w:rPr>
                <w:rFonts w:ascii="Times New Roman" w:cs="Times New Roman" w:hAnsi="Times New Roman"/>
                <w:b/>
                <w:bCs/>
                <w:color w:val="000000"/>
                <w:sz w:val="21"/>
                <w:szCs w:val="21"/>
              </w:rPr>
            </w:pPr>
          </w:p>
        </w:tc>
        <w:tc>
          <w:tcPr>
            <w:tcW w:type="dxa" w:w="5244"/>
            <w:tcBorders>
              <w:top w:color="auto" w:space="0" w:sz="4" w:val="single"/>
              <w:left w:color="auto" w:space="0" w:sz="4" w:val="single"/>
              <w:bottom w:val="nil"/>
              <w:right w:color="auto" w:space="0" w:sz="4" w:val="single"/>
            </w:tcBorders>
            <w:shd w:color="auto" w:fill="auto" w:val="clear"/>
            <w:noWrap/>
            <w:vAlign w:val="center"/>
          </w:tcPr>
          <w:p>
            <w:pPr>
              <w:jc w:val="both"/>
              <w:rPr>
                <w:rFonts w:ascii="方正仿宋_GBK" w:hAnsi="方正仿宋_GBK"/>
                <w:color w:val="000000"/>
                <w:sz w:val="21"/>
                <w:szCs w:val="21"/>
              </w:rPr>
            </w:pPr>
            <w:r>
              <w:rPr>
                <w:rFonts w:ascii="方正仿宋_GBK" w:hAnsi="方正仿宋_GBK"/>
                <w:color w:val="000000"/>
                <w:sz w:val="21"/>
                <w:szCs w:val="21"/>
              </w:rPr>
              <w:t>对应的排放因子根据来源采用加权平均，其中：</w:t>
            </w:r>
          </w:p>
        </w:tc>
      </w:tr>
      <w:tr>
        <w:trPr>
          <w:trHeight w:hRule="atLeast" w:val="925"/>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b/>
                <w:bCs/>
                <w:color w:val="000000"/>
                <w:sz w:val="21"/>
                <w:szCs w:val="21"/>
              </w:rPr>
            </w:pPr>
          </w:p>
        </w:tc>
        <w:tc>
          <w:tcPr>
            <w:tcW w:type="dxa" w:w="5244"/>
            <w:tcBorders>
              <w:top w:val="nil"/>
              <w:left w:color="auto" w:space="0" w:sz="4" w:val="single"/>
              <w:bottom w:val="nil"/>
              <w:right w:color="auto" w:space="0" w:sz="4" w:val="single"/>
            </w:tcBorders>
            <w:shd w:color="auto" w:fill="auto" w:val="clear"/>
            <w:noWrap/>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电网购入电力和自备电厂供电对应的排放因子采用全国电网平均排放因子</w:t>
            </w:r>
            <w:r>
              <w:rPr>
                <w:rFonts w:ascii="Times New Roman" w:cs="Times New Roman" w:hAnsi="Times New Roman"/>
                <w:color w:val="000000"/>
                <w:sz w:val="21"/>
                <w:szCs w:val="21"/>
              </w:rPr>
              <w:t>0.6101tCO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/MWh</w:t>
            </w:r>
          </w:p>
        </w:tc>
      </w:tr>
      <w:tr>
        <w:trPr>
          <w:trHeight w:hRule="atLeast" w:val="48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b/>
                <w:bCs/>
                <w:color w:val="000000"/>
                <w:sz w:val="21"/>
                <w:szCs w:val="21"/>
              </w:rPr>
            </w:pPr>
          </w:p>
        </w:tc>
        <w:tc>
          <w:tcPr>
            <w:tcW w:type="dxa" w:w="5244"/>
            <w:tcBorders>
              <w:top w:val="nil"/>
              <w:left w:color="auto" w:space="0" w:sz="4" w:val="single"/>
              <w:bottom w:color="auto" w:space="0" w:sz="4" w:val="single"/>
              <w:right w:color="auto" w:space="0" w:sz="4" w:val="single"/>
            </w:tcBorders>
            <w:shd w:color="auto" w:fill="auto" w:val="clear"/>
            <w:noWrap/>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可再生能源、余热发电排放因子为</w:t>
            </w:r>
            <w:r>
              <w:rPr>
                <w:rFonts w:ascii="Times New Roman" w:cs="Times New Roman" w:hAnsi="Times New Roman"/>
                <w:color w:val="000000"/>
                <w:sz w:val="21"/>
                <w:szCs w:val="21"/>
              </w:rPr>
              <w:t>0</w:t>
            </w:r>
          </w:p>
        </w:tc>
      </w:tr>
      <w:tr>
        <w:trPr>
          <w:trHeight w:hRule="atLeast" w:val="66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w:t>
            </w:r>
            <w:r>
              <w:rPr>
                <w:rFonts w:ascii="Times New Roman" w:cs="Times New Roman" w:hAnsi="Times New Roman"/>
                <w:color w:val="000000"/>
                <w:sz w:val="14"/>
                <w:szCs w:val="14"/>
              </w:rPr>
              <w:t> </w:t>
            </w:r>
            <w:r>
              <w:rPr>
                <w:rFonts w:ascii="方正仿宋_GBK" w:cs="Times New Roman" w:hAnsi="方正仿宋_GBK"/>
                <w:color w:val="000000"/>
                <w:sz w:val="21"/>
                <w:szCs w:val="21"/>
              </w:rPr>
              <w:t>消耗热力对应的排放量（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p>
        </w:tc>
        <w:tc>
          <w:tcPr>
            <w:tcW w:type="dxa" w:w="5244"/>
            <w:tcBorders>
              <w:top w:val="nil"/>
              <w:left w:val="nil"/>
              <w:bottom w:color="auto" w:space="0" w:sz="4" w:val="single"/>
              <w:right w:color="auto" w:space="0" w:sz="4" w:val="single"/>
            </w:tcBorders>
            <w:shd w:color="auto" w:fill="auto" w:val="clear"/>
            <w:noWrap/>
            <w:vAlign w:val="center"/>
          </w:tcPr>
          <w:p>
            <w:pPr>
              <w:jc w:val="both"/>
              <w:rPr>
                <w:rFonts w:ascii="方正仿宋_GBK" w:hAnsi="方正仿宋_GBK"/>
                <w:color w:val="000000"/>
                <w:sz w:val="21"/>
                <w:szCs w:val="21"/>
              </w:rPr>
            </w:pPr>
            <w:r>
              <w:rPr>
                <w:rFonts w:ascii="方正仿宋_GBK" w:hAnsi="方正仿宋_GBK"/>
                <w:color w:val="000000"/>
                <w:sz w:val="21"/>
                <w:szCs w:val="21"/>
              </w:rPr>
              <w:t>按核算与报告指南公式（</w:t>
            </w:r>
            <w:r>
              <w:rPr>
                <w:rFonts w:ascii="Times New Roman" w:cs="Times New Roman" w:hAnsi="Times New Roman"/>
                <w:color w:val="000000"/>
                <w:sz w:val="21"/>
                <w:szCs w:val="21"/>
              </w:rPr>
              <w:t>14</w:t>
            </w:r>
            <w:r>
              <w:rPr>
                <w:rFonts w:ascii="方正仿宋_GBK" w:hAnsi="方正仿宋_GBK"/>
                <w:color w:val="000000"/>
                <w:sz w:val="21"/>
                <w:szCs w:val="21"/>
              </w:rPr>
              <w:t>）计算</w:t>
            </w:r>
          </w:p>
        </w:tc>
      </w:tr>
      <w:tr>
        <w:trPr>
          <w:trHeight w:hRule="atLeast" w:val="72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1.2.1 </w:t>
            </w:r>
            <w:r>
              <w:rPr>
                <w:rFonts w:ascii="方正仿宋_GBK" w:cs="Times New Roman" w:hAnsi="方正仿宋_GBK"/>
                <w:color w:val="000000"/>
                <w:sz w:val="21"/>
                <w:szCs w:val="21"/>
              </w:rPr>
              <w:t>消耗热量（</w:t>
            </w:r>
            <w:r>
              <w:rPr>
                <w:rFonts w:ascii="Times New Roman" w:cs="Times New Roman" w:hAnsi="Times New Roman"/>
                <w:color w:val="000000"/>
                <w:sz w:val="21"/>
                <w:szCs w:val="21"/>
              </w:rPr>
              <w:t>GJ</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b/>
                <w:bCs/>
                <w:color w:val="000000"/>
                <w:sz w:val="21"/>
                <w:szCs w:val="21"/>
              </w:rPr>
            </w:pPr>
          </w:p>
        </w:tc>
        <w:tc>
          <w:tcPr>
            <w:tcW w:type="dxa" w:w="5244"/>
            <w:tcBorders>
              <w:top w:val="nil"/>
              <w:left w:val="nil"/>
              <w:bottom w:val="nil"/>
              <w:right w:color="auto" w:space="0" w:sz="4" w:val="single"/>
            </w:tcBorders>
            <w:shd w:color="auto" w:fill="auto" w:val="clear"/>
            <w:noWrap/>
            <w:vAlign w:val="center"/>
          </w:tcPr>
          <w:p>
            <w:pPr>
              <w:jc w:val="both"/>
              <w:rPr>
                <w:rFonts w:ascii="方正仿宋_GBK" w:hAnsi="方正仿宋_GBK"/>
                <w:color w:val="000000"/>
                <w:sz w:val="21"/>
                <w:szCs w:val="21"/>
              </w:rPr>
            </w:pPr>
            <w:r>
              <w:rPr>
                <w:rFonts w:ascii="方正仿宋_GBK" w:hAnsi="方正仿宋_GBK"/>
                <w:color w:val="000000"/>
                <w:sz w:val="21"/>
                <w:szCs w:val="21"/>
              </w:rPr>
              <w:t>消耗热量来源包括余热回收、蒸汽锅炉或自备电厂</w:t>
            </w:r>
          </w:p>
        </w:tc>
      </w:tr>
      <w:tr>
        <w:trPr>
          <w:trHeight w:hRule="atLeast" w:val="275"/>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vMerge w:val="restart"/>
            <w:tcBorders>
              <w:top w:val="nil"/>
              <w:left w:color="auto" w:space="0" w:sz="4" w:val="single"/>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1.2.2 </w:t>
            </w:r>
            <w:r>
              <w:rPr>
                <w:rFonts w:ascii="方正仿宋_GBK" w:cs="Times New Roman" w:hAnsi="方正仿宋_GBK"/>
                <w:color w:val="000000"/>
                <w:sz w:val="21"/>
                <w:szCs w:val="21"/>
              </w:rPr>
              <w:t>对应的排放因子（</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/GJ</w:t>
            </w:r>
            <w:r>
              <w:rPr>
                <w:rFonts w:ascii="方正仿宋_GBK" w:cs="Times New Roman" w:hAnsi="方正仿宋_GBK"/>
                <w:color w:val="000000"/>
                <w:sz w:val="21"/>
                <w:szCs w:val="21"/>
              </w:rPr>
              <w:t>）</w:t>
            </w:r>
          </w:p>
        </w:tc>
        <w:tc>
          <w:tcPr>
            <w:tcW w:type="dxa" w:w="2127"/>
            <w:vMerge w:val="restart"/>
            <w:tcBorders>
              <w:top w:val="nil"/>
              <w:left w:color="auto" w:space="0" w:sz="4" w:val="single"/>
              <w:bottom w:color="auto" w:space="0" w:sz="4" w:val="single"/>
              <w:right w:val="nil"/>
            </w:tcBorders>
            <w:shd w:color="auto" w:fill="auto" w:val="clear"/>
            <w:noWrap/>
            <w:vAlign w:val="center"/>
          </w:tcPr>
          <w:p>
            <w:pPr>
              <w:jc w:val="center"/>
              <w:rPr>
                <w:rFonts w:ascii="Times New Roman" w:cs="Times New Roman" w:hAnsi="Times New Roman"/>
                <w:b/>
                <w:bCs/>
                <w:color w:val="000000"/>
                <w:sz w:val="21"/>
                <w:szCs w:val="21"/>
              </w:rPr>
            </w:pPr>
          </w:p>
        </w:tc>
        <w:tc>
          <w:tcPr>
            <w:tcW w:type="dxa" w:w="5244"/>
            <w:tcBorders>
              <w:top w:color="auto" w:space="0" w:sz="4" w:val="single"/>
              <w:left w:color="auto" w:space="0" w:sz="4" w:val="single"/>
              <w:bottom w:val="nil"/>
              <w:right w:color="auto" w:space="0" w:sz="4" w:val="single"/>
            </w:tcBorders>
            <w:shd w:color="auto" w:fill="auto" w:val="clear"/>
            <w:noWrap/>
            <w:vAlign w:val="center"/>
          </w:tcPr>
          <w:p>
            <w:pPr>
              <w:jc w:val="both"/>
              <w:rPr>
                <w:rFonts w:ascii="方正仿宋_GBK" w:hAnsi="方正仿宋_GBK"/>
                <w:color w:val="000000"/>
                <w:sz w:val="21"/>
                <w:szCs w:val="21"/>
              </w:rPr>
            </w:pPr>
            <w:r>
              <w:rPr>
                <w:rFonts w:ascii="方正仿宋_GBK" w:hAnsi="方正仿宋_GBK"/>
                <w:color w:val="000000"/>
                <w:sz w:val="21"/>
                <w:szCs w:val="21"/>
              </w:rPr>
              <w:t>对应的排放因子根据来源采用加权平均，其中：</w:t>
            </w:r>
          </w:p>
        </w:tc>
      </w:tr>
      <w:tr>
        <w:trPr>
          <w:trHeight w:hRule="atLeast" w:val="3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b/>
                <w:bCs/>
                <w:color w:val="000000"/>
                <w:sz w:val="21"/>
                <w:szCs w:val="21"/>
              </w:rPr>
            </w:pPr>
          </w:p>
        </w:tc>
        <w:tc>
          <w:tcPr>
            <w:tcW w:type="dxa" w:w="5244"/>
            <w:tcBorders>
              <w:top w:val="nil"/>
              <w:left w:color="auto" w:space="0" w:sz="4" w:val="single"/>
              <w:bottom w:val="nil"/>
              <w:right w:color="auto" w:space="0" w:sz="4" w:val="single"/>
            </w:tcBorders>
            <w:shd w:color="auto" w:fill="auto" w:val="clear"/>
            <w:noWrap/>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余热回收排放因子为</w:t>
            </w:r>
            <w:r>
              <w:rPr>
                <w:rFonts w:ascii="Times New Roman" w:cs="Times New Roman" w:hAnsi="Times New Roman"/>
                <w:color w:val="000000"/>
                <w:sz w:val="21"/>
                <w:szCs w:val="21"/>
              </w:rPr>
              <w:t>0</w:t>
            </w:r>
          </w:p>
        </w:tc>
      </w:tr>
      <w:tr>
        <w:trPr>
          <w:trHeight w:hRule="atLeast" w:val="121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b/>
                <w:bCs/>
                <w:color w:val="000000"/>
                <w:sz w:val="21"/>
                <w:szCs w:val="21"/>
              </w:rPr>
            </w:pPr>
          </w:p>
        </w:tc>
        <w:tc>
          <w:tcPr>
            <w:tcW w:type="dxa" w:w="5244"/>
            <w:tcBorders>
              <w:top w:val="nil"/>
              <w:left w:color="auto" w:space="0" w:sz="4" w:val="single"/>
              <w:bottom w:val="nil"/>
              <w:right w:color="auto" w:space="0" w:sz="4" w:val="single"/>
            </w:tcBorders>
            <w:shd w:color="auto" w:fill="auto" w:val="clear"/>
            <w:noWrap/>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如果是蒸汽锅炉供热，排放因子为锅炉排放量</w:t>
            </w:r>
            <w:r>
              <w:rPr>
                <w:rFonts w:ascii="Times New Roman" w:cs="Times New Roman" w:hAnsi="Times New Roman"/>
                <w:color w:val="000000"/>
                <w:sz w:val="21"/>
                <w:szCs w:val="21"/>
              </w:rPr>
              <w:t>/</w:t>
            </w:r>
            <w:r>
              <w:rPr>
                <w:rFonts w:ascii="方正仿宋_GBK" w:hAnsi="方正仿宋_GBK"/>
                <w:color w:val="000000"/>
                <w:sz w:val="21"/>
                <w:szCs w:val="21"/>
              </w:rPr>
              <w:t>锅炉供热量，如果是自备电厂，排放因子参考《企业温室气体排放核算方法与报告指南</w:t>
            </w:r>
            <w:r>
              <w:rPr>
                <w:rFonts w:ascii="Times New Roman" w:cs="Times New Roman" w:hAnsi="Times New Roman"/>
                <w:color w:val="000000"/>
                <w:sz w:val="21"/>
                <w:szCs w:val="21"/>
              </w:rPr>
              <w:t xml:space="preserve"> </w:t>
            </w:r>
            <w:r>
              <w:rPr>
                <w:rFonts w:ascii="方正仿宋_GBK" w:hAnsi="方正仿宋_GBK"/>
                <w:color w:val="000000"/>
                <w:sz w:val="21"/>
                <w:szCs w:val="21"/>
              </w:rPr>
              <w:t>发电设施》中机组供热碳排放强度的计算方法；若数据不可得，采用</w:t>
            </w:r>
            <w:r>
              <w:rPr>
                <w:rFonts w:ascii="Times New Roman" w:cs="Times New Roman" w:hAnsi="Times New Roman"/>
                <w:color w:val="000000"/>
                <w:sz w:val="21"/>
                <w:szCs w:val="21"/>
              </w:rPr>
              <w:t>0.11tCO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/GJ</w:t>
            </w:r>
          </w:p>
        </w:tc>
      </w:tr>
      <w:tr>
        <w:trPr>
          <w:trHeight w:hRule="atLeast" w:val="3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vMerge w:val="restart"/>
            <w:tcBorders>
              <w:top w:val="nil"/>
              <w:left w:color="auto" w:space="0" w:sz="4" w:val="single"/>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2 </w:t>
            </w:r>
            <w:r>
              <w:rPr>
                <w:rFonts w:ascii="方正仿宋_GBK" w:cs="Times New Roman" w:hAnsi="方正仿宋_GBK"/>
                <w:color w:val="000000"/>
                <w:sz w:val="21"/>
                <w:szCs w:val="21"/>
              </w:rPr>
              <w:t>聚氯乙烯产量（</w:t>
            </w:r>
            <w:r>
              <w:rPr>
                <w:rFonts w:ascii="Times New Roman" w:cs="Times New Roman" w:hAnsi="Times New Roman"/>
                <w:color w:val="000000"/>
                <w:sz w:val="21"/>
                <w:szCs w:val="21"/>
              </w:rPr>
              <w:t>t</w:t>
            </w:r>
            <w:r>
              <w:rPr>
                <w:rFonts w:ascii="方正仿宋_GBK" w:cs="Times New Roman" w:hAnsi="方正仿宋_GBK"/>
                <w:color w:val="000000"/>
                <w:sz w:val="21"/>
                <w:szCs w:val="21"/>
              </w:rPr>
              <w:t>）</w:t>
            </w:r>
          </w:p>
        </w:tc>
        <w:tc>
          <w:tcPr>
            <w:tcW w:type="dxa" w:w="2127"/>
            <w:vMerge w:val="restart"/>
            <w:tcBorders>
              <w:top w:val="nil"/>
              <w:left w:color="auto" w:space="0" w:sz="4" w:val="single"/>
              <w:bottom w:color="auto" w:space="0" w:sz="4" w:val="single"/>
              <w:right w:val="nil"/>
            </w:tcBorders>
            <w:shd w:color="auto" w:fill="auto" w:val="clear"/>
            <w:noWrap/>
            <w:vAlign w:val="center"/>
          </w:tcPr>
          <w:p>
            <w:pPr>
              <w:jc w:val="center"/>
              <w:rPr>
                <w:rFonts w:ascii="Times New Roman" w:cs="Times New Roman" w:hAnsi="Times New Roman"/>
                <w:b/>
                <w:bCs/>
                <w:color w:val="000000"/>
                <w:sz w:val="21"/>
                <w:szCs w:val="21"/>
              </w:rPr>
            </w:pPr>
          </w:p>
        </w:tc>
        <w:tc>
          <w:tcPr>
            <w:tcW w:type="dxa" w:w="5244"/>
            <w:tcBorders>
              <w:top w:color="auto" w:space="0" w:sz="4" w:val="single"/>
              <w:left w:color="auto" w:space="0" w:sz="4" w:val="single"/>
              <w:bottom w:val="nil"/>
              <w:right w:color="auto" w:space="0" w:sz="4" w:val="single"/>
            </w:tcBorders>
            <w:shd w:color="auto" w:fill="auto" w:val="clear"/>
            <w:noWrap/>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优先选用企业计量数据，如生产日志或月度、年度统计报表</w:t>
            </w:r>
          </w:p>
        </w:tc>
      </w:tr>
      <w:tr>
        <w:trPr>
          <w:trHeight w:hRule="atLeast" w:val="3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b/>
                <w:bCs/>
                <w:color w:val="000000"/>
                <w:sz w:val="21"/>
                <w:szCs w:val="21"/>
              </w:rPr>
            </w:pPr>
          </w:p>
        </w:tc>
        <w:tc>
          <w:tcPr>
            <w:tcW w:type="dxa" w:w="5244"/>
            <w:tcBorders>
              <w:top w:val="nil"/>
              <w:left w:color="auto" w:space="0" w:sz="4" w:val="single"/>
              <w:bottom w:color="auto" w:space="0" w:sz="4" w:val="single"/>
              <w:right w:color="auto" w:space="0" w:sz="4" w:val="single"/>
            </w:tcBorders>
            <w:shd w:color="auto" w:fill="auto" w:val="clear"/>
            <w:noWrap/>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其次选用报送统计局数据</w:t>
            </w:r>
          </w:p>
        </w:tc>
      </w:tr>
      <w:tr>
        <w:trPr>
          <w:trHeight w:hRule="atLeast" w:val="960"/>
        </w:trPr>
        <w:tc>
          <w:tcPr>
            <w:tcW w:type="dxa" w:w="1413"/>
            <w:tcBorders>
              <w:top w:val="nil"/>
              <w:left w:color="auto" w:space="0" w:sz="4" w:val="single"/>
              <w:bottom w:color="auto" w:space="0" w:sz="4" w:val="single"/>
              <w:right w:color="auto" w:space="0" w:sz="4" w:val="single"/>
            </w:tcBorders>
            <w:shd w:color="auto" w:fill="auto" w:val="clear"/>
            <w:vAlign w:val="center"/>
          </w:tcPr>
          <w:p>
            <w:pPr>
              <w:rPr>
                <w:rFonts w:ascii="方正仿宋_GBK" w:hAnsi="方正仿宋_GBK"/>
                <w:color w:val="000000"/>
                <w:sz w:val="21"/>
                <w:szCs w:val="21"/>
              </w:rPr>
            </w:pPr>
            <w:r>
              <w:rPr>
                <w:rFonts w:ascii="方正仿宋_GBK" w:hAnsi="方正仿宋_GBK"/>
                <w:color w:val="000000"/>
                <w:sz w:val="21"/>
                <w:szCs w:val="21"/>
              </w:rPr>
              <w:t>全部聚氯乙烯分厂（或车间）合计</w:t>
            </w:r>
          </w:p>
        </w:tc>
        <w:tc>
          <w:tcPr>
            <w:tcW w:type="dxa" w:w="5386"/>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3</w:t>
            </w:r>
            <w:r>
              <w:rPr>
                <w:rFonts w:ascii="Times New Roman" w:cs="Times New Roman" w:hAnsi="Times New Roman"/>
                <w:color w:val="000000"/>
                <w:sz w:val="14"/>
                <w:szCs w:val="14"/>
              </w:rPr>
              <w:t>  </w:t>
            </w:r>
            <w:r>
              <w:rPr>
                <w:rFonts w:ascii="方正仿宋_GBK" w:cs="Times New Roman" w:hAnsi="方正仿宋_GBK"/>
                <w:color w:val="000000"/>
                <w:sz w:val="21"/>
                <w:szCs w:val="21"/>
              </w:rPr>
              <w:t>二氧化碳排放总量（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color w:val="000000"/>
                <w:sz w:val="22"/>
                <w:szCs w:val="22"/>
              </w:rPr>
            </w:pPr>
          </w:p>
        </w:tc>
        <w:tc>
          <w:tcPr>
            <w:tcW w:type="dxa" w:w="5244"/>
            <w:tcBorders>
              <w:top w:val="nil"/>
              <w:left w:val="nil"/>
              <w:bottom w:color="auto" w:space="0" w:sz="4" w:val="single"/>
              <w:right w:color="auto" w:space="0" w:sz="4" w:val="single"/>
            </w:tcBorders>
            <w:shd w:color="auto" w:fill="auto" w:val="clear"/>
            <w:noWrap/>
            <w:vAlign w:val="center"/>
          </w:tcPr>
          <w:p>
            <w:pPr>
              <w:jc w:val="both"/>
              <w:rPr>
                <w:rFonts w:ascii="方正仿宋_GBK" w:hAnsi="方正仿宋_GBK" w:hint="eastAsia"/>
                <w:color w:val="000000"/>
                <w:sz w:val="21"/>
                <w:szCs w:val="21"/>
              </w:rPr>
            </w:pPr>
            <w:r>
              <w:rPr>
                <w:rFonts w:ascii="方正仿宋_GBK" w:hAnsi="方正仿宋_GBK"/>
                <w:color w:val="000000"/>
                <w:sz w:val="21"/>
                <w:szCs w:val="21"/>
              </w:rPr>
              <w:t>为各聚氯乙烯分厂（或车间）的二氧化碳排放量总和</w:t>
            </w:r>
          </w:p>
        </w:tc>
      </w:tr>
    </w:tbl>
    <w:p>
      <w:pPr>
        <w:widowControl w:val="0"/>
        <w:autoSpaceDE w:val="0"/>
        <w:autoSpaceDN w:val="0"/>
        <w:adjustRightInd w:val="0"/>
        <w:rPr>
          <w:rFonts w:ascii="Helvetica" w:cs="Helvetica" w:eastAsia="PingFang SC" w:hAnsi="Helvetica" w:hint="eastAsia"/>
          <w:color w:val="000000"/>
          <w:sz w:val="20"/>
          <w:szCs w:val="20"/>
        </w:rPr>
      </w:pPr>
    </w:p>
    <w:p>
      <w:pPr>
        <w:widowControl w:val="0"/>
        <w:autoSpaceDE w:val="0"/>
        <w:autoSpaceDN w:val="0"/>
        <w:adjustRightInd w:val="0"/>
        <w:rPr>
          <w:rFonts w:eastAsia="微软雅黑"/>
          <w:szCs w:val="21"/>
        </w:rPr>
      </w:pPr>
      <w:r>
        <w:rPr>
          <w:rFonts w:eastAsia="微软雅黑"/>
          <w:szCs w:val="21"/>
          <w:rtl w:val="off"/>
        </w:rPr>
        <w:t>说明：</w:t>
      </w:r>
      <w:r>
        <w:rPr>
          <w:rFonts w:ascii="Times New Roman" w:cs="Times New Roman" w:hAnsi="Times New Roman"/>
          <w:color w:val="000000"/>
          <w:sz w:val="20"/>
          <w:szCs w:val="20"/>
          <w:rtl w:val="off"/>
        </w:rPr>
        <w:t>*1</w:t>
      </w:r>
      <w:r>
        <w:rPr>
          <w:rFonts w:ascii="PingFang SC" w:cs="PingFang SC" w:eastAsia="PingFang SC" w:hAnsi="Times New Roman" w:hint="eastAsia"/>
          <w:color w:val="000000"/>
          <w:sz w:val="20"/>
          <w:szCs w:val="20"/>
          <w:rtl w:val="off"/>
        </w:rPr>
        <w:t>填写时可删除此列所述的计算方法或填写要求。可在此列各行填写说明左列数值含义的具体内容。</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*2</w:t>
      </w:r>
      <w:r>
        <w:rPr>
          <w:rFonts w:ascii="PingFang SC" w:cs="PingFang SC" w:eastAsia="PingFang SC" w:hAnsi="Times New Roman" w:hint="eastAsia"/>
          <w:color w:val="000000"/>
          <w:sz w:val="20"/>
          <w:szCs w:val="20"/>
          <w:rtl w:val="off"/>
        </w:rPr>
        <w:t>核算边界：以电石法聚氯乙烯的生产系统为边界，从电石、氯气和氢气等原材料进入工序开始，到聚氯乙烯树脂成品计量入库为止的整个生产过程。包含电石破碎、乙炔发生和清净、氯化氢合成、氯乙烯单体合成和精制、尾气处理、聚合、干燥和包装等生产设施。不包括自备电厂，如有自备电厂请参考《企业温室气体排放核算方法与报告指南</w:t>
      </w:r>
      <w:r>
        <w:rPr>
          <w:rFonts w:ascii="Times New Roman" w:cs="Times New Roman" w:eastAsia="PingFang SC" w:hAnsi="Times New Roman"/>
          <w:color w:val="000000"/>
          <w:sz w:val="20"/>
          <w:szCs w:val="20"/>
          <w:rtl w:val="off"/>
        </w:rPr>
        <w:t xml:space="preserve"> </w:t>
      </w:r>
      <w:r>
        <w:rPr>
          <w:rFonts w:ascii="PingFang SC" w:cs="PingFang SC" w:eastAsia="PingFang SC" w:hAnsi="Times New Roman" w:hint="eastAsia"/>
          <w:color w:val="000000"/>
          <w:sz w:val="20"/>
          <w:szCs w:val="20"/>
          <w:rtl w:val="off"/>
        </w:rPr>
        <w:t>发电设施》中的核算方法单独核算报告发电设施温室气体排放量及相关信息。</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*3</w:t>
      </w:r>
      <w:r>
        <w:rPr>
          <w:rFonts w:ascii="PingFang SC" w:cs="PingFang SC" w:eastAsia="PingFang SC" w:hAnsi="Times New Roman" w:hint="eastAsia"/>
          <w:color w:val="000000"/>
          <w:sz w:val="20"/>
          <w:szCs w:val="20"/>
          <w:rtl w:val="off"/>
        </w:rPr>
        <w:t>本表格仅适用于电石法通用聚氯乙烯树脂的生产企业。其他通用聚氯乙烯树脂以及聚氯乙烯糊树脂生产企业，请填报《化工生产企业（其他化工产品生产）温室气体排放报告补充数据表》。</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*4</w:t>
      </w:r>
      <w:r>
        <w:rPr>
          <w:rFonts w:ascii="PingFang SC" w:cs="PingFang SC" w:eastAsia="PingFang SC" w:hAnsi="Times New Roman" w:hint="eastAsia"/>
          <w:color w:val="000000"/>
          <w:sz w:val="20"/>
          <w:szCs w:val="20"/>
          <w:rtl w:val="off"/>
        </w:rPr>
        <w:t>请列明聚氯乙烯分厂（或车间）编号，如果聚氯乙烯分厂（或车间）多于</w:t>
      </w:r>
      <w:r>
        <w:rPr>
          <w:rFonts w:ascii="Times New Roman" w:cs="Times New Roman" w:eastAsia="PingFang SC" w:hAnsi="Times New Roman"/>
          <w:color w:val="000000"/>
          <w:sz w:val="20"/>
          <w:szCs w:val="20"/>
          <w:rtl w:val="off"/>
        </w:rPr>
        <w:t>1</w:t>
      </w:r>
      <w:r>
        <w:rPr>
          <w:rFonts w:ascii="PingFang SC" w:cs="PingFang SC" w:eastAsia="PingFang SC" w:hAnsi="Times New Roman" w:hint="eastAsia"/>
          <w:color w:val="000000"/>
          <w:sz w:val="20"/>
          <w:szCs w:val="20"/>
          <w:rtl w:val="off"/>
        </w:rPr>
        <w:t>个，请自行加行填写。</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*5</w:t>
      </w:r>
      <w:r>
        <w:rPr>
          <w:rFonts w:ascii="PingFang SC" w:cs="PingFang SC" w:eastAsia="PingFang SC" w:hAnsi="Times New Roman" w:hint="eastAsia"/>
          <w:color w:val="000000"/>
          <w:sz w:val="20"/>
          <w:szCs w:val="20"/>
          <w:rtl w:val="off"/>
        </w:rPr>
        <w:t>灰色的数值格子已内嵌公式，可以自动完成计算，请勿填写。</w:t>
      </w:r>
    </w:p>
    <w:p>
      <w:pPr>
        <w:rPr>
          <w:rFonts w:ascii="Helvetica" w:cs="Helvetica" w:eastAsia="PingFang SC" w:hAnsi="Helvetica"/>
          <w:color w:val="000000"/>
          <w:sz w:val="20"/>
          <w:szCs w:val="20"/>
        </w:rPr>
      </w:pPr>
      <w:r>
        <w:rPr>
          <w:rFonts w:ascii="Helvetica" w:cs="Helvetica" w:eastAsia="PingFang SC" w:hAnsi="Helvetica"/>
          <w:color w:val="000000"/>
          <w:sz w:val="20"/>
          <w:szCs w:val="20"/>
          <w:rtl w:val="off"/>
        </w:rPr>
        <w:br w:type="page"/>
      </w:r>
    </w:p>
    <w:p>
      <w:pPr>
        <w:spacing w:line="480" w:lineRule="exact"/>
        <w:jc w:val="center"/>
        <w:rPr>
          <w:rFonts w:eastAsia="微软雅黑"/>
          <w:b/>
          <w:szCs w:val="36"/>
        </w:rPr>
      </w:pPr>
      <w:r>
        <w:rPr>
          <w:rFonts w:eastAsia="微软雅黑"/>
          <w:b/>
          <w:szCs w:val="36"/>
          <w:rtl w:val="off"/>
        </w:rPr>
        <w:t>附表17  化工生产企业（其他化工产品生产）</w:t>
      </w:r>
    </w:p>
    <w:p>
      <w:pPr>
        <w:widowControl w:val="0"/>
        <w:autoSpaceDE w:val="0"/>
        <w:autoSpaceDN w:val="0"/>
        <w:adjustRightInd w:val="0"/>
        <w:jc w:val="center"/>
        <w:rPr>
          <w:rFonts w:eastAsia="微软雅黑"/>
          <w:b/>
          <w:szCs w:val="36"/>
        </w:rPr>
      </w:pPr>
      <w:r>
        <w:rPr>
          <w:rFonts w:eastAsia="微软雅黑"/>
          <w:b/>
          <w:szCs w:val="36"/>
          <w:highlight w:val="yellow"/>
          <w:u w:val="single"/>
          <w:rtl w:val="off"/>
        </w:rPr>
        <w:t>2020</w:t>
      </w:r>
      <w:r>
        <w:rPr>
          <w:rFonts w:eastAsia="微软雅黑"/>
          <w:b/>
          <w:szCs w:val="36"/>
          <w:rtl w:val="off"/>
        </w:rPr>
        <w:t>年温室气体排放报告补充数据表</w:t>
      </w:r>
    </w:p>
    <w:tbl>
      <w:tblPr>
        <w:tblStyle w:val="39"/>
        <w:tblW w:type="dxa" w:w="14265"/>
        <w:tblInd w:type="dxa" w:w="113"/>
        <w:tblLayout w:type="autofit"/>
        <w:tblCellMar>
          <w:top w:type="dxa" w:w="0"/>
          <w:left w:type="dxa" w:w="108"/>
          <w:bottom w:type="dxa" w:w="0"/>
          <w:right w:type="dxa" w:w="108"/>
        </w:tblCellMar>
      </w:tblPr>
      <w:tblGrid>
        <w:gridCol w:w="1413"/>
        <w:gridCol w:w="1266"/>
        <w:gridCol w:w="4120"/>
        <w:gridCol w:w="2127"/>
        <w:gridCol w:w="5339"/>
      </w:tblGrid>
      <w:tr>
        <w:trPr>
          <w:trHeight w:hRule="atLeast" w:val="300"/>
        </w:trPr>
        <w:tc>
          <w:tcPr>
            <w:tcW w:type="dxa" w:w="6799"/>
            <w:gridSpan w:val="3"/>
            <w:tcBorders>
              <w:top w:color="auto" w:space="0" w:sz="4" w:val="single"/>
              <w:left w:color="auto" w:space="0" w:sz="4" w:val="single"/>
              <w:bottom w:color="auto" w:space="0" w:sz="4" w:val="single"/>
              <w:right w:color="auto" w:space="0" w:sz="4" w:val="single"/>
            </w:tcBorders>
            <w:shd w:color="000000" w:fill="C0C0C0" w:val="clear"/>
            <w:noWrap/>
            <w:vAlign w:val="center"/>
          </w:tcPr>
          <w:p>
            <w:pPr>
              <w:jc w:val="center"/>
              <w:rPr>
                <w:rFonts w:ascii="方正楷体_GBK" w:hAnsi="方正楷体_GBK"/>
                <w:color w:val="000000"/>
                <w:sz w:val="21"/>
                <w:szCs w:val="21"/>
              </w:rPr>
            </w:pPr>
            <w:r>
              <w:rPr>
                <w:rFonts w:ascii="方正楷体_GBK" w:hAnsi="方正楷体_GBK"/>
                <w:color w:val="000000"/>
                <w:sz w:val="21"/>
                <w:szCs w:val="21"/>
              </w:rPr>
              <w:t>补充数据</w:t>
            </w:r>
          </w:p>
        </w:tc>
        <w:tc>
          <w:tcPr>
            <w:tcW w:type="dxa" w:w="2127"/>
            <w:tcBorders>
              <w:top w:color="auto" w:space="0" w:sz="4" w:val="single"/>
              <w:left w:val="nil"/>
              <w:bottom w:color="auto" w:space="0" w:sz="4" w:val="single"/>
              <w:right w:color="auto" w:space="0" w:sz="4" w:val="single"/>
            </w:tcBorders>
            <w:shd w:color="000000" w:fill="C0C0C0" w:val="clear"/>
            <w:noWrap/>
            <w:vAlign w:val="center"/>
          </w:tcPr>
          <w:p>
            <w:pPr>
              <w:jc w:val="center"/>
              <w:rPr>
                <w:rFonts w:ascii="方正楷体_GBK" w:hAnsi="方正楷体_GBK"/>
                <w:color w:val="000000"/>
                <w:sz w:val="21"/>
                <w:szCs w:val="21"/>
              </w:rPr>
            </w:pPr>
            <w:r>
              <w:rPr>
                <w:rFonts w:ascii="方正楷体_GBK" w:hAnsi="方正楷体_GBK"/>
                <w:color w:val="000000"/>
                <w:sz w:val="21"/>
                <w:szCs w:val="21"/>
              </w:rPr>
              <w:t>数值</w:t>
            </w:r>
          </w:p>
        </w:tc>
        <w:tc>
          <w:tcPr>
            <w:tcW w:type="dxa" w:w="5339"/>
            <w:tcBorders>
              <w:top w:color="auto" w:space="0" w:sz="4" w:val="single"/>
              <w:left w:val="nil"/>
              <w:bottom w:color="auto" w:space="0" w:sz="4" w:val="single"/>
              <w:right w:color="auto" w:space="0" w:sz="4" w:val="single"/>
            </w:tcBorders>
            <w:shd w:color="000000" w:fill="C0C0C0" w:val="clear"/>
            <w:noWrap/>
            <w:vAlign w:val="center"/>
          </w:tcPr>
          <w:p>
            <w:pPr>
              <w:jc w:val="center"/>
              <w:rPr>
                <w:rFonts w:ascii="方正楷体_GBK" w:hAnsi="方正楷体_GBK"/>
                <w:color w:val="000000"/>
                <w:sz w:val="21"/>
                <w:szCs w:val="21"/>
              </w:rPr>
            </w:pPr>
            <w:r>
              <w:rPr>
                <w:rFonts w:ascii="方正楷体_GBK" w:hAnsi="方正楷体_GBK"/>
                <w:color w:val="000000"/>
                <w:sz w:val="21"/>
                <w:szCs w:val="21"/>
              </w:rPr>
              <w:t>计算方法或填写要求</w:t>
            </w:r>
            <w:r>
              <w:rPr>
                <w:rFonts w:ascii="Times New Roman" w:cs="Times New Roman" w:hAnsi="Times New Roman"/>
                <w:color w:val="000000"/>
                <w:sz w:val="21"/>
                <w:szCs w:val="21"/>
                <w:vertAlign w:val="superscript"/>
              </w:rPr>
              <w:t>*3</w:t>
            </w:r>
          </w:p>
        </w:tc>
      </w:tr>
      <w:tr>
        <w:trPr>
          <w:trHeight w:hRule="atLeast" w:val="255"/>
        </w:trPr>
        <w:tc>
          <w:tcPr>
            <w:tcW w:type="dxa" w:w="1413"/>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方正仿宋_GBK" w:hAnsi="方正仿宋_GBK"/>
                <w:color w:val="000000"/>
                <w:sz w:val="21"/>
                <w:szCs w:val="21"/>
              </w:rPr>
            </w:pPr>
            <w:r>
              <w:rPr>
                <w:rFonts w:ascii="方正仿宋_GBK" w:hAnsi="方正仿宋_GBK"/>
                <w:color w:val="000000"/>
                <w:sz w:val="21"/>
                <w:szCs w:val="21"/>
              </w:rPr>
              <w:t>_______化工产品生产分厂（或车间）编号</w:t>
            </w:r>
            <w:r>
              <w:rPr>
                <w:rFonts w:ascii="方正仿宋_GBK" w:hAnsi="方正仿宋_GBK" w:hint="eastAsia"/>
                <w:color w:val="000000"/>
                <w:sz w:val="21"/>
                <w:szCs w:val="21"/>
                <w:highlight w:val="yellow"/>
              </w:rPr>
              <w:t>0</w:t>
            </w:r>
            <w:r>
              <w:rPr>
                <w:rFonts w:ascii="方正仿宋_GBK" w:hAnsi="方正仿宋_GBK"/>
                <w:color w:val="000000"/>
                <w:sz w:val="21"/>
                <w:szCs w:val="21"/>
                <w:highlight w:val="yellow"/>
              </w:rPr>
              <w:t>01</w:t>
            </w:r>
            <w:r>
              <w:rPr>
                <w:rFonts w:ascii="Times New Roman" w:cs="Times New Roman" w:hAnsi="Times New Roman"/>
                <w:color w:val="000000"/>
                <w:sz w:val="21"/>
                <w:szCs w:val="21"/>
                <w:vertAlign w:val="superscript"/>
              </w:rPr>
              <w:t>*4</w:t>
            </w:r>
          </w:p>
        </w:tc>
        <w:tc>
          <w:tcPr>
            <w:tcW w:type="dxa" w:w="5386"/>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1 </w:t>
            </w:r>
            <w:r>
              <w:rPr>
                <w:rFonts w:ascii="方正仿宋_GBK" w:cs="Times New Roman" w:hAnsi="方正仿宋_GBK"/>
                <w:color w:val="000000"/>
                <w:sz w:val="21"/>
                <w:szCs w:val="21"/>
              </w:rPr>
              <w:t>主营产品名称</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hint="eastAsia"/>
                <w:color w:val="000000"/>
                <w:sz w:val="21"/>
                <w:szCs w:val="21"/>
              </w:rPr>
            </w:pPr>
          </w:p>
        </w:tc>
      </w:tr>
      <w:tr>
        <w:trPr>
          <w:trHeight w:hRule="atLeast" w:val="28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2</w:t>
            </w:r>
            <w:r>
              <w:rPr>
                <w:rFonts w:ascii="Times New Roman" w:cs="Times New Roman" w:hAnsi="Times New Roman"/>
                <w:color w:val="000000"/>
                <w:sz w:val="14"/>
                <w:szCs w:val="14"/>
              </w:rPr>
              <w:t xml:space="preserve">  </w:t>
            </w:r>
            <w:r>
              <w:rPr>
                <w:rFonts w:ascii="方正仿宋_GBK" w:cs="Times New Roman" w:hAnsi="方正仿宋_GBK"/>
                <w:color w:val="000000"/>
                <w:sz w:val="21"/>
                <w:szCs w:val="21"/>
              </w:rPr>
              <w:t>主营产品代码</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tcBorders>
              <w:top w:val="nil"/>
              <w:left w:val="nil"/>
              <w:bottom w:val="nil"/>
              <w:right w:color="auto" w:space="0" w:sz="4" w:val="single"/>
            </w:tcBorders>
            <w:shd w:color="auto" w:fill="auto" w:val="clear"/>
            <w:noWrap/>
            <w:vAlign w:val="center"/>
          </w:tcPr>
          <w:p>
            <w:pPr>
              <w:jc w:val="both"/>
              <w:rPr>
                <w:rFonts w:ascii="Times New Roman" w:cs="Times New Roman" w:hAnsi="Times New Roman" w:hint="eastAsia"/>
                <w:color w:val="000000"/>
                <w:sz w:val="21"/>
                <w:szCs w:val="21"/>
              </w:rPr>
            </w:pPr>
          </w:p>
        </w:tc>
      </w:tr>
      <w:tr>
        <w:trPr>
          <w:trHeight w:hRule="atLeast" w:val="54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vMerge w:val="restart"/>
            <w:tcBorders>
              <w:top w:color="auto" w:space="0" w:sz="4" w:val="single"/>
              <w:left w:color="auto" w:space="0" w:sz="4" w:val="single"/>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3 </w:t>
            </w:r>
            <w:r>
              <w:rPr>
                <w:rFonts w:ascii="方正仿宋_GBK" w:cs="Times New Roman" w:hAnsi="方正仿宋_GBK"/>
                <w:color w:val="000000"/>
                <w:sz w:val="21"/>
                <w:szCs w:val="21"/>
              </w:rPr>
              <w:t>主营产品产量（</w:t>
            </w:r>
            <w:r>
              <w:rPr>
                <w:rFonts w:ascii="Times New Roman" w:cs="Times New Roman" w:hAnsi="Times New Roman"/>
                <w:color w:val="000000"/>
                <w:sz w:val="21"/>
                <w:szCs w:val="21"/>
              </w:rPr>
              <w:t>t</w:t>
            </w:r>
            <w:r>
              <w:rPr>
                <w:rFonts w:ascii="方正仿宋_GBK" w:cs="Times New Roman" w:hAnsi="方正仿宋_GBK"/>
                <w:color w:val="000000"/>
                <w:sz w:val="21"/>
                <w:szCs w:val="21"/>
              </w:rPr>
              <w:t>）</w:t>
            </w:r>
          </w:p>
        </w:tc>
        <w:tc>
          <w:tcPr>
            <w:tcW w:type="dxa" w:w="2127"/>
            <w:vMerge w:val="restart"/>
            <w:tcBorders>
              <w:top w:val="nil"/>
              <w:left w:color="auto" w:space="0" w:sz="4" w:val="single"/>
              <w:bottom w:color="auto" w:space="0" w:sz="4" w:val="single"/>
              <w:right w:val="nil"/>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tcBorders>
              <w:top w:color="auto" w:space="0" w:sz="4" w:val="single"/>
              <w:left w:color="auto" w:space="0" w:sz="4" w:val="single"/>
              <w:bottom w:val="nil"/>
              <w:right w:color="auto" w:space="0" w:sz="4" w:val="single"/>
            </w:tcBorders>
            <w:shd w:color="auto" w:fill="auto" w:val="clear"/>
            <w:noWrap/>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优先选用企业计量数据，如生产日志或月度、年度统计报表</w:t>
            </w:r>
          </w:p>
        </w:tc>
      </w:tr>
      <w:tr>
        <w:trPr>
          <w:trHeight w:hRule="atLeast" w:val="33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5339"/>
            <w:tcBorders>
              <w:top w:val="nil"/>
              <w:left w:color="auto" w:space="0" w:sz="4" w:val="single"/>
              <w:bottom w:color="auto" w:space="0" w:sz="4" w:val="single"/>
              <w:right w:color="auto" w:space="0" w:sz="4" w:val="single"/>
            </w:tcBorders>
            <w:shd w:color="auto" w:fill="auto" w:val="clear"/>
            <w:noWrap/>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其次选用报送统计局数据</w:t>
            </w:r>
          </w:p>
        </w:tc>
      </w:tr>
      <w:tr>
        <w:trPr>
          <w:trHeight w:hRule="atLeast" w:val="275"/>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4</w:t>
            </w:r>
            <w:r>
              <w:rPr>
                <w:rFonts w:ascii="Times New Roman" w:cs="Times New Roman" w:hAnsi="Times New Roman"/>
                <w:color w:val="000000"/>
                <w:sz w:val="14"/>
                <w:szCs w:val="14"/>
              </w:rPr>
              <w:t xml:space="preserve"> </w:t>
            </w:r>
            <w:r>
              <w:rPr>
                <w:rFonts w:ascii="方正仿宋_GBK" w:cs="Times New Roman" w:hAnsi="方正仿宋_GBK"/>
                <w:color w:val="000000"/>
                <w:sz w:val="21"/>
                <w:szCs w:val="21"/>
              </w:rPr>
              <w:t>二氧化碳排放总量（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p>
        </w:tc>
        <w:tc>
          <w:tcPr>
            <w:tcW w:type="dxa" w:w="5339"/>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4.1</w:t>
            </w:r>
            <w:r>
              <w:rPr>
                <w:rFonts w:ascii="方正仿宋_GBK" w:cs="Times New Roman" w:hAnsi="方正仿宋_GBK"/>
                <w:color w:val="000000"/>
                <w:sz w:val="21"/>
                <w:szCs w:val="21"/>
              </w:rPr>
              <w:t>，</w:t>
            </w:r>
            <w:r>
              <w:rPr>
                <w:rFonts w:ascii="Times New Roman" w:cs="Times New Roman" w:hAnsi="Times New Roman"/>
                <w:color w:val="000000"/>
                <w:sz w:val="21"/>
                <w:szCs w:val="21"/>
              </w:rPr>
              <w:t>4.2</w:t>
            </w:r>
            <w:r>
              <w:rPr>
                <w:rFonts w:ascii="方正仿宋_GBK" w:cs="Times New Roman" w:hAnsi="方正仿宋_GBK"/>
                <w:color w:val="000000"/>
                <w:sz w:val="21"/>
                <w:szCs w:val="21"/>
              </w:rPr>
              <w:t>，</w:t>
            </w:r>
            <w:r>
              <w:rPr>
                <w:rFonts w:ascii="Times New Roman" w:cs="Times New Roman" w:hAnsi="Times New Roman"/>
                <w:color w:val="000000"/>
                <w:sz w:val="21"/>
                <w:szCs w:val="21"/>
              </w:rPr>
              <w:t>4.3</w:t>
            </w:r>
            <w:r>
              <w:rPr>
                <w:rFonts w:ascii="方正仿宋_GBK" w:cs="Times New Roman" w:hAnsi="方正仿宋_GBK"/>
                <w:color w:val="000000"/>
                <w:sz w:val="21"/>
                <w:szCs w:val="21"/>
              </w:rPr>
              <w:t>与</w:t>
            </w:r>
            <w:r>
              <w:rPr>
                <w:rFonts w:ascii="Times New Roman" w:cs="Times New Roman" w:hAnsi="Times New Roman"/>
                <w:color w:val="000000"/>
                <w:sz w:val="21"/>
                <w:szCs w:val="21"/>
              </w:rPr>
              <w:t>4.4</w:t>
            </w:r>
            <w:r>
              <w:rPr>
                <w:rFonts w:ascii="方正仿宋_GBK" w:cs="Times New Roman" w:hAnsi="方正仿宋_GBK"/>
                <w:color w:val="000000"/>
                <w:sz w:val="21"/>
                <w:szCs w:val="21"/>
              </w:rPr>
              <w:t>之和</w:t>
            </w:r>
          </w:p>
        </w:tc>
      </w:tr>
      <w:tr>
        <w:trPr>
          <w:trHeight w:hRule="atLeast" w:val="275"/>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4.1</w:t>
            </w:r>
            <w:r>
              <w:rPr>
                <w:rFonts w:ascii="Times New Roman" w:cs="Times New Roman" w:hAnsi="Times New Roman"/>
                <w:color w:val="000000"/>
                <w:sz w:val="14"/>
                <w:szCs w:val="14"/>
              </w:rPr>
              <w:t xml:space="preserve"> </w:t>
            </w:r>
            <w:r>
              <w:rPr>
                <w:rFonts w:ascii="方正仿宋_GBK" w:cs="Times New Roman" w:hAnsi="方正仿宋_GBK"/>
                <w:color w:val="000000"/>
                <w:sz w:val="21"/>
                <w:szCs w:val="21"/>
              </w:rPr>
              <w:t>化石燃料燃烧排放量（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r>
              <w:rPr>
                <w:rFonts w:ascii="Times New Roman" w:cs="Times New Roman" w:hAnsi="Times New Roman"/>
                <w:color w:val="000000"/>
                <w:sz w:val="21"/>
                <w:szCs w:val="21"/>
                <w:vertAlign w:val="superscript"/>
              </w:rPr>
              <w:t>*5</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p>
        </w:tc>
        <w:tc>
          <w:tcPr>
            <w:tcW w:type="dxa" w:w="5339"/>
            <w:tcBorders>
              <w:top w:val="nil"/>
              <w:left w:val="nil"/>
              <w:bottom w:color="auto" w:space="0" w:sz="4" w:val="single"/>
              <w:right w:color="auto" w:space="0" w:sz="4" w:val="single"/>
            </w:tcBorders>
            <w:shd w:color="auto" w:fill="auto" w:val="clear"/>
            <w:noWrap/>
            <w:vAlign w:val="center"/>
          </w:tcPr>
          <w:p>
            <w:pPr>
              <w:jc w:val="both"/>
              <w:rPr>
                <w:rFonts w:ascii="方正仿宋_GBK" w:hAnsi="方正仿宋_GBK"/>
                <w:color w:val="000000"/>
                <w:sz w:val="21"/>
                <w:szCs w:val="21"/>
              </w:rPr>
            </w:pPr>
            <w:r>
              <w:rPr>
                <w:rFonts w:ascii="方正仿宋_GBK" w:hAnsi="方正仿宋_GBK"/>
                <w:color w:val="000000"/>
                <w:sz w:val="21"/>
                <w:szCs w:val="21"/>
              </w:rPr>
              <w:t>按核算与报告指南公式（</w:t>
            </w:r>
            <w:r>
              <w:rPr>
                <w:rFonts w:ascii="Times New Roman" w:cs="Times New Roman" w:hAnsi="Times New Roman"/>
                <w:color w:val="000000"/>
                <w:sz w:val="21"/>
                <w:szCs w:val="21"/>
              </w:rPr>
              <w:t>2</w:t>
            </w:r>
            <w:r>
              <w:rPr>
                <w:rFonts w:ascii="方正仿宋_GBK" w:hAnsi="方正仿宋_GBK"/>
                <w:color w:val="000000"/>
                <w:sz w:val="21"/>
                <w:szCs w:val="21"/>
              </w:rPr>
              <w:t>）计算</w:t>
            </w:r>
          </w:p>
        </w:tc>
      </w:tr>
      <w:tr>
        <w:trPr>
          <w:trHeight w:hRule="atLeast" w:val="32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266"/>
            <w:vMerge w:val="restart"/>
            <w:tcBorders>
              <w:top w:val="nil"/>
              <w:left w:color="auto" w:space="0" w:sz="4" w:val="single"/>
              <w:bottom w:color="000000" w:space="0" w:sz="4" w:val="single"/>
              <w:right w:color="auto" w:space="0" w:sz="4" w:val="single"/>
            </w:tcBorders>
            <w:shd w:color="auto" w:fill="auto" w:val="clear"/>
            <w:vAlign w:val="center"/>
          </w:tcPr>
          <w:p>
            <w:pPr>
              <w:jc w:val="center"/>
              <w:rPr>
                <w:color w:val="000000"/>
                <w:sz w:val="21"/>
                <w:szCs w:val="21"/>
              </w:rPr>
            </w:pPr>
            <w:r>
              <w:rPr>
                <w:rFonts w:hint="eastAsia"/>
                <w:color w:val="000000"/>
                <w:sz w:val="21"/>
                <w:szCs w:val="21"/>
              </w:rPr>
              <w:t>烟煤</w:t>
            </w:r>
          </w:p>
        </w:tc>
        <w:tc>
          <w:tcPr>
            <w:tcW w:type="dxa" w:w="412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hint="eastAsia"/>
                <w:color w:val="000000"/>
                <w:sz w:val="21"/>
                <w:szCs w:val="21"/>
              </w:rPr>
            </w:pPr>
            <w:r>
              <w:rPr>
                <w:rFonts w:ascii="Times New Roman" w:cs="Times New Roman" w:hAnsi="Times New Roman"/>
                <w:color w:val="000000"/>
                <w:sz w:val="21"/>
                <w:szCs w:val="21"/>
              </w:rPr>
              <w:t xml:space="preserve">4.1.1 </w:t>
            </w:r>
            <w:r>
              <w:rPr>
                <w:rFonts w:ascii="方正仿宋_GBK" w:cs="Times New Roman" w:hAnsi="方正仿宋_GBK"/>
                <w:color w:val="000000"/>
                <w:sz w:val="21"/>
                <w:szCs w:val="21"/>
              </w:rPr>
              <w:t>消耗量（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vMerge w:val="restart"/>
            <w:tcBorders>
              <w:top w:val="nil"/>
              <w:left w:color="auto" w:space="0" w:sz="4" w:val="single"/>
              <w:bottom w:color="auto" w:space="0" w:sz="4" w:val="single"/>
              <w:right w:color="auto" w:space="0" w:sz="4" w:val="single"/>
            </w:tcBorders>
            <w:shd w:color="auto" w:fill="auto" w:val="clear"/>
            <w:noWrap/>
            <w:vAlign w:val="center"/>
          </w:tcPr>
          <w:p>
            <w:pPr>
              <w:jc w:val="both"/>
              <w:rPr>
                <w:rFonts w:ascii="Times New Roman" w:cs="Times New Roman" w:hAnsi="Times New Roman" w:hint="eastAsia"/>
                <w:color w:val="000000"/>
                <w:sz w:val="21"/>
                <w:szCs w:val="21"/>
              </w:rPr>
            </w:pPr>
          </w:p>
        </w:tc>
      </w:tr>
      <w:tr>
        <w:trPr>
          <w:trHeight w:hRule="atLeast" w:val="32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266"/>
            <w:vMerge w:val="continue"/>
            <w:tcBorders>
              <w:top w:val="nil"/>
              <w:left w:color="auto" w:space="0" w:sz="4" w:val="single"/>
              <w:bottom w:color="000000" w:space="0" w:sz="4" w:val="single"/>
              <w:right w:color="auto" w:space="0" w:sz="4" w:val="single"/>
            </w:tcBorders>
            <w:vAlign w:val="center"/>
          </w:tcPr>
          <w:p>
            <w:pPr>
              <w:rPr>
                <w:color w:val="000000"/>
                <w:sz w:val="21"/>
                <w:szCs w:val="21"/>
              </w:rPr>
            </w:pPr>
          </w:p>
        </w:tc>
        <w:tc>
          <w:tcPr>
            <w:tcW w:type="dxa" w:w="412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4.1.2 </w:t>
            </w:r>
            <w:r>
              <w:rPr>
                <w:rFonts w:ascii="方正仿宋_GBK" w:cs="Times New Roman" w:hAnsi="方正仿宋_GBK"/>
                <w:color w:val="000000"/>
                <w:sz w:val="21"/>
                <w:szCs w:val="21"/>
              </w:rPr>
              <w:t>低位发热量（</w:t>
            </w:r>
            <w:r>
              <w:rPr>
                <w:rFonts w:ascii="Times New Roman" w:cs="Times New Roman" w:hAnsi="Times New Roman"/>
                <w:color w:val="000000"/>
                <w:sz w:val="21"/>
                <w:szCs w:val="21"/>
              </w:rPr>
              <w:t>GJ/t</w:t>
            </w:r>
            <w:r>
              <w:rPr>
                <w:rFonts w:ascii="方正仿宋_GBK" w:cs="Times New Roman" w:hAnsi="方正仿宋_GBK"/>
                <w:color w:val="000000"/>
                <w:sz w:val="21"/>
                <w:szCs w:val="21"/>
              </w:rPr>
              <w:t>或</w:t>
            </w:r>
            <w:r>
              <w:rPr>
                <w:rFonts w:ascii="Times New Roman" w:cs="Times New Roman" w:hAnsi="Times New Roman"/>
                <w:color w:val="000000"/>
                <w:sz w:val="21"/>
                <w:szCs w:val="21"/>
              </w:rPr>
              <w:t>GJ/</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266"/>
            <w:vMerge w:val="continue"/>
            <w:tcBorders>
              <w:top w:val="nil"/>
              <w:left w:color="auto" w:space="0" w:sz="4" w:val="single"/>
              <w:bottom w:color="000000" w:space="0" w:sz="4" w:val="single"/>
              <w:right w:color="auto" w:space="0" w:sz="4" w:val="single"/>
            </w:tcBorders>
            <w:vAlign w:val="center"/>
          </w:tcPr>
          <w:p>
            <w:pPr>
              <w:rPr>
                <w:color w:val="000000"/>
                <w:sz w:val="21"/>
                <w:szCs w:val="21"/>
              </w:rPr>
            </w:pPr>
          </w:p>
        </w:tc>
        <w:tc>
          <w:tcPr>
            <w:tcW w:type="dxa" w:w="412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4.1.3 </w:t>
            </w:r>
            <w:r>
              <w:rPr>
                <w:rFonts w:ascii="方正仿宋_GBK" w:cs="Times New Roman" w:hAnsi="方正仿宋_GBK"/>
                <w:color w:val="000000"/>
                <w:sz w:val="21"/>
                <w:szCs w:val="21"/>
              </w:rPr>
              <w:t>单位热值含碳量（</w:t>
            </w:r>
            <w:r>
              <w:rPr>
                <w:rFonts w:ascii="Times New Roman" w:cs="Times New Roman" w:hAnsi="Times New Roman"/>
                <w:color w:val="000000"/>
                <w:sz w:val="21"/>
                <w:szCs w:val="21"/>
              </w:rPr>
              <w:t>tC/GJ</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hint="eastAsia"/>
                <w:color w:val="000000"/>
                <w:sz w:val="21"/>
                <w:szCs w:val="21"/>
              </w:rPr>
            </w:pPr>
          </w:p>
        </w:tc>
      </w:tr>
      <w:tr>
        <w:trPr>
          <w:trHeight w:hRule="atLeast" w:val="3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266"/>
            <w:vMerge w:val="continue"/>
            <w:tcBorders>
              <w:top w:val="nil"/>
              <w:left w:color="auto" w:space="0" w:sz="4" w:val="single"/>
              <w:bottom w:color="000000" w:space="0" w:sz="4" w:val="single"/>
              <w:right w:color="auto" w:space="0" w:sz="4" w:val="single"/>
            </w:tcBorders>
            <w:vAlign w:val="center"/>
          </w:tcPr>
          <w:p>
            <w:pPr>
              <w:rPr>
                <w:color w:val="000000"/>
                <w:sz w:val="21"/>
                <w:szCs w:val="21"/>
              </w:rPr>
            </w:pPr>
          </w:p>
        </w:tc>
        <w:tc>
          <w:tcPr>
            <w:tcW w:type="dxa" w:w="412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4.1.4 </w:t>
            </w:r>
            <w:r>
              <w:rPr>
                <w:rFonts w:ascii="方正仿宋_GBK" w:cs="Times New Roman" w:hAnsi="方正仿宋_GBK"/>
                <w:color w:val="000000"/>
                <w:sz w:val="21"/>
                <w:szCs w:val="21"/>
              </w:rPr>
              <w:t>碳氧化率（</w:t>
            </w:r>
            <w:r>
              <w:rPr>
                <w:rFonts w:ascii="Times New Roman" w:cs="Times New Roman" w:hAnsi="Times New Roman"/>
                <w:color w:val="000000"/>
                <w:sz w:val="21"/>
                <w:szCs w:val="21"/>
              </w:rPr>
              <w:t>%</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cs="Times New Roman" w:hint="eastAsia"/>
                <w:color w:val="000000"/>
                <w:sz w:val="21"/>
                <w:szCs w:val="21"/>
              </w:rPr>
              <w:t>举例来说，如果碳氧化率为</w:t>
            </w:r>
            <w:r>
              <w:rPr>
                <w:rFonts w:ascii="Times New Roman" w:cs="Times New Roman" w:hAnsi="Times New Roman"/>
                <w:color w:val="000000"/>
                <w:sz w:val="21"/>
                <w:szCs w:val="21"/>
              </w:rPr>
              <w:t>98%</w:t>
            </w:r>
            <w:r>
              <w:rPr>
                <w:rFonts w:cs="Times New Roman" w:hint="eastAsia"/>
                <w:color w:val="000000"/>
                <w:sz w:val="21"/>
                <w:szCs w:val="21"/>
              </w:rPr>
              <w:t>，则填数字</w:t>
            </w:r>
            <w:r>
              <w:rPr>
                <w:rFonts w:ascii="Times New Roman" w:cs="Times New Roman" w:hAnsi="Times New Roman"/>
                <w:color w:val="000000"/>
                <w:sz w:val="21"/>
                <w:szCs w:val="21"/>
              </w:rPr>
              <w:t>98</w:t>
            </w:r>
            <w:r>
              <w:rPr>
                <w:rFonts w:cs="Times New Roman" w:hint="eastAsia"/>
                <w:color w:val="000000"/>
                <w:sz w:val="21"/>
                <w:szCs w:val="21"/>
              </w:rPr>
              <w:t>，下同</w:t>
            </w:r>
          </w:p>
        </w:tc>
      </w:tr>
      <w:tr>
        <w:trPr>
          <w:trHeight w:hRule="atLeast" w:val="32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266"/>
            <w:vMerge w:val="restart"/>
            <w:tcBorders>
              <w:top w:val="nil"/>
              <w:left w:color="auto" w:space="0" w:sz="4" w:val="single"/>
              <w:bottom w:color="000000" w:space="0" w:sz="4" w:val="single"/>
              <w:right w:color="auto" w:space="0" w:sz="4" w:val="single"/>
            </w:tcBorders>
            <w:shd w:color="auto" w:fill="auto" w:val="clear"/>
            <w:vAlign w:val="center"/>
          </w:tcPr>
          <w:p>
            <w:pPr>
              <w:jc w:val="center"/>
              <w:rPr>
                <w:rFonts w:ascii="Times New Roman" w:cs="Times New Roman" w:hAnsi="Times New Roman"/>
                <w:color w:val="000000"/>
                <w:sz w:val="21"/>
                <w:szCs w:val="21"/>
              </w:rPr>
            </w:pPr>
            <w:r>
              <w:rPr>
                <w:rFonts w:ascii="Times New Roman" w:cs="Times New Roman" w:hAnsi="Times New Roman"/>
                <w:color w:val="000000"/>
                <w:sz w:val="21"/>
                <w:szCs w:val="21"/>
              </w:rPr>
              <w:t>……</w:t>
            </w:r>
            <w:r>
              <w:rPr>
                <w:rFonts w:ascii="Times New Roman" w:cs="Times New Roman" w:hAnsi="Times New Roman"/>
                <w:color w:val="000000"/>
                <w:sz w:val="21"/>
                <w:szCs w:val="21"/>
                <w:vertAlign w:val="superscript"/>
              </w:rPr>
              <w:t>*6</w:t>
            </w:r>
          </w:p>
        </w:tc>
        <w:tc>
          <w:tcPr>
            <w:tcW w:type="dxa" w:w="412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4.1.1 </w:t>
            </w:r>
            <w:r>
              <w:rPr>
                <w:rFonts w:ascii="方正仿宋_GBK" w:cs="Times New Roman" w:hAnsi="方正仿宋_GBK"/>
                <w:color w:val="000000"/>
                <w:sz w:val="21"/>
                <w:szCs w:val="21"/>
              </w:rPr>
              <w:t>消耗量（</w:t>
            </w:r>
            <w:r>
              <w:rPr>
                <w:rFonts w:ascii="Times New Roman" w:cs="Times New Roman" w:hAnsi="Times New Roman"/>
                <w:color w:val="000000"/>
                <w:sz w:val="21"/>
                <w:szCs w:val="21"/>
              </w:rPr>
              <w:t>t</w:t>
            </w:r>
            <w:r>
              <w:rPr>
                <w:rFonts w:ascii="方正仿宋_GBK" w:cs="Times New Roman" w:hAnsi="方正仿宋_GBK"/>
                <w:color w:val="000000"/>
                <w:sz w:val="21"/>
                <w:szCs w:val="21"/>
              </w:rPr>
              <w:t>或万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vMerge w:val="restart"/>
            <w:tcBorders>
              <w:top w:val="nil"/>
              <w:left w:color="auto" w:space="0" w:sz="4" w:val="single"/>
              <w:bottom w:color="auto" w:space="0" w:sz="4" w:val="single"/>
              <w:right w:color="auto" w:space="0" w:sz="4" w:val="single"/>
            </w:tcBorders>
            <w:shd w:color="auto" w:fill="auto" w:val="clear"/>
            <w:noWrap/>
            <w:vAlign w:val="center"/>
          </w:tcPr>
          <w:p>
            <w:pPr>
              <w:jc w:val="both"/>
              <w:rPr>
                <w:rFonts w:ascii="Times New Roman" w:cs="Times New Roman" w:hAnsi="Times New Roman" w:hint="eastAsia"/>
                <w:color w:val="000000"/>
                <w:sz w:val="21"/>
                <w:szCs w:val="21"/>
              </w:rPr>
            </w:pPr>
          </w:p>
        </w:tc>
      </w:tr>
      <w:tr>
        <w:trPr>
          <w:trHeight w:hRule="atLeast" w:val="32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266"/>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412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4.1.2 </w:t>
            </w:r>
            <w:r>
              <w:rPr>
                <w:rFonts w:ascii="方正仿宋_GBK" w:cs="Times New Roman" w:hAnsi="方正仿宋_GBK"/>
                <w:color w:val="000000"/>
                <w:sz w:val="21"/>
                <w:szCs w:val="21"/>
              </w:rPr>
              <w:t>低位发热量（</w:t>
            </w:r>
            <w:r>
              <w:rPr>
                <w:rFonts w:ascii="Times New Roman" w:cs="Times New Roman" w:hAnsi="Times New Roman"/>
                <w:color w:val="000000"/>
                <w:sz w:val="21"/>
                <w:szCs w:val="21"/>
              </w:rPr>
              <w:t>GJ/t</w:t>
            </w:r>
            <w:r>
              <w:rPr>
                <w:rFonts w:ascii="方正仿宋_GBK" w:cs="Times New Roman" w:hAnsi="方正仿宋_GBK"/>
                <w:color w:val="000000"/>
                <w:sz w:val="21"/>
                <w:szCs w:val="21"/>
              </w:rPr>
              <w:t>或</w:t>
            </w:r>
            <w:r>
              <w:rPr>
                <w:rFonts w:ascii="Times New Roman" w:cs="Times New Roman" w:hAnsi="Times New Roman"/>
                <w:color w:val="000000"/>
                <w:sz w:val="21"/>
                <w:szCs w:val="21"/>
              </w:rPr>
              <w:t>GJ/</w:t>
            </w:r>
            <w:r>
              <w:rPr>
                <w:rFonts w:ascii="方正仿宋_GBK" w:cs="Times New Roman" w:hAnsi="方正仿宋_GBK"/>
                <w:color w:val="000000"/>
                <w:sz w:val="21"/>
                <w:szCs w:val="21"/>
              </w:rPr>
              <w:t>万</w:t>
            </w:r>
            <w:r>
              <w:rPr>
                <w:rFonts w:ascii="Times New Roman" w:cs="Times New Roman" w:hAnsi="Times New Roman"/>
                <w:color w:val="000000"/>
                <w:sz w:val="21"/>
                <w:szCs w:val="21"/>
              </w:rPr>
              <w:t>Nm</w:t>
            </w:r>
            <w:r>
              <w:rPr>
                <w:rFonts w:ascii="Times New Roman" w:cs="Times New Roman" w:hAnsi="Times New Roman"/>
                <w:color w:val="000000"/>
                <w:sz w:val="21"/>
                <w:szCs w:val="21"/>
                <w:vertAlign w:val="superscript"/>
              </w:rPr>
              <w:t>3</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r>
      <w:tr>
        <w:trPr>
          <w:trHeight w:hRule="atLeast" w:val="3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266"/>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412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4.1.3 </w:t>
            </w:r>
            <w:r>
              <w:rPr>
                <w:rFonts w:ascii="方正仿宋_GBK" w:cs="Times New Roman" w:hAnsi="方正仿宋_GBK"/>
                <w:color w:val="000000"/>
                <w:sz w:val="21"/>
                <w:szCs w:val="21"/>
              </w:rPr>
              <w:t>单位热值含碳量（</w:t>
            </w:r>
            <w:r>
              <w:rPr>
                <w:rFonts w:ascii="Times New Roman" w:cs="Times New Roman" w:hAnsi="Times New Roman"/>
                <w:color w:val="000000"/>
                <w:sz w:val="21"/>
                <w:szCs w:val="21"/>
              </w:rPr>
              <w:t>tC/GJ</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tcBorders>
              <w:top w:val="nil"/>
              <w:left w:val="nil"/>
              <w:bottom w:val="nil"/>
              <w:right w:val="nil"/>
            </w:tcBorders>
            <w:shd w:color="auto" w:fill="auto" w:val="clear"/>
            <w:noWrap/>
            <w:vAlign w:val="center"/>
          </w:tcPr>
          <w:p>
            <w:pPr>
              <w:jc w:val="both"/>
              <w:rPr>
                <w:rFonts w:ascii="Times New Roman" w:cs="Times New Roman" w:hAnsi="Times New Roman"/>
                <w:color w:val="000000"/>
                <w:sz w:val="21"/>
                <w:szCs w:val="21"/>
              </w:rPr>
            </w:pPr>
          </w:p>
        </w:tc>
      </w:tr>
      <w:tr>
        <w:trPr>
          <w:trHeight w:hRule="atLeast" w:val="3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266"/>
            <w:vMerge w:val="continue"/>
            <w:tcBorders>
              <w:top w:val="nil"/>
              <w:left w:color="auto" w:space="0" w:sz="4" w:val="single"/>
              <w:bottom w:color="000000" w:space="0" w:sz="4" w:val="single"/>
              <w:right w:color="auto" w:space="0" w:sz="4" w:val="single"/>
            </w:tcBorders>
            <w:vAlign w:val="center"/>
          </w:tcPr>
          <w:p>
            <w:pPr>
              <w:rPr>
                <w:rFonts w:ascii="Times New Roman" w:cs="Times New Roman" w:hAnsi="Times New Roman"/>
                <w:color w:val="000000"/>
                <w:sz w:val="21"/>
                <w:szCs w:val="21"/>
              </w:rPr>
            </w:pPr>
          </w:p>
        </w:tc>
        <w:tc>
          <w:tcPr>
            <w:tcW w:type="dxa" w:w="4120"/>
            <w:tcBorders>
              <w:top w:val="nil"/>
              <w:left w:val="nil"/>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4.1.4 </w:t>
            </w:r>
            <w:r>
              <w:rPr>
                <w:rFonts w:ascii="方正仿宋_GBK" w:cs="Times New Roman" w:hAnsi="方正仿宋_GBK"/>
                <w:color w:val="000000"/>
                <w:sz w:val="21"/>
                <w:szCs w:val="21"/>
              </w:rPr>
              <w:t>碳氧化率（</w:t>
            </w:r>
            <w:r>
              <w:rPr>
                <w:rFonts w:ascii="Times New Roman" w:cs="Times New Roman" w:hAnsi="Times New Roman"/>
                <w:color w:val="000000"/>
                <w:sz w:val="21"/>
                <w:szCs w:val="21"/>
              </w:rPr>
              <w:t>%</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cs="Times New Roman" w:hint="eastAsia"/>
                <w:color w:val="000000"/>
                <w:sz w:val="21"/>
                <w:szCs w:val="21"/>
              </w:rPr>
              <w:t>举例来说，如果碳氧化率为</w:t>
            </w:r>
            <w:r>
              <w:rPr>
                <w:rFonts w:ascii="Times New Roman" w:cs="Times New Roman" w:hAnsi="Times New Roman"/>
                <w:color w:val="000000"/>
                <w:sz w:val="21"/>
                <w:szCs w:val="21"/>
              </w:rPr>
              <w:t>98%</w:t>
            </w:r>
            <w:r>
              <w:rPr>
                <w:rFonts w:cs="Times New Roman" w:hint="eastAsia"/>
                <w:color w:val="000000"/>
                <w:sz w:val="21"/>
                <w:szCs w:val="21"/>
              </w:rPr>
              <w:t>，则填数字</w:t>
            </w:r>
            <w:r>
              <w:rPr>
                <w:rFonts w:ascii="Times New Roman" w:cs="Times New Roman" w:hAnsi="Times New Roman"/>
                <w:color w:val="000000"/>
                <w:sz w:val="21"/>
                <w:szCs w:val="21"/>
              </w:rPr>
              <w:t>98</w:t>
            </w:r>
            <w:r>
              <w:rPr>
                <w:rFonts w:cs="Times New Roman" w:hint="eastAsia"/>
                <w:color w:val="000000"/>
                <w:sz w:val="21"/>
                <w:szCs w:val="21"/>
              </w:rPr>
              <w:t>，下同</w:t>
            </w:r>
          </w:p>
        </w:tc>
      </w:tr>
      <w:tr>
        <w:trPr>
          <w:trHeight w:hRule="atLeast" w:val="39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noWrap/>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   4.2 </w:t>
            </w:r>
            <w:r>
              <w:rPr>
                <w:rFonts w:ascii="方正仿宋_GBK" w:cs="Times New Roman" w:hAnsi="方正仿宋_GBK"/>
                <w:color w:val="000000"/>
                <w:sz w:val="21"/>
                <w:szCs w:val="21"/>
              </w:rPr>
              <w:t>能源作为原材料产生的排放量（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p>
        </w:tc>
        <w:tc>
          <w:tcPr>
            <w:tcW w:type="dxa" w:w="5339"/>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方正仿宋_GBK" w:cs="Times New Roman" w:hAnsi="方正仿宋_GBK"/>
                <w:color w:val="000000"/>
                <w:sz w:val="21"/>
                <w:szCs w:val="21"/>
              </w:rPr>
              <w:t>按核算与报告指南公式（</w:t>
            </w:r>
            <w:r>
              <w:rPr>
                <w:rFonts w:ascii="Times New Roman" w:cs="Times New Roman" w:hAnsi="Times New Roman"/>
                <w:color w:val="000000"/>
                <w:sz w:val="21"/>
                <w:szCs w:val="21"/>
              </w:rPr>
              <w:t>8</w:t>
            </w:r>
            <w:r>
              <w:rPr>
                <w:rFonts w:ascii="方正仿宋_GBK" w:cs="Times New Roman" w:hAnsi="方正仿宋_GBK"/>
                <w:color w:val="000000"/>
                <w:sz w:val="21"/>
                <w:szCs w:val="21"/>
              </w:rPr>
              <w:t>）计算</w:t>
            </w:r>
          </w:p>
        </w:tc>
      </w:tr>
      <w:tr>
        <w:trPr>
          <w:trHeight w:hRule="atLeast" w:val="275"/>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266"/>
            <w:vMerge w:val="restart"/>
            <w:tcBorders>
              <w:top w:val="nil"/>
              <w:left w:color="auto" w:space="0" w:sz="4" w:val="single"/>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      </w:t>
            </w:r>
            <w:r>
              <w:rPr>
                <w:rFonts w:cs="Times New Roman" w:hint="eastAsia"/>
                <w:color w:val="000000"/>
                <w:sz w:val="21"/>
                <w:szCs w:val="21"/>
              </w:rPr>
              <w:t>烟煤</w:t>
            </w:r>
          </w:p>
        </w:tc>
        <w:tc>
          <w:tcPr>
            <w:tcW w:type="dxa" w:w="4120"/>
            <w:tcBorders>
              <w:top w:val="nil"/>
              <w:left w:val="nil"/>
              <w:bottom w:color="auto" w:space="0" w:sz="4" w:val="single"/>
              <w:right w:color="auto" w:space="0" w:sz="4" w:val="single"/>
            </w:tcBorders>
            <w:shd w:color="auto" w:fill="auto" w:val="clear"/>
            <w:noWrap/>
            <w:vAlign w:val="center"/>
          </w:tcPr>
          <w:p>
            <w:pPr>
              <w:jc w:val="both"/>
              <w:rPr>
                <w:rFonts w:ascii="方正仿宋_GBK" w:hAnsi="方正仿宋_GBK"/>
                <w:color w:val="000000"/>
                <w:sz w:val="21"/>
                <w:szCs w:val="21"/>
              </w:rPr>
            </w:pPr>
            <w:r>
              <w:rPr>
                <w:rFonts w:ascii="方正仿宋_GBK" w:hAnsi="方正仿宋_GBK"/>
                <w:color w:val="000000"/>
                <w:sz w:val="21"/>
                <w:szCs w:val="21"/>
              </w:rPr>
              <w:t>4.2.1 能源作为原材料的投入量（t或万Nm3）</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hint="eastAsia"/>
                <w:color w:val="000000"/>
                <w:sz w:val="21"/>
                <w:szCs w:val="21"/>
              </w:rPr>
            </w:pPr>
          </w:p>
        </w:tc>
      </w:tr>
      <w:tr>
        <w:trPr>
          <w:trHeight w:hRule="atLeast" w:val="3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266"/>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4120"/>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4.2.2 </w:t>
            </w:r>
            <w:r>
              <w:rPr>
                <w:rFonts w:cs="Times New Roman" w:hint="eastAsia"/>
                <w:color w:val="000000"/>
                <w:sz w:val="21"/>
                <w:szCs w:val="21"/>
              </w:rPr>
              <w:t>能源中含碳量（</w:t>
            </w:r>
            <w:r>
              <w:rPr>
                <w:rFonts w:ascii="Times New Roman" w:cs="Times New Roman" w:hAnsi="Times New Roman"/>
                <w:color w:val="000000"/>
                <w:sz w:val="21"/>
                <w:szCs w:val="21"/>
              </w:rPr>
              <w:t>tC/t</w:t>
            </w:r>
            <w:r>
              <w:rPr>
                <w:rFonts w:cs="Times New Roman" w:hint="eastAsia"/>
                <w:color w:val="000000"/>
                <w:sz w:val="21"/>
                <w:szCs w:val="21"/>
              </w:rPr>
              <w:t>或</w:t>
            </w:r>
            <w:r>
              <w:rPr>
                <w:rFonts w:ascii="Times New Roman" w:cs="Times New Roman" w:hAnsi="Times New Roman"/>
                <w:color w:val="000000"/>
                <w:sz w:val="21"/>
                <w:szCs w:val="21"/>
              </w:rPr>
              <w:t>tC/</w:t>
            </w:r>
            <w:r>
              <w:rPr>
                <w:rFonts w:cs="Times New Roman" w:hint="eastAsia"/>
                <w:color w:val="000000"/>
                <w:sz w:val="21"/>
                <w:szCs w:val="21"/>
              </w:rPr>
              <w:t>万</w:t>
            </w:r>
            <w:r>
              <w:rPr>
                <w:rFonts w:ascii="Times New Roman" w:cs="Times New Roman" w:hAnsi="Times New Roman"/>
                <w:color w:val="000000"/>
                <w:sz w:val="21"/>
                <w:szCs w:val="21"/>
              </w:rPr>
              <w:t>Nm3</w:t>
            </w:r>
            <w:r>
              <w:rPr>
                <w:rFonts w:cs="Times New Roman" w:hint="eastAsia"/>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hint="eastAsia"/>
                <w:color w:val="000000"/>
                <w:sz w:val="21"/>
                <w:szCs w:val="21"/>
              </w:rPr>
            </w:pPr>
          </w:p>
        </w:tc>
      </w:tr>
      <w:tr>
        <w:trPr>
          <w:trHeight w:hRule="atLeast" w:val="35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266"/>
            <w:vMerge w:val="restart"/>
            <w:tcBorders>
              <w:top w:val="nil"/>
              <w:left w:color="auto" w:space="0" w:sz="4" w:val="single"/>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    ……*7</w:t>
            </w:r>
          </w:p>
        </w:tc>
        <w:tc>
          <w:tcPr>
            <w:tcW w:type="dxa" w:w="4120"/>
            <w:tcBorders>
              <w:top w:val="nil"/>
              <w:left w:val="nil"/>
              <w:bottom w:color="auto" w:space="0" w:sz="4" w:val="single"/>
              <w:right w:color="auto" w:space="0" w:sz="4" w:val="single"/>
            </w:tcBorders>
            <w:shd w:color="auto" w:fill="auto" w:val="clear"/>
            <w:noWrap/>
            <w:vAlign w:val="center"/>
          </w:tcPr>
          <w:p>
            <w:pPr>
              <w:jc w:val="both"/>
              <w:rPr>
                <w:rFonts w:ascii="方正仿宋_GBK" w:hAnsi="方正仿宋_GBK"/>
                <w:color w:val="000000"/>
                <w:sz w:val="21"/>
                <w:szCs w:val="21"/>
              </w:rPr>
            </w:pPr>
            <w:r>
              <w:rPr>
                <w:rFonts w:ascii="方正仿宋_GBK" w:hAnsi="方正仿宋_GBK"/>
                <w:color w:val="000000"/>
                <w:sz w:val="21"/>
                <w:szCs w:val="21"/>
              </w:rPr>
              <w:t>4.2.1 能源作为原材料的投入量（t或万Nm3）</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hint="eastAsia"/>
                <w:color w:val="000000"/>
                <w:sz w:val="21"/>
                <w:szCs w:val="21"/>
              </w:rPr>
            </w:pPr>
          </w:p>
        </w:tc>
      </w:tr>
      <w:tr>
        <w:trPr>
          <w:trHeight w:hRule="atLeast" w:val="3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266"/>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4120"/>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4.2.2 </w:t>
            </w:r>
            <w:r>
              <w:rPr>
                <w:rFonts w:cs="Times New Roman" w:hint="eastAsia"/>
                <w:color w:val="000000"/>
                <w:sz w:val="21"/>
                <w:szCs w:val="21"/>
              </w:rPr>
              <w:t>能源中含碳量（</w:t>
            </w:r>
            <w:r>
              <w:rPr>
                <w:rFonts w:ascii="Times New Roman" w:cs="Times New Roman" w:hAnsi="Times New Roman"/>
                <w:color w:val="000000"/>
                <w:sz w:val="21"/>
                <w:szCs w:val="21"/>
              </w:rPr>
              <w:t>tC/t</w:t>
            </w:r>
            <w:r>
              <w:rPr>
                <w:rFonts w:cs="Times New Roman" w:hint="eastAsia"/>
                <w:color w:val="000000"/>
                <w:sz w:val="21"/>
                <w:szCs w:val="21"/>
              </w:rPr>
              <w:t>或</w:t>
            </w:r>
            <w:r>
              <w:rPr>
                <w:rFonts w:ascii="Times New Roman" w:cs="Times New Roman" w:hAnsi="Times New Roman"/>
                <w:color w:val="000000"/>
                <w:sz w:val="21"/>
                <w:szCs w:val="21"/>
              </w:rPr>
              <w:t>tC/</w:t>
            </w:r>
            <w:r>
              <w:rPr>
                <w:rFonts w:cs="Times New Roman" w:hint="eastAsia"/>
                <w:color w:val="000000"/>
                <w:sz w:val="21"/>
                <w:szCs w:val="21"/>
              </w:rPr>
              <w:t>万</w:t>
            </w:r>
            <w:r>
              <w:rPr>
                <w:rFonts w:ascii="Times New Roman" w:cs="Times New Roman" w:hAnsi="Times New Roman"/>
                <w:color w:val="000000"/>
                <w:sz w:val="21"/>
                <w:szCs w:val="21"/>
              </w:rPr>
              <w:t>Nm3</w:t>
            </w:r>
            <w:r>
              <w:rPr>
                <w:rFonts w:cs="Times New Roman" w:hint="eastAsia"/>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hint="eastAsia"/>
                <w:color w:val="000000"/>
                <w:sz w:val="21"/>
                <w:szCs w:val="21"/>
              </w:rPr>
            </w:pPr>
          </w:p>
        </w:tc>
      </w:tr>
      <w:tr>
        <w:trPr>
          <w:trHeight w:hRule="atLeast" w:val="62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266"/>
            <w:vMerge w:val="restart"/>
            <w:tcBorders>
              <w:top w:val="nil"/>
              <w:left w:color="auto" w:space="0" w:sz="4" w:val="single"/>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   </w:t>
            </w:r>
            <w:r>
              <w:rPr>
                <w:rFonts w:cs="Times New Roman" w:hint="eastAsia"/>
                <w:color w:val="000000"/>
                <w:sz w:val="21"/>
                <w:szCs w:val="21"/>
              </w:rPr>
              <w:t>产品</w:t>
            </w:r>
            <w:r>
              <w:rPr>
                <w:rFonts w:ascii="Times New Roman" w:cs="Times New Roman" w:hAnsi="Times New Roman"/>
                <w:color w:val="000000"/>
                <w:sz w:val="21"/>
                <w:szCs w:val="21"/>
              </w:rPr>
              <w:t>1</w:t>
            </w:r>
          </w:p>
        </w:tc>
        <w:tc>
          <w:tcPr>
            <w:tcW w:type="dxa" w:w="4120"/>
            <w:tcBorders>
              <w:top w:val="nil"/>
              <w:left w:val="nil"/>
              <w:bottom w:color="auto" w:space="0" w:sz="4" w:val="single"/>
              <w:right w:color="auto" w:space="0" w:sz="4" w:val="single"/>
            </w:tcBorders>
            <w:shd w:color="auto" w:fill="auto" w:val="clear"/>
            <w:noWrap/>
            <w:vAlign w:val="center"/>
          </w:tcPr>
          <w:p>
            <w:pPr>
              <w:jc w:val="both"/>
              <w:rPr>
                <w:rFonts w:ascii="方正仿宋_GBK" w:hAnsi="方正仿宋_GBK"/>
                <w:color w:val="000000"/>
                <w:sz w:val="21"/>
                <w:szCs w:val="21"/>
              </w:rPr>
            </w:pPr>
            <w:r>
              <w:rPr>
                <w:rFonts w:ascii="方正仿宋_GBK" w:hAnsi="方正仿宋_GBK"/>
                <w:color w:val="000000"/>
                <w:sz w:val="21"/>
                <w:szCs w:val="21"/>
              </w:rPr>
              <w:t>4.2.3 碳产品或其他含碳输出物的产量（t或万Nm3）*6</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hint="eastAsia"/>
                <w:color w:val="000000"/>
                <w:sz w:val="21"/>
                <w:szCs w:val="21"/>
              </w:rPr>
            </w:pPr>
          </w:p>
        </w:tc>
      </w:tr>
      <w:tr>
        <w:trPr>
          <w:trHeight w:hRule="atLeast" w:val="58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266"/>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4120"/>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4.2.4 </w:t>
            </w:r>
            <w:r>
              <w:rPr>
                <w:rFonts w:cs="Times New Roman" w:hint="eastAsia"/>
                <w:color w:val="000000"/>
                <w:sz w:val="21"/>
                <w:szCs w:val="21"/>
              </w:rPr>
              <w:t>碳产品或其他含碳输出物含碳量（</w:t>
            </w:r>
            <w:r>
              <w:rPr>
                <w:rFonts w:ascii="Times New Roman" w:cs="Times New Roman" w:hAnsi="Times New Roman"/>
                <w:color w:val="000000"/>
                <w:sz w:val="21"/>
                <w:szCs w:val="21"/>
              </w:rPr>
              <w:t>tC/t</w:t>
            </w:r>
            <w:r>
              <w:rPr>
                <w:rFonts w:cs="Times New Roman" w:hint="eastAsia"/>
                <w:color w:val="000000"/>
                <w:sz w:val="21"/>
                <w:szCs w:val="21"/>
              </w:rPr>
              <w:t>或</w:t>
            </w:r>
            <w:r>
              <w:rPr>
                <w:rFonts w:ascii="Times New Roman" w:cs="Times New Roman" w:hAnsi="Times New Roman"/>
                <w:color w:val="000000"/>
                <w:sz w:val="21"/>
                <w:szCs w:val="21"/>
              </w:rPr>
              <w:t>tC/</w:t>
            </w:r>
            <w:r>
              <w:rPr>
                <w:rFonts w:cs="Times New Roman" w:hint="eastAsia"/>
                <w:color w:val="000000"/>
                <w:sz w:val="21"/>
                <w:szCs w:val="21"/>
              </w:rPr>
              <w:t>万</w:t>
            </w:r>
            <w:r>
              <w:rPr>
                <w:rFonts w:ascii="Times New Roman" w:cs="Times New Roman" w:hAnsi="Times New Roman"/>
                <w:color w:val="000000"/>
                <w:sz w:val="21"/>
                <w:szCs w:val="21"/>
              </w:rPr>
              <w:t>Nm3</w:t>
            </w:r>
            <w:r>
              <w:rPr>
                <w:rFonts w:cs="Times New Roman" w:hint="eastAsia"/>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hint="eastAsia"/>
                <w:color w:val="000000"/>
                <w:sz w:val="21"/>
                <w:szCs w:val="21"/>
              </w:rPr>
            </w:pPr>
          </w:p>
        </w:tc>
      </w:tr>
      <w:tr>
        <w:trPr>
          <w:trHeight w:hRule="atLeast" w:val="72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266"/>
            <w:vMerge w:val="restart"/>
            <w:tcBorders>
              <w:top w:val="nil"/>
              <w:left w:color="auto" w:space="0" w:sz="4" w:val="single"/>
              <w:bottom w:color="auto" w:space="0" w:sz="4" w:val="single"/>
              <w:right w:color="auto" w:space="0" w:sz="4" w:val="single"/>
            </w:tcBorders>
            <w:shd w:color="auto" w:fill="auto" w:val="clear"/>
            <w:vAlign w:val="center"/>
          </w:tcPr>
          <w:p>
            <w:pPr>
              <w:rPr>
                <w:rFonts w:ascii="Times New Roman" w:cs="Times New Roman" w:hAnsi="Times New Roman"/>
                <w:color w:val="000000"/>
                <w:sz w:val="21"/>
                <w:szCs w:val="21"/>
              </w:rPr>
            </w:pPr>
            <w:r>
              <w:rPr>
                <w:rFonts w:ascii="Times New Roman" w:cs="Times New Roman" w:hAnsi="Times New Roman"/>
                <w:color w:val="000000"/>
                <w:sz w:val="21"/>
                <w:szCs w:val="21"/>
              </w:rPr>
              <w:t xml:space="preserve">    ……*7</w:t>
            </w:r>
          </w:p>
        </w:tc>
        <w:tc>
          <w:tcPr>
            <w:tcW w:type="dxa" w:w="4120"/>
            <w:tcBorders>
              <w:top w:val="nil"/>
              <w:left w:val="nil"/>
              <w:bottom w:color="auto" w:space="0" w:sz="4" w:val="single"/>
              <w:right w:color="auto" w:space="0" w:sz="4" w:val="single"/>
            </w:tcBorders>
            <w:shd w:color="auto" w:fill="auto" w:val="clear"/>
            <w:noWrap/>
            <w:vAlign w:val="center"/>
          </w:tcPr>
          <w:p>
            <w:pPr>
              <w:jc w:val="both"/>
              <w:rPr>
                <w:rFonts w:ascii="方正仿宋_GBK" w:hAnsi="方正仿宋_GBK"/>
                <w:color w:val="000000"/>
                <w:sz w:val="21"/>
                <w:szCs w:val="21"/>
              </w:rPr>
            </w:pPr>
            <w:r>
              <w:rPr>
                <w:rFonts w:ascii="方正仿宋_GBK" w:hAnsi="方正仿宋_GBK"/>
                <w:color w:val="000000"/>
                <w:sz w:val="21"/>
                <w:szCs w:val="21"/>
              </w:rPr>
              <w:t>4.2.3 碳产品或其他含碳输出物的产量（t或万Nm3）*6</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hint="eastAsia"/>
                <w:color w:val="000000"/>
                <w:sz w:val="21"/>
                <w:szCs w:val="21"/>
              </w:rPr>
            </w:pPr>
          </w:p>
        </w:tc>
      </w:tr>
      <w:tr>
        <w:trPr>
          <w:trHeight w:hRule="atLeast" w:val="62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1266"/>
            <w:vMerge w:val="continue"/>
            <w:tcBorders>
              <w:top w:val="nil"/>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4120"/>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4.2.4 </w:t>
            </w:r>
            <w:r>
              <w:rPr>
                <w:rFonts w:cs="Times New Roman" w:hint="eastAsia"/>
                <w:color w:val="000000"/>
                <w:sz w:val="21"/>
                <w:szCs w:val="21"/>
              </w:rPr>
              <w:t>碳产品或其他含碳输出物含碳量（</w:t>
            </w:r>
            <w:r>
              <w:rPr>
                <w:rFonts w:ascii="Times New Roman" w:cs="Times New Roman" w:hAnsi="Times New Roman"/>
                <w:color w:val="000000"/>
                <w:sz w:val="21"/>
                <w:szCs w:val="21"/>
              </w:rPr>
              <w:t>tC/t</w:t>
            </w:r>
            <w:r>
              <w:rPr>
                <w:rFonts w:cs="Times New Roman" w:hint="eastAsia"/>
                <w:color w:val="000000"/>
                <w:sz w:val="21"/>
                <w:szCs w:val="21"/>
              </w:rPr>
              <w:t>或</w:t>
            </w:r>
            <w:r>
              <w:rPr>
                <w:rFonts w:ascii="Times New Roman" w:cs="Times New Roman" w:hAnsi="Times New Roman"/>
                <w:color w:val="000000"/>
                <w:sz w:val="21"/>
                <w:szCs w:val="21"/>
              </w:rPr>
              <w:t>tC/</w:t>
            </w:r>
            <w:r>
              <w:rPr>
                <w:rFonts w:cs="Times New Roman" w:hint="eastAsia"/>
                <w:color w:val="000000"/>
                <w:sz w:val="21"/>
                <w:szCs w:val="21"/>
              </w:rPr>
              <w:t>万</w:t>
            </w:r>
            <w:r>
              <w:rPr>
                <w:rFonts w:ascii="Times New Roman" w:cs="Times New Roman" w:hAnsi="Times New Roman"/>
                <w:color w:val="000000"/>
                <w:sz w:val="21"/>
                <w:szCs w:val="21"/>
              </w:rPr>
              <w:t>Nm3</w:t>
            </w:r>
            <w:r>
              <w:rPr>
                <w:rFonts w:cs="Times New Roman" w:hint="eastAsia"/>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tcBorders>
              <w:top w:val="nil"/>
              <w:left w:val="nil"/>
              <w:bottom w:color="auto" w:space="0" w:sz="4" w:val="single"/>
              <w:right w:color="auto" w:space="0" w:sz="4" w:val="single"/>
            </w:tcBorders>
            <w:shd w:color="auto" w:fill="auto" w:val="clear"/>
            <w:noWrap/>
            <w:vAlign w:val="center"/>
          </w:tcPr>
          <w:p>
            <w:pPr>
              <w:jc w:val="both"/>
              <w:rPr>
                <w:rFonts w:ascii="Times New Roman" w:cs="Times New Roman" w:hAnsi="Times New Roman" w:hint="eastAsia"/>
                <w:color w:val="000000"/>
                <w:sz w:val="21"/>
                <w:szCs w:val="21"/>
              </w:rPr>
            </w:pPr>
          </w:p>
        </w:tc>
      </w:tr>
      <w:tr>
        <w:trPr>
          <w:trHeight w:hRule="atLeast" w:val="315"/>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4.3</w:t>
            </w:r>
            <w:r>
              <w:rPr>
                <w:rFonts w:ascii="Times New Roman" w:cs="Times New Roman" w:hAnsi="Times New Roman"/>
                <w:color w:val="000000"/>
                <w:sz w:val="14"/>
                <w:szCs w:val="14"/>
              </w:rPr>
              <w:t xml:space="preserve">  </w:t>
            </w:r>
            <w:r>
              <w:rPr>
                <w:rFonts w:ascii="方正仿宋_GBK" w:cs="Times New Roman" w:hAnsi="方正仿宋_GBK"/>
                <w:color w:val="000000"/>
                <w:sz w:val="21"/>
                <w:szCs w:val="21"/>
              </w:rPr>
              <w:t>消耗电力对应的排放量（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p>
        </w:tc>
        <w:tc>
          <w:tcPr>
            <w:tcW w:type="dxa" w:w="5339"/>
            <w:tcBorders>
              <w:top w:val="nil"/>
              <w:left w:val="nil"/>
              <w:bottom w:color="auto" w:space="0" w:sz="4" w:val="single"/>
              <w:right w:color="auto" w:space="0" w:sz="4" w:val="single"/>
            </w:tcBorders>
            <w:shd w:color="auto" w:fill="auto" w:val="clear"/>
            <w:noWrap/>
            <w:vAlign w:val="center"/>
          </w:tcPr>
          <w:p>
            <w:pPr>
              <w:jc w:val="both"/>
              <w:rPr>
                <w:rFonts w:ascii="方正仿宋_GBK" w:hAnsi="方正仿宋_GBK"/>
                <w:color w:val="000000"/>
                <w:sz w:val="21"/>
                <w:szCs w:val="21"/>
              </w:rPr>
            </w:pPr>
            <w:r>
              <w:rPr>
                <w:rFonts w:ascii="方正仿宋_GBK" w:hAnsi="方正仿宋_GBK"/>
                <w:color w:val="000000"/>
                <w:sz w:val="21"/>
                <w:szCs w:val="21"/>
              </w:rPr>
              <w:t>按核算与报告指南公式（</w:t>
            </w:r>
            <w:r>
              <w:rPr>
                <w:rFonts w:ascii="Times New Roman" w:cs="Times New Roman" w:hAnsi="Times New Roman"/>
                <w:color w:val="000000"/>
                <w:sz w:val="21"/>
                <w:szCs w:val="21"/>
              </w:rPr>
              <w:t>13</w:t>
            </w:r>
            <w:r>
              <w:rPr>
                <w:rFonts w:ascii="方正仿宋_GBK" w:hAnsi="方正仿宋_GBK"/>
                <w:color w:val="000000"/>
                <w:sz w:val="21"/>
                <w:szCs w:val="21"/>
              </w:rPr>
              <w:t>）计算</w:t>
            </w:r>
          </w:p>
        </w:tc>
      </w:tr>
      <w:tr>
        <w:trPr>
          <w:trHeight w:hRule="atLeast" w:val="3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4.3.1 </w:t>
            </w:r>
            <w:r>
              <w:rPr>
                <w:rFonts w:ascii="方正仿宋_GBK" w:cs="Times New Roman" w:hAnsi="方正仿宋_GBK"/>
                <w:color w:val="000000"/>
                <w:sz w:val="21"/>
                <w:szCs w:val="21"/>
              </w:rPr>
              <w:t>消耗电量（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p>
        </w:tc>
        <w:tc>
          <w:tcPr>
            <w:tcW w:type="dxa" w:w="5339"/>
            <w:tcBorders>
              <w:top w:val="nil"/>
              <w:left w:val="nil"/>
              <w:bottom w:color="auto" w:space="0" w:sz="4" w:val="single"/>
              <w:right w:color="auto" w:space="0" w:sz="4" w:val="single"/>
            </w:tcBorders>
            <w:shd w:color="auto" w:fill="auto" w:val="clear"/>
            <w:noWrap/>
            <w:vAlign w:val="center"/>
          </w:tcPr>
          <w:p>
            <w:pPr>
              <w:jc w:val="both"/>
              <w:rPr>
                <w:rFonts w:ascii="方正仿宋_GBK" w:hAnsi="方正仿宋_GBK"/>
                <w:color w:val="000000"/>
                <w:sz w:val="21"/>
                <w:szCs w:val="21"/>
              </w:rPr>
            </w:pPr>
            <w:r>
              <w:rPr>
                <w:rFonts w:ascii="方正仿宋_GBK" w:hAnsi="方正仿宋_GBK"/>
                <w:color w:val="000000"/>
                <w:sz w:val="21"/>
                <w:szCs w:val="21"/>
              </w:rPr>
              <w:t>来源于企业台账或统计报表</w:t>
            </w:r>
          </w:p>
        </w:tc>
      </w:tr>
      <w:tr>
        <w:trPr>
          <w:trHeight w:hRule="atLeast" w:val="275"/>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4.3.1.1 </w:t>
            </w:r>
            <w:r>
              <w:rPr>
                <w:rFonts w:ascii="方正仿宋_GBK" w:cs="Times New Roman" w:hAnsi="方正仿宋_GBK"/>
                <w:color w:val="000000"/>
                <w:sz w:val="21"/>
                <w:szCs w:val="21"/>
              </w:rPr>
              <w:t>电网电量（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vMerge w:val="restart"/>
            <w:tcBorders>
              <w:top w:val="nil"/>
              <w:left w:color="auto" w:space="0" w:sz="4" w:val="single"/>
              <w:bottom w:color="auto" w:space="0" w:sz="4" w:val="single"/>
              <w:right w:color="auto" w:space="0" w:sz="4" w:val="single"/>
            </w:tcBorders>
            <w:shd w:color="auto" w:fill="auto" w:val="clear"/>
            <w:noWrap/>
            <w:vAlign w:val="center"/>
          </w:tcPr>
          <w:p>
            <w:pPr>
              <w:jc w:val="both"/>
              <w:rPr>
                <w:rFonts w:ascii="方正仿宋_GBK" w:hAnsi="方正仿宋_GBK"/>
                <w:color w:val="000000"/>
                <w:sz w:val="21"/>
                <w:szCs w:val="21"/>
              </w:rPr>
            </w:pPr>
            <w:r>
              <w:rPr>
                <w:rFonts w:ascii="方正仿宋_GBK" w:hAnsi="方正仿宋_GBK"/>
                <w:color w:val="000000"/>
                <w:sz w:val="21"/>
                <w:szCs w:val="21"/>
              </w:rPr>
              <w:t>优先填报该化工分厂计量数据；如计量数据不可获得，则按全厂比例拆分</w:t>
            </w:r>
          </w:p>
        </w:tc>
      </w:tr>
      <w:tr>
        <w:trPr>
          <w:trHeight w:hRule="atLeast" w:val="33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4.3.1.2 </w:t>
            </w:r>
            <w:r>
              <w:rPr>
                <w:rFonts w:ascii="方正仿宋_GBK" w:cs="Times New Roman" w:hAnsi="方正仿宋_GBK"/>
                <w:color w:val="000000"/>
                <w:sz w:val="21"/>
                <w:szCs w:val="21"/>
              </w:rPr>
              <w:t>自备电厂电量（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vMerge w:val="continue"/>
            <w:tcBorders>
              <w:top w:val="nil"/>
              <w:left w:color="auto" w:space="0" w:sz="4" w:val="single"/>
              <w:bottom w:color="auto" w:space="0" w:sz="4" w:val="single"/>
              <w:right w:color="auto" w:space="0" w:sz="4" w:val="single"/>
            </w:tcBorders>
            <w:vAlign w:val="center"/>
          </w:tcPr>
          <w:p>
            <w:pPr>
              <w:rPr>
                <w:rFonts w:ascii="方正仿宋_GBK" w:hAnsi="方正仿宋_GBK"/>
                <w:color w:val="000000"/>
                <w:sz w:val="21"/>
                <w:szCs w:val="21"/>
              </w:rPr>
            </w:pPr>
          </w:p>
        </w:tc>
      </w:tr>
      <w:tr>
        <w:trPr>
          <w:trHeight w:hRule="atLeast" w:val="275"/>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4.3.1.3 </w:t>
            </w:r>
            <w:r>
              <w:rPr>
                <w:rFonts w:ascii="方正仿宋_GBK" w:cs="Times New Roman" w:hAnsi="方正仿宋_GBK"/>
                <w:color w:val="000000"/>
                <w:sz w:val="21"/>
                <w:szCs w:val="21"/>
              </w:rPr>
              <w:t>可再生能源电量（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vMerge w:val="continue"/>
            <w:tcBorders>
              <w:top w:val="nil"/>
              <w:left w:color="auto" w:space="0" w:sz="4" w:val="single"/>
              <w:bottom w:color="auto" w:space="0" w:sz="4" w:val="single"/>
              <w:right w:color="auto" w:space="0" w:sz="4" w:val="single"/>
            </w:tcBorders>
            <w:vAlign w:val="center"/>
          </w:tcPr>
          <w:p>
            <w:pPr>
              <w:rPr>
                <w:rFonts w:ascii="方正仿宋_GBK" w:hAnsi="方正仿宋_GBK"/>
                <w:color w:val="000000"/>
                <w:sz w:val="21"/>
                <w:szCs w:val="21"/>
              </w:rPr>
            </w:pPr>
          </w:p>
        </w:tc>
      </w:tr>
      <w:tr>
        <w:trPr>
          <w:trHeight w:hRule="atLeast" w:val="28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4.3.1.4 </w:t>
            </w:r>
            <w:r>
              <w:rPr>
                <w:rFonts w:ascii="方正仿宋_GBK" w:cs="Times New Roman" w:hAnsi="方正仿宋_GBK"/>
                <w:color w:val="000000"/>
                <w:sz w:val="21"/>
                <w:szCs w:val="21"/>
              </w:rPr>
              <w:t>余热电量（</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vMerge w:val="continue"/>
            <w:tcBorders>
              <w:top w:val="nil"/>
              <w:left w:color="auto" w:space="0" w:sz="4" w:val="single"/>
              <w:bottom w:color="auto" w:space="0" w:sz="4" w:val="single"/>
              <w:right w:color="auto" w:space="0" w:sz="4" w:val="single"/>
            </w:tcBorders>
            <w:vAlign w:val="center"/>
          </w:tcPr>
          <w:p>
            <w:pPr>
              <w:rPr>
                <w:rFonts w:ascii="方正仿宋_GBK" w:hAnsi="方正仿宋_GBK"/>
                <w:color w:val="000000"/>
                <w:sz w:val="21"/>
                <w:szCs w:val="21"/>
              </w:rPr>
            </w:pPr>
          </w:p>
        </w:tc>
      </w:tr>
      <w:tr>
        <w:trPr>
          <w:trHeight w:hRule="atLeast" w:val="465"/>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vMerge w:val="restart"/>
            <w:tcBorders>
              <w:top w:color="auto" w:space="0" w:sz="4" w:val="single"/>
              <w:left w:color="auto" w:space="0" w:sz="4" w:val="single"/>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4.3.2 </w:t>
            </w:r>
            <w:r>
              <w:rPr>
                <w:rFonts w:ascii="方正仿宋_GBK" w:cs="Times New Roman" w:hAnsi="方正仿宋_GBK"/>
                <w:color w:val="000000"/>
                <w:sz w:val="21"/>
                <w:szCs w:val="21"/>
              </w:rPr>
              <w:t>对应的排放因子（</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vMerge w:val="restart"/>
            <w:tcBorders>
              <w:top w:val="nil"/>
              <w:left w:color="auto" w:space="0" w:sz="4" w:val="single"/>
              <w:bottom w:color="auto" w:space="0" w:sz="4" w:val="single"/>
              <w:right w:val="nil"/>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tcBorders>
              <w:top w:color="auto" w:space="0" w:sz="4" w:val="single"/>
              <w:left w:color="auto" w:space="0" w:sz="4" w:val="single"/>
              <w:bottom w:val="nil"/>
              <w:right w:color="auto" w:space="0" w:sz="4" w:val="single"/>
            </w:tcBorders>
            <w:shd w:color="auto" w:fill="auto" w:val="clear"/>
            <w:noWrap/>
            <w:vAlign w:val="center"/>
          </w:tcPr>
          <w:p>
            <w:pPr>
              <w:jc w:val="both"/>
              <w:rPr>
                <w:rFonts w:ascii="方正仿宋_GBK" w:hAnsi="方正仿宋_GBK"/>
                <w:color w:val="000000"/>
                <w:sz w:val="21"/>
                <w:szCs w:val="21"/>
              </w:rPr>
            </w:pPr>
            <w:r>
              <w:rPr>
                <w:rFonts w:ascii="方正仿宋_GBK" w:hAnsi="方正仿宋_GBK"/>
                <w:color w:val="000000"/>
                <w:sz w:val="21"/>
                <w:szCs w:val="21"/>
              </w:rPr>
              <w:t>对应的排放因子根据来源采用加权平均，其中：</w:t>
            </w:r>
          </w:p>
        </w:tc>
      </w:tr>
      <w:tr>
        <w:trPr>
          <w:trHeight w:hRule="atLeast" w:val="945"/>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5339"/>
            <w:tcBorders>
              <w:top w:val="nil"/>
              <w:left w:color="auto" w:space="0" w:sz="4" w:val="single"/>
              <w:bottom w:val="nil"/>
              <w:right w:color="auto" w:space="0" w:sz="4" w:val="single"/>
            </w:tcBorders>
            <w:shd w:color="auto" w:fill="auto" w:val="clear"/>
            <w:noWrap/>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电网购入电力和自备电厂供电对应的排放因子采用全国电网平均排放因子</w:t>
            </w:r>
            <w:r>
              <w:rPr>
                <w:rFonts w:ascii="Times New Roman" w:cs="Times New Roman" w:hAnsi="Times New Roman"/>
                <w:color w:val="000000"/>
                <w:sz w:val="21"/>
                <w:szCs w:val="21"/>
              </w:rPr>
              <w:t>0.6101tCO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/MWh</w:t>
            </w:r>
          </w:p>
        </w:tc>
      </w:tr>
      <w:tr>
        <w:trPr>
          <w:trHeight w:hRule="atLeast" w:val="54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5339"/>
            <w:tcBorders>
              <w:top w:val="nil"/>
              <w:left w:color="auto" w:space="0" w:sz="4" w:val="single"/>
              <w:bottom w:color="auto" w:space="0" w:sz="4" w:val="single"/>
              <w:right w:color="auto" w:space="0" w:sz="4" w:val="single"/>
            </w:tcBorders>
            <w:shd w:color="auto" w:fill="auto" w:val="clear"/>
            <w:noWrap/>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可再生能源、余热发电排放因子为</w:t>
            </w:r>
            <w:r>
              <w:rPr>
                <w:rFonts w:ascii="Times New Roman" w:cs="Times New Roman" w:hAnsi="Times New Roman"/>
                <w:color w:val="000000"/>
                <w:sz w:val="21"/>
                <w:szCs w:val="21"/>
              </w:rPr>
              <w:t>0</w:t>
            </w:r>
          </w:p>
        </w:tc>
      </w:tr>
      <w:tr>
        <w:trPr>
          <w:trHeight w:hRule="atLeast" w:val="275"/>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4.4</w:t>
            </w:r>
            <w:r>
              <w:rPr>
                <w:rFonts w:ascii="Times New Roman" w:cs="Times New Roman" w:hAnsi="Times New Roman"/>
                <w:color w:val="000000"/>
                <w:sz w:val="14"/>
                <w:szCs w:val="14"/>
              </w:rPr>
              <w:t xml:space="preserve">  </w:t>
            </w:r>
            <w:r>
              <w:rPr>
                <w:rFonts w:ascii="方正仿宋_GBK" w:cs="Times New Roman" w:hAnsi="方正仿宋_GBK"/>
                <w:color w:val="000000"/>
                <w:sz w:val="21"/>
                <w:szCs w:val="21"/>
              </w:rPr>
              <w:t>消耗热力对应的排放量（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000000" w:fill="C0C0C0" w:val="clear"/>
            <w:vAlign w:val="center"/>
          </w:tcPr>
          <w:p>
            <w:pPr>
              <w:jc w:val="center"/>
              <w:rPr>
                <w:rFonts w:ascii="方正楷体_GBK" w:hAnsi="方正楷体_GBK"/>
                <w:color w:val="000000"/>
                <w:sz w:val="21"/>
                <w:szCs w:val="21"/>
              </w:rPr>
            </w:pPr>
          </w:p>
        </w:tc>
        <w:tc>
          <w:tcPr>
            <w:tcW w:type="dxa" w:w="5339"/>
            <w:tcBorders>
              <w:top w:val="nil"/>
              <w:left w:val="nil"/>
              <w:bottom w:color="auto" w:space="0" w:sz="4" w:val="single"/>
              <w:right w:color="auto" w:space="0" w:sz="4" w:val="single"/>
            </w:tcBorders>
            <w:shd w:color="auto" w:fill="auto" w:val="clear"/>
            <w:noWrap/>
            <w:vAlign w:val="center"/>
          </w:tcPr>
          <w:p>
            <w:pPr>
              <w:jc w:val="both"/>
              <w:rPr>
                <w:rFonts w:ascii="方正仿宋_GBK" w:hAnsi="方正仿宋_GBK"/>
                <w:color w:val="000000"/>
                <w:sz w:val="21"/>
                <w:szCs w:val="21"/>
              </w:rPr>
            </w:pPr>
            <w:r>
              <w:rPr>
                <w:rFonts w:ascii="方正仿宋_GBK" w:hAnsi="方正仿宋_GBK"/>
                <w:color w:val="000000"/>
                <w:sz w:val="21"/>
                <w:szCs w:val="21"/>
              </w:rPr>
              <w:t>按核算与报告指南公式（</w:t>
            </w:r>
            <w:r>
              <w:rPr>
                <w:rFonts w:ascii="Times New Roman" w:cs="Times New Roman" w:hAnsi="Times New Roman"/>
                <w:color w:val="000000"/>
                <w:sz w:val="21"/>
                <w:szCs w:val="21"/>
              </w:rPr>
              <w:t>14</w:t>
            </w:r>
            <w:r>
              <w:rPr>
                <w:rFonts w:ascii="方正仿宋_GBK" w:hAnsi="方正仿宋_GBK"/>
                <w:color w:val="000000"/>
                <w:sz w:val="21"/>
                <w:szCs w:val="21"/>
              </w:rPr>
              <w:t>）计算</w:t>
            </w:r>
          </w:p>
        </w:tc>
      </w:tr>
      <w:tr>
        <w:trPr>
          <w:trHeight w:hRule="atLeast" w:val="3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4.4.1</w:t>
            </w:r>
            <w:r>
              <w:rPr>
                <w:rFonts w:ascii="方正仿宋_GBK" w:cs="Times New Roman" w:hAnsi="方正仿宋_GBK"/>
                <w:color w:val="000000"/>
                <w:sz w:val="21"/>
                <w:szCs w:val="21"/>
              </w:rPr>
              <w:t>消耗热量（</w:t>
            </w:r>
            <w:r>
              <w:rPr>
                <w:rFonts w:ascii="Times New Roman" w:cs="Times New Roman" w:hAnsi="Times New Roman"/>
                <w:color w:val="000000"/>
                <w:sz w:val="21"/>
                <w:szCs w:val="21"/>
              </w:rPr>
              <w:t>GJ</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tcBorders>
              <w:top w:val="nil"/>
              <w:left w:val="nil"/>
              <w:bottom w:val="nil"/>
              <w:right w:color="auto" w:space="0" w:sz="4" w:val="single"/>
            </w:tcBorders>
            <w:shd w:color="auto" w:fill="auto" w:val="clear"/>
            <w:noWrap/>
            <w:vAlign w:val="center"/>
          </w:tcPr>
          <w:p>
            <w:pPr>
              <w:jc w:val="both"/>
              <w:rPr>
                <w:rFonts w:ascii="方正仿宋_GBK" w:hAnsi="方正仿宋_GBK"/>
                <w:color w:val="000000"/>
                <w:sz w:val="21"/>
                <w:szCs w:val="21"/>
              </w:rPr>
            </w:pPr>
            <w:r>
              <w:rPr>
                <w:rFonts w:ascii="方正仿宋_GBK" w:hAnsi="方正仿宋_GBK"/>
                <w:color w:val="000000"/>
                <w:sz w:val="21"/>
                <w:szCs w:val="21"/>
              </w:rPr>
              <w:t>热量来源包括余热回收、蒸汽锅炉或自备电厂</w:t>
            </w:r>
          </w:p>
        </w:tc>
      </w:tr>
      <w:tr>
        <w:trPr>
          <w:trHeight w:hRule="atLeast" w:val="48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vMerge w:val="restart"/>
            <w:tcBorders>
              <w:top w:color="auto" w:space="0" w:sz="4" w:val="single"/>
              <w:left w:color="auto" w:space="0" w:sz="4" w:val="single"/>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 xml:space="preserve">      4.4.2 </w:t>
            </w:r>
            <w:r>
              <w:rPr>
                <w:rFonts w:ascii="方正仿宋_GBK" w:cs="Times New Roman" w:hAnsi="方正仿宋_GBK"/>
                <w:color w:val="000000"/>
                <w:sz w:val="21"/>
                <w:szCs w:val="21"/>
              </w:rPr>
              <w:t>对应的排放因子（</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/MWh</w:t>
            </w:r>
            <w:r>
              <w:rPr>
                <w:rFonts w:ascii="方正仿宋_GBK" w:cs="Times New Roman" w:hAnsi="方正仿宋_GBK"/>
                <w:color w:val="000000"/>
                <w:sz w:val="21"/>
                <w:szCs w:val="21"/>
              </w:rPr>
              <w:t>）</w:t>
            </w:r>
          </w:p>
        </w:tc>
        <w:tc>
          <w:tcPr>
            <w:tcW w:type="dxa" w:w="2127"/>
            <w:vMerge w:val="restart"/>
            <w:tcBorders>
              <w:top w:val="nil"/>
              <w:left w:color="auto" w:space="0" w:sz="4" w:val="single"/>
              <w:bottom w:color="auto" w:space="0" w:sz="4" w:val="single"/>
              <w:right w:val="nil"/>
            </w:tcBorders>
            <w:shd w:color="auto" w:fill="auto" w:val="clear"/>
            <w:noWrap/>
            <w:vAlign w:val="center"/>
          </w:tcPr>
          <w:p>
            <w:pPr>
              <w:jc w:val="center"/>
              <w:rPr>
                <w:rFonts w:ascii="Times New Roman" w:cs="Times New Roman" w:hAnsi="Times New Roman" w:hint="eastAsia"/>
                <w:color w:val="000000"/>
                <w:sz w:val="21"/>
                <w:szCs w:val="21"/>
              </w:rPr>
            </w:pPr>
          </w:p>
        </w:tc>
        <w:tc>
          <w:tcPr>
            <w:tcW w:type="dxa" w:w="5339"/>
            <w:tcBorders>
              <w:top w:color="auto" w:space="0" w:sz="4" w:val="single"/>
              <w:left w:color="auto" w:space="0" w:sz="4" w:val="single"/>
              <w:bottom w:val="nil"/>
              <w:right w:color="auto" w:space="0" w:sz="4" w:val="single"/>
            </w:tcBorders>
            <w:shd w:color="auto" w:fill="auto" w:val="clear"/>
            <w:noWrap/>
            <w:vAlign w:val="center"/>
          </w:tcPr>
          <w:p>
            <w:pPr>
              <w:jc w:val="both"/>
              <w:rPr>
                <w:rFonts w:ascii="方正仿宋_GBK" w:hAnsi="方正仿宋_GBK"/>
                <w:color w:val="000000"/>
                <w:sz w:val="21"/>
                <w:szCs w:val="21"/>
              </w:rPr>
            </w:pPr>
            <w:r>
              <w:rPr>
                <w:rFonts w:ascii="方正仿宋_GBK" w:hAnsi="方正仿宋_GBK"/>
                <w:color w:val="000000"/>
                <w:sz w:val="21"/>
                <w:szCs w:val="21"/>
              </w:rPr>
              <w:t>热力供应排放因子根据来源采用加权平均，其中：</w:t>
            </w:r>
          </w:p>
        </w:tc>
      </w:tr>
      <w:tr>
        <w:trPr>
          <w:trHeight w:hRule="atLeast" w:val="30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5339"/>
            <w:tcBorders>
              <w:top w:val="nil"/>
              <w:left w:color="auto" w:space="0" w:sz="4" w:val="single"/>
              <w:bottom w:val="nil"/>
              <w:right w:color="auto" w:space="0" w:sz="4" w:val="single"/>
            </w:tcBorders>
            <w:shd w:color="auto" w:fill="auto" w:val="clear"/>
            <w:noWrap/>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余热回收排放因子为</w:t>
            </w:r>
            <w:r>
              <w:rPr>
                <w:rFonts w:ascii="Times New Roman" w:cs="Times New Roman" w:hAnsi="Times New Roman"/>
                <w:color w:val="000000"/>
                <w:sz w:val="21"/>
                <w:szCs w:val="21"/>
              </w:rPr>
              <w:t>0</w:t>
            </w:r>
          </w:p>
        </w:tc>
      </w:tr>
      <w:tr>
        <w:trPr>
          <w:trHeight w:hRule="atLeast" w:val="1220"/>
        </w:trPr>
        <w:tc>
          <w:tcPr>
            <w:tcW w:type="dxa" w:w="1413"/>
            <w:vMerge w:val="continue"/>
            <w:tcBorders>
              <w:top w:val="nil"/>
              <w:left w:color="auto" w:space="0" w:sz="4" w:val="single"/>
              <w:bottom w:color="000000" w:space="0" w:sz="4" w:val="single"/>
              <w:right w:color="auto" w:space="0" w:sz="4" w:val="single"/>
            </w:tcBorders>
            <w:vAlign w:val="center"/>
          </w:tcPr>
          <w:p>
            <w:pPr>
              <w:rPr>
                <w:rFonts w:ascii="方正仿宋_GBK" w:hAnsi="方正仿宋_GBK"/>
                <w:color w:val="000000"/>
                <w:sz w:val="21"/>
                <w:szCs w:val="21"/>
              </w:rPr>
            </w:pPr>
          </w:p>
        </w:tc>
        <w:tc>
          <w:tcPr>
            <w:tcW w:type="dxa" w:w="5386"/>
            <w:gridSpan w:val="2"/>
            <w:vMerge w:val="continue"/>
            <w:tcBorders>
              <w:top w:color="auto" w:space="0" w:sz="4" w:val="single"/>
              <w:left w:color="auto" w:space="0" w:sz="4" w:val="single"/>
              <w:bottom w:color="auto" w:space="0" w:sz="4" w:val="single"/>
              <w:right w:color="auto" w:space="0" w:sz="4" w:val="single"/>
            </w:tcBorders>
            <w:vAlign w:val="center"/>
          </w:tcPr>
          <w:p>
            <w:pPr>
              <w:rPr>
                <w:rFonts w:ascii="Times New Roman" w:cs="Times New Roman" w:hAnsi="Times New Roman"/>
                <w:color w:val="000000"/>
                <w:sz w:val="21"/>
                <w:szCs w:val="21"/>
              </w:rPr>
            </w:pPr>
          </w:p>
        </w:tc>
        <w:tc>
          <w:tcPr>
            <w:tcW w:type="dxa" w:w="2127"/>
            <w:vMerge w:val="continue"/>
            <w:tcBorders>
              <w:top w:val="nil"/>
              <w:left w:color="auto" w:space="0" w:sz="4" w:val="single"/>
              <w:bottom w:color="auto" w:space="0" w:sz="4" w:val="single"/>
              <w:right w:val="nil"/>
            </w:tcBorders>
            <w:vAlign w:val="center"/>
          </w:tcPr>
          <w:p>
            <w:pPr>
              <w:jc w:val="center"/>
              <w:rPr>
                <w:rFonts w:ascii="Times New Roman" w:cs="Times New Roman" w:hAnsi="Times New Roman"/>
                <w:color w:val="000000"/>
                <w:sz w:val="21"/>
                <w:szCs w:val="21"/>
              </w:rPr>
            </w:pPr>
          </w:p>
        </w:tc>
        <w:tc>
          <w:tcPr>
            <w:tcW w:type="dxa" w:w="5339"/>
            <w:tcBorders>
              <w:top w:val="nil"/>
              <w:left w:color="auto" w:space="0" w:sz="4" w:val="single"/>
              <w:bottom w:color="auto" w:space="0" w:sz="4" w:val="single"/>
              <w:right w:color="auto" w:space="0" w:sz="4" w:val="single"/>
            </w:tcBorders>
            <w:shd w:color="auto" w:fill="auto" w:val="clear"/>
            <w:noWrap/>
            <w:vAlign w:val="center"/>
          </w:tcPr>
          <w:p>
            <w:pPr>
              <w:jc w:val="both"/>
              <w:rPr>
                <w:rFonts w:ascii="Wingdings" w:hAnsi="Wingdings"/>
                <w:color w:val="000000"/>
                <w:sz w:val="21"/>
                <w:szCs w:val="21"/>
              </w:rPr>
            </w:pPr>
            <w:r>
              <w:rPr>
                <w:rFonts w:ascii="Wingdings" w:hAnsi="Wingdings"/>
                <w:color w:val="000000"/>
                <w:sz w:val="21"/>
                <w:szCs w:val="21"/>
              </w:rPr>
              <w:t>n</w:t>
            </w:r>
            <w:r>
              <w:rPr>
                <w:rFonts w:ascii="Times New Roman" w:cs="Times New Roman" w:hAnsi="Times New Roman"/>
                <w:color w:val="000000"/>
                <w:sz w:val="14"/>
                <w:szCs w:val="14"/>
              </w:rPr>
              <w:t xml:space="preserve">  </w:t>
            </w:r>
            <w:r>
              <w:rPr>
                <w:rFonts w:ascii="方正仿宋_GBK" w:hAnsi="方正仿宋_GBK"/>
                <w:color w:val="000000"/>
                <w:sz w:val="21"/>
                <w:szCs w:val="21"/>
              </w:rPr>
              <w:t>如果是蒸汽锅炉供热，排放因子为锅炉排放量</w:t>
            </w:r>
            <w:r>
              <w:rPr>
                <w:rFonts w:ascii="Times New Roman" w:cs="Times New Roman" w:hAnsi="Times New Roman"/>
                <w:color w:val="000000"/>
                <w:sz w:val="21"/>
                <w:szCs w:val="21"/>
              </w:rPr>
              <w:t>/</w:t>
            </w:r>
            <w:r>
              <w:rPr>
                <w:rFonts w:ascii="方正仿宋_GBK" w:hAnsi="方正仿宋_GBK"/>
                <w:color w:val="000000"/>
                <w:sz w:val="21"/>
                <w:szCs w:val="21"/>
              </w:rPr>
              <w:t>锅炉供热量；如果是自备电厂，排放因子参考《企业温室气体排放核算方法与报告指南</w:t>
            </w:r>
            <w:r>
              <w:rPr>
                <w:rFonts w:ascii="Times New Roman" w:cs="Times New Roman" w:hAnsi="Times New Roman"/>
                <w:color w:val="000000"/>
                <w:sz w:val="21"/>
                <w:szCs w:val="21"/>
              </w:rPr>
              <w:t xml:space="preserve"> </w:t>
            </w:r>
            <w:r>
              <w:rPr>
                <w:rFonts w:ascii="方正仿宋_GBK" w:hAnsi="方正仿宋_GBK"/>
                <w:color w:val="000000"/>
                <w:sz w:val="21"/>
                <w:szCs w:val="21"/>
              </w:rPr>
              <w:t>发电设施》中机组供热碳排放强度的计算方法；若数据不可得，采用</w:t>
            </w:r>
            <w:r>
              <w:rPr>
                <w:rFonts w:ascii="Times New Roman" w:cs="Times New Roman" w:hAnsi="Times New Roman"/>
                <w:color w:val="000000"/>
                <w:sz w:val="21"/>
                <w:szCs w:val="21"/>
              </w:rPr>
              <w:t>0.11tCO</w:t>
            </w:r>
            <w:r>
              <w:rPr>
                <w:rFonts w:ascii="Times New Roman" w:cs="Times New Roman" w:hAnsi="Times New Roman"/>
                <w:color w:val="000000"/>
                <w:sz w:val="21"/>
                <w:szCs w:val="21"/>
                <w:vertAlign w:val="subscript"/>
              </w:rPr>
              <w:t>2</w:t>
            </w:r>
            <w:r>
              <w:rPr>
                <w:rFonts w:ascii="Times New Roman" w:cs="Times New Roman" w:hAnsi="Times New Roman"/>
                <w:color w:val="000000"/>
                <w:sz w:val="21"/>
                <w:szCs w:val="21"/>
              </w:rPr>
              <w:t>/GJ</w:t>
            </w:r>
          </w:p>
        </w:tc>
      </w:tr>
      <w:tr>
        <w:trPr>
          <w:trHeight w:hRule="atLeast" w:val="600"/>
        </w:trPr>
        <w:tc>
          <w:tcPr>
            <w:tcW w:type="dxa" w:w="1413"/>
            <w:tcBorders>
              <w:top w:val="nil"/>
              <w:left w:color="auto" w:space="0" w:sz="4" w:val="single"/>
              <w:bottom w:color="auto" w:space="0" w:sz="4" w:val="single"/>
              <w:right w:color="auto" w:space="0" w:sz="4" w:val="single"/>
            </w:tcBorders>
            <w:shd w:color="auto" w:fill="auto" w:val="clear"/>
            <w:noWrap/>
            <w:vAlign w:val="center"/>
          </w:tcPr>
          <w:p>
            <w:pPr>
              <w:jc w:val="both"/>
              <w:rPr>
                <w:rFonts w:ascii="方正仿宋_GBK" w:hAnsi="方正仿宋_GBK"/>
                <w:color w:val="000000"/>
                <w:sz w:val="21"/>
                <w:szCs w:val="21"/>
              </w:rPr>
            </w:pPr>
            <w:r>
              <w:rPr>
                <w:rFonts w:ascii="方正仿宋_GBK" w:hAnsi="方正仿宋_GBK"/>
                <w:color w:val="000000"/>
                <w:sz w:val="21"/>
                <w:szCs w:val="21"/>
              </w:rPr>
              <w:t>全部其他化工产品生产车间合计</w:t>
            </w:r>
          </w:p>
        </w:tc>
        <w:tc>
          <w:tcPr>
            <w:tcW w:type="dxa" w:w="5386"/>
            <w:gridSpan w:val="2"/>
            <w:tcBorders>
              <w:top w:color="auto" w:space="0" w:sz="4" w:val="single"/>
              <w:left w:val="nil"/>
              <w:bottom w:color="auto" w:space="0" w:sz="4" w:val="single"/>
              <w:right w:color="auto" w:space="0" w:sz="4" w:val="single"/>
            </w:tcBorders>
            <w:shd w:color="auto" w:fill="auto" w:val="clear"/>
            <w:noWrap/>
            <w:vAlign w:val="center"/>
          </w:tcPr>
          <w:p>
            <w:pPr>
              <w:jc w:val="both"/>
              <w:rPr>
                <w:rFonts w:ascii="Times New Roman" w:cs="Times New Roman" w:hAnsi="Times New Roman"/>
                <w:color w:val="000000"/>
                <w:sz w:val="21"/>
                <w:szCs w:val="21"/>
              </w:rPr>
            </w:pPr>
            <w:r>
              <w:rPr>
                <w:rFonts w:ascii="Times New Roman" w:cs="Times New Roman" w:hAnsi="Times New Roman"/>
                <w:color w:val="000000"/>
                <w:sz w:val="21"/>
                <w:szCs w:val="21"/>
              </w:rPr>
              <w:t>5</w:t>
            </w:r>
            <w:r>
              <w:rPr>
                <w:rFonts w:ascii="Times New Roman" w:cs="Times New Roman" w:hAnsi="Times New Roman"/>
                <w:color w:val="000000"/>
                <w:sz w:val="14"/>
                <w:szCs w:val="14"/>
              </w:rPr>
              <w:t xml:space="preserve">  </w:t>
            </w:r>
            <w:r>
              <w:rPr>
                <w:rFonts w:ascii="方正仿宋_GBK" w:cs="Times New Roman" w:hAnsi="方正仿宋_GBK"/>
                <w:color w:val="000000"/>
                <w:sz w:val="21"/>
                <w:szCs w:val="21"/>
              </w:rPr>
              <w:t>二氧化碳排放总量（</w:t>
            </w:r>
            <w:r>
              <w:rPr>
                <w:rFonts w:ascii="Times New Roman" w:cs="Times New Roman" w:hAnsi="Times New Roman"/>
                <w:color w:val="000000"/>
                <w:sz w:val="21"/>
                <w:szCs w:val="21"/>
              </w:rPr>
              <w:t>tCO</w:t>
            </w:r>
            <w:r>
              <w:rPr>
                <w:rFonts w:ascii="Times New Roman" w:cs="Times New Roman" w:hAnsi="Times New Roman"/>
                <w:color w:val="000000"/>
                <w:sz w:val="21"/>
                <w:szCs w:val="21"/>
                <w:vertAlign w:val="subscript"/>
              </w:rPr>
              <w:t>2</w:t>
            </w:r>
            <w:r>
              <w:rPr>
                <w:rFonts w:ascii="方正仿宋_GBK" w:cs="Times New Roman" w:hAnsi="方正仿宋_GBK"/>
                <w:color w:val="000000"/>
                <w:sz w:val="21"/>
                <w:szCs w:val="21"/>
              </w:rPr>
              <w:t>）</w:t>
            </w:r>
          </w:p>
        </w:tc>
        <w:tc>
          <w:tcPr>
            <w:tcW w:type="dxa" w:w="2127"/>
            <w:tcBorders>
              <w:top w:val="nil"/>
              <w:left w:val="nil"/>
              <w:bottom w:color="auto" w:space="0" w:sz="4" w:val="single"/>
              <w:right w:color="auto" w:space="0" w:sz="4" w:val="single"/>
            </w:tcBorders>
            <w:shd w:color="auto" w:fill="auto" w:val="clear"/>
            <w:noWrap/>
            <w:vAlign w:val="center"/>
          </w:tcPr>
          <w:p>
            <w:pPr>
              <w:jc w:val="center"/>
              <w:rPr>
                <w:color w:val="000000"/>
                <w:sz w:val="22"/>
                <w:szCs w:val="22"/>
              </w:rPr>
            </w:pPr>
          </w:p>
        </w:tc>
        <w:tc>
          <w:tcPr>
            <w:tcW w:type="dxa" w:w="5339"/>
            <w:tcBorders>
              <w:top w:val="nil"/>
              <w:left w:val="nil"/>
              <w:bottom w:color="auto" w:space="0" w:sz="4" w:val="single"/>
              <w:right w:color="auto" w:space="0" w:sz="4" w:val="single"/>
            </w:tcBorders>
            <w:shd w:color="auto" w:fill="auto" w:val="clear"/>
            <w:noWrap/>
            <w:vAlign w:val="center"/>
          </w:tcPr>
          <w:p>
            <w:pPr>
              <w:jc w:val="both"/>
              <w:rPr>
                <w:rFonts w:ascii="方正仿宋_GBK" w:hAnsi="方正仿宋_GBK" w:hint="eastAsia"/>
                <w:color w:val="000000"/>
                <w:sz w:val="21"/>
                <w:szCs w:val="21"/>
              </w:rPr>
            </w:pPr>
            <w:r>
              <w:rPr>
                <w:rFonts w:ascii="方正仿宋_GBK" w:hAnsi="方正仿宋_GBK"/>
                <w:color w:val="000000"/>
                <w:sz w:val="21"/>
                <w:szCs w:val="21"/>
              </w:rPr>
              <w:t>所有其他化工产品分厂（或车间）的二氧化碳排放量总和</w:t>
            </w:r>
          </w:p>
        </w:tc>
      </w:tr>
    </w:tbl>
    <w:p>
      <w:pPr>
        <w:widowControl w:val="0"/>
        <w:autoSpaceDE w:val="0"/>
        <w:autoSpaceDN w:val="0"/>
        <w:adjustRightInd w:val="0"/>
        <w:rPr>
          <w:rFonts w:ascii="Helvetica" w:cs="Helvetica" w:eastAsia="PingFang SC" w:hAnsi="Helvetica" w:hint="eastAsia"/>
          <w:color w:val="000000"/>
          <w:sz w:val="20"/>
          <w:szCs w:val="20"/>
        </w:rPr>
      </w:pPr>
    </w:p>
    <w:p>
      <w:pPr>
        <w:widowControl w:val="0"/>
        <w:autoSpaceDE w:val="0"/>
        <w:autoSpaceDN w:val="0"/>
        <w:adjustRightInd w:val="0"/>
        <w:rPr>
          <w:rFonts w:eastAsia="微软雅黑"/>
          <w:szCs w:val="21"/>
        </w:rPr>
      </w:pPr>
      <w:r>
        <w:rPr>
          <w:rFonts w:eastAsia="微软雅黑"/>
          <w:szCs w:val="21"/>
          <w:rtl w:val="off"/>
        </w:rPr>
        <w:t>说明：</w:t>
      </w:r>
    </w:p>
    <w:p>
      <w:pPr>
        <w:widowControl w:val="0"/>
        <w:autoSpaceDE w:val="0"/>
        <w:autoSpaceDN w:val="0"/>
        <w:adjustRightInd w:val="0"/>
        <w:ind w:left="720" w:leftChars="300"/>
        <w:rPr>
          <w:rFonts w:eastAsia="微软雅黑"/>
          <w:szCs w:val="21"/>
        </w:rPr>
      </w:pPr>
      <w:r>
        <w:rPr>
          <w:rFonts w:ascii="Times New Roman" w:cs="Times New Roman" w:hAnsi="Times New Roman"/>
          <w:color w:val="000000"/>
          <w:sz w:val="20"/>
          <w:szCs w:val="20"/>
          <w:rtl w:val="off"/>
        </w:rPr>
        <w:t>*1</w:t>
      </w:r>
      <w:r>
        <w:rPr>
          <w:rFonts w:ascii="PingFang SC" w:cs="PingFang SC" w:eastAsia="PingFang SC" w:hAnsi="Times New Roman" w:hint="eastAsia"/>
          <w:color w:val="000000"/>
          <w:sz w:val="20"/>
          <w:szCs w:val="20"/>
          <w:rtl w:val="off"/>
        </w:rPr>
        <w:t>其他化工产品指除电石、合成氨、甲醇、尿素、纯碱、烧碱、电石法通用聚氯乙烯树脂、硝酸、</w:t>
      </w:r>
      <w:r>
        <w:rPr>
          <w:rFonts w:ascii="Times New Roman" w:cs="Times New Roman" w:eastAsia="PingFang SC" w:hAnsi="Times New Roman"/>
          <w:color w:val="000000"/>
          <w:sz w:val="20"/>
          <w:szCs w:val="20"/>
          <w:rtl w:val="off"/>
        </w:rPr>
        <w:t>HCFC-22</w:t>
      </w:r>
      <w:r>
        <w:rPr>
          <w:rFonts w:ascii="PingFang SC" w:cs="PingFang SC" w:eastAsia="PingFang SC" w:hAnsi="Times New Roman" w:hint="eastAsia"/>
          <w:color w:val="000000"/>
          <w:sz w:val="20"/>
          <w:szCs w:val="20"/>
          <w:rtl w:val="off"/>
        </w:rPr>
        <w:t>等已经单独编写补充数据表的产品之外的化工产品。以生产该产品的主要生产系统为核算边界，核算和报告边界内所有生产设施产生的温室气体排放。不包括辅助生产系统（动力、供电、供水、化验、机修、库房、运输等）和附属生产系统包括生产指挥系统（厂部）和厂区内为生产服务的部门和单位（如职工食堂、车间浴室和保健站等）。</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*2</w:t>
      </w:r>
      <w:r>
        <w:rPr>
          <w:rFonts w:ascii="PingFang SC" w:cs="PingFang SC" w:eastAsia="PingFang SC" w:hAnsi="Times New Roman" w:hint="eastAsia"/>
          <w:color w:val="000000"/>
          <w:sz w:val="20"/>
          <w:szCs w:val="20"/>
          <w:rtl w:val="off"/>
        </w:rPr>
        <w:t>附件</w:t>
      </w:r>
      <w:r>
        <w:rPr>
          <w:rFonts w:ascii="Times New Roman" w:cs="Times New Roman" w:eastAsia="PingFang SC" w:hAnsi="Times New Roman"/>
          <w:color w:val="000000"/>
          <w:sz w:val="20"/>
          <w:szCs w:val="20"/>
          <w:rtl w:val="off"/>
        </w:rPr>
        <w:t>1</w:t>
      </w:r>
      <w:r>
        <w:rPr>
          <w:rFonts w:ascii="PingFang SC" w:cs="PingFang SC" w:eastAsia="PingFang SC" w:hAnsi="Times New Roman" w:hint="eastAsia"/>
          <w:color w:val="000000"/>
          <w:sz w:val="20"/>
          <w:szCs w:val="20"/>
          <w:rtl w:val="off"/>
        </w:rPr>
        <w:t>范围内的每类主营产品应当单独填写表格；但是当两类或两类以上的主营产品的二氧化碳排放活动数据不能分开核算时，可以合并填写，并在</w:t>
      </w:r>
      <w:r>
        <w:rPr>
          <w:rFonts w:ascii="Times New Roman" w:cs="Times New Roman" w:eastAsia="PingFang SC" w:hAnsi="Times New Roman"/>
          <w:color w:val="000000"/>
          <w:sz w:val="20"/>
          <w:szCs w:val="20"/>
          <w:rtl w:val="off"/>
        </w:rPr>
        <w:t>“</w:t>
      </w:r>
      <w:r>
        <w:rPr>
          <w:rFonts w:ascii="PingFang SC" w:cs="PingFang SC" w:eastAsia="PingFang SC" w:hAnsi="Times New Roman" w:hint="eastAsia"/>
          <w:color w:val="000000"/>
          <w:sz w:val="20"/>
          <w:szCs w:val="20"/>
          <w:rtl w:val="off"/>
        </w:rPr>
        <w:t>计算方法或填写要求</w:t>
      </w:r>
      <w:r>
        <w:rPr>
          <w:rFonts w:ascii="Times New Roman" w:cs="Times New Roman" w:eastAsia="PingFang SC" w:hAnsi="Times New Roman"/>
          <w:color w:val="000000"/>
          <w:sz w:val="20"/>
          <w:szCs w:val="20"/>
          <w:rtl w:val="off"/>
        </w:rPr>
        <w:t>”</w:t>
      </w:r>
      <w:r>
        <w:rPr>
          <w:rFonts w:ascii="PingFang SC" w:cs="PingFang SC" w:eastAsia="PingFang SC" w:hAnsi="Times New Roman" w:hint="eastAsia"/>
          <w:color w:val="000000"/>
          <w:sz w:val="20"/>
          <w:szCs w:val="20"/>
          <w:rtl w:val="off"/>
        </w:rPr>
        <w:t>中作对应说明。</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*3</w:t>
      </w:r>
      <w:r>
        <w:rPr>
          <w:rFonts w:ascii="PingFang SC" w:cs="PingFang SC" w:eastAsia="PingFang SC" w:hAnsi="Times New Roman" w:hint="eastAsia"/>
          <w:color w:val="000000"/>
          <w:sz w:val="20"/>
          <w:szCs w:val="20"/>
          <w:rtl w:val="off"/>
        </w:rPr>
        <w:t>填写时可删除此列所述的计算方法或填写要求。可在此列各行填写说明左列数值含义的具体内容。</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*4</w:t>
      </w:r>
      <w:r>
        <w:rPr>
          <w:rFonts w:ascii="PingFang SC" w:cs="PingFang SC" w:eastAsia="PingFang SC" w:hAnsi="Times New Roman" w:hint="eastAsia"/>
          <w:color w:val="000000"/>
          <w:sz w:val="20"/>
          <w:szCs w:val="20"/>
          <w:rtl w:val="off"/>
        </w:rPr>
        <w:t>请列明该种化工产品生产分厂（或车间）的编号，如果生产该种化工产品的分厂（或车间）生产多于</w:t>
      </w:r>
      <w:r>
        <w:rPr>
          <w:rFonts w:ascii="Times New Roman" w:cs="Times New Roman" w:eastAsia="PingFang SC" w:hAnsi="Times New Roman"/>
          <w:color w:val="000000"/>
          <w:sz w:val="20"/>
          <w:szCs w:val="20"/>
          <w:rtl w:val="off"/>
        </w:rPr>
        <w:t>1</w:t>
      </w:r>
      <w:r>
        <w:rPr>
          <w:rFonts w:ascii="PingFang SC" w:cs="PingFang SC" w:eastAsia="PingFang SC" w:hAnsi="Times New Roman" w:hint="eastAsia"/>
          <w:color w:val="000000"/>
          <w:sz w:val="20"/>
          <w:szCs w:val="20"/>
          <w:rtl w:val="off"/>
        </w:rPr>
        <w:t>个，请自行加行；如生产一种产品的多个车间的数据无法分开，可合并报送，并在</w:t>
      </w:r>
      <w:r>
        <w:rPr>
          <w:rFonts w:ascii="Times New Roman" w:cs="Times New Roman" w:eastAsia="PingFang SC" w:hAnsi="Times New Roman"/>
          <w:color w:val="000000"/>
          <w:sz w:val="20"/>
          <w:szCs w:val="20"/>
          <w:rtl w:val="off"/>
        </w:rPr>
        <w:t>“</w:t>
      </w:r>
      <w:r>
        <w:rPr>
          <w:rFonts w:ascii="PingFang SC" w:cs="PingFang SC" w:eastAsia="PingFang SC" w:hAnsi="Times New Roman" w:hint="eastAsia"/>
          <w:color w:val="000000"/>
          <w:sz w:val="20"/>
          <w:szCs w:val="20"/>
          <w:rtl w:val="off"/>
        </w:rPr>
        <w:t>计算方法或填写要求</w:t>
      </w:r>
      <w:r>
        <w:rPr>
          <w:rFonts w:ascii="Times New Roman" w:cs="Times New Roman" w:eastAsia="PingFang SC" w:hAnsi="Times New Roman"/>
          <w:color w:val="000000"/>
          <w:sz w:val="20"/>
          <w:szCs w:val="20"/>
          <w:rtl w:val="off"/>
        </w:rPr>
        <w:t>”</w:t>
      </w:r>
      <w:r>
        <w:rPr>
          <w:rFonts w:ascii="PingFang SC" w:cs="PingFang SC" w:eastAsia="PingFang SC" w:hAnsi="Times New Roman" w:hint="eastAsia"/>
          <w:color w:val="000000"/>
          <w:sz w:val="20"/>
          <w:szCs w:val="20"/>
          <w:rtl w:val="off"/>
        </w:rPr>
        <w:t>中作对应说明。</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*5</w:t>
      </w:r>
      <w:r>
        <w:rPr>
          <w:rFonts w:ascii="PingFang SC" w:cs="PingFang SC" w:eastAsia="PingFang SC" w:hAnsi="Times New Roman" w:hint="eastAsia"/>
          <w:color w:val="000000"/>
          <w:sz w:val="20"/>
          <w:szCs w:val="20"/>
          <w:rtl w:val="off"/>
        </w:rPr>
        <w:t>此化石燃料燃烧排放不包括自备电厂消耗的化石燃料燃烧排放。不包括自备电厂，如有自备电厂请参考《企业温室气体排放核算方法与报告指南</w:t>
      </w:r>
      <w:r>
        <w:rPr>
          <w:rFonts w:ascii="Times New Roman" w:cs="Times New Roman" w:eastAsia="PingFang SC" w:hAnsi="Times New Roman"/>
          <w:color w:val="000000"/>
          <w:sz w:val="20"/>
          <w:szCs w:val="20"/>
          <w:rtl w:val="off"/>
        </w:rPr>
        <w:t xml:space="preserve"> </w:t>
      </w:r>
      <w:r>
        <w:rPr>
          <w:rFonts w:ascii="PingFang SC" w:cs="PingFang SC" w:eastAsia="PingFang SC" w:hAnsi="Times New Roman" w:hint="eastAsia"/>
          <w:color w:val="000000"/>
          <w:sz w:val="20"/>
          <w:szCs w:val="20"/>
          <w:rtl w:val="off"/>
        </w:rPr>
        <w:t>发电设施》中的核算方法单独核算报告发电设施温室气体排放量及相关信息。</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*6</w:t>
      </w:r>
      <w:r>
        <w:rPr>
          <w:rFonts w:ascii="PingFang SC" w:cs="PingFang SC" w:eastAsia="PingFang SC" w:hAnsi="Times New Roman" w:hint="eastAsia"/>
          <w:color w:val="000000"/>
          <w:sz w:val="20"/>
          <w:szCs w:val="20"/>
          <w:rtl w:val="off"/>
        </w:rPr>
        <w:t>如果企业有其他类型的化石燃料，请自行加行，一一列明并填数。</w:t>
      </w:r>
    </w:p>
    <w:p>
      <w:pPr>
        <w:widowControl w:val="0"/>
        <w:autoSpaceDE w:val="0"/>
        <w:autoSpaceDN w:val="0"/>
        <w:adjustRightInd w:val="0"/>
        <w:ind w:left="720" w:leftChars="300"/>
        <w:rPr>
          <w:rFonts w:ascii="Helvetica" w:cs="Helvetica" w:eastAsia="PingFang SC" w:hAnsi="Helvetica"/>
          <w:color w:val="000000"/>
          <w:sz w:val="20"/>
          <w:szCs w:val="20"/>
        </w:rPr>
      </w:pPr>
      <w:r>
        <w:rPr>
          <w:rFonts w:ascii="Times New Roman" w:cs="Times New Roman" w:eastAsia="PingFang SC" w:hAnsi="Times New Roman"/>
          <w:color w:val="000000"/>
          <w:sz w:val="20"/>
          <w:szCs w:val="20"/>
          <w:rtl w:val="off"/>
        </w:rPr>
        <w:t>*7</w:t>
      </w:r>
      <w:r>
        <w:rPr>
          <w:rFonts w:ascii="PingFang SC" w:cs="PingFang SC" w:eastAsia="PingFang SC" w:hAnsi="Times New Roman" w:hint="eastAsia"/>
          <w:color w:val="000000"/>
          <w:sz w:val="20"/>
          <w:szCs w:val="20"/>
          <w:rtl w:val="off"/>
        </w:rPr>
        <w:t>如果有其他类型的含碳产品输出，应自行加行，一一列明并填数。</w:t>
      </w:r>
    </w:p>
    <w:p>
      <w:pPr>
        <w:widowControl w:val="0"/>
        <w:autoSpaceDE w:val="0"/>
        <w:autoSpaceDN w:val="0"/>
        <w:adjustRightInd w:val="0"/>
        <w:ind w:left="720" w:leftChars="300"/>
        <w:rPr>
          <w:rFonts w:ascii="Helvetica" w:cs="Helvetica" w:eastAsia="PingFang SC" w:hAnsi="Helvetica" w:hint="eastAsia"/>
          <w:color w:val="000000"/>
          <w:sz w:val="20"/>
          <w:szCs w:val="20"/>
        </w:rPr>
      </w:pPr>
      <w:r>
        <w:rPr>
          <w:rFonts w:ascii="Times New Roman" w:cs="Times New Roman" w:eastAsia="PingFang SC" w:hAnsi="Times New Roman"/>
          <w:color w:val="000000"/>
          <w:sz w:val="20"/>
          <w:szCs w:val="20"/>
          <w:rtl w:val="off"/>
        </w:rPr>
        <w:t>*8</w:t>
      </w:r>
      <w:r>
        <w:rPr>
          <w:rFonts w:ascii="PingFang SC" w:cs="PingFang SC" w:eastAsia="PingFang SC" w:hAnsi="Times New Roman" w:hint="eastAsia"/>
          <w:color w:val="000000"/>
          <w:sz w:val="20"/>
          <w:szCs w:val="20"/>
          <w:rtl w:val="off"/>
        </w:rPr>
        <w:t>灰色的数值格子已内嵌公式，可以自动完成计算，请勿填写。</w:t>
      </w:r>
    </w:p>
    <w:p>
      <w:pPr>
        <w:widowControl w:val="0"/>
        <w:autoSpaceDE w:val="0"/>
        <w:autoSpaceDN w:val="0"/>
        <w:adjustRightInd w:val="0"/>
        <w:ind w:left="720" w:leftChars="300"/>
        <w:rPr>
          <w:rFonts w:ascii="Helvetica" w:cs="Helvetica" w:eastAsia="PingFang SC" w:hAnsi="Helvetica"/>
          <w:color w:val="000000"/>
          <w:sz w:val="20"/>
          <w:szCs w:val="20"/>
        </w:rPr>
      </w:pPr>
    </w:p>
    <w:sectPr>
      <w:pgSz w:h="11905" w:orient="landscape" w:w="16838"/>
      <w:pgMar w:bottom="1797" w:footer="567" w:gutter="0" w:header="851" w:left="1440" w:right="1440" w:top="1797"/>
      <w:cols w:num="1" w:space="0"/>
      <w:docGrid w:charSpace="0"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Viner Hand ITC">
    <w:altName w:val="苹方-简"/>
    <w:panose1 w:val="03070502030502020203"/>
    <w:charset w:val="00"/>
    <w:family w:val="script"/>
    <w:pitch w:val="default"/>
    <w:sig w:usb0="00000000" w:usb1="00000000" w:usb2="00000000" w:usb3="00000000" w:csb0="00000001" w:csb1="00000000"/>
  </w:font>
  <w:font w:name="Wingdings">
    <w:panose1 w:val="05000000000000000000"/>
    <w:charset w:val="00"/>
    <w:family w:val="decorative"/>
    <w:pitch w:val="default"/>
    <w:sig w:usb0="00000000" w:usb1="00000000" w:usb2="00000000" w:usb3="00000000" w:csb0="80000000" w:csb1="00000000"/>
  </w:font>
  <w:font w:name="仿宋_GB2312">
    <w:altName w:val="方正仿宋_GBK"/>
    <w:panose1 w:val="020B0604020202020204"/>
    <w:charset w:val="86"/>
    <w:family w:val="modern"/>
    <w:pitch w:val="default"/>
    <w:sig w:usb0="00000000" w:usb1="00000000" w:usb2="0000001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方正楷体_GBK">
    <w:altName w:val="苹方-简"/>
    <w:panose1 w:val="020B0604020202020204"/>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PingFang SC">
    <w:panose1 w:val="020B0400000000000000"/>
    <w:charset w:val="86"/>
    <w:family w:val="auto"/>
    <w:pitch w:val="default"/>
    <w:sig w:usb0="A00002FF" w:usb1="7ACFFDFB" w:usb2="00000017" w:usb3="00000000" w:csb0="00040001" w:csb1="00000000"/>
  </w:font>
  <w:font w:name="Helvetica">
    <w:panose1 w:val="00000000000000000000"/>
    <w:charset w:val="00"/>
    <w:family w:val="auto"/>
    <w:pitch w:val="default"/>
    <w:sig w:usb0="E00002FF" w:usb1="5000785B" w:usb2="00000000" w:usb3="00000000" w:csb0="2000019F" w:csb1="4F01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21"/>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21"/>
    </w:pP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21"/>
    </w:pPr>
  </w:p>
</w:ftr>
</file>

<file path=word/footer4.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sdt>
    <w:sdtPr>
      <w:id w:val="1209911914"/>
    </w:sdtPr>
    <w:sdtContent>
      <w:p>
        <w:pPr>
          <w:pStyle w:val="21"/>
          <w:jc w:val="center"/>
        </w:pPr>
        <w:r>
          <w:fldChar w:fldCharType="begin"/>
        </w:r>
        <w:r>
          <w:instrText xml:space="preserve">PAGE   \* MERGEFORMAT</w:instrText>
        </w:r>
        <w:r>
          <w:fldChar w:fldCharType="separate"/>
        </w:r>
        <w:r>
          <w:rPr>
            <w:lang w:val="zh-CN"/>
          </w:rPr>
          <w:t>23</w:t>
        </w:r>
        <w:r>
          <w:fldChar w:fldCharType="end"/>
        </w:r>
      </w:p>
    </w:sdtContent>
  </w:sdt>
  <w:p>
    <w:pPr>
      <w:pStyle w:val="21"/>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footnote w:id="0">
    <w:p>
      <w:pPr>
        <w:pStyle w:val="26"/>
      </w:pPr>
      <w:r>
        <w:rPr>
          <w:rStyle w:val="38"/>
        </w:rPr>
        <w:footnoteRef/>
      </w:r>
      <w:r>
        <w:t xml:space="preserve"> </w:t>
      </w:r>
      <w:r>
        <w:rPr>
          <w:rFonts w:hint="eastAsia"/>
        </w:rPr>
        <w:t>涉及</w:t>
      </w:r>
      <w:r>
        <w:t>相关活动水平数据</w:t>
      </w:r>
      <w:r>
        <w:rPr>
          <w:rFonts w:hint="eastAsia"/>
        </w:rPr>
        <w:t>进行</w:t>
      </w:r>
      <w:r>
        <w:t>标注</w:t>
      </w:r>
    </w:p>
  </w:footnote>
  <w:footnote w:id="1">
    <w:p>
      <w:pPr>
        <w:pStyle w:val="26"/>
      </w:pPr>
      <w:r>
        <w:rPr>
          <w:rStyle w:val="38"/>
        </w:rPr>
        <w:footnoteRef/>
      </w:r>
      <w:r>
        <w:rPr>
          <w:rFonts w:hint="eastAsia"/>
        </w:rPr>
        <w:t>涉及相关排放因子数据进行标注</w:t>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22"/>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22"/>
    </w:pP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22"/>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39"/>
  <w:bordersDoNotSurroundHeader w:val="1"/>
  <w:bordersDoNotSurroundFooter w:val="1"/>
  <w:documentProtection w:enforcement="0"/>
  <w:defaultTabStop w:val="0"/>
  <w:drawingGridHorizontalSpacing w:val="21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7332DE"/>
    <w:rsid w:val="000002BF"/>
    <w:rsid w:val="000003B1"/>
    <w:rsid w:val="0000119F"/>
    <w:rsid w:val="00002ED8"/>
    <w:rsid w:val="00013B6B"/>
    <w:rsid w:val="000146C7"/>
    <w:rsid w:val="000200E0"/>
    <w:rsid w:val="000204B5"/>
    <w:rsid w:val="000250F8"/>
    <w:rsid w:val="00036044"/>
    <w:rsid w:val="00037162"/>
    <w:rsid w:val="00040A9B"/>
    <w:rsid w:val="00041365"/>
    <w:rsid w:val="000434DF"/>
    <w:rsid w:val="0004530A"/>
    <w:rsid w:val="00047155"/>
    <w:rsid w:val="0005212C"/>
    <w:rsid w:val="00052C6E"/>
    <w:rsid w:val="0006045D"/>
    <w:rsid w:val="000644CE"/>
    <w:rsid w:val="0006552A"/>
    <w:rsid w:val="00066A75"/>
    <w:rsid w:val="000672D0"/>
    <w:rsid w:val="00067BCB"/>
    <w:rsid w:val="00075221"/>
    <w:rsid w:val="000856B8"/>
    <w:rsid w:val="00086D12"/>
    <w:rsid w:val="000C6E97"/>
    <w:rsid w:val="000C759B"/>
    <w:rsid w:val="000D0B8C"/>
    <w:rsid w:val="000D1D61"/>
    <w:rsid w:val="000D1EAB"/>
    <w:rsid w:val="000D28F4"/>
    <w:rsid w:val="000D505D"/>
    <w:rsid w:val="000D772B"/>
    <w:rsid w:val="000E072F"/>
    <w:rsid w:val="000E0B01"/>
    <w:rsid w:val="000E31D6"/>
    <w:rsid w:val="000F0D6D"/>
    <w:rsid w:val="000F141C"/>
    <w:rsid w:val="000F36C0"/>
    <w:rsid w:val="000F3909"/>
    <w:rsid w:val="00100F67"/>
    <w:rsid w:val="001039C7"/>
    <w:rsid w:val="00106C16"/>
    <w:rsid w:val="00110CB5"/>
    <w:rsid w:val="001130B0"/>
    <w:rsid w:val="001174B4"/>
    <w:rsid w:val="00130021"/>
    <w:rsid w:val="00130653"/>
    <w:rsid w:val="00132107"/>
    <w:rsid w:val="001325AB"/>
    <w:rsid w:val="00133494"/>
    <w:rsid w:val="00137C60"/>
    <w:rsid w:val="001413A8"/>
    <w:rsid w:val="001472C0"/>
    <w:rsid w:val="0015195F"/>
    <w:rsid w:val="00153D0B"/>
    <w:rsid w:val="001549B0"/>
    <w:rsid w:val="00157D77"/>
    <w:rsid w:val="00162FC1"/>
    <w:rsid w:val="00166356"/>
    <w:rsid w:val="00173802"/>
    <w:rsid w:val="001744C4"/>
    <w:rsid w:val="00175807"/>
    <w:rsid w:val="001816CC"/>
    <w:rsid w:val="00187E52"/>
    <w:rsid w:val="00196BBD"/>
    <w:rsid w:val="001A54D9"/>
    <w:rsid w:val="001A629D"/>
    <w:rsid w:val="001B1719"/>
    <w:rsid w:val="001B3960"/>
    <w:rsid w:val="001B486B"/>
    <w:rsid w:val="001C1458"/>
    <w:rsid w:val="001C38EF"/>
    <w:rsid w:val="001C4A20"/>
    <w:rsid w:val="001D363F"/>
    <w:rsid w:val="001D6229"/>
    <w:rsid w:val="001D68F4"/>
    <w:rsid w:val="001E15D7"/>
    <w:rsid w:val="002014AA"/>
    <w:rsid w:val="00202A9B"/>
    <w:rsid w:val="00220D10"/>
    <w:rsid w:val="0022124F"/>
    <w:rsid w:val="00222076"/>
    <w:rsid w:val="002222AC"/>
    <w:rsid w:val="00226D88"/>
    <w:rsid w:val="00230232"/>
    <w:rsid w:val="00233AEF"/>
    <w:rsid w:val="00241A27"/>
    <w:rsid w:val="00246C88"/>
    <w:rsid w:val="00250939"/>
    <w:rsid w:val="00252C67"/>
    <w:rsid w:val="002558D6"/>
    <w:rsid w:val="00263CC2"/>
    <w:rsid w:val="002647D9"/>
    <w:rsid w:val="00266EAA"/>
    <w:rsid w:val="00272DB4"/>
    <w:rsid w:val="002737A3"/>
    <w:rsid w:val="002749DF"/>
    <w:rsid w:val="00280191"/>
    <w:rsid w:val="00285651"/>
    <w:rsid w:val="00285D8F"/>
    <w:rsid w:val="00295A25"/>
    <w:rsid w:val="002A0EF6"/>
    <w:rsid w:val="002A28D6"/>
    <w:rsid w:val="002C0759"/>
    <w:rsid w:val="002D155B"/>
    <w:rsid w:val="002D4B5B"/>
    <w:rsid w:val="002D78F2"/>
    <w:rsid w:val="002E29EB"/>
    <w:rsid w:val="002E4C70"/>
    <w:rsid w:val="002E6944"/>
    <w:rsid w:val="002F07E4"/>
    <w:rsid w:val="002F0C1F"/>
    <w:rsid w:val="002F14CB"/>
    <w:rsid w:val="002F4BCF"/>
    <w:rsid w:val="002F732A"/>
    <w:rsid w:val="00305181"/>
    <w:rsid w:val="00306735"/>
    <w:rsid w:val="0030676D"/>
    <w:rsid w:val="003173F4"/>
    <w:rsid w:val="00325BBF"/>
    <w:rsid w:val="00335186"/>
    <w:rsid w:val="003369F5"/>
    <w:rsid w:val="00337C92"/>
    <w:rsid w:val="00341C69"/>
    <w:rsid w:val="00342A95"/>
    <w:rsid w:val="003431AD"/>
    <w:rsid w:val="003432FB"/>
    <w:rsid w:val="00347515"/>
    <w:rsid w:val="00347699"/>
    <w:rsid w:val="00352CAC"/>
    <w:rsid w:val="00354EE3"/>
    <w:rsid w:val="003558EE"/>
    <w:rsid w:val="00360DA5"/>
    <w:rsid w:val="00363134"/>
    <w:rsid w:val="003637D2"/>
    <w:rsid w:val="0036533A"/>
    <w:rsid w:val="00370838"/>
    <w:rsid w:val="003717FC"/>
    <w:rsid w:val="00374862"/>
    <w:rsid w:val="0037783C"/>
    <w:rsid w:val="00381CF1"/>
    <w:rsid w:val="00383106"/>
    <w:rsid w:val="003848E5"/>
    <w:rsid w:val="00384D9F"/>
    <w:rsid w:val="00385881"/>
    <w:rsid w:val="00386830"/>
    <w:rsid w:val="00391BEE"/>
    <w:rsid w:val="003931BE"/>
    <w:rsid w:val="00397C06"/>
    <w:rsid w:val="003A3B8A"/>
    <w:rsid w:val="003A5153"/>
    <w:rsid w:val="003A6B4B"/>
    <w:rsid w:val="003A6FCB"/>
    <w:rsid w:val="003A7409"/>
    <w:rsid w:val="003A770A"/>
    <w:rsid w:val="003C3324"/>
    <w:rsid w:val="003C7074"/>
    <w:rsid w:val="003C775F"/>
    <w:rsid w:val="003D00D2"/>
    <w:rsid w:val="003D130D"/>
    <w:rsid w:val="003D6EAD"/>
    <w:rsid w:val="003E1398"/>
    <w:rsid w:val="003E3C01"/>
    <w:rsid w:val="003E4121"/>
    <w:rsid w:val="003E4DF0"/>
    <w:rsid w:val="003F22D4"/>
    <w:rsid w:val="003F4660"/>
    <w:rsid w:val="003F7D5D"/>
    <w:rsid w:val="0041059E"/>
    <w:rsid w:val="00412588"/>
    <w:rsid w:val="0042148B"/>
    <w:rsid w:val="0043053D"/>
    <w:rsid w:val="004328B0"/>
    <w:rsid w:val="0043417C"/>
    <w:rsid w:val="00440C6C"/>
    <w:rsid w:val="004410C2"/>
    <w:rsid w:val="004451A6"/>
    <w:rsid w:val="00450B77"/>
    <w:rsid w:val="0045779B"/>
    <w:rsid w:val="00463C1F"/>
    <w:rsid w:val="004658B8"/>
    <w:rsid w:val="00465C74"/>
    <w:rsid w:val="004707C2"/>
    <w:rsid w:val="004712AA"/>
    <w:rsid w:val="00472566"/>
    <w:rsid w:val="00490418"/>
    <w:rsid w:val="00491D07"/>
    <w:rsid w:val="00492F8A"/>
    <w:rsid w:val="004954C3"/>
    <w:rsid w:val="0049629B"/>
    <w:rsid w:val="00497F1A"/>
    <w:rsid w:val="004A178E"/>
    <w:rsid w:val="004A29A1"/>
    <w:rsid w:val="004A382F"/>
    <w:rsid w:val="004B10A4"/>
    <w:rsid w:val="004B4219"/>
    <w:rsid w:val="004B449D"/>
    <w:rsid w:val="004B4BA1"/>
    <w:rsid w:val="004B5622"/>
    <w:rsid w:val="004C07D6"/>
    <w:rsid w:val="004C54B5"/>
    <w:rsid w:val="004C72A8"/>
    <w:rsid w:val="004C7486"/>
    <w:rsid w:val="004D14CA"/>
    <w:rsid w:val="004D27F0"/>
    <w:rsid w:val="004D33B2"/>
    <w:rsid w:val="004D6691"/>
    <w:rsid w:val="004F256F"/>
    <w:rsid w:val="004F3EC6"/>
    <w:rsid w:val="004F5A04"/>
    <w:rsid w:val="00501270"/>
    <w:rsid w:val="00501F50"/>
    <w:rsid w:val="00504FC8"/>
    <w:rsid w:val="00506F85"/>
    <w:rsid w:val="00513630"/>
    <w:rsid w:val="00516CE1"/>
    <w:rsid w:val="00516E3B"/>
    <w:rsid w:val="005203F1"/>
    <w:rsid w:val="00520795"/>
    <w:rsid w:val="00525AD9"/>
    <w:rsid w:val="005261DD"/>
    <w:rsid w:val="00537405"/>
    <w:rsid w:val="00540C31"/>
    <w:rsid w:val="00543CE0"/>
    <w:rsid w:val="00552711"/>
    <w:rsid w:val="005641FD"/>
    <w:rsid w:val="00566BBE"/>
    <w:rsid w:val="00576002"/>
    <w:rsid w:val="00576AAE"/>
    <w:rsid w:val="00581893"/>
    <w:rsid w:val="00586AA4"/>
    <w:rsid w:val="00590370"/>
    <w:rsid w:val="005920FE"/>
    <w:rsid w:val="00592585"/>
    <w:rsid w:val="00592819"/>
    <w:rsid w:val="005946BD"/>
    <w:rsid w:val="005A25F6"/>
    <w:rsid w:val="005A51DC"/>
    <w:rsid w:val="005A52C2"/>
    <w:rsid w:val="005A5E18"/>
    <w:rsid w:val="005A6768"/>
    <w:rsid w:val="005B3343"/>
    <w:rsid w:val="005C0000"/>
    <w:rsid w:val="005C3D24"/>
    <w:rsid w:val="005C466B"/>
    <w:rsid w:val="005D1AC1"/>
    <w:rsid w:val="005D5A3A"/>
    <w:rsid w:val="005E6464"/>
    <w:rsid w:val="005E7B22"/>
    <w:rsid w:val="005F17EF"/>
    <w:rsid w:val="005F1B24"/>
    <w:rsid w:val="005F3D3E"/>
    <w:rsid w:val="00627FD1"/>
    <w:rsid w:val="006326FB"/>
    <w:rsid w:val="00637A39"/>
    <w:rsid w:val="006402DC"/>
    <w:rsid w:val="00642F42"/>
    <w:rsid w:val="00643270"/>
    <w:rsid w:val="00644BCB"/>
    <w:rsid w:val="00647161"/>
    <w:rsid w:val="0065384A"/>
    <w:rsid w:val="00655B27"/>
    <w:rsid w:val="00662129"/>
    <w:rsid w:val="006724F9"/>
    <w:rsid w:val="0068089F"/>
    <w:rsid w:val="006838EB"/>
    <w:rsid w:val="006843B9"/>
    <w:rsid w:val="00686E84"/>
    <w:rsid w:val="00691F59"/>
    <w:rsid w:val="00692622"/>
    <w:rsid w:val="006969E1"/>
    <w:rsid w:val="006A28F8"/>
    <w:rsid w:val="006A34E4"/>
    <w:rsid w:val="006A5248"/>
    <w:rsid w:val="006A5670"/>
    <w:rsid w:val="006C2774"/>
    <w:rsid w:val="006C2BBF"/>
    <w:rsid w:val="006C4064"/>
    <w:rsid w:val="006C4810"/>
    <w:rsid w:val="006C4B78"/>
    <w:rsid w:val="006C4DE1"/>
    <w:rsid w:val="006C5F89"/>
    <w:rsid w:val="006D1CED"/>
    <w:rsid w:val="006D6C10"/>
    <w:rsid w:val="006E5E67"/>
    <w:rsid w:val="006F2515"/>
    <w:rsid w:val="006F527D"/>
    <w:rsid w:val="006F5F35"/>
    <w:rsid w:val="006F5F72"/>
    <w:rsid w:val="0070032B"/>
    <w:rsid w:val="0070241A"/>
    <w:rsid w:val="00711D23"/>
    <w:rsid w:val="00712B48"/>
    <w:rsid w:val="007166DA"/>
    <w:rsid w:val="00733860"/>
    <w:rsid w:val="00733E1C"/>
    <w:rsid w:val="00736EDB"/>
    <w:rsid w:val="007373BA"/>
    <w:rsid w:val="00742EF7"/>
    <w:rsid w:val="007455B3"/>
    <w:rsid w:val="007458D7"/>
    <w:rsid w:val="007466E4"/>
    <w:rsid w:val="00762C3F"/>
    <w:rsid w:val="0076399E"/>
    <w:rsid w:val="00764B3A"/>
    <w:rsid w:val="00765D23"/>
    <w:rsid w:val="007700B2"/>
    <w:rsid w:val="007711AC"/>
    <w:rsid w:val="0077180A"/>
    <w:rsid w:val="0077190D"/>
    <w:rsid w:val="00772CCE"/>
    <w:rsid w:val="00773C90"/>
    <w:rsid w:val="00780CCA"/>
    <w:rsid w:val="00782F64"/>
    <w:rsid w:val="0078497B"/>
    <w:rsid w:val="007855E0"/>
    <w:rsid w:val="00790152"/>
    <w:rsid w:val="00797185"/>
    <w:rsid w:val="007A2593"/>
    <w:rsid w:val="007A49B4"/>
    <w:rsid w:val="007A5B6D"/>
    <w:rsid w:val="007B6D5B"/>
    <w:rsid w:val="007C3EA5"/>
    <w:rsid w:val="007D06C7"/>
    <w:rsid w:val="007D0D4D"/>
    <w:rsid w:val="007D176D"/>
    <w:rsid w:val="007D65B4"/>
    <w:rsid w:val="007E3C26"/>
    <w:rsid w:val="007F1EB1"/>
    <w:rsid w:val="007F3FEE"/>
    <w:rsid w:val="007F6EF3"/>
    <w:rsid w:val="00801696"/>
    <w:rsid w:val="00801F6F"/>
    <w:rsid w:val="00807A7F"/>
    <w:rsid w:val="008124DA"/>
    <w:rsid w:val="00813254"/>
    <w:rsid w:val="00820291"/>
    <w:rsid w:val="008262EA"/>
    <w:rsid w:val="00836D81"/>
    <w:rsid w:val="00847826"/>
    <w:rsid w:val="00850BAD"/>
    <w:rsid w:val="00853872"/>
    <w:rsid w:val="008564B3"/>
    <w:rsid w:val="00861818"/>
    <w:rsid w:val="00861895"/>
    <w:rsid w:val="00862812"/>
    <w:rsid w:val="0086553C"/>
    <w:rsid w:val="008711BA"/>
    <w:rsid w:val="00872F66"/>
    <w:rsid w:val="00873858"/>
    <w:rsid w:val="008772A4"/>
    <w:rsid w:val="00877CCC"/>
    <w:rsid w:val="00880D4D"/>
    <w:rsid w:val="008814DA"/>
    <w:rsid w:val="00883A92"/>
    <w:rsid w:val="00891744"/>
    <w:rsid w:val="0089373A"/>
    <w:rsid w:val="00896C3D"/>
    <w:rsid w:val="0089781A"/>
    <w:rsid w:val="00897E1A"/>
    <w:rsid w:val="008B5A56"/>
    <w:rsid w:val="008B7130"/>
    <w:rsid w:val="008D2041"/>
    <w:rsid w:val="008D4C56"/>
    <w:rsid w:val="008E34C0"/>
    <w:rsid w:val="008E5EEB"/>
    <w:rsid w:val="008E7A20"/>
    <w:rsid w:val="008F2D17"/>
    <w:rsid w:val="008F5A2E"/>
    <w:rsid w:val="00902627"/>
    <w:rsid w:val="00906B0E"/>
    <w:rsid w:val="009258A5"/>
    <w:rsid w:val="0092688C"/>
    <w:rsid w:val="00926A07"/>
    <w:rsid w:val="00930E32"/>
    <w:rsid w:val="00932372"/>
    <w:rsid w:val="00934C72"/>
    <w:rsid w:val="00934CCF"/>
    <w:rsid w:val="00943ABB"/>
    <w:rsid w:val="00954698"/>
    <w:rsid w:val="00956685"/>
    <w:rsid w:val="00960C01"/>
    <w:rsid w:val="00961B3E"/>
    <w:rsid w:val="00962457"/>
    <w:rsid w:val="009626CB"/>
    <w:rsid w:val="00964D89"/>
    <w:rsid w:val="00971B35"/>
    <w:rsid w:val="0097592A"/>
    <w:rsid w:val="00977CCC"/>
    <w:rsid w:val="009829BA"/>
    <w:rsid w:val="009843F3"/>
    <w:rsid w:val="009A3A1B"/>
    <w:rsid w:val="009B2592"/>
    <w:rsid w:val="009B35AB"/>
    <w:rsid w:val="009B66A0"/>
    <w:rsid w:val="009C2141"/>
    <w:rsid w:val="009C511B"/>
    <w:rsid w:val="009D4573"/>
    <w:rsid w:val="009E005C"/>
    <w:rsid w:val="009E0BA7"/>
    <w:rsid w:val="009E45DA"/>
    <w:rsid w:val="009E5535"/>
    <w:rsid w:val="009E5F69"/>
    <w:rsid w:val="009F25FD"/>
    <w:rsid w:val="009F4DC9"/>
    <w:rsid w:val="009F55AF"/>
    <w:rsid w:val="00A177D9"/>
    <w:rsid w:val="00A207A1"/>
    <w:rsid w:val="00A22D5A"/>
    <w:rsid w:val="00A27C41"/>
    <w:rsid w:val="00A33F6A"/>
    <w:rsid w:val="00A3702E"/>
    <w:rsid w:val="00A406E4"/>
    <w:rsid w:val="00A41BBD"/>
    <w:rsid w:val="00A47866"/>
    <w:rsid w:val="00A53D3D"/>
    <w:rsid w:val="00A62949"/>
    <w:rsid w:val="00A62A38"/>
    <w:rsid w:val="00A7173A"/>
    <w:rsid w:val="00A7215A"/>
    <w:rsid w:val="00A72799"/>
    <w:rsid w:val="00A76535"/>
    <w:rsid w:val="00A830D9"/>
    <w:rsid w:val="00A86639"/>
    <w:rsid w:val="00A97E7E"/>
    <w:rsid w:val="00AB7418"/>
    <w:rsid w:val="00AB741C"/>
    <w:rsid w:val="00AC0D91"/>
    <w:rsid w:val="00AC2F08"/>
    <w:rsid w:val="00AD511E"/>
    <w:rsid w:val="00AE6B47"/>
    <w:rsid w:val="00AF55D7"/>
    <w:rsid w:val="00AF7723"/>
    <w:rsid w:val="00B00325"/>
    <w:rsid w:val="00B0367C"/>
    <w:rsid w:val="00B14E16"/>
    <w:rsid w:val="00B14F9F"/>
    <w:rsid w:val="00B23025"/>
    <w:rsid w:val="00B25955"/>
    <w:rsid w:val="00B30C7E"/>
    <w:rsid w:val="00B31E65"/>
    <w:rsid w:val="00B34F33"/>
    <w:rsid w:val="00B36FCA"/>
    <w:rsid w:val="00B548C4"/>
    <w:rsid w:val="00B56043"/>
    <w:rsid w:val="00B5747A"/>
    <w:rsid w:val="00B57FC5"/>
    <w:rsid w:val="00B81198"/>
    <w:rsid w:val="00B861C2"/>
    <w:rsid w:val="00B87537"/>
    <w:rsid w:val="00B9097D"/>
    <w:rsid w:val="00B90DF1"/>
    <w:rsid w:val="00B90E93"/>
    <w:rsid w:val="00B93BD9"/>
    <w:rsid w:val="00BA0A3B"/>
    <w:rsid w:val="00BA1079"/>
    <w:rsid w:val="00BA48A9"/>
    <w:rsid w:val="00BA5284"/>
    <w:rsid w:val="00BB05B8"/>
    <w:rsid w:val="00BB28BA"/>
    <w:rsid w:val="00BB3674"/>
    <w:rsid w:val="00BB3DAA"/>
    <w:rsid w:val="00BC0225"/>
    <w:rsid w:val="00BC2603"/>
    <w:rsid w:val="00BC52AA"/>
    <w:rsid w:val="00BD34B7"/>
    <w:rsid w:val="00BD4FEB"/>
    <w:rsid w:val="00BD7EDB"/>
    <w:rsid w:val="00BE0FD8"/>
    <w:rsid w:val="00BE4203"/>
    <w:rsid w:val="00BF6549"/>
    <w:rsid w:val="00C03396"/>
    <w:rsid w:val="00C045B4"/>
    <w:rsid w:val="00C1102A"/>
    <w:rsid w:val="00C276AC"/>
    <w:rsid w:val="00C30B30"/>
    <w:rsid w:val="00C32225"/>
    <w:rsid w:val="00C34EBA"/>
    <w:rsid w:val="00C41CAD"/>
    <w:rsid w:val="00C46A51"/>
    <w:rsid w:val="00C54EEB"/>
    <w:rsid w:val="00C7130D"/>
    <w:rsid w:val="00C812F7"/>
    <w:rsid w:val="00C8331D"/>
    <w:rsid w:val="00C8343C"/>
    <w:rsid w:val="00C837FD"/>
    <w:rsid w:val="00C855E3"/>
    <w:rsid w:val="00C90D79"/>
    <w:rsid w:val="00C91A38"/>
    <w:rsid w:val="00C93DBE"/>
    <w:rsid w:val="00CA0ACE"/>
    <w:rsid w:val="00CA4366"/>
    <w:rsid w:val="00CA5230"/>
    <w:rsid w:val="00CB34BE"/>
    <w:rsid w:val="00CB7AAE"/>
    <w:rsid w:val="00CC0C6A"/>
    <w:rsid w:val="00CD1F2C"/>
    <w:rsid w:val="00CD2E5A"/>
    <w:rsid w:val="00CD5A89"/>
    <w:rsid w:val="00CE0C64"/>
    <w:rsid w:val="00CE35D7"/>
    <w:rsid w:val="00CE782A"/>
    <w:rsid w:val="00CF32F9"/>
    <w:rsid w:val="00CF41C1"/>
    <w:rsid w:val="00D0266B"/>
    <w:rsid w:val="00D03A22"/>
    <w:rsid w:val="00D03B3D"/>
    <w:rsid w:val="00D05FA8"/>
    <w:rsid w:val="00D10C43"/>
    <w:rsid w:val="00D11DD7"/>
    <w:rsid w:val="00D24435"/>
    <w:rsid w:val="00D3709F"/>
    <w:rsid w:val="00D41604"/>
    <w:rsid w:val="00D43801"/>
    <w:rsid w:val="00D44ADD"/>
    <w:rsid w:val="00D61638"/>
    <w:rsid w:val="00D64DBC"/>
    <w:rsid w:val="00D67D40"/>
    <w:rsid w:val="00D749E1"/>
    <w:rsid w:val="00D74DD6"/>
    <w:rsid w:val="00D77203"/>
    <w:rsid w:val="00D8184C"/>
    <w:rsid w:val="00D83745"/>
    <w:rsid w:val="00D85296"/>
    <w:rsid w:val="00D86FF2"/>
    <w:rsid w:val="00D90268"/>
    <w:rsid w:val="00D920B6"/>
    <w:rsid w:val="00DA0825"/>
    <w:rsid w:val="00DA1FD4"/>
    <w:rsid w:val="00DA62B8"/>
    <w:rsid w:val="00DB34A0"/>
    <w:rsid w:val="00DB4B34"/>
    <w:rsid w:val="00DB6DD7"/>
    <w:rsid w:val="00DC1F7D"/>
    <w:rsid w:val="00DC2E53"/>
    <w:rsid w:val="00DD1AFE"/>
    <w:rsid w:val="00DD36E3"/>
    <w:rsid w:val="00DD6539"/>
    <w:rsid w:val="00DE3490"/>
    <w:rsid w:val="00DE4F9E"/>
    <w:rsid w:val="00DE6EF7"/>
    <w:rsid w:val="00E076C4"/>
    <w:rsid w:val="00E10895"/>
    <w:rsid w:val="00E134D6"/>
    <w:rsid w:val="00E15C9A"/>
    <w:rsid w:val="00E15E7F"/>
    <w:rsid w:val="00E2348B"/>
    <w:rsid w:val="00E2360F"/>
    <w:rsid w:val="00E263D9"/>
    <w:rsid w:val="00E320BF"/>
    <w:rsid w:val="00E326BB"/>
    <w:rsid w:val="00E33293"/>
    <w:rsid w:val="00E33585"/>
    <w:rsid w:val="00E37239"/>
    <w:rsid w:val="00E40798"/>
    <w:rsid w:val="00E45CE0"/>
    <w:rsid w:val="00E47037"/>
    <w:rsid w:val="00E502C5"/>
    <w:rsid w:val="00E535E5"/>
    <w:rsid w:val="00E55BD7"/>
    <w:rsid w:val="00E65006"/>
    <w:rsid w:val="00E66243"/>
    <w:rsid w:val="00E707A5"/>
    <w:rsid w:val="00E7275E"/>
    <w:rsid w:val="00E76DF7"/>
    <w:rsid w:val="00E816D0"/>
    <w:rsid w:val="00E84B2E"/>
    <w:rsid w:val="00E84BCA"/>
    <w:rsid w:val="00E87341"/>
    <w:rsid w:val="00E90666"/>
    <w:rsid w:val="00E92206"/>
    <w:rsid w:val="00E92BD4"/>
    <w:rsid w:val="00E937A5"/>
    <w:rsid w:val="00EA2D71"/>
    <w:rsid w:val="00EA73AE"/>
    <w:rsid w:val="00EB179A"/>
    <w:rsid w:val="00EB249D"/>
    <w:rsid w:val="00EB4F45"/>
    <w:rsid w:val="00EC29FF"/>
    <w:rsid w:val="00EC6768"/>
    <w:rsid w:val="00ED1565"/>
    <w:rsid w:val="00ED1D44"/>
    <w:rsid w:val="00ED4197"/>
    <w:rsid w:val="00EE7800"/>
    <w:rsid w:val="00EF009F"/>
    <w:rsid w:val="00EF5588"/>
    <w:rsid w:val="00F0112A"/>
    <w:rsid w:val="00F0407C"/>
    <w:rsid w:val="00F06213"/>
    <w:rsid w:val="00F1351A"/>
    <w:rsid w:val="00F264FB"/>
    <w:rsid w:val="00F27306"/>
    <w:rsid w:val="00F2756F"/>
    <w:rsid w:val="00F33FAB"/>
    <w:rsid w:val="00F35110"/>
    <w:rsid w:val="00F45BC2"/>
    <w:rsid w:val="00F51F92"/>
    <w:rsid w:val="00F52BA6"/>
    <w:rsid w:val="00F53E72"/>
    <w:rsid w:val="00F54568"/>
    <w:rsid w:val="00F55094"/>
    <w:rsid w:val="00F601AF"/>
    <w:rsid w:val="00F63D20"/>
    <w:rsid w:val="00F70A35"/>
    <w:rsid w:val="00F74689"/>
    <w:rsid w:val="00F7595A"/>
    <w:rsid w:val="00F85A49"/>
    <w:rsid w:val="00F865AD"/>
    <w:rsid w:val="00F94AA4"/>
    <w:rsid w:val="00F95C15"/>
    <w:rsid w:val="00FA37E1"/>
    <w:rsid w:val="00FA44C6"/>
    <w:rsid w:val="00FA5FC4"/>
    <w:rsid w:val="00FA6B7F"/>
    <w:rsid w:val="00FA7596"/>
    <w:rsid w:val="00FB0977"/>
    <w:rsid w:val="00FC227E"/>
    <w:rsid w:val="00FC426C"/>
    <w:rsid w:val="00FC740C"/>
    <w:rsid w:val="00FE07A2"/>
    <w:rsid w:val="00FF3252"/>
    <w:rsid w:val="00FF462D"/>
    <w:rsid w:val="00FF6A1B"/>
    <w:rsid w:val="18F57F5F"/>
    <w:rsid w:val="19271F61"/>
    <w:rsid w:val="1D7332DE"/>
    <w:rsid w:val="224B3ABC"/>
    <w:rsid w:val="23465D08"/>
    <w:rsid w:val="25BB2154"/>
    <w:rsid w:val="2A8E54C6"/>
    <w:rsid w:val="31BF20C1"/>
    <w:rsid w:val="3DE368B1"/>
    <w:rsid w:val="4716445C"/>
    <w:rsid w:val="533D67F6"/>
    <w:rsid w:val="56B730CB"/>
    <w:rsid w:val="62D07257"/>
    <w:rsid w:val="6D1F4E97"/>
    <w:rsid w:val="70050018"/>
    <w:rsid w:val="77662186"/>
    <w:rsid w:val="FEF6E104"/>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doNotIncludeSubdocsInStat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docDefaults>
    <w:rPrDefault>
      <w:rPr>
        <w:rFonts w:ascii="Times New Roman" w:cs="Times New Roman" w:eastAsia="宋体" w:hAnsi="Times New Roman"/>
      </w:rPr>
    </w:r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semiHidden="0" w:uiPriority="9"/>
    <w:lsdException w:name="heading 3" w:qFormat="1" w:semiHidden="0" w:uiPriority="9"/>
    <w:lsdException w:name="heading 4" w:qFormat="1" w:semiHidden="0" w:uiPriority="9"/>
    <w:lsdException w:name="heading 5" w:qFormat="1" w:semiHidden="0" w:uiPriority="9"/>
    <w:lsdException w:name="heading 6" w:qFormat="1" w:semiHidden="0" w:uiPriority="9"/>
    <w:lsdException w:name="heading 7" w:qFormat="1" w:semiHidden="0" w:uiPriority="9"/>
    <w:lsdException w:name="heading 8" w:qFormat="1" w:semiHidden="0" w:uiPriority="9"/>
    <w:lsdException w:name="heading 9" w:qFormat="1" w:semiHidden="0"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qFormat="1" w:semiHidden="0" w:uiPriority="0" w:unhideWhenUsed="0"/>
    <w:lsdException w:name="toc 2" w:qFormat="1" w:semiHidden="0" w:uiPriority="0" w:unhideWhenUsed="0"/>
    <w:lsdException w:name="toc 3" w:qFormat="1" w:semiHidden="0" w:uiPriority="0" w:unhideWhenUsed="0"/>
    <w:lsdException w:name="toc 4" w:qFormat="1" w:semiHidden="0" w:uiPriority="0" w:unhideWhenUsed="0"/>
    <w:lsdException w:name="toc 5" w:qFormat="1" w:semiHidden="0" w:uiPriority="0" w:unhideWhenUsed="0"/>
    <w:lsdException w:name="toc 6" w:qFormat="1" w:semiHidden="0" w:uiPriority="0" w:unhideWhenUsed="0"/>
    <w:lsdException w:name="toc 7" w:qFormat="1" w:semiHidden="0" w:uiPriority="0" w:unhideWhenUsed="0"/>
    <w:lsdException w:name="toc 8" w:qFormat="1" w:semiHidden="0" w:uiPriority="0" w:unhideWhenUsed="0"/>
    <w:lsdException w:name="toc 9" w:qFormat="1" w:semiHidden="0" w:uiPriority="0" w:unhideWhenUsed="0"/>
    <w:lsdException w:name="Normal Indent" w:uiPriority="99"/>
    <w:lsdException w:name="footnote text" w:qFormat="1" w:semiHidden="0" w:uiPriority="99"/>
    <w:lsdException w:name="annotation text" w:qFormat="1" w:semiHidden="0" w:uiPriority="0"/>
    <w:lsdException w:name="header" w:qFormat="1" w:semiHidden="0" w:uiPriority="0"/>
    <w:lsdException w:name="footer" w:qFormat="1" w:semiHidden="0" w:uiPriority="99"/>
    <w:lsdException w:name="index heading" w:uiPriority="99"/>
    <w:lsdException w:name="caption" w:qFormat="1" w:semiHidden="0" w:uiPriority="35"/>
    <w:lsdException w:name="table of figures" w:uiPriority="99"/>
    <w:lsdException w:name="envelope address" w:uiPriority="99"/>
    <w:lsdException w:name="envelope return" w:uiPriority="99"/>
    <w:lsdException w:name="footnote reference" w:qFormat="1" w:semiHidden="0" w:uiPriority="99"/>
    <w:lsdException w:name="annotation reference" w:qFormat="1" w:semiHidden="0" w:uiPriority="0"/>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0" w:unhideWhenUsed="0"/>
    <w:lsdException w:name="Closing" w:uiPriority="99"/>
    <w:lsdException w:name="Signature" w:uiPriority="99"/>
    <w:lsdException w:name="Default Paragraph Font" w:qFormat="1"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qFormat="1" w:semiHidden="0" w:uiPriority="0" w:unhideWhenUsed="0"/>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qFormat="1" w:semiHidden="0" w:uiPriority="0" w:unhideWhenUsed="0"/>
    <w:lsdException w:name="FollowedHyperlink" w:uiPriority="99"/>
    <w:lsdException w:name="Strong" w:qFormat="1" w:semiHidden="0" w:uiPriority="22" w:unhideWhenUsed="0"/>
    <w:lsdException w:name="Emphasis" w:qFormat="1" w:semiHidden="0" w:uiPriority="20" w:unhideWhenUsed="0"/>
    <w:lsdException w:name="Document Map" w:qFormat="1" w:uiPriority="99"/>
    <w:lsdException w:name="Plain Text" w:uiPriority="99"/>
    <w:lsdException w:name="E-mail Signature" w:uiPriority="99"/>
    <w:lsdException w:name="Normal (Web)" w:qFormat="1" w:semiHidden="0" w:uiPriority="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qFormat="1" w:semiHidden="0" w:uiPriority="99"/>
    <w:lsdException w:name="HTML Sample" w:uiPriority="99"/>
    <w:lsdException w:name="HTML Typewriter" w:uiPriority="99"/>
    <w:lsdException w:name="HTML Variable" w:uiPriority="99"/>
    <w:lsdException w:name="Normal Table" w:qFormat="1" w:uiPriority="99"/>
    <w:lsdException w:name="annotation subject" w:qFormat="1" w:semiHidden="0" w:uiPriority="0"/>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qFormat="1" w:semiHidden="0" w:uiPriority="0"/>
    <w:lsdException w:name="Table Grid" w:qFormat="1" w:semiHidden="0" w:uiPriority="0"/>
    <w:lsdException w:name="Table Theme"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rPr>
      <w:rFonts w:ascii="宋体" w:cs="宋体" w:eastAsia="宋体" w:hAnsi="宋体"/>
      <w:sz w:val="24"/>
      <w:szCs w:val="24"/>
      <w:lang w:bidi="ar-SA" w:eastAsia="zh-CN" w:val="en-US"/>
    </w:rPr>
  </w:style>
  <w:style w:styleId="2" w:type="paragraph">
    <w:name w:val="heading 1"/>
    <w:basedOn w:val="1"/>
    <w:next w:val="1"/>
    <w:link w:val="52"/>
    <w:qFormat/>
    <w:uiPriority w:val="0"/>
    <w:pPr>
      <w:keepNext/>
      <w:keepLines/>
      <w:widowControl w:val="0"/>
      <w:spacing w:before="480"/>
      <w:jc w:val="both"/>
      <w:outlineLvl w:val="0"/>
    </w:pPr>
    <w:rPr>
      <w:rFonts w:asciiTheme="majorHAnsi" w:cstheme="majorBidi" w:eastAsiaTheme="majorEastAsia" w:hAnsiTheme="majorHAnsi"/>
      <w:b/>
      <w:bCs/>
      <w:color w:themeColor="accent1" w:themeShade="BF" w:val="376092"/>
      <w:sz w:val="28"/>
      <w:szCs w:val="28"/>
    </w:rPr>
  </w:style>
  <w:style w:styleId="3" w:type="paragraph">
    <w:name w:val="heading 2"/>
    <w:basedOn w:val="1"/>
    <w:next w:val="1"/>
    <w:link w:val="53"/>
    <w:unhideWhenUsed/>
    <w:qFormat/>
    <w:uiPriority w:val="9"/>
    <w:pPr>
      <w:keepNext/>
      <w:keepLines/>
      <w:widowControl w:val="0"/>
      <w:spacing w:before="200"/>
      <w:jc w:val="both"/>
      <w:outlineLvl w:val="1"/>
    </w:pPr>
    <w:rPr>
      <w:rFonts w:asciiTheme="majorHAnsi" w:cstheme="majorBidi" w:eastAsiaTheme="majorEastAsia" w:hAnsiTheme="majorHAnsi"/>
      <w:b/>
      <w:bCs/>
      <w:color w:themeColor="accent1" w:val="4F81BD"/>
      <w:sz w:val="26"/>
      <w:szCs w:val="26"/>
      <w14:textFill>
        <w14:solidFill>
          <w14:schemeClr w14:val="accent1"/>
        </w14:solidFill>
      </w14:textFill>
    </w:rPr>
  </w:style>
  <w:style w:styleId="4" w:type="paragraph">
    <w:name w:val="heading 3"/>
    <w:basedOn w:val="1"/>
    <w:next w:val="1"/>
    <w:link w:val="54"/>
    <w:unhideWhenUsed/>
    <w:qFormat/>
    <w:uiPriority w:val="9"/>
    <w:pPr>
      <w:keepNext/>
      <w:keepLines/>
      <w:widowControl w:val="0"/>
      <w:spacing w:before="200"/>
      <w:jc w:val="both"/>
      <w:outlineLvl w:val="2"/>
    </w:pPr>
    <w:rPr>
      <w:rFonts w:asciiTheme="majorHAnsi" w:cstheme="majorBidi" w:eastAsiaTheme="majorEastAsia" w:hAnsiTheme="majorHAnsi"/>
      <w:b/>
      <w:bCs/>
      <w:color w:themeColor="accent1" w:val="4F81BD"/>
      <w14:textFill>
        <w14:solidFill>
          <w14:schemeClr w14:val="accent1"/>
        </w14:solidFill>
      </w14:textFill>
    </w:rPr>
  </w:style>
  <w:style w:styleId="5" w:type="paragraph">
    <w:name w:val="heading 4"/>
    <w:basedOn w:val="1"/>
    <w:next w:val="1"/>
    <w:link w:val="55"/>
    <w:unhideWhenUsed/>
    <w:qFormat/>
    <w:uiPriority w:val="9"/>
    <w:pPr>
      <w:keepNext/>
      <w:keepLines/>
      <w:widowControl w:val="0"/>
      <w:spacing w:before="200"/>
      <w:jc w:val="both"/>
      <w:outlineLvl w:val="3"/>
    </w:pPr>
    <w:rPr>
      <w:rFonts w:asciiTheme="majorHAnsi" w:cstheme="majorBidi" w:eastAsiaTheme="majorEastAsia" w:hAnsiTheme="majorHAnsi"/>
      <w:b/>
      <w:bCs/>
      <w:i/>
      <w:iCs/>
      <w:color w:themeColor="accent1" w:val="4F81BD"/>
      <w14:textFill>
        <w14:solidFill>
          <w14:schemeClr w14:val="accent1"/>
        </w14:solidFill>
      </w14:textFill>
    </w:rPr>
  </w:style>
  <w:style w:styleId="6" w:type="paragraph">
    <w:name w:val="heading 5"/>
    <w:basedOn w:val="1"/>
    <w:next w:val="1"/>
    <w:link w:val="56"/>
    <w:unhideWhenUsed/>
    <w:qFormat/>
    <w:uiPriority w:val="9"/>
    <w:pPr>
      <w:keepNext/>
      <w:keepLines/>
      <w:widowControl w:val="0"/>
      <w:spacing w:before="200"/>
      <w:jc w:val="both"/>
      <w:outlineLvl w:val="4"/>
    </w:pPr>
    <w:rPr>
      <w:rFonts w:asciiTheme="majorHAnsi" w:cstheme="majorBidi" w:eastAsiaTheme="majorEastAsia" w:hAnsiTheme="majorHAnsi"/>
      <w:color w:themeColor="accent1" w:themeShade="80" w:val="254061"/>
    </w:rPr>
  </w:style>
  <w:style w:styleId="7" w:type="paragraph">
    <w:name w:val="heading 6"/>
    <w:basedOn w:val="1"/>
    <w:next w:val="1"/>
    <w:link w:val="57"/>
    <w:unhideWhenUsed/>
    <w:qFormat/>
    <w:uiPriority w:val="9"/>
    <w:pPr>
      <w:keepNext/>
      <w:keepLines/>
      <w:widowControl w:val="0"/>
      <w:spacing w:before="200"/>
      <w:jc w:val="both"/>
      <w:outlineLvl w:val="5"/>
    </w:pPr>
    <w:rPr>
      <w:rFonts w:asciiTheme="majorHAnsi" w:cstheme="majorBidi" w:eastAsiaTheme="majorEastAsia" w:hAnsiTheme="majorHAnsi"/>
      <w:i/>
      <w:iCs/>
      <w:color w:themeColor="accent1" w:themeShade="80" w:val="254061"/>
    </w:rPr>
  </w:style>
  <w:style w:styleId="8" w:type="paragraph">
    <w:name w:val="heading 7"/>
    <w:basedOn w:val="1"/>
    <w:next w:val="1"/>
    <w:link w:val="58"/>
    <w:unhideWhenUsed/>
    <w:qFormat/>
    <w:uiPriority w:val="9"/>
    <w:pPr>
      <w:keepNext/>
      <w:keepLines/>
      <w:widowControl w:val="0"/>
      <w:spacing w:before="200"/>
      <w:jc w:val="both"/>
      <w:outlineLvl w:val="6"/>
    </w:pPr>
    <w:rPr>
      <w:rFonts w:asciiTheme="majorHAnsi" w:cstheme="majorBidi" w:eastAsiaTheme="majorEastAsia" w:hAnsiTheme="majorHAnsi"/>
      <w:i/>
      <w:iCs/>
      <w:color w:themeColor="text1" w:themeTint="BF" w:val="404040"/>
      <w14:textFill>
        <w14:solidFill>
          <w14:schemeClr w14:val="tx1">
            <w14:lumMod w14:val="75000"/>
            <w14:lumOff w14:val="25000"/>
          </w14:schemeClr>
        </w14:solidFill>
      </w14:textFill>
    </w:rPr>
  </w:style>
  <w:style w:styleId="9" w:type="paragraph">
    <w:name w:val="heading 8"/>
    <w:basedOn w:val="1"/>
    <w:next w:val="1"/>
    <w:link w:val="59"/>
    <w:unhideWhenUsed/>
    <w:qFormat/>
    <w:uiPriority w:val="9"/>
    <w:pPr>
      <w:keepNext/>
      <w:keepLines/>
      <w:widowControl w:val="0"/>
      <w:spacing w:before="200"/>
      <w:jc w:val="both"/>
      <w:outlineLvl w:val="7"/>
    </w:pPr>
    <w:rPr>
      <w:rFonts w:asciiTheme="majorHAnsi" w:cstheme="majorBidi" w:eastAsiaTheme="majorEastAsia" w:hAnsiTheme="majorHAnsi"/>
      <w:color w:themeColor="accent1" w:val="4F81BD"/>
      <w:sz w:val="20"/>
      <w:szCs w:val="20"/>
      <w14:textFill>
        <w14:solidFill>
          <w14:schemeClr w14:val="accent1"/>
        </w14:solidFill>
      </w14:textFill>
    </w:rPr>
  </w:style>
  <w:style w:styleId="10" w:type="paragraph">
    <w:name w:val="heading 9"/>
    <w:basedOn w:val="1"/>
    <w:next w:val="1"/>
    <w:link w:val="60"/>
    <w:unhideWhenUsed/>
    <w:qFormat/>
    <w:uiPriority w:val="9"/>
    <w:pPr>
      <w:keepNext/>
      <w:keepLines/>
      <w:widowControl w:val="0"/>
      <w:spacing w:before="200"/>
      <w:jc w:val="both"/>
      <w:outlineLvl w:val="8"/>
    </w:pPr>
    <w:rPr>
      <w:rFonts w:asciiTheme="majorHAnsi" w:cstheme="majorBidi" w:eastAsiaTheme="majorEastAsia" w:hAnsiTheme="majorHAnsi"/>
      <w:i/>
      <w:iCs/>
      <w:color w:themeColor="text1" w:themeTint="BF" w:val="404040"/>
      <w:sz w:val="20"/>
      <w:szCs w:val="20"/>
      <w14:textFill>
        <w14:solidFill>
          <w14:schemeClr w14:val="tx1">
            <w14:lumMod w14:val="75000"/>
            <w14:lumOff w14:val="25000"/>
          </w14:schemeClr>
        </w14:solidFill>
      </w14:textFill>
    </w:rPr>
  </w:style>
  <w:style w:default="1" w:styleId="33" w:type="character">
    <w:name w:val="Default Paragraph Font"/>
    <w:unhideWhenUsed/>
    <w:qFormat/>
    <w:uiPriority w:val="1"/>
  </w:style>
  <w:style w:default="1" w:styleId="39" w:type="table">
    <w:name w:val="Normal Table"/>
    <w:unhideWhenUsed/>
    <w:qFormat/>
    <w:uiPriority w:val="99"/>
    <w:tblPr>
      <w:tblCellMar>
        <w:top w:type="dxa" w:w="0"/>
        <w:left w:type="dxa" w:w="108"/>
        <w:bottom w:type="dxa" w:w="0"/>
        <w:right w:type="dxa" w:w="108"/>
      </w:tblCellMar>
    </w:tblPr>
  </w:style>
  <w:style w:styleId="11" w:type="paragraph">
    <w:name w:val="annotation subject"/>
    <w:basedOn w:val="12"/>
    <w:next w:val="12"/>
    <w:link w:val="43"/>
    <w:unhideWhenUsed/>
    <w:qFormat/>
    <w:uiPriority w:val="0"/>
    <w:rPr>
      <w:b/>
      <w:bCs/>
    </w:rPr>
  </w:style>
  <w:style w:styleId="12" w:type="paragraph">
    <w:name w:val="annotation text"/>
    <w:basedOn w:val="1"/>
    <w:link w:val="42"/>
    <w:unhideWhenUsed/>
    <w:qFormat/>
    <w:uiPriority w:val="0"/>
  </w:style>
  <w:style w:styleId="13" w:type="paragraph">
    <w:name w:val="toc 7"/>
    <w:basedOn w:val="1"/>
    <w:next w:val="1"/>
    <w:qFormat/>
    <w:uiPriority w:val="0"/>
    <w:pPr>
      <w:widowControl w:val="0"/>
      <w:ind w:left="1260"/>
    </w:pPr>
    <w:rPr>
      <w:rFonts w:ascii="Calibri" w:hAnsi="Calibri"/>
      <w:sz w:val="18"/>
      <w:szCs w:val="18"/>
    </w:rPr>
  </w:style>
  <w:style w:styleId="14" w:type="paragraph">
    <w:name w:val="caption"/>
    <w:basedOn w:val="1"/>
    <w:next w:val="1"/>
    <w:unhideWhenUsed/>
    <w:qFormat/>
    <w:uiPriority w:val="35"/>
    <w:pPr>
      <w:widowControl w:val="0"/>
      <w:jc w:val="both"/>
    </w:pPr>
    <w:rPr>
      <w:b/>
      <w:bCs/>
      <w:color w:themeColor="accent1" w:val="4F81BD"/>
      <w:sz w:val="18"/>
      <w:szCs w:val="18"/>
      <w14:textFill>
        <w14:solidFill>
          <w14:schemeClr w14:val="accent1"/>
        </w14:solidFill>
      </w14:textFill>
    </w:rPr>
  </w:style>
  <w:style w:styleId="15" w:type="paragraph">
    <w:name w:val="Document Map"/>
    <w:basedOn w:val="1"/>
    <w:link w:val="48"/>
    <w:unhideWhenUsed/>
    <w:qFormat/>
    <w:uiPriority w:val="99"/>
    <w:rPr>
      <w:sz w:val="18"/>
      <w:szCs w:val="18"/>
    </w:rPr>
  </w:style>
  <w:style w:styleId="16" w:type="paragraph">
    <w:name w:val="toc 5"/>
    <w:basedOn w:val="1"/>
    <w:next w:val="1"/>
    <w:qFormat/>
    <w:uiPriority w:val="0"/>
    <w:pPr>
      <w:widowControl w:val="0"/>
      <w:ind w:left="840"/>
    </w:pPr>
    <w:rPr>
      <w:rFonts w:ascii="Calibri" w:hAnsi="Calibri"/>
      <w:sz w:val="18"/>
      <w:szCs w:val="18"/>
    </w:rPr>
  </w:style>
  <w:style w:styleId="17" w:type="paragraph">
    <w:name w:val="toc 3"/>
    <w:basedOn w:val="1"/>
    <w:next w:val="1"/>
    <w:qFormat/>
    <w:uiPriority w:val="0"/>
    <w:pPr>
      <w:widowControl w:val="0"/>
      <w:ind w:left="420"/>
    </w:pPr>
    <w:rPr>
      <w:rFonts w:ascii="Calibri" w:hAnsi="Calibri"/>
      <w:i/>
      <w:iCs/>
      <w:sz w:val="20"/>
      <w:szCs w:val="20"/>
    </w:rPr>
  </w:style>
  <w:style w:styleId="18" w:type="paragraph">
    <w:name w:val="toc 8"/>
    <w:basedOn w:val="1"/>
    <w:next w:val="1"/>
    <w:qFormat/>
    <w:uiPriority w:val="0"/>
    <w:pPr>
      <w:widowControl w:val="0"/>
      <w:ind w:left="1470"/>
    </w:pPr>
    <w:rPr>
      <w:rFonts w:ascii="Calibri" w:hAnsi="Calibri"/>
      <w:sz w:val="18"/>
      <w:szCs w:val="18"/>
    </w:rPr>
  </w:style>
  <w:style w:styleId="19" w:type="paragraph">
    <w:name w:val="Date"/>
    <w:basedOn w:val="1"/>
    <w:next w:val="1"/>
    <w:link w:val="61"/>
    <w:qFormat/>
    <w:uiPriority w:val="0"/>
    <w:pPr>
      <w:widowControl w:val="0"/>
      <w:ind w:left="100" w:leftChars="2500"/>
      <w:jc w:val="both"/>
    </w:pPr>
  </w:style>
  <w:style w:styleId="20" w:type="paragraph">
    <w:name w:val="Balloon Text"/>
    <w:basedOn w:val="1"/>
    <w:link w:val="44"/>
    <w:unhideWhenUsed/>
    <w:qFormat/>
    <w:uiPriority w:val="0"/>
    <w:rPr>
      <w:sz w:val="18"/>
      <w:szCs w:val="18"/>
    </w:rPr>
  </w:style>
  <w:style w:styleId="21" w:type="paragraph">
    <w:name w:val="footer"/>
    <w:basedOn w:val="1"/>
    <w:link w:val="47"/>
    <w:unhideWhenUsed/>
    <w:qFormat/>
    <w:uiPriority w:val="99"/>
    <w:pPr>
      <w:tabs>
        <w:tab w:pos="4153" w:val="center"/>
        <w:tab w:pos="8306" w:val="right"/>
      </w:tabs>
      <w:snapToGrid w:val="0"/>
    </w:pPr>
    <w:rPr>
      <w:sz w:val="18"/>
    </w:rPr>
  </w:style>
  <w:style w:styleId="22" w:type="paragraph">
    <w:name w:val="header"/>
    <w:basedOn w:val="1"/>
    <w:link w:val="51"/>
    <w:unhideWhenUsed/>
    <w:qFormat/>
    <w:uiPriority w:val="0"/>
    <w:pPr>
      <w:pBdr>
        <w:top w:color="auto" w:space="1" w:sz="0" w:val="none"/>
        <w:left w:color="auto" w:space="4" w:sz="0" w:val="none"/>
        <w:bottom w:color="auto" w:space="1" w:sz="0" w:val="none"/>
        <w:right w:color="auto" w:space="4" w:sz="0" w:val="none"/>
      </w:pBdr>
      <w:tabs>
        <w:tab w:pos="4153" w:val="center"/>
        <w:tab w:pos="8306" w:val="right"/>
      </w:tabs>
      <w:snapToGrid w:val="0"/>
    </w:pPr>
    <w:rPr>
      <w:sz w:val="18"/>
    </w:rPr>
  </w:style>
  <w:style w:styleId="23" w:type="paragraph">
    <w:name w:val="toc 1"/>
    <w:basedOn w:val="1"/>
    <w:next w:val="1"/>
    <w:qFormat/>
    <w:uiPriority w:val="0"/>
    <w:pPr>
      <w:widowControl w:val="0"/>
      <w:spacing w:after="120" w:before="120"/>
    </w:pPr>
    <w:rPr>
      <w:rFonts w:ascii="Calibri" w:hAnsi="Calibri"/>
      <w:b/>
      <w:bCs/>
      <w:caps/>
      <w:sz w:val="20"/>
      <w:szCs w:val="20"/>
    </w:rPr>
  </w:style>
  <w:style w:styleId="24" w:type="paragraph">
    <w:name w:val="toc 4"/>
    <w:basedOn w:val="1"/>
    <w:next w:val="1"/>
    <w:qFormat/>
    <w:uiPriority w:val="0"/>
    <w:pPr>
      <w:widowControl w:val="0"/>
      <w:ind w:left="630"/>
    </w:pPr>
    <w:rPr>
      <w:rFonts w:ascii="Calibri" w:hAnsi="Calibri"/>
      <w:sz w:val="18"/>
      <w:szCs w:val="18"/>
    </w:rPr>
  </w:style>
  <w:style w:styleId="25" w:type="paragraph">
    <w:name w:val="Subtitle"/>
    <w:basedOn w:val="1"/>
    <w:next w:val="1"/>
    <w:link w:val="62"/>
    <w:qFormat/>
    <w:uiPriority w:val="11"/>
    <w:pPr>
      <w:widowControl w:val="0"/>
      <w:ind w:firstLine="624"/>
      <w:jc w:val="both"/>
    </w:pPr>
    <w:rPr>
      <w:rFonts w:asciiTheme="majorHAnsi" w:cstheme="majorBidi" w:eastAsiaTheme="majorEastAsia" w:hAnsiTheme="majorHAnsi"/>
      <w:i/>
      <w:iCs/>
      <w:color w:themeColor="accent1" w:val="4F81BD"/>
      <w:spacing w:val="15"/>
      <w14:textFill>
        <w14:solidFill>
          <w14:schemeClr w14:val="accent1"/>
        </w14:solidFill>
      </w14:textFill>
    </w:rPr>
  </w:style>
  <w:style w:styleId="26" w:type="paragraph">
    <w:name w:val="footnote text"/>
    <w:basedOn w:val="1"/>
    <w:link w:val="49"/>
    <w:unhideWhenUsed/>
    <w:qFormat/>
    <w:uiPriority w:val="99"/>
    <w:pPr>
      <w:snapToGrid w:val="0"/>
    </w:pPr>
    <w:rPr>
      <w:sz w:val="18"/>
      <w:szCs w:val="18"/>
    </w:rPr>
  </w:style>
  <w:style w:styleId="27" w:type="paragraph">
    <w:name w:val="toc 6"/>
    <w:basedOn w:val="1"/>
    <w:next w:val="1"/>
    <w:qFormat/>
    <w:uiPriority w:val="0"/>
    <w:pPr>
      <w:widowControl w:val="0"/>
      <w:ind w:left="1050"/>
    </w:pPr>
    <w:rPr>
      <w:rFonts w:ascii="Calibri" w:hAnsi="Calibri"/>
      <w:sz w:val="18"/>
      <w:szCs w:val="18"/>
    </w:rPr>
  </w:style>
  <w:style w:styleId="28" w:type="paragraph">
    <w:name w:val="toc 2"/>
    <w:basedOn w:val="1"/>
    <w:next w:val="1"/>
    <w:qFormat/>
    <w:uiPriority w:val="0"/>
    <w:pPr>
      <w:widowControl w:val="0"/>
      <w:ind w:left="210"/>
    </w:pPr>
    <w:rPr>
      <w:rFonts w:ascii="Calibri" w:hAnsi="Calibri"/>
      <w:smallCaps/>
      <w:sz w:val="20"/>
      <w:szCs w:val="20"/>
    </w:rPr>
  </w:style>
  <w:style w:styleId="29" w:type="paragraph">
    <w:name w:val="toc 9"/>
    <w:basedOn w:val="1"/>
    <w:next w:val="1"/>
    <w:qFormat/>
    <w:uiPriority w:val="0"/>
    <w:pPr>
      <w:widowControl w:val="0"/>
      <w:ind w:left="1680"/>
    </w:pPr>
    <w:rPr>
      <w:rFonts w:ascii="Calibri" w:hAnsi="Calibri"/>
      <w:sz w:val="18"/>
      <w:szCs w:val="18"/>
    </w:rPr>
  </w:style>
  <w:style w:styleId="30" w:type="paragraph">
    <w:name w:val="HTML Preformatted"/>
    <w:basedOn w:val="1"/>
    <w:link w:val="63"/>
    <w:unhideWhenUsed/>
    <w:qFormat/>
    <w:uiPriority w:val="99"/>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style>
  <w:style w:styleId="31" w:type="paragraph">
    <w:name w:val="Normal (Web)"/>
    <w:basedOn w:val="1"/>
    <w:unhideWhenUsed/>
    <w:qFormat/>
    <w:uiPriority w:val="0"/>
    <w:pPr>
      <w:spacing w:after="100" w:afterAutospacing="1" w:before="100" w:beforeAutospacing="1"/>
    </w:pPr>
  </w:style>
  <w:style w:styleId="32" w:type="paragraph">
    <w:name w:val="Title"/>
    <w:basedOn w:val="1"/>
    <w:next w:val="1"/>
    <w:link w:val="64"/>
    <w:qFormat/>
    <w:uiPriority w:val="0"/>
    <w:pPr>
      <w:widowControl w:val="0"/>
      <w:pBdr>
        <w:bottom w:color="4F81BD" w:space="4" w:sz="8" w:themeColor="accent1" w:val="single"/>
      </w:pBdr>
      <w:spacing w:after="300"/>
      <w:contextualSpacing/>
      <w:jc w:val="both"/>
    </w:pPr>
    <w:rPr>
      <w:rFonts w:asciiTheme="majorHAnsi" w:cstheme="majorBidi" w:eastAsiaTheme="majorEastAsia" w:hAnsiTheme="majorHAnsi"/>
      <w:color w:themeColor="text2" w:themeShade="BF" w:val="17375E"/>
      <w:spacing w:val="5"/>
      <w:kern w:val="28"/>
      <w:sz w:val="52"/>
      <w:szCs w:val="52"/>
    </w:rPr>
  </w:style>
  <w:style w:styleId="34" w:type="character">
    <w:name w:val="Strong"/>
    <w:basedOn w:val="33"/>
    <w:qFormat/>
    <w:uiPriority w:val="22"/>
    <w:rPr>
      <w:b/>
      <w:bCs/>
    </w:rPr>
  </w:style>
  <w:style w:styleId="35" w:type="character">
    <w:name w:val="Emphasis"/>
    <w:basedOn w:val="33"/>
    <w:qFormat/>
    <w:uiPriority w:val="20"/>
    <w:rPr>
      <w:i/>
      <w:iCs/>
    </w:rPr>
  </w:style>
  <w:style w:styleId="36" w:type="character">
    <w:name w:val="Hyperlink"/>
    <w:qFormat/>
    <w:uiPriority w:val="0"/>
    <w:rPr>
      <w:rFonts w:cs="Times New Roman"/>
      <w:color w:val="0000FF"/>
      <w:u w:val="single"/>
    </w:rPr>
  </w:style>
  <w:style w:styleId="37" w:type="character">
    <w:name w:val="annotation reference"/>
    <w:basedOn w:val="33"/>
    <w:unhideWhenUsed/>
    <w:qFormat/>
    <w:uiPriority w:val="0"/>
    <w:rPr>
      <w:sz w:val="21"/>
      <w:szCs w:val="21"/>
    </w:rPr>
  </w:style>
  <w:style w:styleId="38" w:type="character">
    <w:name w:val="footnote reference"/>
    <w:unhideWhenUsed/>
    <w:qFormat/>
    <w:uiPriority w:val="99"/>
    <w:rPr>
      <w:vertAlign w:val="superscript"/>
    </w:rPr>
  </w:style>
  <w:style w:styleId="40" w:type="table">
    <w:name w:val="Table Grid"/>
    <w:basedOn w:val="39"/>
    <w:unhideWhenUsed/>
    <w:qFormat/>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41" w:type="paragraph">
    <w:name w:val="段"/>
    <w:link w:val="46"/>
    <w:qFormat/>
    <w:uiPriority w:val="0"/>
    <w:pPr>
      <w:tabs>
        <w:tab w:pos="4201" w:val="center"/>
        <w:tab w:leader="dot" w:pos="9298" w:val="right"/>
      </w:tabs>
      <w:autoSpaceDE w:val="0"/>
      <w:autoSpaceDN w:val="0"/>
      <w:spacing w:line="360" w:lineRule="auto"/>
      <w:ind w:firstLine="420" w:firstLineChars="200"/>
      <w:jc w:val="both"/>
    </w:pPr>
    <w:rPr>
      <w:rFonts w:ascii="宋体" w:cs="Times New Roman" w:eastAsia="宋体" w:hAnsi="Calibri"/>
      <w:kern w:val="2"/>
      <w:sz w:val="21"/>
      <w:szCs w:val="22"/>
      <w:lang w:bidi="ar-SA" w:eastAsia="zh-CN" w:val="en-US"/>
    </w:rPr>
  </w:style>
  <w:style w:customStyle="1" w:styleId="42" w:type="character">
    <w:name w:val="批注文字 字符"/>
    <w:basedOn w:val="33"/>
    <w:link w:val="12"/>
    <w:qFormat/>
    <w:uiPriority w:val="0"/>
    <w:rPr>
      <w:kern w:val="2"/>
      <w:sz w:val="21"/>
      <w:szCs w:val="22"/>
    </w:rPr>
  </w:style>
  <w:style w:customStyle="1" w:styleId="43" w:type="character">
    <w:name w:val="批注主题 字符"/>
    <w:basedOn w:val="42"/>
    <w:link w:val="11"/>
    <w:qFormat/>
    <w:uiPriority w:val="0"/>
    <w:rPr>
      <w:b/>
      <w:bCs/>
      <w:kern w:val="2"/>
      <w:sz w:val="21"/>
      <w:szCs w:val="22"/>
    </w:rPr>
  </w:style>
  <w:style w:customStyle="1" w:styleId="44" w:type="character">
    <w:name w:val="批注框文本 字符"/>
    <w:basedOn w:val="33"/>
    <w:link w:val="20"/>
    <w:qFormat/>
    <w:uiPriority w:val="0"/>
    <w:rPr>
      <w:kern w:val="2"/>
      <w:sz w:val="18"/>
      <w:szCs w:val="18"/>
    </w:rPr>
  </w:style>
  <w:style w:customStyle="1" w:styleId="45" w:type="paragraph">
    <w:name w:val="Default"/>
    <w:qFormat/>
    <w:uiPriority w:val="0"/>
    <w:pPr>
      <w:widowControl w:val="0"/>
      <w:autoSpaceDE w:val="0"/>
      <w:autoSpaceDN w:val="0"/>
      <w:adjustRightInd w:val="0"/>
      <w:spacing w:line="360" w:lineRule="auto"/>
    </w:pPr>
    <w:rPr>
      <w:rFonts w:ascii="仿宋_GB2312" w:cs="仿宋_GB2312" w:eastAsia="仿宋_GB2312" w:hAnsi="Times New Roman"/>
      <w:color w:val="000000"/>
      <w:sz w:val="24"/>
      <w:szCs w:val="24"/>
      <w:lang w:bidi="ar-SA" w:eastAsia="zh-CN" w:val="en-US"/>
    </w:rPr>
  </w:style>
  <w:style w:customStyle="1" w:styleId="46" w:type="character">
    <w:name w:val="段 Char Char"/>
    <w:link w:val="41"/>
    <w:qFormat/>
    <w:uiPriority w:val="0"/>
    <w:rPr>
      <w:rFonts w:ascii="宋体" w:hAnsi="Calibri"/>
      <w:kern w:val="2"/>
      <w:sz w:val="21"/>
      <w:szCs w:val="22"/>
      <w:lang w:bidi="ar-SA"/>
    </w:rPr>
  </w:style>
  <w:style w:customStyle="1" w:styleId="47" w:type="character">
    <w:name w:val="页脚 字符"/>
    <w:basedOn w:val="33"/>
    <w:link w:val="21"/>
    <w:qFormat/>
    <w:uiPriority w:val="0"/>
    <w:rPr>
      <w:kern w:val="2"/>
      <w:sz w:val="18"/>
      <w:szCs w:val="22"/>
    </w:rPr>
  </w:style>
  <w:style w:customStyle="1" w:styleId="48" w:type="character">
    <w:name w:val="文档结构图 字符"/>
    <w:basedOn w:val="33"/>
    <w:link w:val="15"/>
    <w:semiHidden/>
    <w:qFormat/>
    <w:uiPriority w:val="99"/>
    <w:rPr>
      <w:rFonts w:ascii="宋体"/>
      <w:kern w:val="2"/>
      <w:sz w:val="18"/>
      <w:szCs w:val="18"/>
    </w:rPr>
  </w:style>
  <w:style w:customStyle="1" w:styleId="49" w:type="character">
    <w:name w:val="脚注文本 字符"/>
    <w:basedOn w:val="33"/>
    <w:link w:val="26"/>
    <w:semiHidden/>
    <w:qFormat/>
    <w:uiPriority w:val="99"/>
    <w:rPr>
      <w:kern w:val="2"/>
      <w:sz w:val="18"/>
      <w:szCs w:val="18"/>
    </w:rPr>
  </w:style>
  <w:style w:customStyle="1" w:styleId="50" w:type="character">
    <w:name w:val="页脚 Char"/>
    <w:qFormat/>
    <w:locked/>
    <w:uiPriority w:val="99"/>
    <w:rPr>
      <w:rFonts w:cs="Times New Roman"/>
      <w:sz w:val="18"/>
      <w:szCs w:val="18"/>
    </w:rPr>
  </w:style>
  <w:style w:customStyle="1" w:styleId="51" w:type="character">
    <w:name w:val="页眉 字符"/>
    <w:basedOn w:val="33"/>
    <w:link w:val="22"/>
    <w:qFormat/>
    <w:uiPriority w:val="0"/>
    <w:rPr>
      <w:kern w:val="2"/>
      <w:sz w:val="18"/>
      <w:szCs w:val="22"/>
    </w:rPr>
  </w:style>
  <w:style w:customStyle="1" w:styleId="52" w:type="character">
    <w:name w:val="标题 1 字符"/>
    <w:basedOn w:val="33"/>
    <w:link w:val="2"/>
    <w:qFormat/>
    <w:uiPriority w:val="0"/>
    <w:rPr>
      <w:rFonts w:asciiTheme="majorHAnsi" w:cstheme="majorBidi" w:eastAsiaTheme="majorEastAsia" w:hAnsiTheme="majorHAnsi"/>
      <w:b/>
      <w:bCs/>
      <w:color w:themeColor="accent1" w:themeShade="BF" w:val="376092"/>
      <w:kern w:val="2"/>
      <w:sz w:val="28"/>
      <w:szCs w:val="28"/>
    </w:rPr>
  </w:style>
  <w:style w:customStyle="1" w:styleId="53" w:type="character">
    <w:name w:val="标题 2 字符"/>
    <w:basedOn w:val="33"/>
    <w:link w:val="3"/>
    <w:qFormat/>
    <w:uiPriority w:val="9"/>
    <w:rPr>
      <w:rFonts w:asciiTheme="majorHAnsi" w:cstheme="majorBidi" w:eastAsiaTheme="majorEastAsia" w:hAnsiTheme="majorHAnsi"/>
      <w:b/>
      <w:bCs/>
      <w:color w:themeColor="accent1" w:val="4F81BD"/>
      <w:kern w:val="2"/>
      <w:sz w:val="26"/>
      <w:szCs w:val="26"/>
      <w14:textFill>
        <w14:solidFill>
          <w14:schemeClr w14:val="accent1"/>
        </w14:solidFill>
      </w14:textFill>
    </w:rPr>
  </w:style>
  <w:style w:customStyle="1" w:styleId="54" w:type="character">
    <w:name w:val="标题 3 字符"/>
    <w:basedOn w:val="33"/>
    <w:link w:val="4"/>
    <w:qFormat/>
    <w:uiPriority w:val="9"/>
    <w:rPr>
      <w:rFonts w:asciiTheme="majorHAnsi" w:cstheme="majorBidi" w:eastAsiaTheme="majorEastAsia" w:hAnsiTheme="majorHAnsi"/>
      <w:b/>
      <w:bCs/>
      <w:color w:themeColor="accent1" w:val="4F81BD"/>
      <w:kern w:val="2"/>
      <w:sz w:val="21"/>
      <w:szCs w:val="24"/>
      <w14:textFill>
        <w14:solidFill>
          <w14:schemeClr w14:val="accent1"/>
        </w14:solidFill>
      </w14:textFill>
    </w:rPr>
  </w:style>
  <w:style w:customStyle="1" w:styleId="55" w:type="character">
    <w:name w:val="标题 4 字符"/>
    <w:basedOn w:val="33"/>
    <w:link w:val="5"/>
    <w:qFormat/>
    <w:uiPriority w:val="9"/>
    <w:rPr>
      <w:rFonts w:asciiTheme="majorHAnsi" w:cstheme="majorBidi" w:eastAsiaTheme="majorEastAsia" w:hAnsiTheme="majorHAnsi"/>
      <w:b/>
      <w:bCs/>
      <w:i/>
      <w:iCs/>
      <w:color w:themeColor="accent1" w:val="4F81BD"/>
      <w:kern w:val="2"/>
      <w:sz w:val="21"/>
      <w:szCs w:val="24"/>
      <w14:textFill>
        <w14:solidFill>
          <w14:schemeClr w14:val="accent1"/>
        </w14:solidFill>
      </w14:textFill>
    </w:rPr>
  </w:style>
  <w:style w:customStyle="1" w:styleId="56" w:type="character">
    <w:name w:val="标题 5 字符"/>
    <w:basedOn w:val="33"/>
    <w:link w:val="6"/>
    <w:qFormat/>
    <w:uiPriority w:val="9"/>
    <w:rPr>
      <w:rFonts w:asciiTheme="majorHAnsi" w:cstheme="majorBidi" w:eastAsiaTheme="majorEastAsia" w:hAnsiTheme="majorHAnsi"/>
      <w:color w:themeColor="accent1" w:themeShade="80" w:val="254061"/>
      <w:kern w:val="2"/>
      <w:sz w:val="21"/>
      <w:szCs w:val="24"/>
    </w:rPr>
  </w:style>
  <w:style w:customStyle="1" w:styleId="57" w:type="character">
    <w:name w:val="标题 6 字符"/>
    <w:basedOn w:val="33"/>
    <w:link w:val="7"/>
    <w:qFormat/>
    <w:uiPriority w:val="9"/>
    <w:rPr>
      <w:rFonts w:asciiTheme="majorHAnsi" w:cstheme="majorBidi" w:eastAsiaTheme="majorEastAsia" w:hAnsiTheme="majorHAnsi"/>
      <w:i/>
      <w:iCs/>
      <w:color w:themeColor="accent1" w:themeShade="80" w:val="254061"/>
      <w:kern w:val="2"/>
      <w:sz w:val="21"/>
      <w:szCs w:val="24"/>
    </w:rPr>
  </w:style>
  <w:style w:customStyle="1" w:styleId="58" w:type="character">
    <w:name w:val="标题 7 字符"/>
    <w:basedOn w:val="33"/>
    <w:link w:val="8"/>
    <w:qFormat/>
    <w:uiPriority w:val="9"/>
    <w:rPr>
      <w:rFonts w:asciiTheme="majorHAnsi" w:cstheme="majorBidi" w:eastAsiaTheme="majorEastAsia" w:hAnsiTheme="majorHAnsi"/>
      <w:i/>
      <w:iCs/>
      <w:color w:themeColor="text1" w:themeTint="BF" w:val="404040"/>
      <w:kern w:val="2"/>
      <w:sz w:val="21"/>
      <w:szCs w:val="24"/>
      <w14:textFill>
        <w14:solidFill>
          <w14:schemeClr w14:val="tx1">
            <w14:lumMod w14:val="75000"/>
            <w14:lumOff w14:val="25000"/>
          </w14:schemeClr>
        </w14:solidFill>
      </w14:textFill>
    </w:rPr>
  </w:style>
  <w:style w:customStyle="1" w:styleId="59" w:type="character">
    <w:name w:val="标题 8 字符"/>
    <w:basedOn w:val="33"/>
    <w:link w:val="9"/>
    <w:qFormat/>
    <w:uiPriority w:val="9"/>
    <w:rPr>
      <w:rFonts w:asciiTheme="majorHAnsi" w:cstheme="majorBidi" w:eastAsiaTheme="majorEastAsia" w:hAnsiTheme="majorHAnsi"/>
      <w:color w:themeColor="accent1" w:val="4F81BD"/>
      <w:kern w:val="2"/>
      <w14:textFill>
        <w14:solidFill>
          <w14:schemeClr w14:val="accent1"/>
        </w14:solidFill>
      </w14:textFill>
    </w:rPr>
  </w:style>
  <w:style w:customStyle="1" w:styleId="60" w:type="character">
    <w:name w:val="标题 9 字符"/>
    <w:basedOn w:val="33"/>
    <w:link w:val="10"/>
    <w:qFormat/>
    <w:uiPriority w:val="9"/>
    <w:rPr>
      <w:rFonts w:asciiTheme="majorHAnsi" w:cstheme="majorBidi" w:eastAsiaTheme="majorEastAsia" w:hAnsiTheme="majorHAnsi"/>
      <w:i/>
      <w:iCs/>
      <w:color w:themeColor="text1" w:themeTint="BF" w:val="404040"/>
      <w:kern w:val="2"/>
      <w14:textFill>
        <w14:solidFill>
          <w14:schemeClr w14:val="tx1">
            <w14:lumMod w14:val="75000"/>
            <w14:lumOff w14:val="25000"/>
          </w14:schemeClr>
        </w14:solidFill>
      </w14:textFill>
    </w:rPr>
  </w:style>
  <w:style w:customStyle="1" w:styleId="61" w:type="character">
    <w:name w:val="日期 字符"/>
    <w:basedOn w:val="33"/>
    <w:link w:val="19"/>
    <w:qFormat/>
    <w:uiPriority w:val="0"/>
    <w:rPr>
      <w:kern w:val="2"/>
      <w:sz w:val="21"/>
      <w:szCs w:val="24"/>
    </w:rPr>
  </w:style>
  <w:style w:customStyle="1" w:styleId="62" w:type="character">
    <w:name w:val="副标题 字符"/>
    <w:basedOn w:val="33"/>
    <w:link w:val="25"/>
    <w:qFormat/>
    <w:uiPriority w:val="11"/>
    <w:rPr>
      <w:rFonts w:asciiTheme="majorHAnsi" w:cstheme="majorBidi" w:eastAsiaTheme="majorEastAsia" w:hAnsiTheme="majorHAnsi"/>
      <w:i/>
      <w:iCs/>
      <w:color w:themeColor="accent1" w:val="4F81BD"/>
      <w:spacing w:val="15"/>
      <w:kern w:val="2"/>
      <w:sz w:val="24"/>
      <w:szCs w:val="24"/>
      <w14:textFill>
        <w14:solidFill>
          <w14:schemeClr w14:val="accent1"/>
        </w14:solidFill>
      </w14:textFill>
    </w:rPr>
  </w:style>
  <w:style w:customStyle="1" w:styleId="63" w:type="character">
    <w:name w:val="HTML 预设格式 字符"/>
    <w:basedOn w:val="33"/>
    <w:link w:val="30"/>
    <w:qFormat/>
    <w:uiPriority w:val="99"/>
    <w:rPr>
      <w:rFonts w:ascii="宋体" w:cs="宋体" w:hAnsi="宋体"/>
      <w:sz w:val="24"/>
      <w:szCs w:val="24"/>
    </w:rPr>
  </w:style>
  <w:style w:customStyle="1" w:styleId="64" w:type="character">
    <w:name w:val="标题 字符"/>
    <w:basedOn w:val="33"/>
    <w:link w:val="32"/>
    <w:qFormat/>
    <w:uiPriority w:val="0"/>
    <w:rPr>
      <w:rFonts w:asciiTheme="majorHAnsi" w:cstheme="majorBidi" w:eastAsiaTheme="majorEastAsia" w:hAnsiTheme="majorHAnsi"/>
      <w:color w:themeColor="text2" w:themeShade="BF" w:val="17375E"/>
      <w:spacing w:val="5"/>
      <w:kern w:val="28"/>
      <w:sz w:val="52"/>
      <w:szCs w:val="52"/>
    </w:rPr>
  </w:style>
  <w:style w:customStyle="1" w:styleId="65" w:type="paragraph">
    <w:name w:val="无间隔1"/>
    <w:link w:val="66"/>
    <w:qFormat/>
    <w:uiPriority w:val="1"/>
    <w:pPr>
      <w:ind w:firstLine="624"/>
    </w:pPr>
    <w:rPr>
      <w:rFonts w:asciiTheme="minorHAnsi" w:cstheme="minorBidi" w:eastAsiaTheme="minorEastAsia" w:hAnsiTheme="minorHAnsi"/>
      <w:sz w:val="22"/>
      <w:szCs w:val="22"/>
      <w:lang w:bidi="en-US" w:eastAsia="en-US" w:val="en-US"/>
    </w:rPr>
  </w:style>
  <w:style w:customStyle="1" w:styleId="66" w:type="character">
    <w:name w:val="无间隔 Char"/>
    <w:basedOn w:val="33"/>
    <w:link w:val="65"/>
    <w:qFormat/>
    <w:uiPriority w:val="1"/>
    <w:rPr>
      <w:rFonts w:asciiTheme="minorHAnsi" w:cstheme="minorBidi" w:eastAsiaTheme="minorEastAsia" w:hAnsiTheme="minorHAnsi"/>
      <w:sz w:val="22"/>
      <w:szCs w:val="22"/>
      <w:lang w:bidi="en-US" w:eastAsia="en-US"/>
    </w:rPr>
  </w:style>
  <w:style w:customStyle="1" w:styleId="67" w:type="paragraph">
    <w:name w:val="列出段落1"/>
    <w:basedOn w:val="1"/>
    <w:qFormat/>
    <w:uiPriority w:val="34"/>
    <w:pPr>
      <w:widowControl w:val="0"/>
      <w:ind w:left="720"/>
      <w:contextualSpacing/>
      <w:jc w:val="both"/>
    </w:pPr>
  </w:style>
  <w:style w:customStyle="1" w:styleId="68" w:type="paragraph">
    <w:name w:val="引用1"/>
    <w:basedOn w:val="1"/>
    <w:next w:val="1"/>
    <w:link w:val="69"/>
    <w:qFormat/>
    <w:uiPriority w:val="29"/>
    <w:pPr>
      <w:widowControl w:val="0"/>
      <w:jc w:val="both"/>
    </w:pPr>
    <w:rPr>
      <w:i/>
      <w:iCs/>
      <w:color w:themeColor="text1" w:val="000000"/>
      <w14:textFill>
        <w14:solidFill>
          <w14:schemeClr w14:val="tx1"/>
        </w14:solidFill>
      </w14:textFill>
    </w:rPr>
  </w:style>
  <w:style w:customStyle="1" w:styleId="69" w:type="character">
    <w:name w:val="引用 Char"/>
    <w:basedOn w:val="33"/>
    <w:link w:val="68"/>
    <w:qFormat/>
    <w:uiPriority w:val="29"/>
    <w:rPr>
      <w:i/>
      <w:iCs/>
      <w:color w:themeColor="text1" w:val="000000"/>
      <w:kern w:val="2"/>
      <w:sz w:val="21"/>
      <w:szCs w:val="24"/>
      <w14:textFill>
        <w14:solidFill>
          <w14:schemeClr w14:val="tx1"/>
        </w14:solidFill>
      </w14:textFill>
    </w:rPr>
  </w:style>
  <w:style w:customStyle="1" w:styleId="70" w:type="paragraph">
    <w:name w:val="明显引用1"/>
    <w:basedOn w:val="1"/>
    <w:next w:val="1"/>
    <w:link w:val="71"/>
    <w:qFormat/>
    <w:uiPriority w:val="30"/>
    <w:pPr>
      <w:widowControl w:val="0"/>
      <w:pBdr>
        <w:bottom w:color="4F81BD" w:space="4" w:sz="4" w:themeColor="accent1" w:val="single"/>
      </w:pBdr>
      <w:spacing w:after="280" w:before="200"/>
      <w:ind w:left="936" w:right="936"/>
      <w:jc w:val="both"/>
    </w:pPr>
    <w:rPr>
      <w:b/>
      <w:bCs/>
      <w:i/>
      <w:iCs/>
      <w:color w:themeColor="accent1" w:val="4F81BD"/>
      <w14:textFill>
        <w14:solidFill>
          <w14:schemeClr w14:val="accent1"/>
        </w14:solidFill>
      </w14:textFill>
    </w:rPr>
  </w:style>
  <w:style w:customStyle="1" w:styleId="71" w:type="character">
    <w:name w:val="明显引用 Char"/>
    <w:basedOn w:val="33"/>
    <w:link w:val="70"/>
    <w:qFormat/>
    <w:uiPriority w:val="30"/>
    <w:rPr>
      <w:b/>
      <w:bCs/>
      <w:i/>
      <w:iCs/>
      <w:color w:themeColor="accent1" w:val="4F81BD"/>
      <w:kern w:val="2"/>
      <w:sz w:val="21"/>
      <w:szCs w:val="24"/>
      <w14:textFill>
        <w14:solidFill>
          <w14:schemeClr w14:val="accent1"/>
        </w14:solidFill>
      </w14:textFill>
    </w:rPr>
  </w:style>
  <w:style w:customStyle="1" w:styleId="72" w:type="character">
    <w:name w:val="不明显强调1"/>
    <w:basedOn w:val="33"/>
    <w:qFormat/>
    <w:uiPriority w:val="19"/>
    <w:rPr>
      <w:i/>
      <w:iCs/>
      <w:color w:themeColor="text1" w:themeTint="80" w:val="808080"/>
      <w14:textFill>
        <w14:solidFill>
          <w14:schemeClr w14:val="tx1">
            <w14:lumMod w14:val="50000"/>
            <w14:lumOff w14:val="50000"/>
          </w14:schemeClr>
        </w14:solidFill>
      </w14:textFill>
    </w:rPr>
  </w:style>
  <w:style w:customStyle="1" w:styleId="73" w:type="character">
    <w:name w:val="明显强调1"/>
    <w:basedOn w:val="33"/>
    <w:qFormat/>
    <w:uiPriority w:val="21"/>
    <w:rPr>
      <w:b/>
      <w:bCs/>
      <w:i/>
      <w:iCs/>
      <w:color w:themeColor="accent1" w:val="4F81BD"/>
      <w14:textFill>
        <w14:solidFill>
          <w14:schemeClr w14:val="accent1"/>
        </w14:solidFill>
      </w14:textFill>
    </w:rPr>
  </w:style>
  <w:style w:customStyle="1" w:styleId="74" w:type="character">
    <w:name w:val="不明显参考1"/>
    <w:basedOn w:val="33"/>
    <w:qFormat/>
    <w:uiPriority w:val="31"/>
    <w:rPr>
      <w:smallCaps/>
      <w:color w:themeColor="accent2" w:val="C0504D"/>
      <w:u w:val="single"/>
      <w14:textFill>
        <w14:solidFill>
          <w14:schemeClr w14:val="accent2"/>
        </w14:solidFill>
      </w14:textFill>
    </w:rPr>
  </w:style>
  <w:style w:customStyle="1" w:styleId="75" w:type="character">
    <w:name w:val="明显参考1"/>
    <w:basedOn w:val="33"/>
    <w:qFormat/>
    <w:uiPriority w:val="32"/>
    <w:rPr>
      <w:b/>
      <w:bCs/>
      <w:smallCaps/>
      <w:color w:themeColor="accent2" w:val="C0504D"/>
      <w:spacing w:val="5"/>
      <w:u w:val="single"/>
      <w14:textFill>
        <w14:solidFill>
          <w14:schemeClr w14:val="accent2"/>
        </w14:solidFill>
      </w14:textFill>
    </w:rPr>
  </w:style>
  <w:style w:customStyle="1" w:styleId="76" w:type="character">
    <w:name w:val="书籍标题1"/>
    <w:basedOn w:val="33"/>
    <w:qFormat/>
    <w:uiPriority w:val="33"/>
    <w:rPr>
      <w:b/>
      <w:bCs/>
      <w:smallCaps/>
      <w:spacing w:val="5"/>
    </w:rPr>
  </w:style>
  <w:style w:customStyle="1" w:styleId="77" w:type="paragraph">
    <w:name w:val="TOC 标题1"/>
    <w:basedOn w:val="2"/>
    <w:next w:val="1"/>
    <w:unhideWhenUsed/>
    <w:qFormat/>
    <w:uiPriority w:val="39"/>
    <w:pPr>
      <w:outlineLvl w:val="9"/>
    </w:pPr>
  </w:style>
  <w:style w:customStyle="1" w:styleId="78" w:type="paragraph">
    <w:name w:val="p0"/>
    <w:basedOn w:val="1"/>
    <w:qFormat/>
    <w:uiPriority w:val="0"/>
    <w:rPr>
      <w:szCs w:val="21"/>
    </w:rPr>
  </w:style>
  <w:style w:customStyle="1" w:styleId="79" w:type="paragraph">
    <w:name w:val="修订1"/>
    <w:hidden/>
    <w:semiHidden/>
    <w:qFormat/>
    <w:uiPriority w:val="0"/>
    <w:rPr>
      <w:rFonts w:ascii="Calibri" w:cs="Times New Roman" w:eastAsia="宋体" w:hAnsi="Calibri"/>
      <w:kern w:val="2"/>
      <w:sz w:val="21"/>
      <w:szCs w:val="22"/>
      <w:lang w:bidi="ar-SA" w:eastAsia="zh-CN" w:val="en-US"/>
    </w:rPr>
  </w:style>
  <w:style w:customStyle="1" w:styleId="80" w:type="paragraph">
    <w:name w:val="图标题"/>
    <w:basedOn w:val="1"/>
    <w:qFormat/>
    <w:uiPriority w:val="0"/>
    <w:pPr>
      <w:widowControl w:val="0"/>
      <w:jc w:val="center"/>
    </w:pPr>
    <w:rPr>
      <w:rFonts w:ascii="黑体" w:cs="黑体" w:eastAsia="黑体" w:hAnsi="Arial"/>
      <w:b/>
      <w:bCs/>
    </w:rPr>
  </w:style>
  <w:style w:customStyle="1" w:styleId="81" w:type="paragraph">
    <w:name w:val="列出段落2"/>
    <w:basedOn w:val="1"/>
    <w:qFormat/>
    <w:uiPriority w:val="0"/>
    <w:pPr>
      <w:widowControl w:val="0"/>
      <w:ind w:firstLine="420" w:firstLineChars="200"/>
      <w:jc w:val="both"/>
    </w:pPr>
    <w:rPr>
      <w:rFonts w:ascii="Calibri" w:hAnsi="Calibri"/>
    </w:rPr>
  </w:style>
  <w:style w:customStyle="1" w:styleId="82" w:type="paragraph">
    <w:name w:val="List Paragraph"/>
    <w:basedOn w:val="1"/>
    <w:qFormat/>
    <w:uiPriority w:val="99"/>
    <w:pPr>
      <w:widowControl w:val="0"/>
      <w:ind w:firstLine="420" w:firstLineChars="200"/>
      <w:jc w:val="both"/>
    </w:pPr>
  </w:style>
  <w:style w:customStyle="1" w:styleId="83" w:type="character">
    <w:name w:val="font51"/>
    <w:basedOn w:val="33"/>
    <w:qFormat/>
    <w:uiPriority w:val="0"/>
    <w:rPr>
      <w:rFonts w:ascii="方正楷体_GBK" w:cs="方正楷体_GBK" w:eastAsia="方正楷体_GBK" w:hAnsi="方正楷体_GBK" w:hint="eastAsia"/>
      <w:color w:val="000000"/>
      <w:sz w:val="21"/>
      <w:szCs w:val="21"/>
      <w:u w:val="none"/>
    </w:rPr>
  </w:style>
  <w:style w:customStyle="1" w:styleId="84" w:type="character">
    <w:name w:val="font81"/>
    <w:basedOn w:val="33"/>
    <w:qFormat/>
    <w:uiPriority w:val="0"/>
    <w:rPr>
      <w:rFonts w:ascii="Times New Roman" w:cs="Times New Roman" w:hAnsi="Times New Roman" w:hint="default"/>
      <w:color w:val="000000"/>
      <w:sz w:val="21"/>
      <w:szCs w:val="21"/>
      <w:u w:val="none"/>
      <w:vertAlign w:val="superscript"/>
    </w:rPr>
  </w:style>
  <w:style w:customStyle="1" w:styleId="85" w:type="character">
    <w:name w:val="font21"/>
    <w:basedOn w:val="33"/>
    <w:qFormat/>
    <w:uiPriority w:val="0"/>
    <w:rPr>
      <w:rFonts w:ascii="Times New Roman" w:cs="Times New Roman" w:hAnsi="Times New Roman" w:hint="default"/>
      <w:color w:val="000000"/>
      <w:sz w:val="21"/>
      <w:szCs w:val="21"/>
      <w:u w:val="none"/>
    </w:rPr>
  </w:style>
  <w:style w:customStyle="1" w:styleId="86" w:type="character">
    <w:name w:val="font31"/>
    <w:basedOn w:val="33"/>
    <w:qFormat/>
    <w:uiPriority w:val="0"/>
    <w:rPr>
      <w:rFonts w:ascii="方正仿宋_GBK" w:cs="方正仿宋_GBK" w:eastAsia="方正仿宋_GBK" w:hAnsi="方正仿宋_GBK"/>
      <w:color w:val="000000"/>
      <w:sz w:val="21"/>
      <w:szCs w:val="21"/>
      <w:u w:val="none"/>
    </w:rPr>
  </w:style>
  <w:style w:customStyle="1" w:styleId="87" w:type="character">
    <w:name w:val="font91"/>
    <w:basedOn w:val="33"/>
    <w:qFormat/>
    <w:uiPriority w:val="0"/>
    <w:rPr>
      <w:rFonts w:ascii="Times New Roman" w:cs="Times New Roman" w:hAnsi="Times New Roman" w:hint="default"/>
      <w:color w:val="000000"/>
      <w:sz w:val="21"/>
      <w:szCs w:val="21"/>
      <w:u w:val="none"/>
      <w:vertAlign w:val="subscript"/>
    </w:rPr>
  </w:style>
  <w:style w:customStyle="1" w:styleId="88" w:type="character">
    <w:name w:val="font41"/>
    <w:basedOn w:val="33"/>
    <w:qFormat/>
    <w:uiPriority w:val="0"/>
    <w:rPr>
      <w:rFonts w:ascii="方正仿宋_GBK" w:cs="方正仿宋_GBK" w:eastAsia="方正仿宋_GBK" w:hAnsi="方正仿宋_GBK" w:hint="eastAsia"/>
      <w:color w:val="000000"/>
      <w:sz w:val="21"/>
      <w:szCs w:val="21"/>
      <w:u w:val="none"/>
      <w:vertAlign w:val="superscript"/>
    </w:rPr>
  </w:style>
  <w:style w:customStyle="1" w:styleId="89" w:type="character">
    <w:name w:val="font71"/>
    <w:basedOn w:val="33"/>
    <w:qFormat/>
    <w:uiPriority w:val="0"/>
    <w:rPr>
      <w:rFonts w:ascii="Wingdings" w:cs="Wingdings" w:hAnsi="Wingdings" w:hint="default"/>
      <w:color w:val="000000"/>
      <w:sz w:val="21"/>
      <w:szCs w:val="21"/>
      <w:u w:val="none"/>
    </w:rPr>
  </w:style>
  <w:style w:customStyle="1" w:styleId="90" w:type="character">
    <w:name w:val="font01"/>
    <w:basedOn w:val="33"/>
    <w:qFormat/>
    <w:uiPriority w:val="0"/>
    <w:rPr>
      <w:rFonts w:ascii="Times New Roman" w:cs="Times New Roman" w:hAnsi="Times New Roman" w:hint="default"/>
      <w:color w:val="000000"/>
      <w:sz w:val="14"/>
      <w:szCs w:val="14"/>
      <w:u w:val="none"/>
    </w:rPr>
  </w:style>
  <w:style w:customStyle="1" w:styleId="91" w:type="character">
    <w:name w:val="font61"/>
    <w:basedOn w:val="33"/>
    <w:qFormat/>
    <w:uiPriority w:val="0"/>
    <w:rPr>
      <w:rFonts w:ascii="方正楷体_GBK" w:cs="方正楷体_GBK" w:eastAsia="方正楷体_GBK" w:hAnsi="方正楷体_GBK" w:hint="eastAsia"/>
      <w:color w:val="000000"/>
      <w:sz w:val="21"/>
      <w:szCs w:val="21"/>
      <w:u w:val="none"/>
    </w:rPr>
  </w:style>
  <w:style w:customStyle="1" w:styleId="92" w:type="character">
    <w:name w:val="font11"/>
    <w:basedOn w:val="33"/>
    <w:qFormat/>
    <w:uiPriority w:val="0"/>
    <w:rPr>
      <w:rFonts w:ascii="Times New Roman" w:cs="Times New Roman" w:hAnsi="Times New Roman" w:hint="default"/>
      <w:color w:val="000000"/>
      <w:sz w:val="21"/>
      <w:szCs w:val="21"/>
      <w:u w:val="none"/>
      <w:vertAlign w:val="subscript"/>
    </w:rPr>
  </w:style>
  <w:style w:customStyle="1" w:styleId="93" w:type="character">
    <w:name w:val="font121"/>
    <w:basedOn w:val="33"/>
    <w:qFormat/>
    <w:uiPriority w:val="0"/>
    <w:rPr>
      <w:rFonts w:ascii="方正仿宋_GBK" w:cs="方正仿宋_GBK" w:eastAsia="方正仿宋_GBK" w:hAnsi="方正仿宋_GBK" w:hint="default"/>
      <w:color w:val="000000"/>
      <w:sz w:val="21"/>
      <w:szCs w:val="21"/>
      <w:u w:val="none"/>
    </w:rPr>
  </w:style>
  <w:style w:customStyle="1" w:styleId="94" w:type="character">
    <w:name w:val="font112"/>
    <w:basedOn w:val="33"/>
    <w:qFormat/>
    <w:uiPriority w:val="0"/>
    <w:rPr>
      <w:rFonts w:ascii="Times New Roman" w:cs="Times New Roman" w:hAnsi="Times New Roman" w:hint="default"/>
      <w:color w:val="000000"/>
      <w:sz w:val="21"/>
      <w:szCs w:val="21"/>
      <w:u w:val="none"/>
    </w:rPr>
  </w:style>
  <w:style w:customStyle="1" w:styleId="95" w:type="character">
    <w:name w:val="font131"/>
    <w:basedOn w:val="33"/>
    <w:qFormat/>
    <w:uiPriority w:val="0"/>
    <w:rPr>
      <w:rFonts w:ascii="Wingdings" w:cs="Wingdings" w:hAnsi="Wingdings" w:hint="default"/>
      <w:color w:val="000000"/>
      <w:sz w:val="21"/>
      <w:szCs w:val="21"/>
      <w:u w:val="none"/>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footer4.xml" Type="http://schemas.openxmlformats.org/officeDocument/2006/relationships/footer"/><Relationship Id="rId11" Target="theme/theme1.xml" Type="http://schemas.openxmlformats.org/officeDocument/2006/relationships/theme"/><Relationship Id="rId12" Target="../customXml/item1.xml" Type="http://schemas.openxmlformats.org/officeDocument/2006/relationships/customXml"/><Relationship Id="rId13" Target="fontTable.xml" Type="http://schemas.openxmlformats.org/officeDocument/2006/relationships/fontTable"/><Relationship Id="rId2" Target="settings.xml" Type="http://schemas.openxmlformats.org/officeDocument/2006/relationships/settings"/><Relationship Id="rId3" Target="footnotes.xml" Type="http://schemas.openxmlformats.org/officeDocument/2006/relationships/footnotes"/><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 Id="rId7" Target="footer1.xml" Type="http://schemas.openxmlformats.org/officeDocument/2006/relationships/footer"/><Relationship Id="rId8" Target="footer2.xml" Type="http://schemas.openxmlformats.org/officeDocument/2006/relationships/footer"/><Relationship Id="rId9" Target="footer3.xml" Type="http://schemas.openxmlformats.org/officeDocument/2006/relationships/footer"/></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47</Pages>
  <Words>3324</Words>
  <Characters>18952</Characters>
  <Lines>157</Lines>
  <Paragraphs>44</Paragraphs>
  <TotalTime>0</TotalTime>
  <ScaleCrop>false</ScaleCrop>
  <LinksUpToDate>false</LinksUpToDate>
  <CharactersWithSpaces>22232</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2016-05-12T18:53:00Z</dcterms:created>
  <dc:creator>Administrator</dc:creator>
  <cp:lastModifiedBy>qibin</cp:lastModifiedBy>
  <cp:lastPrinted>2016-05-22T22:31:00Z</cp:lastPrinted>
  <dcterms:modified xsi:type="dcterms:W3CDTF">2022-02-17T13:17:30Z</dcterms:modified>
  <cp:revision>223</cp:revision>
  <dc:title>中国××企业温室气体排放报告</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2052-3.9.6.6441</vt:lpwstr>
  </property>
</Properties>
</file>