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BE139" w14:textId="7FF77E26">
      <w:pPr>
        <w:spacing w:before="0" w:after="1000"/>
      </w:pPr>
    </w:p>
    <w:p w14:paraId="442DB3D7" w14:textId="7FF77E27">
      <w:pPr>
        <w:spacing w:after="160"/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长  郡  中  学</w:t>
      </w:r>
    </w:p>
    <w:p w14:paraId="3C1A2C34" w14:textId="7FF77E28">
      <w:pPr>
        <w:pBdr>
          <w:bottom w:val="single" w:color="2E75B6" w:sz="12" w:space="1"/>
        </w:pBdr>
        <w:spacing w:after="120"/>
        <w:jc w:val="center"/>
      </w:pPr>
      <w:r>
        <w:rPr>
          <w:rFonts w:ascii="微软雅黑" w:hAnsi="微软雅黑" w:eastAsia="微软雅黑"/>
          <w:b/>
          <w:color w:val="2E75B6"/>
          <w:sz w:val="44"/>
        </w:rPr>
        <w:t>生涯翼站使用情况学期分析报告</w:t>
      </w:r>
    </w:p>
    <w:p w14:paraId="30271F25" w14:textId="7FF77E29">
      <w:pPr>
        <w:spacing w:before="0" w:after="48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6293"/>
      </w:tblGrid>
      <w:tr w14:paraId="39E89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FE822" w14:textId="7FF77E2A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数据周期</w:t>
            </w:r>
          </w:p>
        </w:tc>
        <w:tc>
          <w:tcPr>
            <w:tcW w:w="6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CAD0" w14:textId="7FF77E2B">
            <w:r>
              <w:rPr>
                <w:rFonts w:ascii="微软雅黑" w:hAnsi="微软雅黑" w:eastAsia="微软雅黑"/>
                <w:b w:val="0"/>
                <w:color w:val="595959"/>
                <w:sz w:val="22"/>
              </w:rPr>
              <w:t>2025 年 3 月 — 2026 年 5 月</w:t>
            </w:r>
          </w:p>
        </w:tc>
      </w:tr>
      <w:tr w14:paraId="51EBB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771C5" w14:textId="7FF77E2C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覆盖功能</w:t>
            </w:r>
          </w:p>
        </w:tc>
        <w:tc>
          <w:tcPr>
            <w:tcW w:w="6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9A7D6" w14:textId="7FF77E2D">
            <w:r>
              <w:rPr>
                <w:rFonts w:ascii="微软雅黑" w:hAnsi="微软雅黑" w:eastAsia="微软雅黑"/>
                <w:b w:val="0"/>
                <w:color w:val="595959"/>
                <w:sz w:val="22"/>
              </w:rPr>
              <w:t>AI 生涯规划 / AI 心语伙伴 / 漂流瓶 / AI 模拟面试</w:t>
            </w:r>
          </w:p>
        </w:tc>
      </w:tr>
      <w:tr w14:paraId="33A65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576DC" w14:textId="7FF77E2E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学生总账号数</w:t>
            </w:r>
          </w:p>
        </w:tc>
        <w:tc>
          <w:tcPr>
            <w:tcW w:w="6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30525" w14:textId="7FF77E2F">
            <w:r>
              <w:rPr>
                <w:rFonts w:ascii="微软雅黑" w:hAnsi="微软雅黑" w:eastAsia="微软雅黑"/>
                <w:b w:val="0"/>
                <w:color w:val="4472C4"/>
                <w:sz w:val="22"/>
              </w:rPr>
              <w:t>4,986 人</w:t>
            </w:r>
          </w:p>
        </w:tc>
      </w:tr>
      <w:tr w14:paraId="26CD1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1DDA8" w14:textId="7FF77E30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报告日期</w:t>
            </w:r>
          </w:p>
        </w:tc>
        <w:tc>
          <w:tcPr>
            <w:tcW w:w="65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3A18A" w14:textId="7FF77E31">
            <w:r>
              <w:rPr>
                <w:rFonts w:ascii="微软雅黑" w:hAnsi="微软雅黑" w:eastAsia="微软雅黑"/>
                <w:b w:val="0"/>
                <w:color w:val="595959"/>
                <w:sz w:val="22"/>
              </w:rPr>
              <w:t>2026 年 5 月 7 日</w:t>
            </w:r>
          </w:p>
        </w:tc>
      </w:tr>
    </w:tbl>
    <w:p w14:paraId="5A731015" w14:textId="7FF77E32">
      <w:pPr>
        <w:pBdr>
          <w:bottom w:val="single" w:color="4472C4" w:sz="6" w:space="1"/>
        </w:pBdr>
        <w:spacing w:before="0" w:after="480"/>
      </w:pPr>
    </w:p>
    <w:p w14:paraId="2FFF8422" w14:textId="7FF77E33">
      <w:r>
        <w:br w:type="page"/>
      </w:r>
    </w:p>
    <w:p w14:paraId="7C0AEC9F" w14:textId="7FF77E34">
      <w:pPr>
        <w:pBdr>
          <w:bottom w:val="single" w:color="2E75B6" w:sz="8" w:space="1"/>
        </w:pBdr>
        <w:spacing w:before="360" w:after="12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一、执行摘要</w:t>
      </w:r>
    </w:p>
    <w:p w14:paraId="63DF4F0D" w14:textId="7FF77E35">
      <w:pPr>
        <w:spacing w:before="60" w:after="100"/>
        <w:ind w:firstLine="420"/>
      </w:pPr>
      <w:r>
        <w:rPr>
          <w:rFonts w:ascii="微软雅黑" w:hAnsi="微软雅黑" w:eastAsia="微软雅黑"/>
          <w:b w:val="0"/>
          <w:color w:val="595959"/>
          <w:sz w:val="21"/>
        </w:rPr>
        <w:t>本报告基于生涯翼站 SaaS 平台后台数据，以学期为单元对长郡中学学生使用行为、功能价值与教育成效进行深度分析，为学校生涯教育、心理健康建设与升学服务提供决策依据。</w:t>
      </w:r>
    </w:p>
    <w:p w14:paraId="2350C3DB" w14:textId="7FF77E36">
      <w:pPr>
        <w:spacing w:before="0" w:after="8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2359"/>
        <w:gridCol w:w="2325"/>
        <w:gridCol w:w="2291"/>
      </w:tblGrid>
      <w:tr w14:paraId="75ACA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988D" w14:textId="7FF77E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累计服务学生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C385" w14:textId="7FF77E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累计交互总量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2E21" w14:textId="7FF77E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全校覆盖率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E2C2" w14:textId="7FF77E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本学期活跃</w:t>
            </w:r>
          </w:p>
        </w:tc>
      </w:tr>
      <w:tr w14:paraId="452E0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2216" w14:textId="7FF77E3B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1,625 人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E7BB" w14:textId="7FF77E3C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41,643 条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F1AB" w14:textId="7FF77E3D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color w:val="4472C4"/>
                <w:sz w:val="28"/>
                <w:lang w:val="en-US" w:eastAsia="zh-CN"/>
              </w:rPr>
              <w:t>32.6</w:t>
            </w: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%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549B" w14:textId="7FF77E3E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1,024 人</w:t>
            </w:r>
          </w:p>
        </w:tc>
      </w:tr>
    </w:tbl>
    <w:p w14:paraId="7DFFA85C" w14:textId="7FF77E3F">
      <w:pPr>
        <w:spacing w:before="0" w:after="120"/>
      </w:pPr>
    </w:p>
    <w:p w14:paraId="3E3CA239" w14:textId="7FF77E40">
      <w:pPr>
        <w:spacing w:before="0" w:after="120"/>
      </w:pPr>
    </w:p>
    <w:p w14:paraId="1A3468C0" w14:textId="7FF77E41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>AI 心语伙伴使用量居首，反映学生心理陪伴需求强烈；漂流瓶互动回复率高达 192%，校园互助氛围突出；AI 模拟面试作为 2026 春学期新功能快速成为高三升学刚需。2026 春学期活跃学生较上一学期净增 162 人，平台整体进入稳定增长与深度应用阶段。</w:t>
      </w:r>
    </w:p>
    <w:p w14:paraId="683D78E1" w14:textId="7FF77E42">
      <w:pPr>
        <w:spacing w:before="0" w:after="80"/>
      </w:pPr>
    </w:p>
    <w:p w14:paraId="79951865" w14:textId="7FF77E43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核心发现</w:t>
      </w:r>
    </w:p>
    <w:p w14:paraId="3EA7BA88" w14:textId="7FF77E44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平台上线两年来，形成覆盖生涯规划、心理陪伴、校园互助、升学实战四位一体的数字化服务体系</w:t>
      </w:r>
    </w:p>
    <w:p w14:paraId="57355B40" w14:textId="7FF77E45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AI 心语伙伴为全平台使用量最高模块，学生心理陪伴需求强烈</w:t>
      </w:r>
    </w:p>
    <w:p w14:paraId="60F5FC56" w14:textId="7FF77E46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漂流瓶匿名环境大幅降低表达门槛，回复率 192% 证明校园互助文化自发形成</w:t>
      </w:r>
    </w:p>
    <w:p w14:paraId="19778A01" w14:textId="7FF77E47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AI 模拟面试作为 2026 春学期新功能，已服务 392 名学生，快速成为高三刚需</w:t>
      </w:r>
    </w:p>
    <w:p w14:paraId="6120B729" w14:textId="7FF77E48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新功能上线可有效激活存量用户、拉动新增用户，平台具备持续迭代与规模化应用潜力</w:t>
      </w:r>
    </w:p>
    <w:p w14:paraId="21416C21" w14:textId="7FF77E49">
      <w:pPr>
        <w:pStyle w:val="16"/>
        <w:numPr>
          <w:ilvl w:val="0"/>
          <w:numId w:val="0"/>
        </w:numPr>
        <w:spacing w:before="40" w:after="60"/>
        <w:ind w:left="-77" w:leftChars="0"/>
        <w:rPr>
          <w:rFonts w:ascii="微软雅黑" w:hAnsi="微软雅黑" w:eastAsia="微软雅黑"/>
          <w:b w:val="0"/>
          <w:color w:val="595959"/>
          <w:sz w:val="21"/>
        </w:rPr>
      </w:pPr>
    </w:p>
    <w:p w14:paraId="5014219F" w14:textId="7FF77E4A">
      <w:pPr>
        <w:pStyle w:val="16"/>
        <w:numPr>
          <w:ilvl w:val="0"/>
          <w:numId w:val="0"/>
        </w:numPr>
        <w:spacing w:before="40" w:after="60"/>
        <w:ind w:left="-77" w:leftChars="0"/>
        <w:rPr>
          <w:rFonts w:ascii="微软雅黑" w:hAnsi="微软雅黑" w:eastAsia="微软雅黑"/>
          <w:b w:val="0"/>
          <w:color w:val="595959"/>
          <w:sz w:val="21"/>
        </w:rPr>
      </w:pPr>
    </w:p>
    <w:p w14:paraId="05F78055" w14:textId="7FF77E4B">
      <w:pPr>
        <w:pStyle w:val="16"/>
        <w:numPr>
          <w:ilvl w:val="0"/>
          <w:numId w:val="0"/>
        </w:numPr>
        <w:spacing w:before="40" w:after="60"/>
        <w:ind w:left="-77" w:leftChars="0"/>
        <w:rPr>
          <w:rFonts w:ascii="微软雅黑" w:hAnsi="微软雅黑" w:eastAsia="微软雅黑"/>
          <w:b w:val="0"/>
          <w:color w:val="595959"/>
          <w:sz w:val="21"/>
        </w:rPr>
      </w:pPr>
    </w:p>
    <w:p w14:paraId="2C7AF35D" w14:textId="7FF77E4C">
      <w:pPr>
        <w:pStyle w:val="16"/>
        <w:numPr>
          <w:ilvl w:val="0"/>
          <w:numId w:val="0"/>
        </w:numPr>
        <w:spacing w:before="40" w:after="60"/>
        <w:ind w:left="-77" w:leftChars="0"/>
        <w:rPr>
          <w:rFonts w:ascii="微软雅黑" w:hAnsi="微软雅黑" w:eastAsia="微软雅黑"/>
          <w:b w:val="0"/>
          <w:color w:val="595959"/>
          <w:sz w:val="21"/>
        </w:rPr>
      </w:pPr>
    </w:p>
    <w:p w14:paraId="0B21B5BD" w14:textId="7FF77E4D">
      <w:pPr>
        <w:pStyle w:val="16"/>
        <w:numPr>
          <w:ilvl w:val="0"/>
          <w:numId w:val="0"/>
        </w:numPr>
        <w:spacing w:before="40" w:after="60"/>
        <w:ind w:left="-77" w:leftChars="0"/>
        <w:rPr>
          <w:rFonts w:ascii="微软雅黑" w:hAnsi="微软雅黑" w:eastAsia="微软雅黑"/>
          <w:b w:val="0"/>
          <w:color w:val="595959"/>
          <w:sz w:val="21"/>
        </w:rPr>
      </w:pPr>
    </w:p>
    <w:p w14:paraId="1CCB0F82" w14:textId="7FF77E4E">
      <w:pPr>
        <w:pStyle w:val="16"/>
        <w:numPr>
          <w:ilvl w:val="0"/>
          <w:numId w:val="0"/>
        </w:numPr>
        <w:spacing w:before="40" w:after="60"/>
        <w:ind w:left="-77" w:leftChars="0"/>
      </w:pPr>
      <w:r>
        <w:rPr>
          <w:rFonts w:ascii="微软雅黑" w:hAnsi="微软雅黑" w:eastAsia="微软雅黑"/>
          <w:b/>
          <w:color w:val="1F4E79"/>
          <w:sz w:val="36"/>
        </w:rPr>
        <w:t>二、学期使用趋势与阶段特征分析</w:t>
      </w:r>
    </w:p>
    <w:p w14:paraId="7CFAD362" w14:textId="7FF77E4F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>平台自上线以来呈现清晰的三阶段发展趋势，使用规模与深度持续提升。</w:t>
      </w:r>
    </w:p>
    <w:p w14:paraId="28C24981" w14:textId="7FF77E50">
      <w:pPr>
        <w:spacing w:before="0" w:after="8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032"/>
        <w:gridCol w:w="2105"/>
        <w:gridCol w:w="2618"/>
      </w:tblGrid>
      <w:tr w14:paraId="4E59F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7D242" w14:textId="7FF77E5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079B" w14:textId="7FF77E5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 春学期</w:t>
            </w:r>
          </w:p>
        </w:tc>
        <w:tc>
          <w:tcPr>
            <w:tcW w:w="2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58FD" w14:textId="7FF77E5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 秋学期</w:t>
            </w:r>
          </w:p>
        </w:tc>
        <w:tc>
          <w:tcPr>
            <w:tcW w:w="26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E3724" w14:textId="7FF77E5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2026 春学期</w:t>
            </w:r>
          </w:p>
        </w:tc>
      </w:tr>
      <w:tr w14:paraId="05216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7FB87" w14:textId="7FF77E55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阶段定位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89235" w14:textId="7FF77E56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初创启动期</w:t>
            </w:r>
          </w:p>
        </w:tc>
        <w:tc>
          <w:tcPr>
            <w:tcW w:w="2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69884" w14:textId="7FF77E57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快速深化期</w:t>
            </w:r>
          </w:p>
        </w:tc>
        <w:tc>
          <w:tcPr>
            <w:tcW w:w="26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C2CAF" w14:textId="7FF77E58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新功能驱动增长期</w:t>
            </w:r>
          </w:p>
        </w:tc>
      </w:tr>
      <w:tr w14:paraId="69B62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944D" w14:textId="7FF77E59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核心特征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5F5D3" w14:textId="7FF77E5A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自然增长，基础用户量快速形成</w:t>
            </w:r>
          </w:p>
        </w:tc>
        <w:tc>
          <w:tcPr>
            <w:tcW w:w="2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565AA" w14:textId="7FF77E5B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全面超越上学期总量</w:t>
            </w:r>
          </w:p>
        </w:tc>
        <w:tc>
          <w:tcPr>
            <w:tcW w:w="26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487DF" w14:textId="7FF77E5C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AI 模拟面试带动整体活跃</w:t>
            </w:r>
          </w:p>
        </w:tc>
      </w:tr>
      <w:tr w14:paraId="0DAF9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A52BE" w14:textId="7FF77E5D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用户行为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A16F9" w14:textId="7FF77E5E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尝试体验</w:t>
            </w:r>
          </w:p>
        </w:tc>
        <w:tc>
          <w:tcPr>
            <w:tcW w:w="2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E0F7D" w14:textId="7FF77E5F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高频主动使用</w:t>
            </w:r>
          </w:p>
        </w:tc>
        <w:tc>
          <w:tcPr>
            <w:tcW w:w="26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7D2B" w14:textId="7FF77E60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需求+功能双驱动</w:t>
            </w:r>
          </w:p>
        </w:tc>
      </w:tr>
      <w:tr w14:paraId="71460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530EA" w14:textId="7FF77E61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学期活跃覆盖率</w:t>
            </w:r>
          </w:p>
        </w:tc>
        <w:tc>
          <w:tcPr>
            <w:tcW w:w="30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ACCA7" w14:textId="7FF77E62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32.7%</w:t>
            </w:r>
          </w:p>
        </w:tc>
        <w:tc>
          <w:tcPr>
            <w:tcW w:w="2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FEFBE" w14:textId="7FF77E63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42.6%</w:t>
            </w:r>
          </w:p>
        </w:tc>
        <w:tc>
          <w:tcPr>
            <w:tcW w:w="26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7B5F" w14:textId="7FF77E64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50.1%</w:t>
            </w:r>
          </w:p>
        </w:tc>
      </w:tr>
    </w:tbl>
    <w:p w14:paraId="65436B6A" w14:textId="7FF77E65">
      <w:pPr>
        <w:spacing w:before="0" w:after="120"/>
      </w:pPr>
    </w:p>
    <w:p w14:paraId="1562601F" w14:textId="7FF77E66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各阶段特征解读</w:t>
      </w:r>
    </w:p>
    <w:p w14:paraId="534A30F5" w14:textId="7FF77E67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2025 春学期：初创启动期</w:t>
      </w:r>
    </w:p>
    <w:p w14:paraId="1D1A61F1" w14:textId="7FF77E68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>平台从零开始，在无强制推广情况下实现自然增长，核心功能快速形成基础用户量，证明学生对生涯探索与情绪倾诉具备真实、内生的需求，平台具备良好落地基础。</w:t>
      </w:r>
    </w:p>
    <w:p w14:paraId="0D8696B9" w14:textId="7FF77E69">
      <w:pPr>
        <w:spacing w:before="0" w:after="60"/>
      </w:pPr>
    </w:p>
    <w:p w14:paraId="6E6209CE" w14:textId="7FF77E6A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2025 秋学期：快速深化期</w:t>
      </w:r>
    </w:p>
    <w:p w14:paraId="0268E396" w14:textId="7FF77E6B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>开学仅一个多月，各功能数据全面超越上一学期全学期总量，学生使用从「尝试体验」转向「高频主动使用」，平台认可度、依赖度显著提升，用户粘性初步形成。</w:t>
      </w:r>
    </w:p>
    <w:p w14:paraId="060D55B6" w14:textId="7FF77E6C">
      <w:pPr>
        <w:spacing w:before="0" w:after="60"/>
      </w:pPr>
    </w:p>
    <w:p w14:paraId="3810D27C" w14:textId="7FF77E6D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2026 春学期：新功能驱动增长期</w:t>
      </w:r>
    </w:p>
    <w:p w14:paraId="728D522B" w14:textId="7FF77E6E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>AI 模拟面试上线成为核心增长引擎，带动整体活跃度再上台阶，学期活跃覆盖率从 42.6% 提升至 50.1%。平台从辅助工具升级为贴近教学节奏、对接升学需求的刚需服务，增长动力由自发使用转向「需求 + 功能」双驱动。</w:t>
      </w:r>
    </w:p>
    <w:p w14:paraId="4AD5FAF4" w14:textId="7FF77E6F">
      <w:pPr>
        <w:spacing w:before="0" w:after="80"/>
      </w:pPr>
    </w:p>
    <w:p w14:paraId="70E5B452" w14:textId="7FF77E70">
      <w:pPr>
        <w:pBdr>
          <w:left w:val="single" w:color="4472C4" w:sz="16" w:space="8"/>
        </w:pBdr>
        <w:shd w:val="clear" w:color="auto" w:fill="EAF4FB"/>
      </w:pPr>
      <w:r>
        <w:rPr>
          <w:rFonts w:ascii="微软雅黑" w:hAnsi="微软雅黑" w:eastAsia="微软雅黑"/>
          <w:b/>
          <w:color w:val="2E75B6"/>
          <w:sz w:val="21"/>
        </w:rPr>
        <w:t>整体趋势表明：学生需求真实存在，功能越贴近选科、情绪、备考等核心痛点，增长越稳定；新功能上线可有效激活存量用户、拉动新增用户，平台具备持续迭代与规模化应用潜力。</w:t>
      </w:r>
    </w:p>
    <w:p w14:paraId="00163314" w14:textId="7FF77E71">
      <w:r>
        <w:br w:type="page"/>
      </w:r>
    </w:p>
    <w:p w14:paraId="2CE30B37" w14:textId="7FF77E72">
      <w:pPr>
        <w:pBdr>
          <w:bottom w:val="single" w:color="2E75B6" w:sz="8" w:space="1"/>
        </w:pBdr>
        <w:spacing w:before="360" w:after="120"/>
        <w:jc w:val="left"/>
      </w:pPr>
      <w:r>
        <w:rPr>
          <w:rFonts w:ascii="微软雅黑" w:hAnsi="微软雅黑" w:eastAsia="微软雅黑"/>
          <w:b/>
          <w:color w:val="1F4E79"/>
          <w:sz w:val="36"/>
        </w:rPr>
        <w:t>三、功能模块深度分析与教育价值</w:t>
      </w:r>
    </w:p>
    <w:p w14:paraId="712760F1" w14:textId="7FF77E73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（一）AI 生涯规划：新高考选科决策的科学支撑</w:t>
      </w:r>
    </w:p>
    <w:p w14:paraId="107EE905" w14:textId="7FF77E74">
      <w:pPr>
        <w:spacing w:before="0" w:after="6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3089"/>
        <w:gridCol w:w="3086"/>
      </w:tblGrid>
      <w:tr w14:paraId="1129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ABAA" w14:textId="7FF77E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累计记录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A199" w14:textId="7FF77E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覆盖学生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A08A" w14:textId="7FF77E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人均使用次数</w:t>
            </w:r>
          </w:p>
        </w:tc>
      </w:tr>
      <w:tr w14:paraId="045D4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0B60" w14:textId="7FF77E78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11,220 条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23A2" w14:textId="7FF77E79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1,026 人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6FD1" w14:textId="7FF77E7A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10.9 次</w:t>
            </w:r>
          </w:p>
        </w:tc>
      </w:tr>
    </w:tbl>
    <w:p w14:paraId="60A527ED" w14:textId="7FF77E7B">
      <w:pPr>
        <w:spacing w:before="0" w:after="120"/>
      </w:pPr>
    </w:p>
    <w:p w14:paraId="095FE994" w14:textId="7FF77E7C">
      <w:pPr>
        <w:spacing w:before="80" w:after="80" w:line="340" w:lineRule="auto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AI生涯规划模块聚焦生涯方向、专业选择与职业认知，是翼站最核心的功能之一。从数据来看，该模块使用持续增长，每位用户平均互动约10.8条，体现出学生愿意深入对话探索的使用习惯，而非简单"打卡"式体验。</w:t>
      </w:r>
    </w:p>
    <w:p w14:paraId="798F548B" w14:textId="7FF77E7D">
      <w:pPr>
        <w:spacing w:before="80" w:after="80" w:line="340" w:lineRule="auto"/>
      </w:pPr>
      <w:r>
        <w:rPr>
          <w:rFonts w:ascii="微软雅黑" w:hAnsi="微软雅黑" w:eastAsia="微软雅黑" w:cs="微软雅黑"/>
          <w:b/>
          <w:bCs/>
          <w:color w:val="1F4E79"/>
          <w:sz w:val="22"/>
          <w:szCs w:val="22"/>
        </w:rPr>
        <w:t>高频咨询话题 TOP 8：</w:t>
      </w:r>
    </w:p>
    <w:tbl>
      <w:tblPr>
        <w:tblStyle w:val="32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400"/>
      </w:tblGrid>
      <w:tr w14:paraId="1635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88CF2" w14:textId="7FF77E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排名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EBB56" w14:textId="7FF77E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学生高频提问话题</w:t>
            </w:r>
          </w:p>
        </w:tc>
      </w:tr>
      <w:tr w14:paraId="761E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FA307" w14:textId="7FF77E8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A6605" w14:textId="7FF77E81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如何确定自己的兴趣和职业方向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  <w:t xml:space="preserve">  </w:t>
            </w:r>
          </w:p>
        </w:tc>
      </w:tr>
      <w:tr w14:paraId="1505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AED14" w14:textId="7FF77E8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9C2C3" w14:textId="7FF77E8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在选择大学专业时，我应该考虑哪些因素</w:t>
            </w:r>
          </w:p>
        </w:tc>
      </w:tr>
      <w:tr w14:paraId="3FC2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8EE1E" w14:textId="7FF77E8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3CB6F" w14:textId="7FF77E8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如何有效管理时间，提高学习效率</w:t>
            </w:r>
          </w:p>
        </w:tc>
      </w:tr>
      <w:tr w14:paraId="3945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DBE25" w14:textId="7FF77E8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0416E" w14:textId="7FF77E8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如何在高中阶段为未来的职业生涯做好准备</w:t>
            </w:r>
          </w:p>
        </w:tc>
      </w:tr>
      <w:tr w14:paraId="4C35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03102" w14:textId="7FF77E8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0BB72" w14:textId="7FF77E8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新高考模式下专业报考要注意什么</w:t>
            </w:r>
          </w:p>
        </w:tc>
      </w:tr>
      <w:tr w14:paraId="654F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60B8C" w14:textId="7FF77E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6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8F3FB" w14:textId="7FF77E8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我该如何理解我的测评结果</w:t>
            </w:r>
          </w:p>
        </w:tc>
      </w:tr>
      <w:tr w14:paraId="16A6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FF5D" w14:textId="7FF77E8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7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D6CEA" w14:textId="7FF77E8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现在有哪些热门专业</w:t>
            </w:r>
          </w:p>
        </w:tc>
      </w:tr>
      <w:tr w14:paraId="504E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4DCBE" w14:textId="7FF77E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</w:t>
            </w:r>
          </w:p>
        </w:tc>
        <w:tc>
          <w:tcPr>
            <w:tcW w:w="7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A11CC" w14:textId="7FF77E8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如果竞赛失利如何备战高考</w:t>
            </w:r>
          </w:p>
        </w:tc>
      </w:tr>
    </w:tbl>
    <w:p w14:paraId="03B562DB" w14:textId="7FF77E90">
      <w:pPr>
        <w:pStyle w:val="5"/>
        <w:spacing w:before="20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使用人数年级分布占比</w:t>
      </w:r>
    </w:p>
    <w:tbl>
      <w:tblPr>
        <w:tblStyle w:val="32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4800"/>
      </w:tblGrid>
      <w:tr w14:paraId="50E8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3942C" w14:textId="7FF77E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年级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89C85" w14:textId="7FF77E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使用人数占比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306C3" w14:textId="7FF77E9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主要使用场景</w:t>
            </w:r>
          </w:p>
        </w:tc>
      </w:tr>
      <w:tr w14:paraId="5BE8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057EF" w14:textId="7FF77E9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高一 (2025级)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A712C" w14:textId="7FF77E9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10.89%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CE697" w14:textId="7FF77E9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学业规划起步、生活适应</w:t>
            </w:r>
          </w:p>
        </w:tc>
      </w:tr>
      <w:tr w14:paraId="2F92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BFE42" w14:textId="7FF77E9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高二 (2024级)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F6206" w14:textId="7FF77E9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34.57%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45BC9" w14:textId="7FF77E9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选科决策、生涯深度探索（需求峰值期）</w:t>
            </w:r>
          </w:p>
        </w:tc>
      </w:tr>
      <w:tr w14:paraId="6D41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93D6A" w14:textId="7FF77E9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高三 (2023级)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7E3E0" w14:textId="7FF77E9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28.87%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213B9" w14:textId="7FF77E9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志愿填报、升学情绪疏导</w:t>
            </w:r>
          </w:p>
        </w:tc>
      </w:tr>
    </w:tbl>
    <w:p w14:paraId="1C2629E5" w14:textId="7FF77E9D">
      <w:pPr>
        <w:spacing w:before="80" w:after="80" w:line="340" w:lineRule="auto"/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</w:pPr>
    </w:p>
    <w:p w14:paraId="225F8DAC" w14:textId="7FF77E9E">
      <w:pPr>
        <w:pStyle w:val="5"/>
        <w:spacing w:before="20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各年级互动内容分类（单位：条）</w:t>
      </w:r>
    </w:p>
    <w:tbl>
      <w:tblPr>
        <w:tblStyle w:val="32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100"/>
        <w:gridCol w:w="1200"/>
        <w:gridCol w:w="1100"/>
        <w:gridCol w:w="1100"/>
        <w:gridCol w:w="1100"/>
        <w:gridCol w:w="1100"/>
        <w:gridCol w:w="900"/>
      </w:tblGrid>
      <w:tr w14:paraId="7E30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75635" w14:textId="7FF77E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年级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DCEDA" w14:textId="7FF77EA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院校专业类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F0FFC" w14:textId="7FF77E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自我认知
与探索类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14EC8" w14:textId="7FF77E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学业规划类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0D568" w14:textId="7FF77E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职业行业类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0F9FA" w14:textId="7FF77E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咨询工具类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4B8E3" w14:textId="7FF77E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生活闲聊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02517" w14:textId="7FF77E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其他</w:t>
            </w:r>
          </w:p>
        </w:tc>
      </w:tr>
      <w:tr w14:paraId="7B83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1C7B6" w14:textId="7FF77EA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高一 (2025级)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EEA67" w14:textId="7FF77E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108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5D873" w14:textId="7FF77EA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129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CE3A2" w14:textId="7FF77E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283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638CA" w14:textId="7FF77EA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86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F4DC1" w14:textId="7FF77EA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41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AD7D" w14:textId="7FF77E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201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B2ACE" w14:textId="7FF77EA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199</w:t>
            </w:r>
          </w:p>
        </w:tc>
      </w:tr>
      <w:tr w14:paraId="469D8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FDDE3" w14:textId="7FF77EA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高二 (2024级)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D976" w14:textId="7FF77EB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372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423B4" w14:textId="7FF77EB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397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C79F3" w14:textId="7FF77EB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760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F746" w14:textId="7FF77EB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332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59AB5" w14:textId="7FF77EB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102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938EF" w14:textId="7FF77EB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1,076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71AEC" w14:textId="7FF77EB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955</w:t>
            </w:r>
          </w:p>
        </w:tc>
      </w:tr>
      <w:tr w14:paraId="7051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8E841" w14:textId="7FF77EB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高三 (2023级)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0B3EB" w14:textId="7FF77EB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492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62C8B" w14:textId="7FF77EB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309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0F41A" w14:textId="7FF77EB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597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C0AF4" w14:textId="7FF77EB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277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CB5AB" w14:textId="7FF77EB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98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9AF9B" w14:textId="7FF77EB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1,141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612AC" w14:textId="7FF77EB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547</w:t>
            </w:r>
          </w:p>
        </w:tc>
      </w:tr>
    </w:tbl>
    <w:p w14:paraId="286CA66A" w14:textId="7FF77EBF">
      <w:pPr>
        <w:spacing w:before="0" w:after="0"/>
      </w:pPr>
    </w:p>
    <w:p w14:paraId="3D48A34D" w14:textId="7FF77EC0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学业规划类是高一、高二的第一大互动话题（高一283条、高二760条），说明翼站在学业生涯双轨辅导方面具有强烈需求。</w:t>
      </w:r>
    </w:p>
    <w:p w14:paraId="12483B0C" w14:textId="7FF77EC1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高三以院校专业类（492条）和生活闲聊（1,141条）为主，生活闲聊高比例折射出高三学生的情感疏导诉求旺盛。</w:t>
      </w:r>
    </w:p>
    <w:p w14:paraId="7EB26926" w14:textId="7FF77EC2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高二年级使用人数占比最高（34.57%），处于选科决策与生涯探索的关键窗口期，需求最集中。</w:t>
      </w:r>
    </w:p>
    <w:p w14:paraId="080A8C90" w14:textId="7FF77EC3">
      <w:pPr>
        <w:spacing w:before="0" w:after="100"/>
      </w:pPr>
    </w:p>
    <w:p w14:paraId="45A58C6A" w14:textId="7FF77EC4">
      <w:pPr>
        <w:spacing w:before="0" w:after="60"/>
      </w:pPr>
    </w:p>
    <w:p w14:paraId="2BFCC927" w14:textId="7FF77EC5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核心价值</w:t>
      </w:r>
    </w:p>
    <w:p w14:paraId="27681DDE" w14:textId="7FF77EC6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将模糊兴趣转化为可落地的选科方案与专业方向</w:t>
      </w:r>
    </w:p>
    <w:p w14:paraId="1AF127CA" w14:textId="7FF77EC7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解决新高考背景下学生选科盲目、依据不足、决策困难的痛点</w:t>
      </w:r>
    </w:p>
    <w:p w14:paraId="60C736C2" w14:textId="7FF77EC8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让生涯教育从理念落地为日常实践</w:t>
      </w:r>
    </w:p>
    <w:p w14:paraId="69DACF68" w14:textId="7FF77EC9">
      <w:pPr>
        <w:spacing w:before="0" w:after="60"/>
      </w:pPr>
    </w:p>
    <w:p w14:paraId="48757714" w14:textId="7FF77ECA">
      <w:pPr>
        <w:pBdr>
          <w:left w:val="single" w:color="4472C4" w:sz="16" w:space="8"/>
        </w:pBdr>
        <w:shd w:val="clear" w:color="auto" w:fill="EAF4FB"/>
        <w:spacing w:before="120" w:after="120"/>
        <w:ind w:left="283"/>
      </w:pPr>
      <w:r>
        <w:rPr>
          <w:rFonts w:ascii="微软雅黑" w:hAnsi="微软雅黑" w:eastAsia="微软雅黑"/>
          <w:b/>
          <w:color w:val="2E75B6"/>
          <w:sz w:val="21"/>
        </w:rPr>
        <w:t>关键判断：该功能与教学节奏高度匹配，是高一阶段最具推广价值的工具。</w:t>
      </w:r>
    </w:p>
    <w:p w14:paraId="729524A8" w14:textId="7FF77ECB">
      <w:pPr>
        <w:spacing w:before="0" w:after="120"/>
      </w:pPr>
    </w:p>
    <w:p w14:paraId="36EF3BC1" w14:textId="7FF77ECC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（二）AI 心语伙伴：7×24 小时校园心理防线</w:t>
      </w:r>
    </w:p>
    <w:p w14:paraId="13B4532E" w14:textId="7FF77ECD">
      <w:pPr>
        <w:spacing w:before="0" w:after="6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2"/>
        <w:gridCol w:w="3086"/>
        <w:gridCol w:w="3088"/>
      </w:tblGrid>
      <w:tr w14:paraId="22516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BA00" w14:textId="7FF77EC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累计对话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2A73" w14:textId="7FF77E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覆盖学生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7C00" w14:textId="7FF77E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本学期人均对话</w:t>
            </w:r>
          </w:p>
        </w:tc>
      </w:tr>
      <w:tr w14:paraId="4B3D4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62B8" w14:textId="7FF77ED1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15,919 条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DC66" w14:textId="7FF77ED2">
            <w:pPr>
              <w:jc w:val="center"/>
            </w:pP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>743 人</w:t>
            </w:r>
          </w:p>
        </w:tc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6618" w14:textId="7FF77ED3">
            <w:pPr>
              <w:jc w:val="center"/>
            </w:pPr>
            <w:r>
              <w:rPr>
                <w:rFonts w:hint="eastAsia" w:ascii="微软雅黑" w:hAnsi="微软雅黑" w:eastAsia="微软雅黑"/>
                <w:b/>
                <w:color w:val="4472C4"/>
                <w:sz w:val="28"/>
                <w:lang w:val="en-US" w:eastAsia="zh-CN"/>
              </w:rPr>
              <w:t>21.4</w:t>
            </w:r>
            <w:r>
              <w:rPr>
                <w:rFonts w:ascii="微软雅黑" w:hAnsi="微软雅黑" w:eastAsia="微软雅黑"/>
                <w:b/>
                <w:color w:val="4472C4"/>
                <w:sz w:val="28"/>
              </w:rPr>
              <w:t xml:space="preserve"> 条</w:t>
            </w:r>
          </w:p>
        </w:tc>
      </w:tr>
    </w:tbl>
    <w:p w14:paraId="4B03CB84" w14:textId="7FF77ED4">
      <w:pPr>
        <w:spacing w:before="0" w:after="120"/>
      </w:pPr>
    </w:p>
    <w:p w14:paraId="4C365777" w14:textId="7FF77ED5">
      <w:pPr>
        <w:spacing w:before="0" w:after="80"/>
      </w:pPr>
    </w:p>
    <w:p w14:paraId="4FA3A3FB" w14:textId="7FF77ED6">
      <w:pPr>
        <w:spacing w:before="80" w:after="80" w:line="340" w:lineRule="auto"/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</w:pPr>
      <w:r>
        <w:rPr>
          <w:rFonts w:ascii="微软雅黑" w:hAnsi="微软雅黑" w:eastAsia="微软雅黑"/>
          <w:b/>
          <w:color w:val="1F4E79"/>
          <w:sz w:val="21"/>
        </w:rPr>
        <w:t>★ 全平台使用量最高模块，属于高频刚需型功能</w:t>
      </w:r>
      <w:r>
        <w:rPr>
          <w:rFonts w:hint="eastAsia" w:ascii="微软雅黑" w:hAnsi="微软雅黑" w:eastAsia="微软雅黑"/>
          <w:b/>
          <w:color w:val="1F4E79"/>
          <w:sz w:val="21"/>
          <w:lang w:eastAsia="zh-CN"/>
        </w:rPr>
        <w:t>，</w:t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说明大量学生将其作为长期心理倾诉与支持的出口。</w:t>
      </w:r>
    </w:p>
    <w:p w14:paraId="503CB7A1" w14:textId="7FF77ED7">
      <w:pPr>
        <w:pStyle w:val="4"/>
        <w:spacing w:before="280" w:after="160"/>
        <w:rPr>
          <w:rFonts w:ascii="微软雅黑" w:hAnsi="微软雅黑" w:eastAsia="微软雅黑" w:cs="微软雅黑"/>
          <w:color w:val="2E75B6"/>
          <w:sz w:val="28"/>
          <w:szCs w:val="28"/>
        </w:rPr>
      </w:pPr>
    </w:p>
    <w:p w14:paraId="72E285B5" w14:textId="7FF77ED8">
      <w:pPr>
        <w:pStyle w:val="4"/>
        <w:spacing w:before="280" w:after="160"/>
      </w:pPr>
      <w:r>
        <w:rPr>
          <w:rFonts w:ascii="微软雅黑" w:hAnsi="微软雅黑" w:eastAsia="微软雅黑" w:cs="微软雅黑"/>
          <w:color w:val="2E75B6"/>
          <w:sz w:val="28"/>
          <w:szCs w:val="28"/>
        </w:rPr>
        <w:t>▍ 2.1 心理困扰因子分析</w:t>
      </w: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r>
    </w:p>
    <w:p w14:paraId="5EA4E10F" w14:textId="7FF77ED9">
      <w:pPr>
        <w:spacing w:before="80" w:after="80" w:line="340" w:lineRule="auto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基于AI心语伙伴的互动记录，平台对6类心理因子的影响程度进行了量化分析。数值越高，代表该因子对学生的困扰越显著。</w:t>
      </w:r>
    </w:p>
    <w:p w14:paraId="049B4360" w14:textId="7FF77EDA">
      <w:pPr>
        <w:spacing w:before="0" w:after="0"/>
      </w:pPr>
    </w:p>
    <w:p w14:paraId="101B6150" w14:textId="7FF77EDB">
      <w:pPr>
        <w:spacing w:before="0" w:after="0"/>
      </w:pPr>
    </w:p>
    <w:tbl>
      <w:tblPr>
        <w:tblStyle w:val="32"/>
        <w:tblW w:w="80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100"/>
        <w:gridCol w:w="1100"/>
        <w:gridCol w:w="1100"/>
        <w:gridCol w:w="1100"/>
        <w:gridCol w:w="1100"/>
        <w:gridCol w:w="1169"/>
      </w:tblGrid>
      <w:tr w14:paraId="3766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E0810" w14:textId="7FF77E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年级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79B78" w14:textId="7FF77E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学业压力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237AE" w14:textId="7FF77E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考试焦虑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112E6" w14:textId="7FF77E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个人形象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41091" w14:textId="7FF77E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家庭关系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E2FBE" w14:textId="7FF77E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人际关系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AF4A4" w14:textId="7FF77E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自信心</w:t>
            </w:r>
          </w:p>
        </w:tc>
      </w:tr>
      <w:tr w14:paraId="7346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38E7A" w14:textId="7FF77EE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高一 (2025级)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6405D" w14:textId="7FF77EE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3.61%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E13A0" w14:textId="7FF77EE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1.14%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148B" w14:textId="7FF77EE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4.50%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AF700" w14:textId="7FF77EE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1.08%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6105C" w14:textId="7FF77EE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4.31%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A0311" w14:textId="7FF77EE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5.58%</w:t>
            </w:r>
          </w:p>
        </w:tc>
      </w:tr>
      <w:tr w14:paraId="75C3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81FC8" w14:textId="7FF77EE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高二 (2024级)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11039" w14:textId="7FF77EE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4.63%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F3EE2" w14:textId="7FF77EE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1.46%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49E36" w14:textId="7FF77EE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3.36%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E6C73" w14:textId="7FF77EE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1.59%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2F69B" w14:textId="7FF77EE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6.85%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3049" w14:textId="7FF77EF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5.71%</w:t>
            </w:r>
          </w:p>
        </w:tc>
      </w:tr>
      <w:tr w14:paraId="7298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40C75" w14:textId="7FF77EF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高三 (2023级)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8591F" w14:textId="7FF77EF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7.86%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45D23" w14:textId="7FF77EF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2.98%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B7A80" w14:textId="7FF77EF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5.14%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14C46" w14:textId="7FF77EF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1.84%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9544F" w14:textId="7FF77EF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8.56%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607B9" w14:textId="7FF77EF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8.56%</w:t>
            </w:r>
          </w:p>
        </w:tc>
      </w:tr>
    </w:tbl>
    <w:p w14:paraId="799B67D9" w14:textId="7FF77EF8">
      <w:pPr>
        <w:spacing w:before="0" w:after="0"/>
      </w:pPr>
    </w:p>
    <w:p w14:paraId="39A63A43" w14:textId="7FF77EF9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高三学生人际关系困扰（8.56%）与自信心问题（8.56%）最为突出，学业压力（7.86%）紧随其后，反映高三升学压力对综合心理状态的全面影响。</w:t>
      </w:r>
    </w:p>
    <w:p w14:paraId="48052077" w14:textId="7FF77EFA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高一学生自信心问题最为明显（5.58%），对应新入校适应阶段的心理调适需求，建议学校在高一新生入学期加强自信心建设课程。</w:t>
      </w:r>
    </w:p>
    <w:p w14:paraId="1DCD1869" w14:textId="7FF77EFB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全年级个人形象困扰均较高，尤其是高一（4.50%）和高三（5.14%），青春期自我认知发展是长郡学生的共性议题。</w:t>
      </w:r>
    </w:p>
    <w:p w14:paraId="50AD2929" w14:textId="7FF77EFC">
      <w:pPr>
        <w:pStyle w:val="4"/>
        <w:spacing w:before="280" w:after="160"/>
      </w:pPr>
      <w:r>
        <w:rPr>
          <w:rFonts w:ascii="微软雅黑" w:hAnsi="微软雅黑" w:eastAsia="微软雅黑" w:cs="微软雅黑"/>
          <w:color w:val="2E75B6"/>
          <w:sz w:val="28"/>
          <w:szCs w:val="28"/>
        </w:rPr>
        <w:t>▍ 2.2 心理状态分级预警</w:t>
      </w: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r>
    </w:p>
    <w:p w14:paraId="0EFBF3B1" w14:textId="7FF77EFD">
      <w:pPr>
        <w:spacing w:before="80" w:after="80" w:line="340" w:lineRule="auto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平台通过AI智能分级，将学生互动状态分为四级：正常交流、初步关注、关怀提醒、特别关注，帮助学校实现精准心理预警。</w:t>
      </w:r>
    </w:p>
    <w:p w14:paraId="7935C14E" w14:textId="7FF77EFE">
      <w:pPr>
        <w:spacing w:before="0" w:after="0"/>
      </w:pPr>
    </w:p>
    <w:tbl>
      <w:tblPr>
        <w:tblStyle w:val="32"/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1200"/>
        <w:gridCol w:w="1200"/>
        <w:gridCol w:w="1200"/>
        <w:gridCol w:w="1900"/>
      </w:tblGrid>
      <w:tr w14:paraId="3F84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9A0E9" w14:textId="7FF77E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年级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BCFF9" w14:textId="7FF77F0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正常交流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76E7B" w14:textId="7FF77F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初步关注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EBC41" w14:textId="7FF77F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关怀提醒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B4634" w14:textId="7FF77F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特别关注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A7933" w14:textId="7FF77F0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需关注比例
（后三级合计）</w:t>
            </w:r>
          </w:p>
        </w:tc>
      </w:tr>
      <w:tr w14:paraId="3311E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F917F" w14:textId="7FF77F0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高一 (2025级)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9DC54" w14:textId="7FF77F0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4.67%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DE6B7" w14:textId="7FF77F0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53.67%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DBC15" w14:textId="7FF77F0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18.00%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5EF75" w14:textId="7FF77F0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11.33%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12A87" w14:textId="7FF77F0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83.0%</w:t>
            </w:r>
          </w:p>
        </w:tc>
      </w:tr>
      <w:tr w14:paraId="1254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7C125" w14:textId="7FF77F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高二 (2024级)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D09B5" w14:textId="7FF77F0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4.13%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096A5" w14:textId="7FF77F0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68.60%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E6ACF" w14:textId="7FF77F0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15.98%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BB16B" w14:textId="7FF77F0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5.23%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AAB4" w14:textId="7FF77F1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89.8%</w:t>
            </w:r>
          </w:p>
        </w:tc>
      </w:tr>
      <w:tr w14:paraId="42EE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76C95" w14:textId="7FF77F1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高三 (2023级)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F8C17" w14:textId="7FF77F1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2.12%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BA0F3" w14:textId="7FF77F1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56.13%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6674" w14:textId="7FF77F1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23.82%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88135" w14:textId="7FF77F1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11.08%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F3592" w14:textId="7FF77F1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91.0%</w:t>
            </w:r>
          </w:p>
        </w:tc>
      </w:tr>
    </w:tbl>
    <w:p w14:paraId="0570184E" w14:textId="7FF77F17">
      <w:pPr>
        <w:spacing w:before="0" w:after="0"/>
      </w:pPr>
    </w:p>
    <w:p w14:paraId="7F4CFA88" w14:textId="7FF77F18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高三年级"关怀提醒"比例最高（23.82%），需要生涯教师和心理老师重点关注。</w:t>
      </w:r>
    </w:p>
    <w:p w14:paraId="5BC5FA1A" w14:textId="7FF77F19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"特别关注"学生中高一（11.33%）和高三（11.08%）比例相当，说明入学适应期和升学冲刺期是两个心理风险集中时段。</w:t>
      </w:r>
    </w:p>
    <w:p w14:paraId="1EC4FE55" w14:textId="7FF77F1A">
      <w:pPr>
        <w:pStyle w:val="143"/>
        <w:numPr>
          <w:ilvl w:val="0"/>
          <w:numId w:val="7"/>
        </w:numPr>
        <w:spacing w:before="60" w:after="60" w:line="300" w:lineRule="auto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以高一年级为例，每百名使用翼站的学生中，约11人处于需要特别关注状态——这意味着传统排查方式难以及时捕捉，翼站的AI预警机制有效弥补了这一盲区。</w:t>
      </w:r>
    </w:p>
    <w:p w14:paraId="79BDF6A5" w14:textId="7FF77F1B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核心价值</w:t>
      </w:r>
    </w:p>
    <w:p w14:paraId="3FDD46C8" w14:textId="7FF77F1C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有效弥补校内心理教师资源不足</w:t>
      </w:r>
    </w:p>
    <w:p w14:paraId="562430B5" w14:textId="7FF77F1D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提供无压力、匿名、即时的陪伴渠道</w:t>
      </w:r>
    </w:p>
    <w:p w14:paraId="59E555A0" w14:textId="7FF77F1E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可识别高风险情绪实现预警，助力学校构建「AI 初筛 + 人工干预」的心理健康防护体系</w:t>
      </w:r>
    </w:p>
    <w:p w14:paraId="7431D937" w14:textId="7FF77F1F">
      <w:pPr>
        <w:spacing w:before="0" w:after="60"/>
      </w:pPr>
    </w:p>
    <w:p w14:paraId="57D3FD7F" w14:textId="7FF77F20">
      <w:pPr>
        <w:pBdr>
          <w:left w:val="single" w:color="4472C4" w:sz="16" w:space="8"/>
        </w:pBdr>
        <w:shd w:val="clear" w:color="auto" w:fill="EAF4FB"/>
        <w:spacing w:before="120" w:after="120"/>
        <w:ind w:left="283"/>
      </w:pPr>
      <w:r>
        <w:rPr>
          <w:rFonts w:ascii="微软雅黑" w:hAnsi="微软雅黑" w:eastAsia="微软雅黑"/>
          <w:b/>
          <w:color w:val="2E75B6"/>
          <w:sz w:val="21"/>
        </w:rPr>
        <w:t>关键判断：该功能是学生心理健康的重要补充，应纳入学校心理健康常态化工作。</w:t>
      </w:r>
    </w:p>
    <w:p w14:paraId="768EC14D" w14:textId="7FF77F21">
      <w:pPr>
        <w:spacing w:before="0" w:after="120"/>
      </w:pPr>
    </w:p>
    <w:p w14:paraId="1F8A0F13" w14:textId="7FF77F22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（三）漂流瓶：校园互助文化的自发载体</w:t>
      </w:r>
    </w:p>
    <w:p w14:paraId="3253CAA6" w14:textId="7FF77F23">
      <w:pPr>
        <w:spacing w:before="0" w:after="6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2313"/>
        <w:gridCol w:w="2312"/>
        <w:gridCol w:w="2276"/>
      </w:tblGrid>
      <w:tr w14:paraId="15709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BD78D" w14:textId="7FF77F2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累计收发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5F6FD" w14:textId="7FF77F2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回复率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707A" w14:textId="7FF77F2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覆盖学生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D9C47" w14:textId="7FF77F2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全平台覆盖率</w:t>
            </w:r>
          </w:p>
        </w:tc>
      </w:tr>
      <w:tr w14:paraId="495E8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721F" w14:textId="7FF77F28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14,504 条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AA9A1" w14:textId="7FF77F29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192%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F20B8" w14:textId="7FF77F2A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1,132 人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69E4" w14:textId="7FF77F2B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最高</w:t>
            </w:r>
          </w:p>
        </w:tc>
      </w:tr>
    </w:tbl>
    <w:p w14:paraId="36C3D691" w14:textId="7FF77F2C">
      <w:pPr>
        <w:spacing w:before="0" w:after="80"/>
      </w:pPr>
    </w:p>
    <w:p w14:paraId="4F5B164D" w14:textId="7FF77F2D">
      <w:pPr>
        <w:spacing w:before="60" w:after="60"/>
      </w:pPr>
      <w:r>
        <w:rPr>
          <w:rFonts w:ascii="微软雅黑" w:hAnsi="微软雅黑" w:eastAsia="微软雅黑"/>
          <w:b/>
          <w:color w:val="1F4E79"/>
          <w:sz w:val="21"/>
        </w:rPr>
        <w:t>★ 全平台覆盖率最高功能，回复率 192% 证明互助文化深度形成</w:t>
      </w:r>
    </w:p>
    <w:p w14:paraId="01506A90" w14:textId="7FF77F2E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行为特征</w:t>
      </w:r>
    </w:p>
    <w:p w14:paraId="2C1F7B72" w14:textId="7FF77F2F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匿名环境大幅降低表达门槛</w:t>
      </w:r>
    </w:p>
    <w:p w14:paraId="739C8CA1" w14:textId="7FF77F30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学生不仅愿意倾诉，更主动回应他人</w:t>
      </w:r>
    </w:p>
    <w:p w14:paraId="76DDE418" w14:textId="7FF77F31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平均 1 条发送可获得近 2 条回复，互动质量显著</w:t>
      </w:r>
    </w:p>
    <w:p w14:paraId="3E14E2C7" w14:textId="7FF77F32">
      <w:pPr>
        <w:spacing w:before="0" w:after="60"/>
      </w:pPr>
    </w:p>
    <w:p w14:paraId="50D875B4" w14:textId="7FF77F33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核心价值</w:t>
      </w:r>
    </w:p>
    <w:p w14:paraId="19E14A64" w14:textId="7FF77F34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不依赖教师主导，学生之间自发形成情感支持网络</w:t>
      </w:r>
    </w:p>
    <w:p w14:paraId="42C0B0EF" w14:textId="7FF77F35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提升表达能力与同理心</w:t>
      </w:r>
    </w:p>
    <w:p w14:paraId="68031BD4" w14:textId="7FF77F36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营造温暖、包容、互助的校园氛围</w:t>
      </w:r>
    </w:p>
    <w:p w14:paraId="595F380F" w14:textId="7FF77F37">
      <w:pPr>
        <w:spacing w:before="0" w:after="60"/>
      </w:pPr>
    </w:p>
    <w:p w14:paraId="7A410CAA" w14:textId="7FF77F38">
      <w:pPr>
        <w:pBdr>
          <w:left w:val="single" w:color="4472C4" w:sz="16" w:space="8"/>
        </w:pBdr>
        <w:shd w:val="clear" w:color="auto" w:fill="EAF4FB"/>
        <w:spacing w:before="120" w:after="120"/>
        <w:ind w:left="283"/>
      </w:pPr>
      <w:r>
        <w:rPr>
          <w:rFonts w:ascii="微软雅黑" w:hAnsi="微软雅黑" w:eastAsia="微软雅黑"/>
          <w:b/>
          <w:color w:val="2E75B6"/>
          <w:sz w:val="21"/>
        </w:rPr>
        <w:t>关键判断：该功能是低成本、高成效的校园文化建设抓手，互动质量显著优于常规社交形式。</w:t>
      </w:r>
    </w:p>
    <w:p w14:paraId="5A782FB2" w14:textId="7FF77F39">
      <w:pPr>
        <w:spacing w:before="0" w:after="120"/>
      </w:pPr>
    </w:p>
    <w:p w14:paraId="117F55BF" w14:textId="7FF77F3A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（四）AI 模拟面试：高三升学备考刚需工具</w:t>
      </w:r>
    </w:p>
    <w:p w14:paraId="7CC410BB" w14:textId="7FF77F3B">
      <w:pPr>
        <w:spacing w:before="0" w:after="60"/>
      </w:pPr>
    </w:p>
    <w:p w14:paraId="41033E3D" w14:textId="7FF77F3C">
      <w:pPr>
        <w:spacing w:before="60" w:after="100"/>
      </w:pPr>
      <w:r>
        <w:rPr>
          <w:rFonts w:ascii="微软雅黑" w:hAnsi="微软雅黑" w:eastAsia="微软雅黑"/>
          <w:b w:val="0"/>
          <w:color w:val="595959"/>
          <w:sz w:val="21"/>
        </w:rPr>
        <w:t xml:space="preserve">作为 </w:t>
      </w:r>
      <w:r>
        <w:rPr>
          <w:rFonts w:ascii="微软雅黑" w:hAnsi="微软雅黑" w:eastAsia="微软雅黑"/>
          <w:b/>
          <w:color w:val="4472C4"/>
          <w:sz w:val="21"/>
        </w:rPr>
        <w:t>2026 春学期新上线功能</w:t>
      </w:r>
      <w:r>
        <w:rPr>
          <w:rFonts w:ascii="微软雅黑" w:hAnsi="微软雅黑" w:eastAsia="微软雅黑"/>
          <w:b w:val="0"/>
          <w:color w:val="595959"/>
          <w:sz w:val="21"/>
        </w:rPr>
        <w:t>，短时间内服务大量高三备考学生，已成为升学刚需工具。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300"/>
        <w:gridCol w:w="2298"/>
        <w:gridCol w:w="2328"/>
      </w:tblGrid>
      <w:tr w14:paraId="6E162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112E" w14:textId="7FF77F3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服务学生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3324" w14:textId="7FF77F3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累计使用人次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F9337" w14:textId="7FF77F3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生成报告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09C4F" w14:textId="7FF77F4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深度使用率</w:t>
            </w:r>
          </w:p>
        </w:tc>
      </w:tr>
      <w:tr w14:paraId="73138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34B2" w14:textId="7FF77F41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392 人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4C43" w14:textId="7FF77F42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796 人次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E9104" w14:textId="7FF77F43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20"/>
              </w:rPr>
              <w:t>322 份</w:t>
            </w:r>
          </w:p>
        </w:tc>
        <w:tc>
          <w:tcPr>
            <w:tcW w:w="24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77E25" w14:textId="7FF77F44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1A1A1A"/>
                <w:sz w:val="22"/>
                <w:szCs w:val="22"/>
              </w:rPr>
              <w:t>82.1%</w:t>
            </w:r>
          </w:p>
        </w:tc>
      </w:tr>
    </w:tbl>
    <w:p w14:paraId="27882EDD" w14:textId="7FF77F45">
      <w:pPr>
        <w:spacing w:before="0" w:after="100"/>
      </w:pPr>
    </w:p>
    <w:p w14:paraId="11DCA07B" w14:textId="7FF77F46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行为特征</w:t>
      </w:r>
    </w:p>
    <w:p w14:paraId="10BA67C4" w14:textId="7FF77F47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用户以高三为主，集中在强基计划、综合评价、港澳高校申请等关键备考期</w:t>
      </w:r>
    </w:p>
    <w:p w14:paraId="1E39D883" w14:textId="7FF77F48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用于反复演练与复盘，单用户多次使用特征明显</w:t>
      </w:r>
    </w:p>
    <w:p w14:paraId="18342734" w14:textId="7FF77F49">
      <w:pPr>
        <w:spacing w:before="0" w:after="60"/>
      </w:pPr>
    </w:p>
    <w:p w14:paraId="37AF159B" w14:textId="7FF77F4A">
      <w:pPr>
        <w:spacing w:before="200" w:after="80"/>
      </w:pPr>
      <w:r>
        <w:rPr>
          <w:rFonts w:ascii="微软雅黑" w:hAnsi="微软雅黑" w:eastAsia="微软雅黑"/>
          <w:b/>
          <w:color w:val="4472C4"/>
          <w:sz w:val="23"/>
        </w:rPr>
        <w:t>核心价值</w:t>
      </w:r>
    </w:p>
    <w:p w14:paraId="147F193E" w14:textId="7FF77F4B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提供全真模拟、智能评分、语音回听与改进建议</w:t>
      </w:r>
    </w:p>
    <w:p w14:paraId="6FC829A0" w14:textId="7FF77F4C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解决学生面试备考无场景、无反馈、无指导的痛点</w:t>
      </w:r>
    </w:p>
    <w:p w14:paraId="723C67B6" w14:textId="7FF77F4D">
      <w:pPr>
        <w:pStyle w:val="16"/>
        <w:spacing w:before="40" w:after="60"/>
        <w:ind w:left="283"/>
      </w:pPr>
      <w:r>
        <w:rPr>
          <w:rFonts w:ascii="微软雅黑" w:hAnsi="微软雅黑" w:eastAsia="微软雅黑"/>
          <w:b w:val="0"/>
          <w:color w:val="595959"/>
          <w:sz w:val="21"/>
        </w:rPr>
        <w:t>直接提升面试竞争力，助力多元升学路径</w:t>
      </w:r>
    </w:p>
    <w:p w14:paraId="49D4AE5B" w14:textId="7FF77F4E">
      <w:pPr>
        <w:spacing w:before="0" w:after="60"/>
      </w:pPr>
    </w:p>
    <w:p w14:paraId="0908A64C" w14:textId="7FF77F4F">
      <w:pPr>
        <w:pBdr>
          <w:left w:val="single" w:color="4472C4" w:sz="16" w:space="8"/>
        </w:pBdr>
        <w:shd w:val="clear" w:color="auto" w:fill="EAF4FB"/>
        <w:spacing w:before="120" w:after="120"/>
        <w:ind w:left="283"/>
      </w:pPr>
      <w:r>
        <w:rPr>
          <w:rFonts w:ascii="微软雅黑" w:hAnsi="微软雅黑" w:eastAsia="微软雅黑"/>
          <w:b/>
          <w:color w:val="2E75B6"/>
          <w:sz w:val="21"/>
        </w:rPr>
        <w:t>关键判断：该功能精准对接高三升学关键需求，具备快速规模化推广的潜力。</w:t>
      </w:r>
    </w:p>
    <w:p w14:paraId="74C41123" w14:textId="7FF77F50">
      <w:r>
        <w:br w:type="page"/>
      </w:r>
    </w:p>
    <w:p w14:paraId="352E181A" w14:textId="7FF77F51">
      <w:pPr>
        <w:pBdr>
          <w:bottom w:val="single" w:color="2E75B6" w:sz="8" w:space="1"/>
        </w:pBdr>
        <w:spacing w:before="360" w:after="120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F4E79"/>
          <w:sz w:val="36"/>
        </w:rPr>
        <w:t>四、使用粘性分析</w:t>
      </w:r>
    </w:p>
    <w:p w14:paraId="781C6524" w14:textId="7FF77F52">
      <w:pPr>
        <w:spacing w:before="280" w:after="120"/>
      </w:pPr>
      <w:r>
        <w:rPr>
          <w:rFonts w:ascii="微软雅黑" w:hAnsi="微软雅黑" w:eastAsia="微软雅黑"/>
          <w:b/>
          <w:color w:val="2E75B6"/>
          <w:sz w:val="28"/>
        </w:rPr>
        <w:t>（</w:t>
      </w:r>
      <w:r>
        <w:rPr>
          <w:rFonts w:hint="eastAsia" w:ascii="微软雅黑" w:hAnsi="微软雅黑" w:eastAsia="微软雅黑"/>
          <w:b/>
          <w:color w:val="2E75B6"/>
          <w:sz w:val="28"/>
          <w:lang w:val="en-US" w:eastAsia="zh-CN"/>
        </w:rPr>
        <w:t>一</w:t>
      </w:r>
      <w:r>
        <w:rPr>
          <w:rFonts w:ascii="微软雅黑" w:hAnsi="微软雅黑" w:eastAsia="微软雅黑"/>
          <w:b/>
          <w:color w:val="2E75B6"/>
          <w:sz w:val="28"/>
        </w:rPr>
        <w:t>）粘性与行为分析</w:t>
      </w:r>
    </w:p>
    <w:p w14:paraId="5ABB3026" w14:textId="7FF77F53">
      <w:pPr>
        <w:spacing w:before="0" w:after="6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1"/>
        <w:gridCol w:w="4625"/>
      </w:tblGrid>
      <w:tr w14:paraId="2722E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5EB97" w14:textId="7FF77F5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粘性指标</w:t>
            </w:r>
          </w:p>
        </w:tc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0780D" w14:textId="7FF77F5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指标值 / 说明</w:t>
            </w:r>
          </w:p>
        </w:tc>
      </w:tr>
      <w:tr w14:paraId="0CA46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9F1FA" w14:textId="7FF77F5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漂流瓶回复率</w:t>
            </w:r>
          </w:p>
        </w:tc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46D4" w14:textId="7FF77F57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192% — 平均每发出 1 条获得近 2 条回复</w:t>
            </w:r>
          </w:p>
        </w:tc>
      </w:tr>
      <w:tr w14:paraId="05B31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A6F7" w14:textId="7FF77F58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AI 心语伙伴人均对话</w:t>
            </w:r>
          </w:p>
        </w:tc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57F81" w14:textId="7FF77F59">
            <w:pPr>
              <w:spacing w:before="0" w:after="0"/>
            </w:pPr>
            <w:r>
              <w:rPr>
                <w:rFonts w:hint="eastAsia" w:ascii="微软雅黑" w:hAnsi="微软雅黑" w:eastAsia="微软雅黑"/>
                <w:b/>
                <w:color w:val="4472C4"/>
                <w:sz w:val="20"/>
                <w:lang w:val="en-US" w:eastAsia="zh-CN"/>
              </w:rPr>
              <w:t>21</w:t>
            </w: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.</w:t>
            </w:r>
            <w:r>
              <w:rPr>
                <w:rFonts w:hint="eastAsia" w:ascii="微软雅黑" w:hAnsi="微软雅黑" w:eastAsia="微软雅黑"/>
                <w:b/>
                <w:color w:val="4472C4"/>
                <w:sz w:val="20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 xml:space="preserve"> 条 / 人 — 高频刚需型功能</w:t>
            </w:r>
          </w:p>
        </w:tc>
      </w:tr>
      <w:tr w14:paraId="5D738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9362E" w14:textId="7FF77F5A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AI 生涯规划人均使用</w:t>
            </w:r>
          </w:p>
        </w:tc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267C" w14:textId="7FF77F5B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10.9 次 / 人 — 反复探索型功能</w:t>
            </w:r>
          </w:p>
        </w:tc>
      </w:tr>
      <w:tr w14:paraId="01375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13EB8" w14:textId="7FF77F5C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用户行为整体特征</w:t>
            </w:r>
          </w:p>
        </w:tc>
        <w:tc>
          <w:tcPr>
            <w:tcW w:w="49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01CC" w14:textId="7FF77F5D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4472C4"/>
                <w:sz w:val="20"/>
              </w:rPr>
              <w:t>反复使用、持续使用，非一次性体验</w:t>
            </w:r>
          </w:p>
        </w:tc>
      </w:tr>
    </w:tbl>
    <w:p w14:paraId="4C81595A" w14:textId="7FF77F5E">
      <w:pPr>
        <w:spacing w:before="0" w:after="80"/>
      </w:pPr>
    </w:p>
    <w:p w14:paraId="4CF11A17" w14:textId="7FF77F5F">
      <w:pPr>
        <w:spacing w:before="60" w:after="100"/>
        <w:rPr>
          <w:rFonts w:ascii="微软雅黑" w:hAnsi="微软雅黑" w:eastAsia="微软雅黑"/>
          <w:b w:val="0"/>
          <w:color w:val="595959"/>
          <w:sz w:val="21"/>
        </w:rPr>
      </w:pPr>
      <w:r>
        <w:rPr>
          <w:rFonts w:ascii="微软雅黑" w:hAnsi="微软雅黑" w:eastAsia="微软雅黑"/>
          <w:b w:val="0"/>
          <w:color w:val="595959"/>
          <w:sz w:val="21"/>
        </w:rPr>
        <w:t>漂流瓶 192% 的回复率是平台高粘性的核心标志，证明学生认同平台氛围、信任匿名环境，愿意长期参与。多数功能呈现反复使用、持续使用特征，说明平台真正解决学生实际问题。</w:t>
      </w:r>
    </w:p>
    <w:p w14:paraId="3544B27E" w14:textId="7FF77F60">
      <w:pPr>
        <w:spacing w:before="60" w:after="100"/>
        <w:rPr>
          <w:rFonts w:hint="eastAsia" w:ascii="微软雅黑" w:hAnsi="微软雅黑" w:eastAsia="微软雅黑"/>
          <w:b/>
          <w:color w:val="1F4E79"/>
          <w:sz w:val="36"/>
          <w:lang w:val="en-US" w:eastAsia="zh-CN"/>
        </w:rPr>
      </w:pPr>
    </w:p>
    <w:p w14:paraId="4EE03D92" w14:textId="7FF77F61">
      <w:pPr>
        <w:spacing w:before="60" w:after="100"/>
      </w:pPr>
      <w:bookmarkStart w:name="_GoBack" w:id="0"/>
      <w:bookmarkEnd w:id="0"/>
      <w:r>
        <w:rPr>
          <w:rFonts w:hint="eastAsia" w:ascii="微软雅黑" w:hAnsi="微软雅黑" w:eastAsia="微软雅黑"/>
          <w:b/>
          <w:color w:val="1F4E79"/>
          <w:sz w:val="36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4E79"/>
          <w:sz w:val="36"/>
        </w:rPr>
        <w:t>平台对学校的综合价值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5665"/>
      </w:tblGrid>
      <w:tr w14:paraId="0FABF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CA2E" w14:textId="7FF77F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价值维度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0A30" w14:textId="7FF77F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具体说明</w:t>
            </w:r>
          </w:p>
        </w:tc>
      </w:tr>
      <w:tr w14:paraId="7EE5E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E21E4" w14:textId="7FF77F64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>补位心理健康工作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4B87F" w14:textId="7FF77F65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7×24 小时智能陪伴，分担心理教师工作压力，实现情绪风险早发现、早干预，提升学校心理健康管理效率。</w:t>
            </w:r>
          </w:p>
        </w:tc>
      </w:tr>
      <w:tr w14:paraId="09CD1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B022E" w14:textId="7FF77F6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>落地生涯教育实践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659B5" w14:textId="7FF77F67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贴合新高考教学节奏，支撑选科、专业探索、志愿规划，让生涯教育可量化、可追踪、可评估。</w:t>
            </w:r>
          </w:p>
        </w:tc>
      </w:tr>
      <w:tr w14:paraId="0E7B4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38087" w14:textId="7FF77F68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>营造正向校园文化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BC87" w14:textId="7FF77F69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以匿名互助激活学生善意，构建去中心化情感支持体系，缓解校园焦虑，提升整体心理韧性。</w:t>
            </w:r>
          </w:p>
        </w:tc>
      </w:tr>
      <w:tr w14:paraId="175F3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3A554" w14:textId="7FF77F6A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>强化升学备考能力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69CE" w14:textId="7FF77F6B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AI 模拟面试补齐高三面试训练短板，助力多元升学路径，提升学校升学服务质量与竞争力。</w:t>
            </w:r>
          </w:p>
        </w:tc>
      </w:tr>
      <w:tr w14:paraId="65FA2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CE19B" w14:textId="7FF77F6C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2E75B6"/>
                <w:sz w:val="21"/>
              </w:rPr>
              <w:t>提供数据化决策依据</w:t>
            </w:r>
          </w:p>
        </w:tc>
        <w:tc>
          <w:tcPr>
            <w:tcW w:w="56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A8F87" w14:textId="7FF77F6D">
            <w:pPr>
              <w:spacing w:before="0" w:after="0"/>
            </w:pPr>
            <w:r>
              <w:rPr>
                <w:rFonts w:ascii="微软雅黑" w:hAnsi="微软雅黑" w:eastAsia="微软雅黑"/>
                <w:b w:val="0"/>
                <w:color w:val="595959"/>
                <w:sz w:val="19"/>
              </w:rPr>
              <w:t>全平台使用数据形成学生需求「热力图」，帮助学校精准把握学生痛点，优化教育服务供给。</w:t>
            </w:r>
          </w:p>
        </w:tc>
      </w:tr>
    </w:tbl>
    <w:p w14:paraId="1E7F5431" w14:textId="7FF77F6E"/>
    <w:sectPr>
      <w:headerReference w:type="default" r:id="rId5"/>
      <w:footerReference w:type="default" r:id="rId6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77F75" w14:textId="7FF77F76">
      <w:pPr>
        <w:spacing w:line="240" w:lineRule="auto"/>
      </w:pPr>
      <w:r>
        <w:separator/>
      </w:r>
    </w:p>
  </w:endnote>
  <w:endnote w:type="continuationSeparator" w:id="1">
    <w:p w14:paraId="7FF77F77" w14:textId="7FF77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26E1F" w14:textId="7FF77F70">
    <w:pPr>
      <w:pStyle w:val="24"/>
      <w:pBdr>
        <w:bottom w:val="single" w:color="DDDDDD" w:sz="4" w:space="1"/>
      </w:pBdr>
      <w:spacing w:before="80"/>
      <w:jc w:val="center"/>
    </w:pPr>
    <w:r>
      <w:rPr>
        <w:rFonts w:ascii="微软雅黑" w:hAnsi="微软雅黑" w:eastAsia="微软雅黑"/>
        <w:b w:val="0"/>
        <w:color w:val="999999"/>
        <w:sz w:val="16"/>
      </w:rPr>
      <w:t xml:space="preserve">第 </w:t>
    </w:r>
    <w:r>
      <w:rPr>
        <w:rFonts w:ascii="微软雅黑" w:hAnsi="微软雅黑" w:eastAsia="微软雅黑"/>
        <w:b w:val="0"/>
        <w:color w:val="999999"/>
        <w:sz w:val="16"/>
      </w:rPr>
      <w:fldChar w:fldCharType="begin"/>
    </w:r>
    <w:r>
      <w:rPr>
        <w:rFonts w:ascii="微软雅黑" w:hAnsi="微软雅黑" w:eastAsia="微软雅黑"/>
        <w:b w:val="0"/>
        <w:color w:val="999999"/>
        <w:sz w:val="16"/>
      </w:rPr>
      <w:instrText xml:space="preserve"> PAGE </w:instrText>
    </w:r>
    <w:r>
      <w:rPr>
        <w:rFonts w:ascii="微软雅黑" w:hAnsi="微软雅黑" w:eastAsia="微软雅黑"/>
        <w:b w:val="0"/>
        <w:color w:val="999999"/>
        <w:sz w:val="16"/>
      </w:rPr>
      <w:fldChar w:fldCharType="end"/>
    </w:r>
    <w:r>
      <w:rPr>
        <w:rFonts w:ascii="微软雅黑" w:hAnsi="微软雅黑" w:eastAsia="微软雅黑"/>
        <w:b w:val="0"/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77F71" w14:textId="7FF77F72">
      <w:pPr>
        <w:spacing w:before="0" w:after="0" w:line="276" w:lineRule="auto"/>
      </w:pPr>
      <w:r>
        <w:separator/>
      </w:r>
    </w:p>
  </w:footnote>
  <w:footnote w:type="continuationSeparator" w:id="1">
    <w:p w14:paraId="7FF77F73" w14:textId="7FF77F74"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571B5" w14:textId="7FF77F6F">
    <w:pPr>
      <w:pStyle w:val="25"/>
      <w:pBdr>
        <w:bottom w:val="single" w:color="DDDDDD" w:sz="4" w:space="1"/>
      </w:pBdr>
      <w:spacing w:after="80"/>
      <w:jc w:val="right"/>
    </w:pPr>
    <w:r>
      <w:rPr>
        <w:rFonts w:ascii="微软雅黑" w:hAnsi="微软雅黑" w:eastAsia="微软雅黑"/>
        <w:b w:val="0"/>
        <w:color w:val="999999"/>
        <w:sz w:val="16"/>
      </w:rPr>
      <w:t>长郡中学 生涯翼站使用情况学期分析报告  |  2026 年 5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◆"/>
      <w:lvlJc w:val="left"/>
      <w:pPr>
        <w:ind w:left="480" w:hanging="24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20E95"/>
    <w:rsid w:val="0EE303C9"/>
    <w:rsid w:val="1859263F"/>
    <w:rsid w:val="59E3084A"/>
    <w:rsid w:val="6A95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32" w:default="1">
    <w:name w:val="Default Paragraph Font"/>
    <w:semiHidden/>
    <w:unhideWhenUsed/>
    <w:qFormat/>
    <w:uiPriority w:val="1"/>
  </w:style>
  <w:style w:type="table" w:styleId="3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 w:customStyle="1">
    <w:name w:val="Header Char"/>
    <w:basedOn w:val="132"/>
    <w:link w:val="25"/>
    <w:qFormat/>
    <w:uiPriority w:val="99"/>
  </w:style>
  <w:style w:type="character" w:styleId="136" w:customStyle="1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32"/>
    <w:link w:val="19"/>
    <w:qFormat/>
    <w:uiPriority w:val="99"/>
  </w:style>
  <w:style w:type="character" w:styleId="145" w:customStyle="1">
    <w:name w:val="Body Text 2 Char"/>
    <w:basedOn w:val="132"/>
    <w:link w:val="28"/>
    <w:qFormat/>
    <w:uiPriority w:val="99"/>
  </w:style>
  <w:style w:type="character" w:styleId="146" w:customStyle="1">
    <w:name w:val="Body Text 3 Char"/>
    <w:basedOn w:val="132"/>
    <w:link w:val="17"/>
    <w:qFormat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32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2235</Words>
  <Characters>2424</Characters>
  <Lines>0</Lines>
  <Paragraphs>0</Paragraphs>
  <TotalTime>4</TotalTime>
  <ScaleCrop>false</ScaleCrop>
  <LinksUpToDate>false</LinksUpToDate>
  <CharactersWithSpaces>2543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情歌~</cp:lastModifiedBy>
  <dcterms:modified xsi:type="dcterms:W3CDTF">2026-05-09T05:20:22Z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eyJoZGlkIjoiYzFjMzgwNmJjY2MxMDUxOTE0NzFlZTI2MTJjMDg3MTEiLCJ1c2VySWQiOiIxMDY3NzgzNzk4In0=</vt:lpwstr>
  </property>
  <property fmtid="{D5CDD505-2E9C-101B-9397-08002B2CF9AE}" pid="3" name="KSOProductBuildVer">
    <vt:lpwstr>2052-12.1.0.25865</vt:lpwstr>
  </property>
  <property fmtid="{D5CDD505-2E9C-101B-9397-08002B2CF9AE}" pid="4" name="ICV">
    <vt:lpwstr>0437FC2728F34D95BB81565C2DFE13E9_12</vt:lpwstr>
  </property>
</Properties>
</file>