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icrosoft YaHei" w:hAnsi="Microsoft YaHei" w:eastAsia="Microsoft YaHei"/>
          <w:b/>
          <w:color w:val="000000"/>
          <w:sz w:val="34"/>
        </w:rPr>
        <w:t>板级测试器件清单（BOM）</w:t>
      </w:r>
    </w:p>
    <w:p>
      <w:r>
        <w:rPr>
          <w:rFonts w:ascii="Microsoft YaHei" w:hAnsi="Microsoft YaHei" w:eastAsia="Microsoft YaHei"/>
          <w:b w:val="0"/>
          <w:color w:val="606060"/>
          <w:sz w:val="19"/>
        </w:rPr>
        <w:t>MIPI CSI-2 图像采集系统 · 平台限定 Xilinx（Zynq / UltraScale+）· 预算 ¥5 万内，实花约 ¥2.5–3 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432"/>
            <w:shd w:val="clear" w:fill="2E5C8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2"/>
            <w:shd w:val="clear" w:fill="2E5C8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872"/>
            <w:shd w:val="clear" w:fill="2E5C8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型号 / 订货号</w:t>
            </w:r>
          </w:p>
        </w:tc>
        <w:tc>
          <w:tcPr>
            <w:tcW w:type="dxa" w:w="1080"/>
            <w:shd w:val="clear" w:fill="2E5C8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厂商</w:t>
            </w:r>
          </w:p>
        </w:tc>
        <w:tc>
          <w:tcPr>
            <w:tcW w:type="dxa" w:w="3168"/>
            <w:shd w:val="clear" w:fill="2E5C8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关键规格 / 接口</w:t>
            </w:r>
          </w:p>
        </w:tc>
        <w:tc>
          <w:tcPr>
            <w:tcW w:type="dxa" w:w="720"/>
            <w:shd w:val="clear" w:fill="2E5C8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数量</w:t>
            </w:r>
          </w:p>
        </w:tc>
        <w:tc>
          <w:tcPr>
            <w:tcW w:type="dxa" w:w="1296"/>
            <w:shd w:val="clear" w:fill="2E5C8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单价(约)</w:t>
            </w:r>
          </w:p>
        </w:tc>
        <w:tc>
          <w:tcPr>
            <w:tcW w:type="dxa" w:w="1296"/>
            <w:shd w:val="clear" w:fill="2E5C8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小计(约)</w:t>
            </w:r>
          </w:p>
        </w:tc>
        <w:tc>
          <w:tcPr>
            <w:tcW w:type="dxa" w:w="1584"/>
            <w:shd w:val="clear" w:fill="2E5C8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1</w:t>
            </w:r>
          </w:p>
        </w:tc>
        <w:tc>
          <w:tcPr>
            <w:tcW w:type="dxa" w:w="1512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RX 主板（本设计载体）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Genesys ZU-5EV / 410-383-5EV</w:t>
            </w:r>
          </w:p>
        </w:tc>
        <w:tc>
          <w:tcPr>
            <w:tcW w:type="dxa" w:w="1080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Digilent</w:t>
            </w:r>
          </w:p>
        </w:tc>
        <w:tc>
          <w:tcPr>
            <w:tcW w:type="dxa" w:w="316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Zynq UltraScale+ XCZU5EV；DDR4；2×Pcam(2-lane)口；FMC；HDMI/10G</w:t>
            </w:r>
          </w:p>
        </w:tc>
        <w:tc>
          <w:tcPr>
            <w:tcW w:type="dxa" w:w="72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29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¥1.6–1.8万</w:t>
            </w:r>
          </w:p>
        </w:tc>
        <w:tc>
          <w:tcPr>
            <w:tcW w:type="dxa" w:w="129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¥1.6–1.8万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跑 RTL（CSI-2 RX+重采集），PS DDR4 帧缓冲</w:t>
            </w:r>
          </w:p>
        </w:tc>
      </w:tr>
      <w:tr>
        <w:tc>
          <w:tcPr>
            <w:tcW w:type="dxa" w:w="432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2</w:t>
            </w:r>
          </w:p>
        </w:tc>
        <w:tc>
          <w:tcPr>
            <w:tcW w:type="dxa" w:w="1512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可控 MIPI 发送端</w:t>
            </w:r>
          </w:p>
        </w:tc>
        <w:tc>
          <w:tcPr>
            <w:tcW w:type="dxa" w:w="1872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Zybo Z7-20 / 410-351-20</w:t>
            </w:r>
          </w:p>
        </w:tc>
        <w:tc>
          <w:tcPr>
            <w:tcW w:type="dxa" w:w="1080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Digilent</w:t>
            </w:r>
          </w:p>
        </w:tc>
        <w:tc>
          <w:tcPr>
            <w:tcW w:type="dxa" w:w="3168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Zynq-7020 XC7Z020-1CLG400C；Pcam 口</w:t>
            </w:r>
          </w:p>
        </w:tc>
        <w:tc>
          <w:tcPr>
            <w:tcW w:type="dxa" w:w="720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296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¥2.8–3.2k</w:t>
            </w:r>
          </w:p>
        </w:tc>
        <w:tc>
          <w:tcPr>
            <w:tcW w:type="dxa" w:w="1296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¥2.8–3.2k</w:t>
            </w:r>
          </w:p>
        </w:tc>
        <w:tc>
          <w:tcPr>
            <w:tcW w:type="dxa" w:w="1584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配成可控 MIPI TX，演示重采集闭环</w:t>
            </w:r>
          </w:p>
        </w:tc>
      </w:tr>
      <w:tr>
        <w:tc>
          <w:tcPr>
            <w:tcW w:type="dxa" w:w="4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3</w:t>
            </w:r>
          </w:p>
        </w:tc>
        <w:tc>
          <w:tcPr>
            <w:tcW w:type="dxa" w:w="1512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2-lane 相机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Pcam 5C / 410-358</w:t>
            </w:r>
          </w:p>
        </w:tc>
        <w:tc>
          <w:tcPr>
            <w:tcW w:type="dxa" w:w="1080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Digilent</w:t>
            </w:r>
          </w:p>
        </w:tc>
        <w:tc>
          <w:tcPr>
            <w:tcW w:type="dxa" w:w="316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OV5640 5MP；2-lane MIPI CSI-2；Pcam 口直插</w:t>
            </w:r>
          </w:p>
        </w:tc>
        <w:tc>
          <w:tcPr>
            <w:tcW w:type="dxa" w:w="72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29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¥0.5–0.7k</w:t>
            </w:r>
          </w:p>
        </w:tc>
        <w:tc>
          <w:tcPr>
            <w:tcW w:type="dxa" w:w="129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¥0.5–0.7k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接 Genesys Pcam 口，验 2-lane 真实采集</w:t>
            </w:r>
          </w:p>
        </w:tc>
      </w:tr>
      <w:tr>
        <w:tc>
          <w:tcPr>
            <w:tcW w:type="dxa" w:w="432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4</w:t>
            </w:r>
          </w:p>
        </w:tc>
        <w:tc>
          <w:tcPr>
            <w:tcW w:type="dxa" w:w="1512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4-lane 相机</w:t>
            </w:r>
          </w:p>
        </w:tc>
        <w:tc>
          <w:tcPr>
            <w:tcW w:type="dxa" w:w="1872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LI-IMX274MIPI-FMC</w:t>
            </w:r>
          </w:p>
        </w:tc>
        <w:tc>
          <w:tcPr>
            <w:tcW w:type="dxa" w:w="1080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Leopard Imaging</w:t>
            </w:r>
          </w:p>
        </w:tc>
        <w:tc>
          <w:tcPr>
            <w:tcW w:type="dxa" w:w="3168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Sony IMX274 8.5MP；4-lane MIPI CSI-2；FMC 接口</w:t>
            </w:r>
          </w:p>
        </w:tc>
        <w:tc>
          <w:tcPr>
            <w:tcW w:type="dxa" w:w="720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296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¥2.5–4k（询价）</w:t>
            </w:r>
          </w:p>
        </w:tc>
        <w:tc>
          <w:tcPr>
            <w:tcW w:type="dxa" w:w="1296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¥2.5–4k</w:t>
            </w:r>
          </w:p>
        </w:tc>
        <w:tc>
          <w:tcPr>
            <w:tcW w:type="dxa" w:w="1584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接 Genesys FMC 口，验 4-lane 真实采集</w:t>
            </w:r>
          </w:p>
        </w:tc>
      </w:tr>
      <w:tr>
        <w:tc>
          <w:tcPr>
            <w:tcW w:type="dxa" w:w="4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5</w:t>
            </w:r>
          </w:p>
        </w:tc>
        <w:tc>
          <w:tcPr>
            <w:tcW w:type="dxa" w:w="1512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电源（主板）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Genesys ZU 原配 12V 适配器</w:t>
            </w:r>
          </w:p>
        </w:tc>
        <w:tc>
          <w:tcPr>
            <w:tcW w:type="dxa" w:w="1080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Digilent</w:t>
            </w:r>
          </w:p>
        </w:tc>
        <w:tc>
          <w:tcPr>
            <w:tcW w:type="dxa" w:w="316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12V（随板）</w:t>
            </w:r>
          </w:p>
        </w:tc>
        <w:tc>
          <w:tcPr>
            <w:tcW w:type="dxa" w:w="72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29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随板</w:t>
            </w:r>
          </w:p>
        </w:tc>
        <w:tc>
          <w:tcPr>
            <w:tcW w:type="dxa" w:w="129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—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Genesys 供电</w:t>
            </w:r>
          </w:p>
        </w:tc>
      </w:tr>
      <w:tr>
        <w:tc>
          <w:tcPr>
            <w:tcW w:type="dxa" w:w="432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6</w:t>
            </w:r>
          </w:p>
        </w:tc>
        <w:tc>
          <w:tcPr>
            <w:tcW w:type="dxa" w:w="1512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电源（Zybo）</w:t>
            </w:r>
          </w:p>
        </w:tc>
        <w:tc>
          <w:tcPr>
            <w:tcW w:type="dxa" w:w="1872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5V/2.5A 5.5×2.1mm 中心正</w:t>
            </w:r>
          </w:p>
        </w:tc>
        <w:tc>
          <w:tcPr>
            <w:tcW w:type="dxa" w:w="1080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通用</w:t>
            </w:r>
          </w:p>
        </w:tc>
        <w:tc>
          <w:tcPr>
            <w:tcW w:type="dxa" w:w="3168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桶形插头</w:t>
            </w:r>
          </w:p>
        </w:tc>
        <w:tc>
          <w:tcPr>
            <w:tcW w:type="dxa" w:w="720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296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¥30–50</w:t>
            </w:r>
          </w:p>
        </w:tc>
        <w:tc>
          <w:tcPr>
            <w:tcW w:type="dxa" w:w="1296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¥30–50</w:t>
            </w:r>
          </w:p>
        </w:tc>
        <w:tc>
          <w:tcPr>
            <w:tcW w:type="dxa" w:w="1584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Zybo 供电</w:t>
            </w:r>
          </w:p>
        </w:tc>
      </w:tr>
      <w:tr>
        <w:tc>
          <w:tcPr>
            <w:tcW w:type="dxa" w:w="4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7</w:t>
            </w:r>
          </w:p>
        </w:tc>
        <w:tc>
          <w:tcPr>
            <w:tcW w:type="dxa" w:w="1512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micro-USB 线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USB-A ↔ micro-USB</w:t>
            </w:r>
          </w:p>
        </w:tc>
        <w:tc>
          <w:tcPr>
            <w:tcW w:type="dxa" w:w="1080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通用</w:t>
            </w:r>
          </w:p>
        </w:tc>
        <w:tc>
          <w:tcPr>
            <w:tcW w:type="dxa" w:w="316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JTAG/UART 编程</w:t>
            </w:r>
          </w:p>
        </w:tc>
        <w:tc>
          <w:tcPr>
            <w:tcW w:type="dxa" w:w="72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129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¥20</w:t>
            </w:r>
          </w:p>
        </w:tc>
        <w:tc>
          <w:tcPr>
            <w:tcW w:type="dxa" w:w="129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¥40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两块板各一根</w:t>
            </w:r>
          </w:p>
        </w:tc>
      </w:tr>
      <w:tr>
        <w:tc>
          <w:tcPr>
            <w:tcW w:type="dxa" w:w="432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8</w:t>
            </w:r>
          </w:p>
        </w:tc>
        <w:tc>
          <w:tcPr>
            <w:tcW w:type="dxa" w:w="1512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microSD 卡</w:t>
            </w:r>
          </w:p>
        </w:tc>
        <w:tc>
          <w:tcPr>
            <w:tcW w:type="dxa" w:w="1872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16GB Class10</w:t>
            </w:r>
          </w:p>
        </w:tc>
        <w:tc>
          <w:tcPr>
            <w:tcW w:type="dxa" w:w="1080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通用</w:t>
            </w:r>
          </w:p>
        </w:tc>
        <w:tc>
          <w:tcPr>
            <w:tcW w:type="dxa" w:w="3168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—</w:t>
            </w:r>
          </w:p>
        </w:tc>
        <w:tc>
          <w:tcPr>
            <w:tcW w:type="dxa" w:w="720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1296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¥30</w:t>
            </w:r>
          </w:p>
        </w:tc>
        <w:tc>
          <w:tcPr>
            <w:tcW w:type="dxa" w:w="1296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¥60</w:t>
            </w:r>
          </w:p>
        </w:tc>
        <w:tc>
          <w:tcPr>
            <w:tcW w:type="dxa" w:w="1584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PS 端启动镜像</w:t>
            </w:r>
          </w:p>
        </w:tc>
      </w:tr>
      <w:tr>
        <w:tc>
          <w:tcPr>
            <w:tcW w:type="dxa" w:w="4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9</w:t>
            </w:r>
          </w:p>
        </w:tc>
        <w:tc>
          <w:tcPr>
            <w:tcW w:type="dxa" w:w="1512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反向通道连线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杜邦线（母-母）</w:t>
            </w:r>
          </w:p>
        </w:tc>
        <w:tc>
          <w:tcPr>
            <w:tcW w:type="dxa" w:w="1080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通用</w:t>
            </w:r>
          </w:p>
        </w:tc>
        <w:tc>
          <w:tcPr>
            <w:tcW w:type="dxa" w:w="316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GPIO/I²C</w:t>
            </w:r>
          </w:p>
        </w:tc>
        <w:tc>
          <w:tcPr>
            <w:tcW w:type="dxa" w:w="72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1套</w:t>
            </w:r>
          </w:p>
        </w:tc>
        <w:tc>
          <w:tcPr>
            <w:tcW w:type="dxa" w:w="129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¥15</w:t>
            </w:r>
          </w:p>
        </w:tc>
        <w:tc>
          <w:tcPr>
            <w:tcW w:type="dxa" w:w="129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¥15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两板间传重发请求（反向通道）</w:t>
            </w:r>
          </w:p>
        </w:tc>
      </w:tr>
      <w:tr>
        <w:tc>
          <w:tcPr>
            <w:tcW w:type="dxa" w:w="432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10</w:t>
            </w:r>
          </w:p>
        </w:tc>
        <w:tc>
          <w:tcPr>
            <w:tcW w:type="dxa" w:w="1512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（可选）第 2 个 2-lane 相机</w:t>
            </w:r>
          </w:p>
        </w:tc>
        <w:tc>
          <w:tcPr>
            <w:tcW w:type="dxa" w:w="1872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Pcam 5C / 410-358</w:t>
            </w:r>
          </w:p>
        </w:tc>
        <w:tc>
          <w:tcPr>
            <w:tcW w:type="dxa" w:w="1080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Digilent</w:t>
            </w:r>
          </w:p>
        </w:tc>
        <w:tc>
          <w:tcPr>
            <w:tcW w:type="dxa" w:w="3168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同 #3</w:t>
            </w:r>
          </w:p>
        </w:tc>
        <w:tc>
          <w:tcPr>
            <w:tcW w:type="dxa" w:w="720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(1)</w:t>
            </w:r>
          </w:p>
        </w:tc>
        <w:tc>
          <w:tcPr>
            <w:tcW w:type="dxa" w:w="1296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¥0.5–0.7k</w:t>
            </w:r>
          </w:p>
        </w:tc>
        <w:tc>
          <w:tcPr>
            <w:tcW w:type="dxa" w:w="1296"/>
            <w:shd w:val="clear" w:fill="EEF3F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(+¥0.5–0.7k)</w:t>
            </w:r>
          </w:p>
        </w:tc>
        <w:tc>
          <w:tcPr>
            <w:tcW w:type="dxa" w:w="1584"/>
            <w:shd w:val="clear" w:fill="EEF3F8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多相机/VC 演示</w:t>
            </w:r>
          </w:p>
        </w:tc>
      </w:tr>
    </w:tbl>
    <w:p>
      <w:pPr>
        <w:spacing w:before="160"/>
      </w:pPr>
      <w:r>
        <w:rPr>
          <w:rFonts w:ascii="Microsoft YaHei" w:hAnsi="Microsoft YaHei" w:eastAsia="Microsoft YaHei"/>
          <w:b/>
          <w:color w:val="000000"/>
          <w:sz w:val="22"/>
        </w:rPr>
        <w:t>合计（不含可选 #10）≈ ¥22,000–26,000　｜　¥5 万预算内，余量 ¥2.4–2.8 万。</w:t>
      </w:r>
    </w:p>
    <w:p>
      <w:r/>
    </w:p>
    <w:p>
      <w:r>
        <w:rPr>
          <w:rFonts w:ascii="Microsoft YaHei" w:hAnsi="Microsoft YaHei" w:eastAsia="Microsoft YaHei"/>
          <w:b/>
          <w:color w:val="000000"/>
          <w:sz w:val="24"/>
        </w:rPr>
        <w:t>连接关系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Genesys ZU-5EV（RX，你的电路 + PS DDR4）：Pcam 口 ← Pcam 5C（2-lane 采集）；FMC 口 ← LI-IMX274MIPI-FMC（4-lane 采集）。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Zybo Z7-20（可控 MIPI 发送端）── MIPI 数据 ──▶ Genesys；反向通道（杜邦线 GPIO/I²C）回传“重发请求”，演示行级重采集闭环。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两个相机都接 RX 主板；Zybo 不接相机（它本身就是数据源）。重采集闭环用 Zybo 可控源演示，与两相机是相互独立的两类验证。</w:t>
      </w:r>
    </w:p>
    <w:p>
      <w:r>
        <w:rPr>
          <w:rFonts w:ascii="Microsoft YaHei" w:hAnsi="Microsoft YaHei" w:eastAsia="Microsoft YaHei"/>
          <w:b/>
          <w:color w:val="000000"/>
          <w:sz w:val="24"/>
        </w:rPr>
        <w:t>采购要点 / 注意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0"/>
        </w:rPr>
        <w:t>认准订货号：410-383-5EV（主板）、410-351-20（Zybo，务必 -20 不是 -10）、410-358（Pcam 5C）。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0"/>
        </w:rPr>
        <w:t>4-lane 相机需询价：LI-IMX274MIPI-FMC 为 Leopard Imaging B2B 产品（support@leopardimaging.com 或 Future Electronics）；备选 e-con Systems。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0"/>
        </w:rPr>
        <w:t>4-lane 集成有工作量：该 FMC 相机官方主要在 ZCU102/104 验证，接 Genesys ZU 的 FMC 电气可行但非官方验证组合，需自写约束 + 配 4-lane D-PHY IP，非即插即用。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0"/>
        </w:rPr>
        <w:t>不采购：MIPI 协议分析仪等高价实验室设备（远超本项目需求）。</w:t>
      </w:r>
    </w:p>
    <w:sectPr w:rsidR="00FC693F" w:rsidRPr="0006063C" w:rsidSect="00034616">
      <w:footerReference w:type="default" r:id="rId9"/>
      <w:pgSz w:w="15840" w:h="12240" w:orient="landscape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06060"/>
        <w:sz w:val="16"/>
      </w:rPr>
      <w:t xml:space="preserve">MIPI CSI-2 采集系统 · 板级测试器件清单 BOM      第 </w:t>
    </w:r>
    <w:r>
      <w:rPr>
        <w:rFonts w:ascii="Microsoft YaHei" w:hAnsi="Microsoft YaHei" w:eastAsia="Microsoft YaHei"/>
        <w:b w:val="0"/>
        <w:color w:val="606060"/>
        <w:sz w:val="16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color w:val="60606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