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494" w:rsidRDefault="00836494" w:rsidP="00836494">
      <w:pPr>
        <w:widowControl/>
        <w:spacing w:after="180"/>
        <w:jc w:val="left"/>
        <w:rPr>
          <w:rFonts w:ascii="Myriad Pro Light" w:hAnsi="Myriad Pro Light"/>
          <w:b/>
          <w:kern w:val="36"/>
          <w:sz w:val="34"/>
          <w:szCs w:val="34"/>
        </w:rPr>
      </w:pPr>
      <w:bookmarkStart w:id="0" w:name="OLE_LINK17"/>
      <w:bookmarkStart w:id="1" w:name="OLE_LINK18"/>
      <w:bookmarkStart w:id="2" w:name="OLE_LINK54"/>
      <w:bookmarkStart w:id="3" w:name="OLE_LINK7"/>
      <w:bookmarkStart w:id="4" w:name="OLE_LINK24"/>
      <w:r>
        <w:rPr>
          <w:rFonts w:ascii="Myriad Pro Light" w:hAnsi="Myriad Pro Light" w:hint="eastAsia"/>
          <w:b/>
          <w:kern w:val="36"/>
          <w:sz w:val="34"/>
          <w:szCs w:val="34"/>
        </w:rPr>
        <w:t>TFA-Mediat</w:t>
      </w:r>
      <w:r>
        <w:rPr>
          <w:rFonts w:ascii="Myriad Pro Light" w:hAnsi="Myriad Pro Light"/>
          <w:b/>
          <w:kern w:val="36"/>
          <w:sz w:val="34"/>
          <w:szCs w:val="34"/>
        </w:rPr>
        <w:t xml:space="preserve">ed </w:t>
      </w:r>
      <w:r>
        <w:rPr>
          <w:rFonts w:ascii="Myriad Pro Light" w:hAnsi="Myriad Pro Light" w:hint="eastAsia"/>
          <w:b/>
          <w:kern w:val="36"/>
          <w:sz w:val="34"/>
          <w:szCs w:val="34"/>
        </w:rPr>
        <w:t>DMSO-Participant</w:t>
      </w:r>
      <w:r>
        <w:rPr>
          <w:rFonts w:ascii="Myriad Pro Light" w:hAnsi="Myriad Pro Light"/>
          <w:b/>
          <w:kern w:val="36"/>
          <w:sz w:val="34"/>
          <w:szCs w:val="34"/>
        </w:rPr>
        <w:t xml:space="preserve"> Sequential </w:t>
      </w:r>
      <w:r>
        <w:rPr>
          <w:rFonts w:ascii="Myriad Pro Light" w:hAnsi="Myriad Pro Light" w:hint="eastAsia"/>
          <w:b/>
          <w:kern w:val="36"/>
          <w:sz w:val="34"/>
          <w:szCs w:val="34"/>
        </w:rPr>
        <w:t>Oxidation/</w:t>
      </w:r>
      <w:r>
        <w:rPr>
          <w:rFonts w:ascii="Myriad Pro Light" w:hAnsi="Myriad Pro Light"/>
          <w:b/>
          <w:kern w:val="36"/>
          <w:sz w:val="34"/>
          <w:szCs w:val="34"/>
        </w:rPr>
        <w:t>1</w:t>
      </w:r>
      <w:r>
        <w:rPr>
          <w:rFonts w:ascii="Myriad Pro Light" w:hAnsi="Myriad Pro Light" w:hint="eastAsia"/>
          <w:b/>
          <w:kern w:val="36"/>
          <w:sz w:val="34"/>
          <w:szCs w:val="34"/>
        </w:rPr>
        <w:t>,3-D</w:t>
      </w:r>
      <w:r>
        <w:rPr>
          <w:rFonts w:ascii="Myriad Pro Light" w:hAnsi="Myriad Pro Light"/>
          <w:b/>
          <w:kern w:val="36"/>
          <w:sz w:val="34"/>
          <w:szCs w:val="34"/>
        </w:rPr>
        <w:t xml:space="preserve">ipolar </w:t>
      </w:r>
      <w:r>
        <w:rPr>
          <w:rFonts w:ascii="Myriad Pro Light" w:hAnsi="Myriad Pro Light" w:hint="eastAsia"/>
          <w:b/>
          <w:kern w:val="36"/>
          <w:sz w:val="34"/>
          <w:szCs w:val="34"/>
        </w:rPr>
        <w:t>C</w:t>
      </w:r>
      <w:r>
        <w:rPr>
          <w:rFonts w:ascii="Myriad Pro Light" w:hAnsi="Myriad Pro Light"/>
          <w:b/>
          <w:kern w:val="36"/>
          <w:sz w:val="34"/>
          <w:szCs w:val="34"/>
        </w:rPr>
        <w:t xml:space="preserve">ycloaddition </w:t>
      </w:r>
      <w:r>
        <w:rPr>
          <w:rFonts w:ascii="Myriad Pro Light" w:hAnsi="Myriad Pro Light" w:hint="eastAsia"/>
          <w:b/>
          <w:kern w:val="36"/>
          <w:sz w:val="34"/>
          <w:szCs w:val="34"/>
        </w:rPr>
        <w:t>C</w:t>
      </w:r>
      <w:r>
        <w:rPr>
          <w:rFonts w:ascii="Myriad Pro Light" w:hAnsi="Myriad Pro Light"/>
          <w:b/>
          <w:kern w:val="36"/>
          <w:sz w:val="34"/>
          <w:szCs w:val="34"/>
        </w:rPr>
        <w:t>ascade</w:t>
      </w:r>
      <w:r>
        <w:rPr>
          <w:rFonts w:ascii="Myriad Pro Light" w:hAnsi="Myriad Pro Light" w:hint="eastAsia"/>
          <w:b/>
          <w:kern w:val="36"/>
          <w:sz w:val="34"/>
          <w:szCs w:val="34"/>
        </w:rPr>
        <w:t xml:space="preserve"> of</w:t>
      </w:r>
      <w:bookmarkEnd w:id="0"/>
      <w:bookmarkEnd w:id="1"/>
      <w:r>
        <w:rPr>
          <w:rFonts w:ascii="Myriad Pro Light" w:hAnsi="Myriad Pro Light"/>
          <w:b/>
          <w:kern w:val="36"/>
          <w:sz w:val="34"/>
          <w:szCs w:val="34"/>
        </w:rPr>
        <w:t xml:space="preserve"> </w:t>
      </w:r>
      <w:r>
        <w:rPr>
          <w:rFonts w:ascii="Myriad Pro Light" w:hAnsi="Myriad Pro Light" w:hint="eastAsia"/>
          <w:b/>
          <w:kern w:val="36"/>
          <w:sz w:val="34"/>
          <w:szCs w:val="34"/>
        </w:rPr>
        <w:t>P</w:t>
      </w:r>
      <w:r w:rsidRPr="0089603C">
        <w:rPr>
          <w:rFonts w:ascii="Myriad Pro Light" w:hAnsi="Myriad Pro Light"/>
          <w:b/>
          <w:kern w:val="36"/>
          <w:sz w:val="34"/>
          <w:szCs w:val="34"/>
        </w:rPr>
        <w:t xml:space="preserve">yridinium </w:t>
      </w:r>
      <w:r>
        <w:rPr>
          <w:rFonts w:ascii="Myriad Pro Light" w:hAnsi="Myriad Pro Light" w:hint="eastAsia"/>
          <w:b/>
          <w:kern w:val="36"/>
          <w:sz w:val="34"/>
          <w:szCs w:val="34"/>
        </w:rPr>
        <w:t>Ylide</w:t>
      </w:r>
      <w:r>
        <w:rPr>
          <w:rFonts w:ascii="Myriad Pro Light" w:hAnsi="Myriad Pro Light"/>
          <w:b/>
          <w:kern w:val="36"/>
          <w:sz w:val="34"/>
          <w:szCs w:val="34"/>
        </w:rPr>
        <w:t>s for</w:t>
      </w:r>
      <w:r>
        <w:rPr>
          <w:rFonts w:ascii="Myriad Pro Light" w:hAnsi="Myriad Pro Light" w:hint="eastAsia"/>
          <w:b/>
          <w:kern w:val="36"/>
          <w:sz w:val="34"/>
          <w:szCs w:val="34"/>
        </w:rPr>
        <w:t xml:space="preserve"> </w:t>
      </w:r>
      <w:r w:rsidRPr="002B1665">
        <w:rPr>
          <w:rFonts w:ascii="Myriad Pro Light" w:hAnsi="Myriad Pro Light"/>
          <w:b/>
          <w:kern w:val="36"/>
          <w:sz w:val="34"/>
          <w:szCs w:val="34"/>
        </w:rPr>
        <w:t>Assembly of</w:t>
      </w:r>
      <w:r>
        <w:rPr>
          <w:rFonts w:ascii="Myriad Pro Light" w:hAnsi="Myriad Pro Light" w:hint="eastAsia"/>
          <w:b/>
          <w:kern w:val="36"/>
          <w:sz w:val="34"/>
          <w:szCs w:val="34"/>
        </w:rPr>
        <w:t xml:space="preserve"> I</w:t>
      </w:r>
      <w:r w:rsidRPr="0089603C">
        <w:rPr>
          <w:rFonts w:ascii="Myriad Pro Light" w:hAnsi="Myriad Pro Light"/>
          <w:b/>
          <w:kern w:val="36"/>
          <w:sz w:val="34"/>
          <w:szCs w:val="34"/>
        </w:rPr>
        <w:t>ndolizines</w:t>
      </w:r>
    </w:p>
    <w:bookmarkStart w:id="5" w:name="_GoBack"/>
    <w:bookmarkEnd w:id="5"/>
    <w:p w:rsidR="00836494" w:rsidRDefault="00836494" w:rsidP="00836494">
      <w:pPr>
        <w:widowControl/>
        <w:spacing w:after="180"/>
        <w:jc w:val="center"/>
        <w:rPr>
          <w:rFonts w:ascii="Arno Pro" w:hAnsi="Arno Pro" w:cs="Times New Roman" w:hint="eastAsia"/>
          <w:kern w:val="26"/>
          <w:sz w:val="24"/>
          <w:szCs w:val="20"/>
          <w:lang w:val="en-GB"/>
        </w:rPr>
      </w:pPr>
      <w:r>
        <w:object w:dxaOrig="8301" w:dyaOrig="2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5pt;height:83.5pt" o:ole="">
            <v:imagedata r:id="rId7" o:title=""/>
          </v:shape>
          <o:OLEObject Type="Embed" ProgID="ChemDraw.Document.6.0" ShapeID="_x0000_i1025" DrawAspect="Content" ObjectID="_1744191976" r:id="rId8"/>
        </w:object>
      </w:r>
    </w:p>
    <w:bookmarkEnd w:id="2"/>
    <w:p w:rsidR="00AA6A69" w:rsidRPr="00486171" w:rsidRDefault="00AA6A69" w:rsidP="00784E83">
      <w:pPr>
        <w:widowControl/>
        <w:pBdr>
          <w:top w:val="single" w:sz="4" w:space="0" w:color="auto"/>
          <w:bottom w:val="single" w:sz="4" w:space="1" w:color="auto"/>
        </w:pBdr>
        <w:spacing w:before="100" w:after="600"/>
        <w:ind w:left="93" w:hangingChars="49" w:hanging="93"/>
        <w:rPr>
          <w:rFonts w:ascii="Arno Pro" w:hAnsi="Arno Pro" w:cs="Times New Roman" w:hint="eastAsia"/>
          <w:kern w:val="21"/>
          <w:sz w:val="19"/>
          <w:szCs w:val="20"/>
        </w:rPr>
        <w:sectPr w:rsidR="00AA6A69" w:rsidRPr="00486171" w:rsidSect="009C4F57"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720" w:right="1094" w:bottom="720" w:left="1094" w:header="720" w:footer="720" w:gutter="0"/>
          <w:pgBorders w:offsetFrom="page">
            <w:bottom w:val="single" w:sz="12" w:space="24" w:color="auto"/>
          </w:pgBorders>
          <w:cols w:space="461"/>
        </w:sectPr>
      </w:pPr>
      <w:r w:rsidRPr="00AA6A69">
        <w:rPr>
          <w:rFonts w:ascii="Arno Pro" w:hAnsi="Arno Pro" w:cs="Times New Roman"/>
          <w:b/>
          <w:kern w:val="21"/>
          <w:sz w:val="19"/>
          <w:szCs w:val="20"/>
          <w:lang w:eastAsia="en-US"/>
        </w:rPr>
        <w:t>ABSTRACT:</w:t>
      </w:r>
      <w:r w:rsidRPr="00AA6A69">
        <w:rPr>
          <w:rFonts w:ascii="Arno Pro" w:hAnsi="Arno Pro" w:cs="Times New Roman"/>
          <w:kern w:val="21"/>
          <w:sz w:val="19"/>
          <w:szCs w:val="20"/>
          <w:lang w:eastAsia="en-US"/>
        </w:rPr>
        <w:t xml:space="preserve"> </w:t>
      </w:r>
      <w:bookmarkStart w:id="6" w:name="OLE_LINK66"/>
      <w:r w:rsidR="00836494" w:rsidRPr="00EC355E">
        <w:rPr>
          <w:rFonts w:ascii="Arno Pro" w:hAnsi="Arno Pro" w:cs="Times New Roman"/>
          <w:kern w:val="21"/>
          <w:sz w:val="19"/>
          <w:szCs w:val="20"/>
        </w:rPr>
        <w:t xml:space="preserve">A </w:t>
      </w:r>
      <w:r w:rsidR="00836494">
        <w:rPr>
          <w:rFonts w:ascii="Arno Pro" w:hAnsi="Arno Pro" w:cs="Times New Roman"/>
          <w:kern w:val="21"/>
          <w:sz w:val="19"/>
          <w:szCs w:val="20"/>
        </w:rPr>
        <w:t>trifluoroacetic acid (TFA)-mediated</w:t>
      </w:r>
      <w:r w:rsidR="00836494">
        <w:rPr>
          <w:rFonts w:ascii="Arno Pro" w:hAnsi="Arno Pro" w:cs="Times New Roman" w:hint="eastAsia"/>
          <w:kern w:val="21"/>
          <w:sz w:val="19"/>
          <w:szCs w:val="20"/>
        </w:rPr>
        <w:t xml:space="preserve"> cascade</w:t>
      </w:r>
      <w:r w:rsidR="00836494">
        <w:rPr>
          <w:rFonts w:ascii="Arno Pro" w:hAnsi="Arno Pro" w:cs="Times New Roman"/>
          <w:kern w:val="21"/>
          <w:sz w:val="19"/>
          <w:szCs w:val="20"/>
        </w:rPr>
        <w:t xml:space="preserve"> oxidation/1,3-dipolar cycloaddition</w:t>
      </w:r>
      <w:r w:rsidR="00836494">
        <w:rPr>
          <w:rFonts w:ascii="Arno Pro" w:hAnsi="Arno Pro" w:cs="Times New Roman" w:hint="eastAsia"/>
          <w:kern w:val="21"/>
          <w:sz w:val="19"/>
          <w:szCs w:val="20"/>
        </w:rPr>
        <w:t xml:space="preserve"> reaction of</w:t>
      </w:r>
      <w:r w:rsidR="00836494" w:rsidRPr="00EC355E">
        <w:rPr>
          <w:rFonts w:ascii="Arno Pro" w:hAnsi="Arno Pro" w:cs="Times New Roman" w:hint="eastAsia"/>
          <w:kern w:val="21"/>
          <w:sz w:val="19"/>
          <w:szCs w:val="20"/>
        </w:rPr>
        <w:t xml:space="preserve"> </w:t>
      </w:r>
      <w:r w:rsidR="00836494" w:rsidRPr="00613D68">
        <w:rPr>
          <w:rFonts w:ascii="Arno Pro" w:hAnsi="Arno Pro" w:cs="Times New Roman"/>
          <w:kern w:val="21"/>
          <w:sz w:val="19"/>
          <w:szCs w:val="20"/>
        </w:rPr>
        <w:t xml:space="preserve">stabilized pyridinium </w:t>
      </w:r>
      <w:r w:rsidR="00836494" w:rsidRPr="00572670">
        <w:rPr>
          <w:rFonts w:ascii="Arno Pro" w:hAnsi="Arno Pro" w:cs="Times New Roman"/>
          <w:kern w:val="21"/>
          <w:sz w:val="19"/>
          <w:szCs w:val="20"/>
        </w:rPr>
        <w:t>salts</w:t>
      </w:r>
      <w:r w:rsidR="00836494" w:rsidRPr="00EC355E">
        <w:rPr>
          <w:rFonts w:ascii="Arno Pro" w:hAnsi="Arno Pro" w:cs="Times New Roman" w:hint="eastAsia"/>
          <w:kern w:val="21"/>
          <w:sz w:val="19"/>
          <w:szCs w:val="20"/>
        </w:rPr>
        <w:t xml:space="preserve"> </w:t>
      </w:r>
      <w:r w:rsidR="00836494">
        <w:rPr>
          <w:rFonts w:ascii="Arno Pro" w:hAnsi="Arno Pro" w:cs="Times New Roman"/>
          <w:kern w:val="21"/>
          <w:sz w:val="19"/>
          <w:szCs w:val="20"/>
        </w:rPr>
        <w:t xml:space="preserve">with </w:t>
      </w:r>
      <w:r w:rsidR="00836494" w:rsidRPr="00031F39">
        <w:rPr>
          <w:rFonts w:ascii="Arno Pro" w:hAnsi="Arno Pro" w:cs="Times New Roman"/>
          <w:kern w:val="21"/>
          <w:sz w:val="19"/>
          <w:szCs w:val="20"/>
        </w:rPr>
        <w:t>dimethyl sulfoxide (DMSO)</w:t>
      </w:r>
      <w:r w:rsidR="00836494">
        <w:rPr>
          <w:rFonts w:ascii="Arno Pro" w:hAnsi="Arno Pro" w:cs="Times New Roman"/>
          <w:kern w:val="21"/>
          <w:sz w:val="19"/>
          <w:szCs w:val="20"/>
        </w:rPr>
        <w:t xml:space="preserve"> </w:t>
      </w:r>
      <w:r w:rsidR="00836494" w:rsidRPr="00EC355E">
        <w:rPr>
          <w:rFonts w:ascii="Arno Pro" w:hAnsi="Arno Pro" w:cs="Times New Roman"/>
          <w:kern w:val="21"/>
          <w:sz w:val="19"/>
          <w:szCs w:val="20"/>
        </w:rPr>
        <w:t xml:space="preserve">has been </w:t>
      </w:r>
      <w:r w:rsidR="00836494">
        <w:rPr>
          <w:rFonts w:ascii="Arno Pro" w:hAnsi="Arno Pro" w:cs="Times New Roman"/>
          <w:kern w:val="21"/>
          <w:sz w:val="19"/>
          <w:szCs w:val="20"/>
        </w:rPr>
        <w:t>develop</w:t>
      </w:r>
      <w:r w:rsidR="00836494" w:rsidRPr="00985B9E">
        <w:rPr>
          <w:rFonts w:ascii="Arno Pro" w:hAnsi="Arno Pro" w:cs="Times New Roman"/>
          <w:kern w:val="21"/>
          <w:sz w:val="19"/>
          <w:szCs w:val="20"/>
        </w:rPr>
        <w:t>ed</w:t>
      </w:r>
      <w:r w:rsidR="00836494">
        <w:rPr>
          <w:rFonts w:ascii="Arno Pro" w:hAnsi="Arno Pro" w:cs="Times New Roman"/>
          <w:kern w:val="21"/>
          <w:sz w:val="19"/>
          <w:szCs w:val="20"/>
        </w:rPr>
        <w:t xml:space="preserve"> in the presence of K</w:t>
      </w:r>
      <w:r w:rsidR="00836494" w:rsidRPr="00B62EAA">
        <w:rPr>
          <w:rFonts w:ascii="Arno Pro" w:hAnsi="Arno Pro" w:cs="Times New Roman"/>
          <w:kern w:val="21"/>
          <w:sz w:val="19"/>
          <w:szCs w:val="20"/>
          <w:vertAlign w:val="subscript"/>
        </w:rPr>
        <w:t>2</w:t>
      </w:r>
      <w:r w:rsidR="00836494">
        <w:rPr>
          <w:rFonts w:ascii="Arno Pro" w:hAnsi="Arno Pro" w:cs="Times New Roman"/>
          <w:kern w:val="21"/>
          <w:sz w:val="19"/>
          <w:szCs w:val="20"/>
        </w:rPr>
        <w:t>S</w:t>
      </w:r>
      <w:r w:rsidR="00836494" w:rsidRPr="00B62EAA">
        <w:rPr>
          <w:rFonts w:ascii="Arno Pro" w:hAnsi="Arno Pro" w:cs="Times New Roman"/>
          <w:kern w:val="21"/>
          <w:sz w:val="19"/>
          <w:szCs w:val="20"/>
          <w:vertAlign w:val="subscript"/>
        </w:rPr>
        <w:t>2</w:t>
      </w:r>
      <w:r w:rsidR="00836494">
        <w:rPr>
          <w:rFonts w:ascii="Arno Pro" w:hAnsi="Arno Pro" w:cs="Times New Roman"/>
          <w:kern w:val="21"/>
          <w:sz w:val="19"/>
          <w:szCs w:val="20"/>
        </w:rPr>
        <w:t>O</w:t>
      </w:r>
      <w:r w:rsidR="00836494" w:rsidRPr="00B62EAA">
        <w:rPr>
          <w:rFonts w:ascii="Arno Pro" w:hAnsi="Arno Pro" w:cs="Times New Roman"/>
          <w:kern w:val="21"/>
          <w:sz w:val="19"/>
          <w:szCs w:val="20"/>
          <w:vertAlign w:val="subscript"/>
        </w:rPr>
        <w:t>8</w:t>
      </w:r>
      <w:r w:rsidR="00836494">
        <w:rPr>
          <w:rFonts w:ascii="Arno Pro" w:hAnsi="Arno Pro" w:cs="Times New Roman"/>
          <w:kern w:val="21"/>
          <w:sz w:val="19"/>
          <w:szCs w:val="20"/>
        </w:rPr>
        <w:t xml:space="preserve"> and </w:t>
      </w:r>
      <w:r w:rsidR="00836494" w:rsidRPr="00031F39">
        <w:rPr>
          <w:rFonts w:ascii="Arno Pro" w:hAnsi="Arno Pro" w:cs="Times New Roman"/>
          <w:kern w:val="21"/>
          <w:sz w:val="19"/>
          <w:szCs w:val="20"/>
        </w:rPr>
        <w:t xml:space="preserve">trimethylethylenediamine </w:t>
      </w:r>
      <w:r w:rsidR="00836494">
        <w:rPr>
          <w:rFonts w:ascii="Arno Pro" w:hAnsi="Arno Pro" w:cs="Times New Roman"/>
          <w:kern w:val="21"/>
          <w:sz w:val="19"/>
          <w:szCs w:val="20"/>
        </w:rPr>
        <w:t>(TMEDA)</w:t>
      </w:r>
      <w:r w:rsidR="00836494">
        <w:rPr>
          <w:rFonts w:ascii="Arno Pro" w:hAnsi="Arno Pro" w:cs="Times New Roman" w:hint="eastAsia"/>
          <w:kern w:val="21"/>
          <w:sz w:val="19"/>
          <w:szCs w:val="20"/>
        </w:rPr>
        <w:t xml:space="preserve">. </w:t>
      </w:r>
      <w:r w:rsidR="00836494">
        <w:rPr>
          <w:rFonts w:ascii="Arno Pro" w:hAnsi="Arno Pro" w:cs="Times New Roman"/>
          <w:kern w:val="21"/>
          <w:sz w:val="19"/>
          <w:szCs w:val="20"/>
        </w:rPr>
        <w:t>In this transition-metal-free reaction</w:t>
      </w:r>
      <w:r w:rsidR="00836494">
        <w:rPr>
          <w:rFonts w:ascii="Arno Pro" w:hAnsi="Arno Pro" w:cs="Times New Roman" w:hint="eastAsia"/>
          <w:kern w:val="21"/>
          <w:sz w:val="19"/>
          <w:szCs w:val="20"/>
        </w:rPr>
        <w:t xml:space="preserve">, </w:t>
      </w:r>
      <w:r w:rsidR="00836494">
        <w:rPr>
          <w:rFonts w:ascii="Arno Pro" w:hAnsi="Arno Pro" w:cs="Times New Roman"/>
          <w:kern w:val="21"/>
          <w:sz w:val="19"/>
          <w:szCs w:val="20"/>
        </w:rPr>
        <w:t xml:space="preserve">DMSO acts as a one-carbon source, </w:t>
      </w:r>
      <w:bookmarkEnd w:id="6"/>
      <w:r w:rsidR="00836494">
        <w:rPr>
          <w:rFonts w:ascii="Arno Pro" w:hAnsi="Arno Pro"/>
          <w:kern w:val="21"/>
          <w:sz w:val="19"/>
          <w:szCs w:val="19"/>
        </w:rPr>
        <w:t>thus providing a convenient method for</w:t>
      </w:r>
      <w:r w:rsidR="00836494" w:rsidRPr="00047AEA">
        <w:rPr>
          <w:rFonts w:ascii="Arno Pro" w:hAnsi="Arno Pro"/>
          <w:kern w:val="21"/>
          <w:sz w:val="19"/>
          <w:szCs w:val="19"/>
        </w:rPr>
        <w:t xml:space="preserve"> </w:t>
      </w:r>
      <w:r w:rsidR="00836494">
        <w:rPr>
          <w:rFonts w:ascii="Arno Pro" w:hAnsi="Arno Pro"/>
          <w:kern w:val="21"/>
          <w:sz w:val="19"/>
          <w:szCs w:val="19"/>
        </w:rPr>
        <w:t xml:space="preserve">the </w:t>
      </w:r>
      <w:r w:rsidR="00836494" w:rsidRPr="00047AEA">
        <w:rPr>
          <w:rFonts w:ascii="Arno Pro" w:hAnsi="Arno Pro"/>
          <w:kern w:val="21"/>
          <w:sz w:val="19"/>
          <w:szCs w:val="19"/>
        </w:rPr>
        <w:t xml:space="preserve">efficient and </w:t>
      </w:r>
      <w:r w:rsidR="00836494" w:rsidRPr="00047AEA">
        <w:rPr>
          <w:rFonts w:ascii="Arno Pro" w:hAnsi="Arno Pro" w:hint="eastAsia"/>
          <w:kern w:val="21"/>
          <w:sz w:val="19"/>
          <w:szCs w:val="19"/>
        </w:rPr>
        <w:t>direct</w:t>
      </w:r>
      <w:r w:rsidR="00836494" w:rsidRPr="00047AEA">
        <w:rPr>
          <w:rFonts w:ascii="Arno Pro" w:hAnsi="Arno Pro"/>
          <w:kern w:val="21"/>
          <w:sz w:val="19"/>
          <w:szCs w:val="19"/>
        </w:rPr>
        <w:t xml:space="preserve"> </w:t>
      </w:r>
      <w:r w:rsidR="00836494">
        <w:rPr>
          <w:rFonts w:ascii="Arno Pro" w:hAnsi="Arno Pro"/>
          <w:kern w:val="21"/>
          <w:sz w:val="19"/>
          <w:szCs w:val="19"/>
        </w:rPr>
        <w:t>synthesis of various indolizine derivatives</w:t>
      </w:r>
      <w:r w:rsidR="00274DE1">
        <w:rPr>
          <w:rFonts w:ascii="Arno Pro" w:hAnsi="Arno Pro" w:hint="eastAsia"/>
          <w:kern w:val="21"/>
          <w:sz w:val="19"/>
          <w:szCs w:val="19"/>
        </w:rPr>
        <w:t>.</w:t>
      </w:r>
      <w:r w:rsidR="00274DE1">
        <w:rPr>
          <w:rFonts w:ascii="Arno Pro" w:hAnsi="Arno Pro" w:cs="Times New Roman" w:hint="eastAsia"/>
          <w:kern w:val="21"/>
          <w:sz w:val="19"/>
          <w:szCs w:val="20"/>
        </w:rPr>
        <w:t xml:space="preserve"> </w:t>
      </w:r>
    </w:p>
    <w:p w:rsidR="00836494" w:rsidRPr="00836494" w:rsidRDefault="00836494" w:rsidP="00836494">
      <w:pPr>
        <w:widowControl/>
        <w:spacing w:after="200"/>
        <w:rPr>
          <w:rFonts w:ascii="Arno Pro" w:eastAsia="宋体" w:hAnsi="Arno Pro" w:cs="Times New Roman" w:hint="eastAsia"/>
          <w:noProof/>
          <w:kern w:val="21"/>
          <w:sz w:val="19"/>
          <w:szCs w:val="19"/>
        </w:rPr>
      </w:pPr>
      <w:bookmarkStart w:id="7" w:name="OLE_LINK5"/>
      <w:bookmarkStart w:id="8" w:name="OLE_LINK6"/>
      <w:bookmarkEnd w:id="3"/>
      <w:bookmarkEnd w:id="4"/>
      <w:r w:rsidRPr="00836494">
        <w:rPr>
          <w:rFonts w:ascii="Arno Pro" w:eastAsia="宋体" w:hAnsi="Arno Pro" w:cs="Times New Roman"/>
          <w:kern w:val="21"/>
          <w:sz w:val="19"/>
          <w:szCs w:val="20"/>
        </w:rPr>
        <w:t>Indolizines are an important class of aromatic heterocycles. As a consequence of their unique electronic characteristics, they have found numerous applications in the fields of materials chemistry and photochemistry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1</w:t>
      </w:r>
      <w:r w:rsidRPr="00836494">
        <w:rPr>
          <w:rFonts w:ascii="Arno Pro" w:eastAsia="宋体" w:hAnsi="Arno Pro" w:cs="Times New Roman"/>
          <w:noProof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I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ndolizine derivatives also possess a variety of biological activities, including antibacterial, anticonvulsant, antitumor and orexin receptor antagonist activities (Figure 1).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2</w:t>
      </w:r>
      <w:r w:rsidRPr="00836494">
        <w:rPr>
          <w:rFonts w:ascii="Arno Pro" w:eastAsia="宋体" w:hAnsi="Arno Pro" w:cs="Times New Roman"/>
          <w:noProof/>
          <w:kern w:val="21"/>
          <w:sz w:val="19"/>
          <w:szCs w:val="19"/>
        </w:rPr>
        <w:t xml:space="preserve"> Therefore, the development of efficient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noProof/>
          <w:kern w:val="21"/>
          <w:sz w:val="19"/>
          <w:szCs w:val="19"/>
        </w:rPr>
        <w:t>method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19"/>
        </w:rPr>
        <w:t>s</w:t>
      </w:r>
      <w:r w:rsidRPr="00836494">
        <w:rPr>
          <w:rFonts w:ascii="Arno Pro" w:eastAsia="宋体" w:hAnsi="Arno Pro" w:cs="Times New Roman"/>
          <w:noProof/>
          <w:kern w:val="21"/>
          <w:sz w:val="19"/>
          <w:szCs w:val="19"/>
        </w:rPr>
        <w:t xml:space="preserve"> for the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noProof/>
          <w:kern w:val="21"/>
          <w:sz w:val="19"/>
          <w:szCs w:val="19"/>
        </w:rPr>
        <w:t xml:space="preserve">construction of functionalized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indolizines from simple and available substrates </w:t>
      </w:r>
      <w:r w:rsidRPr="00836494">
        <w:rPr>
          <w:rFonts w:ascii="Arno Pro" w:eastAsia="宋体" w:hAnsi="Arno Pro" w:cs="Times New Roman"/>
          <w:noProof/>
          <w:kern w:val="21"/>
          <w:sz w:val="19"/>
          <w:szCs w:val="19"/>
        </w:rPr>
        <w:t>would be highly valuable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19"/>
        </w:rPr>
        <w:t>.</w:t>
      </w:r>
    </w:p>
    <w:p w:rsidR="00836494" w:rsidRPr="00836494" w:rsidRDefault="00836494" w:rsidP="00836494">
      <w:pPr>
        <w:widowControl/>
        <w:spacing w:after="200"/>
        <w:jc w:val="center"/>
        <w:rPr>
          <w:rFonts w:ascii="Calibri" w:eastAsia="宋体" w:hAnsi="Calibri" w:cs="Times New Roman"/>
        </w:rPr>
      </w:pPr>
      <w:r w:rsidRPr="00836494">
        <w:rPr>
          <w:rFonts w:ascii="Calibri" w:eastAsia="宋体" w:hAnsi="Calibri" w:cs="Times New Roman"/>
        </w:rPr>
        <w:object w:dxaOrig="9141" w:dyaOrig="2925">
          <v:shape id="_x0000_i1026" type="#_x0000_t75" style="width:236.75pt;height:76.6pt" o:ole="">
            <v:imagedata r:id="rId12" o:title=""/>
          </v:shape>
          <o:OLEObject Type="Embed" ProgID="ChemDraw.Document.6.0" ShapeID="_x0000_i1026" DrawAspect="Content" ObjectID="_1744191977" r:id="rId13"/>
        </w:object>
      </w:r>
    </w:p>
    <w:p w:rsidR="00836494" w:rsidRPr="00836494" w:rsidRDefault="00836494" w:rsidP="00836494">
      <w:pPr>
        <w:widowControl/>
        <w:spacing w:after="60"/>
        <w:jc w:val="center"/>
        <w:rPr>
          <w:rFonts w:ascii="Arno Pro" w:eastAsia="宋体" w:hAnsi="Arno Pro" w:cs="Times New Roman" w:hint="eastAsia"/>
          <w:kern w:val="21"/>
          <w:sz w:val="19"/>
          <w:szCs w:val="19"/>
        </w:rPr>
      </w:pP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Figure 1.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Selected examples bearing an indolizine skeleton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.</w:t>
      </w:r>
    </w:p>
    <w:bookmarkEnd w:id="7"/>
    <w:bookmarkEnd w:id="8"/>
    <w:p w:rsidR="00836494" w:rsidRPr="00836494" w:rsidRDefault="00836494" w:rsidP="00836494">
      <w:pPr>
        <w:widowControl/>
        <w:spacing w:after="200"/>
        <w:ind w:firstLineChars="100" w:firstLine="190"/>
        <w:rPr>
          <w:rFonts w:ascii="Arno Pro" w:eastAsia="宋体" w:hAnsi="Arno Pro" w:cs="Times New Roman" w:hint="eastAsia"/>
          <w:kern w:val="21"/>
          <w:sz w:val="19"/>
          <w:szCs w:val="20"/>
        </w:rPr>
      </w:pPr>
      <w:r w:rsidRPr="00836494">
        <w:rPr>
          <w:rFonts w:ascii="Arno Pro" w:eastAsia="宋体" w:hAnsi="Arno Pro" w:cs="Times New Roman"/>
          <w:kern w:val="21"/>
          <w:sz w:val="19"/>
          <w:szCs w:val="20"/>
        </w:rPr>
        <w:t>Because of its availability, low toxicity and relative stability, dimethyl sulfoxide (DMSO) is commonly used as a polar solvent and mild oxidant in the synthesis of organic molecules.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3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However, DMSO is not often considered as an important and versatile synthon in organic synthesis.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4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Recently, the reactivity of DMSO has been explored in the synthesis of complex organic compounds, including DMSO-based methylthiomethylation (-CH</w:t>
      </w:r>
      <w:r w:rsidRPr="00836494">
        <w:rPr>
          <w:rFonts w:ascii="Arno Pro" w:eastAsia="宋体" w:hAnsi="Arno Pro" w:cs="Times New Roman"/>
          <w:kern w:val="21"/>
          <w:sz w:val="19"/>
          <w:szCs w:val="20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SMe),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5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methylation (-Me),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6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metheylenation (-CH</w:t>
      </w:r>
      <w:r w:rsidRPr="00836494">
        <w:rPr>
          <w:rFonts w:ascii="Arno Pro" w:eastAsia="宋体" w:hAnsi="Arno Pro" w:cs="Times New Roman"/>
          <w:kern w:val="21"/>
          <w:sz w:val="19"/>
          <w:szCs w:val="20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-),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7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formylation (-CHO),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8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cyanation (-CN),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9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thiomethylation (-SMe),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10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and methylsulfonylation (-SO</w:t>
      </w:r>
      <w:r w:rsidRPr="00836494">
        <w:rPr>
          <w:rFonts w:ascii="Arno Pro" w:eastAsia="宋体" w:hAnsi="Arno Pro" w:cs="Times New Roman"/>
          <w:kern w:val="21"/>
          <w:sz w:val="19"/>
          <w:szCs w:val="20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Me) reactions.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11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Although DMSO has been</w:t>
      </w:r>
      <w:r w:rsidRPr="00836494">
        <w:rPr>
          <w:rFonts w:ascii="Arno Pro" w:eastAsia="宋体" w:hAnsi="Arno Pro" w:cs="Times New Roman" w:hint="eastAsia"/>
          <w:kern w:val="21"/>
          <w:sz w:val="19"/>
          <w:szCs w:val="20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used in syntheses to introduce various functional groups, to the best of our knowledge, there are fewer examples of its use in complicated sequential annulation/aromatization reactions to access heterocyclic aromatic rings.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3, 12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For example, Zhang and coworkers reported an efficient</w:t>
      </w:r>
      <w:r w:rsidRPr="00836494">
        <w:rPr>
          <w:rFonts w:ascii="Arno Pro" w:eastAsia="宋体" w:hAnsi="Arno Pro" w:cs="Times New Roman" w:hint="eastAsia"/>
          <w:kern w:val="21"/>
          <w:sz w:val="19"/>
          <w:szCs w:val="20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copper-catalyzed annulation of amidines with DMSO for the synthesis of quinazolines via C–N bond</w:t>
      </w:r>
      <w:r w:rsidRPr="00836494">
        <w:rPr>
          <w:rFonts w:ascii="Arno Pro" w:eastAsia="宋体" w:hAnsi="Arno Pro" w:cs="Times New Roman" w:hint="eastAsia"/>
          <w:kern w:val="21"/>
          <w:sz w:val="19"/>
          <w:szCs w:val="20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forming reactions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(Scheme 1a)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13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Very recently, Chen et al. developed a palladium-catalyzed annulation of ortho-vinylanilines with DMSO leading to 4-aryl quinolones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(Scheme 1b)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20"/>
          <w:vertAlign w:val="superscript"/>
        </w:rPr>
        <w:t>14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 In these methods, DMSO generally provides a “=CH-”</w:t>
      </w:r>
      <w:r w:rsidRPr="00836494">
        <w:rPr>
          <w:rFonts w:ascii="Arno Pro" w:eastAsia="宋体" w:hAnsi="Arno Pro" w:cs="Times New Roman" w:hint="eastAsia"/>
          <w:kern w:val="21"/>
          <w:sz w:val="19"/>
          <w:szCs w:val="20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fragment leading to</w:t>
      </w:r>
      <w:r w:rsidRPr="00836494">
        <w:rPr>
          <w:rFonts w:ascii="Calibri" w:eastAsia="宋体" w:hAnsi="Calibri" w:cs="Times New Roman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six-membered cyclics, rather than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five membered heterocycles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. 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H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er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e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in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, we report a </w:t>
      </w:r>
      <w:bookmarkStart w:id="9" w:name="OLE_LINK21"/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t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ransition-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m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etal-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f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ree</w:t>
      </w:r>
      <w:bookmarkEnd w:id="9"/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 cascade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oxidation/1,3-dipolar cycloaddition reaction of pyridinium ylides with DMSO that leads to indolizine derivatives (Scheme 1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c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).</w:t>
      </w:r>
    </w:p>
    <w:p w:rsidR="00836494" w:rsidRPr="00836494" w:rsidRDefault="00836494" w:rsidP="00836494">
      <w:pPr>
        <w:widowControl/>
        <w:spacing w:after="180"/>
        <w:rPr>
          <w:rFonts w:ascii="Arno Pro" w:eastAsia="宋体" w:hAnsi="Arno Pro" w:cs="Times New Roman" w:hint="eastAsia"/>
          <w:b/>
          <w:kern w:val="21"/>
          <w:sz w:val="19"/>
          <w:szCs w:val="14"/>
        </w:rPr>
      </w:pPr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>Scheme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4"/>
          <w:lang w:eastAsia="en-US"/>
        </w:rPr>
        <w:t xml:space="preserve"> 1</w:t>
      </w:r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 xml:space="preserve">. </w:t>
      </w:r>
      <w:r w:rsidRPr="00836494">
        <w:rPr>
          <w:rFonts w:ascii="Arno Pro" w:eastAsia="宋体" w:hAnsi="Arno Pro" w:cs="Times New Roman"/>
          <w:b/>
          <w:kern w:val="21"/>
          <w:sz w:val="19"/>
          <w:szCs w:val="14"/>
        </w:rPr>
        <w:t xml:space="preserve">DMSO-based 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4"/>
        </w:rPr>
        <w:t>A</w:t>
      </w:r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>nnulation/Aromatization reactions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4"/>
        </w:rPr>
        <w:t>.</w:t>
      </w:r>
    </w:p>
    <w:p w:rsidR="00836494" w:rsidRPr="00836494" w:rsidRDefault="00836494" w:rsidP="00836494">
      <w:pPr>
        <w:widowControl/>
        <w:spacing w:after="60"/>
        <w:jc w:val="center"/>
        <w:rPr>
          <w:rFonts w:ascii="Calibri" w:eastAsia="宋体" w:hAnsi="Calibri" w:cs="Times New Roman"/>
        </w:rPr>
      </w:pPr>
      <w:r w:rsidRPr="00836494">
        <w:rPr>
          <w:rFonts w:ascii="Calibri" w:eastAsia="宋体" w:hAnsi="Calibri" w:cs="Times New Roman"/>
        </w:rPr>
        <w:object w:dxaOrig="7572" w:dyaOrig="6208">
          <v:shape id="_x0000_i1027" type="#_x0000_t75" style="width:237.3pt;height:194.7pt" o:ole="">
            <v:imagedata r:id="rId14" o:title=""/>
          </v:shape>
          <o:OLEObject Type="Embed" ProgID="ChemDraw.Document.6.0" ShapeID="_x0000_i1027" DrawAspect="Content" ObjectID="_1744191978" r:id="rId15"/>
        </w:object>
      </w:r>
    </w:p>
    <w:p w:rsidR="00836494" w:rsidRPr="00836494" w:rsidRDefault="00836494" w:rsidP="00836494">
      <w:pPr>
        <w:widowControl/>
        <w:spacing w:after="60"/>
        <w:ind w:firstLineChars="100" w:firstLine="190"/>
        <w:rPr>
          <w:rFonts w:ascii="Arno Pro" w:eastAsia="宋体" w:hAnsi="Arno Pro" w:cs="Times New Roman" w:hint="eastAsia"/>
          <w:kern w:val="21"/>
          <w:sz w:val="19"/>
          <w:szCs w:val="19"/>
        </w:rPr>
      </w:pP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Initially, </w:t>
      </w:r>
      <w:bookmarkStart w:id="10" w:name="OLE_LINK2"/>
      <w:bookmarkStart w:id="11" w:name="OLE_LINK4"/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we explored N-phenacylpyridinium iodide 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9"/>
        </w:rPr>
        <w:t>1a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(0.2 mmol) as a model reactant. Heating reactant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1a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with DMSO at 130 °C for 8 h </w:t>
      </w:r>
      <w:bookmarkEnd w:id="10"/>
      <w:bookmarkEnd w:id="11"/>
      <w:r w:rsidRPr="00836494">
        <w:rPr>
          <w:rFonts w:ascii="Arno Pro" w:eastAsia="宋体" w:hAnsi="Arno Pro" w:cs="Times New Roman"/>
          <w:kern w:val="21"/>
          <w:sz w:val="19"/>
          <w:szCs w:val="19"/>
        </w:rPr>
        <w:t>in presence of K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S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O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8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and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trimethylethylenediamine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(TMEDA)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afforded the </w:t>
      </w:r>
      <w:bookmarkStart w:id="12" w:name="OLE_LINK3"/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desired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indolizine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3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9"/>
        </w:rPr>
        <w:t>a</w:t>
      </w:r>
      <w:bookmarkEnd w:id="12"/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in 71% yield (Table 1, entry 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1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)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.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Encouraged by this result, we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 investigat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ed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 other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reaction conditions, including the variatio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n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of additive, oxidant and temperature. The re</w:t>
      </w:r>
      <w:bookmarkStart w:id="13" w:name="OLE_LINK45"/>
      <w:bookmarkStart w:id="14" w:name="OLE_LINK46"/>
      <w:r w:rsidRPr="00836494">
        <w:rPr>
          <w:rFonts w:ascii="Arno Pro" w:eastAsia="宋体" w:hAnsi="Arno Pro" w:cs="Times New Roman"/>
          <w:kern w:val="21"/>
          <w:sz w:val="19"/>
          <w:szCs w:val="19"/>
        </w:rPr>
        <w:t>sults are summarized in Table 1.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 First,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</w:t>
      </w:r>
      <w:bookmarkEnd w:id="13"/>
      <w:bookmarkEnd w:id="14"/>
      <w:r w:rsidRPr="00836494">
        <w:rPr>
          <w:rFonts w:ascii="Arno Pro" w:eastAsia="宋体" w:hAnsi="Arno Pro" w:cs="Times New Roman"/>
          <w:kern w:val="21"/>
          <w:sz w:val="19"/>
          <w:szCs w:val="19"/>
        </w:rPr>
        <w:t>oxidants (K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S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O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8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, Na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S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O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8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, (NH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4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)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S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O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 xml:space="preserve">8 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>and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Oxone) were added to the reaction system (entries 1-4). K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S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O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 xml:space="preserve">8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performed better than other oxidants</w:t>
      </w:r>
      <w:r w:rsidRPr="00836494">
        <w:rPr>
          <w:rFonts w:ascii="Arno Pro" w:eastAsia="宋体" w:hAnsi="Arno Pro" w:cs="Times New Roman" w:hint="eastAsia"/>
          <w:kern w:val="21"/>
          <w:sz w:val="19"/>
          <w:szCs w:val="19"/>
        </w:rPr>
        <w:t xml:space="preserve">.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However, when the reaction was carried out in the absence of oxidant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 xml:space="preserve">,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we did not detect the formation of indolizine product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3a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(entry 11). Subsequently, a screen of various additives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lastRenderedPageBreak/>
        <w:t>(TfOH, MsOH, TsOH∙H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O, HCl, H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SO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4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, and TFA) revealed that TFA is the best choice for the reaction (entries 5-10). Variation of the reaction temperature confirmed that 130 °C was the optimal condition for this protocol, with lower and higher temperatures affording decreased yields (entries 12-13).</w:t>
      </w:r>
    </w:p>
    <w:p w:rsidR="00836494" w:rsidRPr="00836494" w:rsidRDefault="00836494" w:rsidP="00836494">
      <w:pPr>
        <w:widowControl/>
        <w:spacing w:after="180"/>
        <w:rPr>
          <w:rFonts w:ascii="Arno Pro" w:eastAsia="宋体" w:hAnsi="Arno Pro" w:cs="Times New Roman" w:hint="eastAsia"/>
          <w:b/>
          <w:i/>
          <w:kern w:val="21"/>
          <w:sz w:val="19"/>
          <w:szCs w:val="19"/>
          <w:vertAlign w:val="superscript"/>
        </w:rPr>
      </w:pPr>
      <w:r w:rsidRPr="00836494">
        <w:rPr>
          <w:rFonts w:ascii="Arno Pro" w:eastAsia="宋体" w:hAnsi="Arno Pro" w:cs="Times New Roman"/>
          <w:b/>
          <w:kern w:val="21"/>
          <w:sz w:val="19"/>
          <w:szCs w:val="19"/>
          <w:lang w:eastAsia="en-US"/>
        </w:rPr>
        <w:t>Table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  <w:lang w:eastAsia="en-US"/>
        </w:rPr>
        <w:t xml:space="preserve">1. 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9"/>
        </w:rPr>
        <w:t>Optimization of the Reaction Conditions</w:t>
      </w:r>
      <w:r w:rsidRPr="00836494">
        <w:rPr>
          <w:rFonts w:ascii="Arno Pro" w:eastAsia="宋体" w:hAnsi="Arno Pro" w:cs="Times New Roman" w:hint="eastAsia"/>
          <w:b/>
          <w:i/>
          <w:kern w:val="21"/>
          <w:sz w:val="19"/>
          <w:szCs w:val="19"/>
          <w:vertAlign w:val="superscript"/>
        </w:rPr>
        <w:t>a</w:t>
      </w:r>
    </w:p>
    <w:bookmarkStart w:id="15" w:name="OLE_LINK14"/>
    <w:p w:rsidR="00836494" w:rsidRPr="00836494" w:rsidRDefault="00836494" w:rsidP="00836494">
      <w:pPr>
        <w:widowControl/>
        <w:spacing w:after="180"/>
        <w:jc w:val="center"/>
        <w:rPr>
          <w:rFonts w:ascii="Times New Roman" w:eastAsia="宋体" w:hAnsi="Times New Roman" w:cs="Times New Roman"/>
          <w:color w:val="000000"/>
          <w:kern w:val="21"/>
          <w:sz w:val="19"/>
          <w:szCs w:val="20"/>
        </w:rPr>
      </w:pPr>
      <w:r w:rsidRPr="00836494">
        <w:rPr>
          <w:rFonts w:ascii="Times New Roman" w:eastAsia="宋体" w:hAnsi="Times New Roman" w:cs="Times New Roman"/>
          <w:color w:val="000000"/>
          <w:kern w:val="21"/>
          <w:sz w:val="19"/>
          <w:szCs w:val="20"/>
        </w:rPr>
        <w:object w:dxaOrig="7019" w:dyaOrig="2229">
          <v:shape id="_x0000_i1028" type="#_x0000_t75" style="width:209.1pt;height:67.4pt" o:ole="">
            <v:imagedata r:id="rId16" o:title=""/>
          </v:shape>
          <o:OLEObject Type="Embed" ProgID="ChemDraw.Document.6.0" ShapeID="_x0000_i1028" DrawAspect="Content" ObjectID="_1744191979" r:id="rId17"/>
        </w:object>
      </w:r>
      <w:bookmarkEnd w:id="15"/>
    </w:p>
    <w:tbl>
      <w:tblPr>
        <w:tblW w:w="482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134"/>
        <w:gridCol w:w="1275"/>
        <w:gridCol w:w="1056"/>
        <w:gridCol w:w="645"/>
      </w:tblGrid>
      <w:tr w:rsidR="00836494" w:rsidRPr="00836494" w:rsidTr="005F25EE">
        <w:tc>
          <w:tcPr>
            <w:tcW w:w="710" w:type="dxa"/>
            <w:tcBorders>
              <w:top w:val="nil"/>
              <w:left w:val="nil"/>
              <w:bottom w:val="nil"/>
            </w:tcBorders>
            <w:shd w:val="pct15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bookmarkStart w:id="16" w:name="OLE_LINK32"/>
            <w:bookmarkStart w:id="17" w:name="OLE_LINK33"/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e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ntry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pct15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additive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pct15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oxidant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pct15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t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emp (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°C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)</w:t>
            </w:r>
          </w:p>
        </w:tc>
        <w:tc>
          <w:tcPr>
            <w:tcW w:w="645" w:type="dxa"/>
            <w:tcBorders>
              <w:top w:val="nil"/>
              <w:bottom w:val="nil"/>
            </w:tcBorders>
            <w:shd w:val="pct15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y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ield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(%)</w:t>
            </w:r>
            <w:r w:rsidRPr="00836494">
              <w:rPr>
                <w:rFonts w:ascii="Arno Pro" w:eastAsia="宋体" w:hAnsi="Arno Pro" w:cs="Times New Roman"/>
                <w:i/>
                <w:kern w:val="20"/>
                <w:sz w:val="18"/>
                <w:szCs w:val="20"/>
                <w:vertAlign w:val="superscript"/>
              </w:rPr>
              <w:t>b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-</w:t>
            </w:r>
          </w:p>
        </w:tc>
        <w:tc>
          <w:tcPr>
            <w:tcW w:w="1275" w:type="dxa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71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tcBorders>
              <w:top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-</w:t>
            </w:r>
          </w:p>
        </w:tc>
        <w:tc>
          <w:tcPr>
            <w:tcW w:w="1275" w:type="dxa"/>
            <w:tcBorders>
              <w:top w:val="nil"/>
            </w:tcBorders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Na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tcBorders>
              <w:top w:val="nil"/>
            </w:tcBorders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top w:val="nil"/>
            </w:tcBorders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66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-</w:t>
            </w:r>
          </w:p>
        </w:tc>
        <w:tc>
          <w:tcPr>
            <w:tcW w:w="1275" w:type="dxa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(NH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4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)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59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-</w:t>
            </w:r>
          </w:p>
        </w:tc>
        <w:tc>
          <w:tcPr>
            <w:tcW w:w="1275" w:type="dxa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Oxone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60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TfOH</w:t>
            </w:r>
          </w:p>
        </w:tc>
        <w:tc>
          <w:tcPr>
            <w:tcW w:w="1275" w:type="dxa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78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MsOH</w:t>
            </w:r>
          </w:p>
        </w:tc>
        <w:tc>
          <w:tcPr>
            <w:tcW w:w="1275" w:type="dxa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45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TsOH∙H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</w:p>
        </w:tc>
        <w:tc>
          <w:tcPr>
            <w:tcW w:w="127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17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HCl</w:t>
            </w:r>
          </w:p>
        </w:tc>
        <w:tc>
          <w:tcPr>
            <w:tcW w:w="127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26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SO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127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30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  <w:t>TFA</w:t>
            </w:r>
          </w:p>
        </w:tc>
        <w:tc>
          <w:tcPr>
            <w:tcW w:w="127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83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TFA</w:t>
            </w:r>
          </w:p>
        </w:tc>
        <w:tc>
          <w:tcPr>
            <w:tcW w:w="127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-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</w:tr>
      <w:tr w:rsidR="00836494" w:rsidRPr="00836494" w:rsidTr="005F25EE">
        <w:trPr>
          <w:trHeight w:val="8"/>
        </w:trPr>
        <w:tc>
          <w:tcPr>
            <w:tcW w:w="710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TFA</w:t>
            </w:r>
          </w:p>
        </w:tc>
        <w:tc>
          <w:tcPr>
            <w:tcW w:w="127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12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80</w:t>
            </w:r>
          </w:p>
        </w:tc>
      </w:tr>
      <w:tr w:rsidR="00836494" w:rsidRPr="00836494" w:rsidTr="005F25EE">
        <w:trPr>
          <w:trHeight w:val="181"/>
        </w:trPr>
        <w:tc>
          <w:tcPr>
            <w:tcW w:w="710" w:type="dxa"/>
            <w:tcBorders>
              <w:bottom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3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TFA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K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S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1056" w:type="dxa"/>
            <w:tcBorders>
              <w:bottom w:val="nil"/>
            </w:tcBorders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14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bottom w:val="nil"/>
            </w:tcBorders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78</w:t>
            </w:r>
          </w:p>
        </w:tc>
      </w:tr>
      <w:tr w:rsidR="00836494" w:rsidRPr="00836494" w:rsidTr="005F25EE">
        <w:trPr>
          <w:trHeight w:val="181"/>
        </w:trPr>
        <w:tc>
          <w:tcPr>
            <w:tcW w:w="4820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36494" w:rsidRPr="00836494" w:rsidRDefault="00836494" w:rsidP="00D629A3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56768A">
              <w:rPr>
                <w:rFonts w:ascii="Arno Pro" w:eastAsia="宋体" w:hAnsi="Arno Pro" w:cs="Times New Roman" w:hint="eastAsia"/>
                <w:i/>
                <w:kern w:val="20"/>
                <w:sz w:val="18"/>
                <w:szCs w:val="20"/>
                <w:vertAlign w:val="superscript"/>
              </w:rPr>
              <w:t>a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 xml:space="preserve">Reaction conditions: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56768A">
                <w:rPr>
                  <w:rFonts w:ascii="Arno Pro" w:eastAsia="宋体" w:hAnsi="Arno Pro" w:cs="Times New Roman"/>
                  <w:b/>
                  <w:kern w:val="20"/>
                  <w:sz w:val="18"/>
                  <w:szCs w:val="20"/>
                  <w:lang w:val="en-GB"/>
                </w:rPr>
                <w:t>1</w:t>
              </w:r>
              <w:r w:rsidRPr="0056768A">
                <w:rPr>
                  <w:rFonts w:ascii="Arno Pro" w:eastAsia="宋体" w:hAnsi="Arno Pro" w:cs="Times New Roman" w:hint="eastAsia"/>
                  <w:b/>
                  <w:kern w:val="20"/>
                  <w:sz w:val="18"/>
                  <w:szCs w:val="20"/>
                  <w:lang w:val="en-GB"/>
                </w:rPr>
                <w:t>a</w:t>
              </w:r>
            </w:smartTag>
            <w:r w:rsidRPr="0056768A">
              <w:rPr>
                <w:rFonts w:ascii="Arno Pro" w:eastAsia="宋体" w:hAnsi="Arno Pro" w:cs="Times New Roman"/>
                <w:b/>
                <w:bCs/>
                <w:kern w:val="20"/>
                <w:sz w:val="18"/>
                <w:szCs w:val="20"/>
              </w:rPr>
              <w:t xml:space="preserve"> 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(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0.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2 mmol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, </w:t>
            </w:r>
            <w:r w:rsidR="0056768A"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2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.0 equiv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)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, 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 xml:space="preserve">addictive 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(0.</w:t>
            </w:r>
            <w:r w:rsidR="0056768A"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mmol, </w:t>
            </w:r>
            <w:r w:rsidR="00D629A3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.0 </w:t>
            </w:r>
            <w:proofErr w:type="spellStart"/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equiv</w:t>
            </w:r>
            <w:proofErr w:type="spellEnd"/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)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 xml:space="preserve">, oxidant 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(0.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4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mmol, </w:t>
            </w:r>
            <w:r w:rsidR="0056768A"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4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.0 </w:t>
            </w:r>
            <w:proofErr w:type="spellStart"/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equiv</w:t>
            </w:r>
            <w:proofErr w:type="spellEnd"/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)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, TMEDA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(0.</w:t>
            </w:r>
            <w:r w:rsidR="0056768A"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mmol, </w:t>
            </w:r>
            <w:r w:rsidR="0056768A"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.0 </w:t>
            </w:r>
            <w:proofErr w:type="spellStart"/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equiv</w:t>
            </w:r>
            <w:proofErr w:type="spellEnd"/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)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 xml:space="preserve">, 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and 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DMSO (3 mL)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for 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8</w:t>
            </w:r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h</w:t>
            </w:r>
            <w:bookmarkStart w:id="18" w:name="OLE_LINK26"/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.</w:t>
            </w:r>
            <w:bookmarkEnd w:id="18"/>
            <w:r w:rsidRPr="0056768A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</w:t>
            </w:r>
            <w:r w:rsidRPr="0056768A">
              <w:rPr>
                <w:rFonts w:ascii="Arno Pro" w:eastAsia="宋体" w:hAnsi="Arno Pro" w:cs="Times New Roman"/>
                <w:i/>
                <w:kern w:val="20"/>
                <w:sz w:val="18"/>
                <w:szCs w:val="20"/>
                <w:vertAlign w:val="superscript"/>
              </w:rPr>
              <w:t>b</w:t>
            </w:r>
            <w:r w:rsidRPr="0056768A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Isolated yields.</w:t>
            </w:r>
          </w:p>
        </w:tc>
      </w:tr>
    </w:tbl>
    <w:bookmarkEnd w:id="16"/>
    <w:bookmarkEnd w:id="17"/>
    <w:p w:rsidR="00836494" w:rsidRPr="00836494" w:rsidRDefault="00836494" w:rsidP="00836494">
      <w:pPr>
        <w:widowControl/>
        <w:spacing w:after="60"/>
        <w:ind w:firstLineChars="100" w:firstLine="190"/>
        <w:rPr>
          <w:rFonts w:ascii="Arno Pro" w:eastAsia="宋体" w:hAnsi="Arno Pro" w:cs="Times New Roman" w:hint="eastAsia"/>
          <w:kern w:val="21"/>
          <w:sz w:val="19"/>
          <w:szCs w:val="19"/>
        </w:rPr>
      </w:pP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With optimized conditions in hand, we investigated the scope of the </w:t>
      </w:r>
      <w:r w:rsidRPr="00836494">
        <w:rPr>
          <w:rFonts w:ascii="Arno Pro" w:eastAsia="宋体" w:hAnsi="Arno Pro" w:cs="Times New Roman"/>
          <w:i/>
          <w:kern w:val="21"/>
          <w:sz w:val="19"/>
          <w:szCs w:val="19"/>
        </w:rPr>
        <w:t>N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-(acylmethyl)pyridinium iodides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 xml:space="preserve">1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(Table 2). Notably, the electronic properties of the substituents on the aromatic ring system had little effect on the reaction.</w:t>
      </w:r>
      <w:r w:rsidRPr="00836494">
        <w:rPr>
          <w:rFonts w:ascii="Arno Pro" w:eastAsia="宋体" w:hAnsi="Arno Pro" w:cs="Times New Roman"/>
          <w:color w:val="FF0000"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The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pyridinium iodides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bearing various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electron-neutral (H), </w:t>
      </w:r>
      <w:bookmarkStart w:id="19" w:name="OLE_LINK20"/>
      <w:r w:rsidRPr="00836494">
        <w:rPr>
          <w:rFonts w:ascii="Arno Pro" w:eastAsia="宋体" w:hAnsi="Arno Pro" w:cs="Times New Roman"/>
          <w:kern w:val="21"/>
          <w:sz w:val="19"/>
          <w:szCs w:val="19"/>
        </w:rPr>
        <w:t>and electron-donating (4–Me, 3–OMe, 4–OMe, 3,4–2OMe, 3,4–OCH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O)</w:t>
      </w:r>
      <w:bookmarkEnd w:id="19"/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substrates on the benzene ring were smoothly transformed into their corresponding products in 65–87% yields (entries 1–6). To our delight, good to excellent yields were also obtained for halo-substituted substrates</w:t>
      </w:r>
      <w:bookmarkStart w:id="20" w:name="OLE_LINK108"/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</w:t>
      </w:r>
      <w:bookmarkEnd w:id="20"/>
      <w:r w:rsidRPr="00836494">
        <w:rPr>
          <w:rFonts w:ascii="Arno Pro" w:eastAsia="宋体" w:hAnsi="Arno Pro" w:cs="Times New Roman"/>
          <w:kern w:val="21"/>
          <w:sz w:val="19"/>
          <w:szCs w:val="19"/>
        </w:rPr>
        <w:t>(</w:t>
      </w:r>
      <w:bookmarkStart w:id="21" w:name="OLE_LINK31"/>
      <w:r w:rsidRPr="00836494">
        <w:rPr>
          <w:rFonts w:ascii="Arno Pro" w:eastAsia="宋体" w:hAnsi="Arno Pro" w:cs="Times New Roman"/>
          <w:kern w:val="21"/>
          <w:sz w:val="19"/>
          <w:szCs w:val="19"/>
        </w:rPr>
        <w:t>70–</w:t>
      </w:r>
      <w:bookmarkEnd w:id="21"/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92%; entries 7–12). Heteroaryl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(2-furyl and 2-thienyl)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groups were also investigated, and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 xml:space="preserve">good yields were afforded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(75–82%; entries 13–14). In addition, even when the substrate contained sterically-hindered 1-naphthyl and 2-naphthyl groups, the corresponding products were obtained in 86% and 78% yields, respectively (entries 15–16). Finally, the structure of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 xml:space="preserve">3b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was determined by single-crystal X-ray diffraction analysis (see Supporting Information (SI)).</w:t>
      </w:r>
    </w:p>
    <w:p w:rsidR="00836494" w:rsidRPr="00836494" w:rsidRDefault="00836494" w:rsidP="00836494">
      <w:pPr>
        <w:widowControl/>
        <w:spacing w:after="180"/>
        <w:rPr>
          <w:rFonts w:ascii="Arno Pro" w:eastAsia="宋体" w:hAnsi="Arno Pro" w:cs="Times New Roman" w:hint="eastAsia"/>
          <w:b/>
          <w:kern w:val="21"/>
          <w:sz w:val="19"/>
          <w:szCs w:val="14"/>
          <w:lang w:eastAsia="en-US"/>
        </w:rPr>
      </w:pPr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>Table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4"/>
          <w:lang w:eastAsia="en-US"/>
        </w:rPr>
        <w:t xml:space="preserve"> 2</w:t>
      </w:r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 xml:space="preserve">. 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4"/>
          <w:lang w:eastAsia="en-US"/>
        </w:rPr>
        <w:t>Scope of</w:t>
      </w:r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 xml:space="preserve"> Pyridinium </w:t>
      </w:r>
      <w:proofErr w:type="spellStart"/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>Ylides</w:t>
      </w:r>
      <w:r w:rsidRPr="00836494">
        <w:rPr>
          <w:rFonts w:ascii="Arno Pro" w:eastAsia="宋体" w:hAnsi="Arno Pro" w:cs="Times New Roman"/>
          <w:b/>
          <w:i/>
          <w:kern w:val="21"/>
          <w:sz w:val="19"/>
          <w:szCs w:val="14"/>
          <w:vertAlign w:val="superscript"/>
          <w:lang w:eastAsia="en-US"/>
        </w:rPr>
        <w:t>a</w:t>
      </w:r>
      <w:proofErr w:type="spellEnd"/>
    </w:p>
    <w:p w:rsidR="00836494" w:rsidRPr="00836494" w:rsidRDefault="00836494" w:rsidP="00836494">
      <w:pPr>
        <w:widowControl/>
        <w:spacing w:before="60" w:after="120"/>
        <w:jc w:val="center"/>
        <w:rPr>
          <w:rFonts w:ascii="Arno Pro" w:eastAsia="宋体" w:hAnsi="Arno Pro" w:cs="Times New Roman" w:hint="eastAsia"/>
          <w:kern w:val="0"/>
          <w:sz w:val="18"/>
          <w:szCs w:val="20"/>
          <w:lang w:eastAsia="en-US"/>
        </w:rPr>
      </w:pPr>
      <w:r w:rsidRPr="00836494">
        <w:rPr>
          <w:rFonts w:ascii="Arno Pro" w:eastAsia="宋体" w:hAnsi="Arno Pro" w:cs="Times New Roman"/>
          <w:kern w:val="0"/>
          <w:sz w:val="18"/>
          <w:szCs w:val="20"/>
          <w:lang w:eastAsia="en-US"/>
        </w:rPr>
        <w:object w:dxaOrig="7194" w:dyaOrig="2001">
          <v:shape id="_x0000_i1029" type="#_x0000_t75" style="width:224.05pt;height:62.8pt" o:ole="">
            <v:imagedata r:id="rId18" o:title=""/>
          </v:shape>
          <o:OLEObject Type="Embed" ProgID="ChemDraw.Document.6.0" ShapeID="_x0000_i1029" DrawAspect="Content" ObjectID="_1744191980" r:id="rId19"/>
        </w:object>
      </w:r>
    </w:p>
    <w:tbl>
      <w:tblPr>
        <w:tblW w:w="4712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1701"/>
        <w:gridCol w:w="851"/>
        <w:gridCol w:w="1134"/>
      </w:tblGrid>
      <w:tr w:rsidR="00836494" w:rsidRPr="00836494" w:rsidTr="00836494">
        <w:tc>
          <w:tcPr>
            <w:tcW w:w="1026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e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ntry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p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roduct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y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ield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 xml:space="preserve"> 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(%)</w:t>
            </w:r>
            <w:r w:rsidRPr="00836494">
              <w:rPr>
                <w:rFonts w:ascii="Arno Pro" w:eastAsia="宋体" w:hAnsi="Arno Pro" w:cs="Times New Roman"/>
                <w:i/>
                <w:kern w:val="20"/>
                <w:sz w:val="18"/>
                <w:szCs w:val="20"/>
                <w:vertAlign w:val="superscript"/>
              </w:rPr>
              <w:t>b</w:t>
            </w:r>
          </w:p>
        </w:tc>
      </w:tr>
      <w:tr w:rsidR="00836494" w:rsidRPr="00836494" w:rsidTr="005F25EE">
        <w:trPr>
          <w:trHeight w:val="212"/>
        </w:trPr>
        <w:tc>
          <w:tcPr>
            <w:tcW w:w="1026" w:type="dxa"/>
            <w:tcBorders>
              <w:top w:val="nil"/>
            </w:tcBorders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bookmarkStart w:id="22" w:name="OLE_LINK72"/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Ph</w:t>
            </w:r>
          </w:p>
        </w:tc>
        <w:tc>
          <w:tcPr>
            <w:tcW w:w="85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83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4-MeC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3b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72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3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MeO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  <w:t>3c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82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4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MeO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3d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65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3,4-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(</w:t>
            </w:r>
            <w:proofErr w:type="spellStart"/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MeO</w:t>
            </w:r>
            <w:proofErr w:type="spellEnd"/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)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3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3e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76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3,4-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(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O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CH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O)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 xml:space="preserve"> 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3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3f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87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2-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Cl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3g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70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4-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Cl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3h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91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2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,4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Cl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3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</w:t>
            </w:r>
            <w:r w:rsidRPr="00836494"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  <w:t>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92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3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,4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Cl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  <w:vertAlign w:val="subscript"/>
              </w:rPr>
              <w:t>2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  <w:vertAlign w:val="subscript"/>
              </w:rPr>
              <w:t>3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3j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83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3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Br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3k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81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4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-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Br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C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6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H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3l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76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2-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f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uryl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3m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82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2-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thienyl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3n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75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1</w:t>
            </w: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-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naphthyl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3o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86</w:t>
            </w:r>
          </w:p>
        </w:tc>
      </w:tr>
      <w:tr w:rsidR="00836494" w:rsidRPr="00836494" w:rsidTr="005F25EE">
        <w:trPr>
          <w:trHeight w:val="205"/>
        </w:trPr>
        <w:tc>
          <w:tcPr>
            <w:tcW w:w="1026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1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2-</w:t>
            </w:r>
            <w:r w:rsidRPr="00836494">
              <w:rPr>
                <w:rFonts w:ascii="Arno Pro" w:eastAsia="宋体" w:hAnsi="Arno Pro" w:cs="Times New Roman"/>
                <w:kern w:val="20"/>
                <w:sz w:val="18"/>
                <w:szCs w:val="20"/>
              </w:rPr>
              <w:t>naphthyl</w:t>
            </w:r>
          </w:p>
        </w:tc>
        <w:tc>
          <w:tcPr>
            <w:tcW w:w="851" w:type="dxa"/>
            <w:tcBorders>
              <w:left w:val="nil"/>
            </w:tcBorders>
            <w:shd w:val="clear" w:color="auto" w:fill="auto"/>
            <w:vAlign w:val="center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b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/>
                <w:b/>
                <w:kern w:val="20"/>
                <w:sz w:val="18"/>
                <w:szCs w:val="20"/>
              </w:rPr>
              <w:t>3p</w:t>
            </w:r>
          </w:p>
        </w:tc>
        <w:tc>
          <w:tcPr>
            <w:tcW w:w="1134" w:type="dxa"/>
            <w:shd w:val="clear" w:color="auto" w:fill="auto"/>
          </w:tcPr>
          <w:p w:rsidR="00836494" w:rsidRPr="00836494" w:rsidRDefault="00836494" w:rsidP="00836494">
            <w:pPr>
              <w:widowControl/>
              <w:spacing w:before="20" w:after="60"/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</w:pPr>
            <w:r w:rsidRPr="00836494">
              <w:rPr>
                <w:rFonts w:ascii="Arno Pro" w:eastAsia="宋体" w:hAnsi="Arno Pro" w:cs="Times New Roman" w:hint="eastAsia"/>
                <w:kern w:val="20"/>
                <w:sz w:val="18"/>
                <w:szCs w:val="20"/>
              </w:rPr>
              <w:t>78</w:t>
            </w:r>
          </w:p>
        </w:tc>
      </w:tr>
      <w:tr w:rsidR="00836494" w:rsidRPr="00836494" w:rsidTr="005F25EE">
        <w:trPr>
          <w:trHeight w:val="205"/>
        </w:trPr>
        <w:tc>
          <w:tcPr>
            <w:tcW w:w="471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36494" w:rsidRPr="00836494" w:rsidRDefault="00836494" w:rsidP="00CF3712">
            <w:pPr>
              <w:widowControl/>
              <w:spacing w:before="60" w:after="120"/>
              <w:rPr>
                <w:rFonts w:ascii="Arno Pro" w:eastAsia="宋体" w:hAnsi="Arno Pro" w:cs="Times New Roman" w:hint="eastAsia"/>
                <w:kern w:val="0"/>
                <w:sz w:val="18"/>
                <w:szCs w:val="20"/>
              </w:rPr>
            </w:pPr>
            <w:bookmarkStart w:id="23" w:name="OLE_LINK62"/>
            <w:r w:rsidRPr="0056768A">
              <w:rPr>
                <w:rFonts w:ascii="Arno Pro" w:eastAsia="宋体" w:hAnsi="Arno Pro" w:cs="Times New Roman" w:hint="eastAsia"/>
                <w:i/>
                <w:kern w:val="0"/>
                <w:sz w:val="18"/>
                <w:szCs w:val="20"/>
                <w:vertAlign w:val="superscript"/>
              </w:rPr>
              <w:t>a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Reaction conditions: </w:t>
            </w:r>
            <w:r w:rsidRPr="0056768A">
              <w:rPr>
                <w:rFonts w:ascii="Arno Pro" w:eastAsia="宋体" w:hAnsi="Arno Pro" w:cs="Times New Roman" w:hint="eastAsia"/>
                <w:kern w:val="0"/>
                <w:sz w:val="18"/>
                <w:szCs w:val="20"/>
              </w:rPr>
              <w:t>p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yridinium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salt</w:t>
            </w:r>
            <w:r w:rsidRPr="0056768A">
              <w:rPr>
                <w:rFonts w:ascii="Arno Pro" w:eastAsia="宋体" w:hAnsi="Arno Pro" w:cs="Times New Roman" w:hint="eastAsia"/>
                <w:kern w:val="0"/>
                <w:sz w:val="18"/>
                <w:szCs w:val="20"/>
              </w:rPr>
              <w:t>s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</w:t>
            </w:r>
            <w:r w:rsidRPr="0056768A">
              <w:rPr>
                <w:rFonts w:ascii="Arno Pro" w:eastAsia="宋体" w:hAnsi="Arno Pro" w:cs="Times New Roman"/>
                <w:b/>
                <w:kern w:val="0"/>
                <w:sz w:val="18"/>
                <w:szCs w:val="20"/>
              </w:rPr>
              <w:t>1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(2.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0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mmol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 xml:space="preserve">, </w:t>
            </w:r>
            <w:r w:rsidR="0056768A"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2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.0 equiv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), TFA (</w:t>
            </w:r>
            <w:r w:rsidR="0056768A"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1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.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0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mmol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 xml:space="preserve">, 1.0 </w:t>
            </w:r>
            <w:proofErr w:type="spellStart"/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equiv</w:t>
            </w:r>
            <w:proofErr w:type="spellEnd"/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), TMEDA (</w:t>
            </w:r>
            <w:r w:rsidR="0056768A"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1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.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0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mmol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 xml:space="preserve">, 1.0 </w:t>
            </w:r>
            <w:proofErr w:type="spellStart"/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equiv</w:t>
            </w:r>
            <w:proofErr w:type="spellEnd"/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), and K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vertAlign w:val="subscript"/>
                <w:lang w:eastAsia="en-US"/>
              </w:rPr>
              <w:t>2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S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vertAlign w:val="subscript"/>
                <w:lang w:eastAsia="en-US"/>
              </w:rPr>
              <w:t>2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O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vertAlign w:val="subscript"/>
                <w:lang w:eastAsia="en-US"/>
              </w:rPr>
              <w:t>8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(</w:t>
            </w:r>
            <w:r w:rsidR="003B2ABE"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4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.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0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mmol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 xml:space="preserve">, </w:t>
            </w:r>
            <w:r w:rsidR="00CF3712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4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 xml:space="preserve">.0 </w:t>
            </w:r>
            <w:proofErr w:type="spellStart"/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equiv</w:t>
            </w:r>
            <w:proofErr w:type="spellEnd"/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)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 xml:space="preserve"> 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was stirred in 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DMSO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(5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mL) at 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 xml:space="preserve">130 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shd w:val="clear" w:color="auto" w:fill="FFFFFF"/>
                <w:lang w:eastAsia="en-US"/>
              </w:rPr>
              <w:t>°C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for 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</w:rPr>
              <w:t>8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 xml:space="preserve"> h. </w:t>
            </w:r>
            <w:r w:rsidRPr="0056768A">
              <w:rPr>
                <w:rFonts w:ascii="Arno Pro" w:eastAsia="宋体" w:hAnsi="Arno Pro" w:cs="Times New Roman"/>
                <w:i/>
                <w:kern w:val="0"/>
                <w:sz w:val="18"/>
                <w:szCs w:val="20"/>
                <w:vertAlign w:val="superscript"/>
              </w:rPr>
              <w:t>b</w:t>
            </w:r>
            <w:r w:rsidRPr="0056768A">
              <w:rPr>
                <w:rFonts w:ascii="Arno Pro" w:eastAsia="宋体" w:hAnsi="Arno Pro" w:cs="Times New Roman"/>
                <w:kern w:val="0"/>
                <w:sz w:val="18"/>
                <w:szCs w:val="20"/>
                <w:lang w:eastAsia="en-US"/>
              </w:rPr>
              <w:t>Isolated yields.</w:t>
            </w:r>
            <w:bookmarkEnd w:id="23"/>
          </w:p>
        </w:tc>
      </w:tr>
    </w:tbl>
    <w:p w:rsidR="00836494" w:rsidRPr="00836494" w:rsidRDefault="00836494" w:rsidP="00836494">
      <w:pPr>
        <w:widowControl/>
        <w:spacing w:after="180"/>
        <w:ind w:firstLineChars="100" w:firstLine="190"/>
        <w:rPr>
          <w:rFonts w:ascii="Arno Pro" w:eastAsia="宋体" w:hAnsi="Arno Pro" w:cs="Times New Roman" w:hint="eastAsia"/>
          <w:color w:val="000000"/>
          <w:kern w:val="21"/>
          <w:sz w:val="19"/>
          <w:szCs w:val="19"/>
        </w:rPr>
      </w:pPr>
      <w:bookmarkStart w:id="24" w:name="OLE_LINK74"/>
      <w:bookmarkStart w:id="25" w:name="OLE_LINK80"/>
      <w:bookmarkEnd w:id="22"/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Encouraged by these results, we further examined the scope of the </w:t>
      </w:r>
      <w:r w:rsidRPr="00836494">
        <w:rPr>
          <w:rFonts w:ascii="Times New Roman" w:eastAsia="宋体" w:hAnsi="Times New Roman" w:cs="Times New Roman"/>
          <w:i/>
          <w:color w:val="000000"/>
          <w:kern w:val="21"/>
          <w:sz w:val="19"/>
          <w:szCs w:val="20"/>
        </w:rPr>
        <w:t>N</w:t>
      </w:r>
      <w:r w:rsidRPr="00836494">
        <w:rPr>
          <w:rFonts w:ascii="Times New Roman" w:eastAsia="宋体" w:hAnsi="Times New Roman" w:cs="Times New Roman"/>
          <w:color w:val="000000"/>
          <w:kern w:val="21"/>
          <w:sz w:val="19"/>
          <w:szCs w:val="20"/>
        </w:rPr>
        <w:t xml:space="preserve">-phenacylpyridinium salts </w:t>
      </w:r>
      <w:r w:rsidRPr="00836494">
        <w:rPr>
          <w:rFonts w:ascii="Times New Roman" w:eastAsia="宋体" w:hAnsi="Times New Roman" w:cs="Times New Roman"/>
          <w:b/>
          <w:color w:val="000000"/>
          <w:kern w:val="21"/>
          <w:sz w:val="19"/>
          <w:szCs w:val="20"/>
        </w:rPr>
        <w:t>1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 (Scheme 2)</w:t>
      </w:r>
      <w:r w:rsidRPr="00836494">
        <w:rPr>
          <w:rFonts w:ascii="Arno Pro" w:eastAsia="宋体" w:hAnsi="Arno Pro" w:cs="Times New Roman" w:hint="eastAsia"/>
          <w:color w:val="000000"/>
          <w:kern w:val="21"/>
          <w:sz w:val="19"/>
          <w:szCs w:val="19"/>
        </w:rPr>
        <w:t xml:space="preserve">. </w:t>
      </w:r>
      <w:r w:rsidRPr="00836494">
        <w:rPr>
          <w:rFonts w:ascii="Times New Roman" w:eastAsia="宋体" w:hAnsi="Times New Roman" w:cs="Times New Roman"/>
          <w:color w:val="000000"/>
          <w:kern w:val="21"/>
          <w:sz w:val="19"/>
          <w:szCs w:val="20"/>
        </w:rPr>
        <w:t>Pyridinium salts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 with substituents 3, 5</w:t>
      </w:r>
      <w:r w:rsidRPr="00836494">
        <w:rPr>
          <w:rFonts w:ascii="宋体" w:eastAsia="宋体" w:hAnsi="宋体" w:cs="Times New Roman"/>
          <w:color w:val="000000"/>
          <w:kern w:val="21"/>
          <w:sz w:val="19"/>
          <w:szCs w:val="19"/>
        </w:rPr>
        <w:t>-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>2Me, 4</w:t>
      </w:r>
      <w:r w:rsidRPr="00836494">
        <w:rPr>
          <w:rFonts w:ascii="宋体" w:eastAsia="宋体" w:hAnsi="宋体" w:cs="Times New Roman"/>
          <w:color w:val="000000"/>
          <w:kern w:val="21"/>
          <w:sz w:val="19"/>
          <w:szCs w:val="19"/>
        </w:rPr>
        <w:t>-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>CO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>Me, and 4</w:t>
      </w:r>
      <w:r w:rsidRPr="00836494">
        <w:rPr>
          <w:rFonts w:ascii="宋体" w:eastAsia="宋体" w:hAnsi="宋体" w:cs="Times New Roman"/>
          <w:color w:val="000000"/>
          <w:kern w:val="21"/>
          <w:sz w:val="19"/>
          <w:szCs w:val="19"/>
        </w:rPr>
        <w:t>-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>CN on the pyridinium group gave the corresponding products in 58</w:t>
      </w:r>
      <w:r w:rsidRPr="00836494">
        <w:rPr>
          <w:rFonts w:ascii="宋体" w:eastAsia="宋体" w:hAnsi="宋体" w:cs="Times New Roman"/>
          <w:color w:val="000000"/>
          <w:kern w:val="21"/>
          <w:sz w:val="19"/>
          <w:szCs w:val="19"/>
        </w:rPr>
        <w:t>-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>71% yields (</w:t>
      </w:r>
      <w:r w:rsidRPr="00836494">
        <w:rPr>
          <w:rFonts w:ascii="Arno Pro" w:eastAsia="宋体" w:hAnsi="Arno Pro" w:cs="Times New Roman"/>
          <w:b/>
          <w:color w:val="000000"/>
          <w:kern w:val="21"/>
          <w:sz w:val="19"/>
          <w:szCs w:val="19"/>
        </w:rPr>
        <w:t>4a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, </w:t>
      </w:r>
      <w:r w:rsidRPr="00836494">
        <w:rPr>
          <w:rFonts w:ascii="Arno Pro" w:eastAsia="宋体" w:hAnsi="Arno Pro" w:cs="Times New Roman"/>
          <w:b/>
          <w:color w:val="000000"/>
          <w:kern w:val="21"/>
          <w:sz w:val="19"/>
          <w:szCs w:val="19"/>
        </w:rPr>
        <w:t>4c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 and </w:t>
      </w:r>
      <w:r w:rsidRPr="00836494">
        <w:rPr>
          <w:rFonts w:ascii="Arno Pro" w:eastAsia="宋体" w:hAnsi="Arno Pro" w:cs="Times New Roman"/>
          <w:b/>
          <w:color w:val="000000"/>
          <w:kern w:val="21"/>
          <w:sz w:val="19"/>
          <w:szCs w:val="19"/>
        </w:rPr>
        <w:t>4d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). Unfortunately, the desired products </w:t>
      </w:r>
      <w:r w:rsidRPr="00836494">
        <w:rPr>
          <w:rFonts w:ascii="Arno Pro" w:eastAsia="宋体" w:hAnsi="Arno Pro" w:cs="Times New Roman"/>
          <w:b/>
          <w:color w:val="000000"/>
          <w:kern w:val="21"/>
          <w:sz w:val="19"/>
          <w:szCs w:val="19"/>
        </w:rPr>
        <w:t xml:space="preserve">4c 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>and</w:t>
      </w:r>
      <w:r w:rsidRPr="00836494">
        <w:rPr>
          <w:rFonts w:ascii="Arno Pro" w:eastAsia="宋体" w:hAnsi="Arno Pro" w:cs="Times New Roman"/>
          <w:b/>
          <w:color w:val="000000"/>
          <w:kern w:val="21"/>
          <w:sz w:val="19"/>
          <w:szCs w:val="19"/>
        </w:rPr>
        <w:t xml:space="preserve"> 4e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 were not detected with 4</w:t>
      </w:r>
      <w:r w:rsidRPr="00836494">
        <w:rPr>
          <w:rFonts w:ascii="宋体" w:eastAsia="宋体" w:hAnsi="宋体" w:cs="Times New Roman"/>
          <w:color w:val="000000"/>
          <w:kern w:val="21"/>
          <w:sz w:val="19"/>
          <w:szCs w:val="19"/>
        </w:rPr>
        <w:t>-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OMe or 4-I substituents on the pyridinium group. The isoquinolinium salt was also a suitable substrate for this transformation, leading to the corresponding product </w:t>
      </w:r>
      <w:r w:rsidRPr="00836494">
        <w:rPr>
          <w:rFonts w:ascii="Arno Pro" w:eastAsia="宋体" w:hAnsi="Arno Pro" w:cs="Times New Roman"/>
          <w:b/>
          <w:color w:val="000000"/>
          <w:kern w:val="21"/>
          <w:sz w:val="19"/>
          <w:szCs w:val="19"/>
        </w:rPr>
        <w:t>4f</w:t>
      </w:r>
      <w:r w:rsidRPr="00836494">
        <w:rPr>
          <w:rFonts w:ascii="Arno Pro" w:eastAsia="宋体" w:hAnsi="Arno Pro" w:cs="Times New Roman"/>
          <w:color w:val="000000"/>
          <w:kern w:val="21"/>
          <w:sz w:val="19"/>
          <w:szCs w:val="19"/>
        </w:rPr>
        <w:t xml:space="preserve"> in 74% yield. </w:t>
      </w:r>
    </w:p>
    <w:p w:rsidR="00836494" w:rsidRPr="00836494" w:rsidRDefault="00836494" w:rsidP="00836494">
      <w:pPr>
        <w:widowControl/>
        <w:spacing w:after="180"/>
        <w:rPr>
          <w:rFonts w:ascii="Arno Pro" w:eastAsia="宋体" w:hAnsi="Arno Pro" w:cs="Times New Roman" w:hint="eastAsia"/>
          <w:b/>
          <w:kern w:val="21"/>
          <w:sz w:val="19"/>
          <w:szCs w:val="14"/>
          <w:lang w:eastAsia="en-US"/>
        </w:rPr>
      </w:pPr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 xml:space="preserve">Scheme 2. </w:t>
      </w:r>
      <w:r w:rsidRPr="00836494">
        <w:rPr>
          <w:rFonts w:ascii="Arno Pro" w:eastAsia="宋体" w:hAnsi="Arno Pro" w:cs="Times New Roman" w:hint="eastAsia"/>
          <w:b/>
          <w:kern w:val="21"/>
          <w:sz w:val="19"/>
          <w:szCs w:val="14"/>
          <w:lang w:eastAsia="en-US"/>
        </w:rPr>
        <w:t xml:space="preserve">Scope of </w:t>
      </w:r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 xml:space="preserve">Pyridinium </w:t>
      </w:r>
      <w:proofErr w:type="spellStart"/>
      <w:r w:rsidRPr="00836494">
        <w:rPr>
          <w:rFonts w:ascii="Arno Pro" w:eastAsia="宋体" w:hAnsi="Arno Pro" w:cs="Times New Roman"/>
          <w:b/>
          <w:kern w:val="21"/>
          <w:sz w:val="19"/>
          <w:szCs w:val="14"/>
          <w:lang w:eastAsia="en-US"/>
        </w:rPr>
        <w:t>salts</w:t>
      </w:r>
      <w:r w:rsidRPr="00836494">
        <w:rPr>
          <w:rFonts w:ascii="Arno Pro" w:eastAsia="宋体" w:hAnsi="Arno Pro" w:cs="Times New Roman"/>
          <w:b/>
          <w:i/>
          <w:kern w:val="21"/>
          <w:sz w:val="19"/>
          <w:szCs w:val="14"/>
          <w:vertAlign w:val="superscript"/>
          <w:lang w:eastAsia="en-US"/>
        </w:rPr>
        <w:t>a</w:t>
      </w:r>
      <w:proofErr w:type="spellEnd"/>
    </w:p>
    <w:bookmarkStart w:id="26" w:name="OLE_LINK92"/>
    <w:bookmarkStart w:id="27" w:name="OLE_LINK93"/>
    <w:bookmarkEnd w:id="26"/>
    <w:bookmarkEnd w:id="27"/>
    <w:p w:rsidR="00836494" w:rsidRPr="00836494" w:rsidRDefault="00836494" w:rsidP="00836494">
      <w:pPr>
        <w:widowControl/>
        <w:spacing w:before="60" w:after="120"/>
        <w:jc w:val="center"/>
        <w:rPr>
          <w:rFonts w:ascii="Arno Pro" w:eastAsia="宋体" w:hAnsi="Arno Pro" w:cs="Times New Roman" w:hint="eastAsia"/>
          <w:i/>
          <w:kern w:val="0"/>
          <w:sz w:val="18"/>
          <w:szCs w:val="20"/>
          <w:vertAlign w:val="superscript"/>
        </w:rPr>
      </w:pPr>
      <w:r w:rsidRPr="00836494">
        <w:rPr>
          <w:rFonts w:ascii="Arno Pro" w:eastAsia="宋体" w:hAnsi="Arno Pro" w:cs="Times New Roman"/>
          <w:kern w:val="0"/>
          <w:sz w:val="18"/>
          <w:szCs w:val="20"/>
          <w:lang w:eastAsia="en-US"/>
        </w:rPr>
        <w:object w:dxaOrig="7336" w:dyaOrig="7118">
          <v:shape id="_x0000_i1030" type="#_x0000_t75" style="width:222.35pt;height:218.3pt" o:ole="">
            <v:imagedata r:id="rId20" o:title=""/>
          </v:shape>
          <o:OLEObject Type="Embed" ProgID="ChemDraw.Document.6.0" ShapeID="_x0000_i1030" DrawAspect="Content" ObjectID="_1744191981" r:id="rId21"/>
        </w:object>
      </w:r>
    </w:p>
    <w:p w:rsidR="00836494" w:rsidRPr="00836494" w:rsidRDefault="00836494" w:rsidP="00836494">
      <w:pPr>
        <w:widowControl/>
        <w:spacing w:before="60" w:after="120"/>
        <w:rPr>
          <w:rFonts w:ascii="Arno Pro" w:eastAsia="宋体" w:hAnsi="Arno Pro" w:cs="Times New Roman" w:hint="eastAsia"/>
          <w:kern w:val="0"/>
          <w:sz w:val="18"/>
          <w:szCs w:val="20"/>
        </w:rPr>
      </w:pPr>
      <w:bookmarkStart w:id="28" w:name="OLE_LINK10"/>
      <w:bookmarkStart w:id="29" w:name="OLE_LINK12"/>
      <w:bookmarkStart w:id="30" w:name="OLE_LINK28"/>
      <w:r w:rsidRPr="00836494">
        <w:rPr>
          <w:rFonts w:ascii="Arno Pro" w:eastAsia="宋体" w:hAnsi="Arno Pro" w:cs="Times New Roman" w:hint="eastAsia"/>
          <w:i/>
          <w:kern w:val="0"/>
          <w:sz w:val="18"/>
          <w:szCs w:val="20"/>
          <w:vertAlign w:val="superscript"/>
        </w:rPr>
        <w:t>a</w:t>
      </w:r>
      <w:r w:rsidRPr="00836494">
        <w:rPr>
          <w:rFonts w:ascii="Arno Pro" w:eastAsia="宋体" w:hAnsi="Arno Pro" w:cs="Times New Roman" w:hint="eastAsia"/>
          <w:kern w:val="0"/>
          <w:sz w:val="18"/>
          <w:szCs w:val="20"/>
        </w:rPr>
        <w:t>I</w:t>
      </w:r>
      <w:r w:rsidRPr="00836494">
        <w:rPr>
          <w:rFonts w:ascii="Arno Pro" w:eastAsia="宋体" w:hAnsi="Arno Pro" w:cs="Times New Roman"/>
          <w:kern w:val="0"/>
          <w:sz w:val="18"/>
          <w:szCs w:val="20"/>
        </w:rPr>
        <w:t>solated products.</w:t>
      </w:r>
      <w:bookmarkEnd w:id="28"/>
      <w:bookmarkEnd w:id="29"/>
      <w:bookmarkEnd w:id="30"/>
    </w:p>
    <w:p w:rsidR="00836494" w:rsidRPr="00836494" w:rsidRDefault="00836494" w:rsidP="00836494">
      <w:pPr>
        <w:ind w:firstLineChars="100" w:firstLine="190"/>
        <w:rPr>
          <w:rFonts w:ascii="Arno Pro" w:eastAsia="宋体" w:hAnsi="Arno Pro" w:cs="Times New Roman" w:hint="eastAsia"/>
          <w:kern w:val="21"/>
          <w:sz w:val="19"/>
          <w:szCs w:val="19"/>
        </w:rPr>
      </w:pPr>
      <w:bookmarkStart w:id="31" w:name="OLE_LINK22"/>
      <w:bookmarkEnd w:id="24"/>
      <w:bookmarkEnd w:id="25"/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On the basis of our experimental results, a possible reaction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lastRenderedPageBreak/>
        <w:t xml:space="preserve">mechanism was proposed (Scheme 3, using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3a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as an example). Initially, DMSO (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) is activated by K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S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2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O</w:t>
      </w:r>
      <w:r w:rsidRPr="00836494">
        <w:rPr>
          <w:rFonts w:ascii="Arno Pro" w:eastAsia="宋体" w:hAnsi="Arno Pro" w:cs="Times New Roman"/>
          <w:kern w:val="21"/>
          <w:sz w:val="19"/>
          <w:szCs w:val="19"/>
          <w:vertAlign w:val="subscript"/>
        </w:rPr>
        <w:t>8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to furnish a thionium ion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2′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.</w:t>
      </w:r>
      <w:r w:rsidRPr="00836494">
        <w:rPr>
          <w:rFonts w:ascii="Arno Pro" w:eastAsia="宋体" w:hAnsi="Arno Pro" w:cs="Times New Roman" w:hint="eastAsia"/>
          <w:noProof/>
          <w:kern w:val="21"/>
          <w:sz w:val="19"/>
          <w:szCs w:val="19"/>
          <w:vertAlign w:val="superscript"/>
        </w:rPr>
        <w:t>15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This is attacked by the </w:t>
      </w:r>
      <w:r w:rsidRPr="00836494">
        <w:rPr>
          <w:rFonts w:ascii="Arno Pro" w:eastAsia="宋体" w:hAnsi="Arno Pro" w:cs="Times New Roman"/>
          <w:kern w:val="21"/>
          <w:sz w:val="19"/>
          <w:szCs w:val="20"/>
        </w:rPr>
        <w:t>pyridinium ylide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1a</w:t>
      </w:r>
      <w:bookmarkStart w:id="32" w:name="OLE_LINK9"/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′</w:t>
      </w:r>
      <w:bookmarkEnd w:id="32"/>
      <w:r w:rsidRPr="00836494">
        <w:rPr>
          <w:rFonts w:ascii="Arial" w:eastAsia="宋体" w:hAnsi="Arial" w:cs="Arial"/>
          <w:kern w:val="21"/>
          <w:sz w:val="19"/>
          <w:szCs w:val="19"/>
        </w:rPr>
        <w:t>,</w:t>
      </w:r>
      <w:r w:rsidRPr="00836494">
        <w:rPr>
          <w:rFonts w:ascii="Arial" w:eastAsia="宋体" w:hAnsi="Arial" w:cs="Arial"/>
          <w:b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derived from </w:t>
      </w:r>
      <w:r w:rsidRPr="00836494">
        <w:rPr>
          <w:rFonts w:ascii="Arno Pro" w:eastAsia="宋体" w:hAnsi="Arno Pro" w:cs="Times New Roman"/>
          <w:i/>
          <w:kern w:val="21"/>
          <w:sz w:val="19"/>
          <w:szCs w:val="19"/>
        </w:rPr>
        <w:t>N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-phenacylpyridinium iodide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1a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in presence of TMEDA, to furnish intermediate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I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. Next, intermediate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I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undergoes rapid elimination of methanethiol to form the</w:t>
      </w:r>
      <w:r w:rsidRPr="00836494">
        <w:rPr>
          <w:rFonts w:ascii="Calibri" w:eastAsia="宋体" w:hAnsi="Calibri" w:cs="Times New Roman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propenyl ketone pyridinium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II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.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This intermediate participates in a [3+2] cycloaddition reaction with pyridinium ylide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1a′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, converging on the </w:t>
      </w:r>
      <w:proofErr w:type="spellStart"/>
      <w:r w:rsidRPr="00836494">
        <w:rPr>
          <w:rFonts w:ascii="Arno Pro" w:eastAsia="宋体" w:hAnsi="Arno Pro" w:cs="Times New Roman"/>
          <w:kern w:val="21"/>
          <w:sz w:val="19"/>
          <w:szCs w:val="19"/>
        </w:rPr>
        <w:t>tetrahydroindolizine</w:t>
      </w:r>
      <w:proofErr w:type="spellEnd"/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III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. Intermediate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 xml:space="preserve">III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is oxidized to </w:t>
      </w:r>
      <w:proofErr w:type="spellStart"/>
      <w:r w:rsidRPr="00836494">
        <w:rPr>
          <w:rFonts w:ascii="Arno Pro" w:eastAsia="宋体" w:hAnsi="Arno Pro" w:cs="Times New Roman"/>
          <w:kern w:val="21"/>
          <w:sz w:val="19"/>
          <w:szCs w:val="19"/>
        </w:rPr>
        <w:t>dihydroindolizine</w:t>
      </w:r>
      <w:proofErr w:type="spellEnd"/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IV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, which eliminates pyridine to afford the desired product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 xml:space="preserve"> 3a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. It is worth noting that the potential intermediates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1a′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,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 xml:space="preserve"> II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,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III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 xml:space="preserve">, and </w:t>
      </w:r>
      <w:r w:rsidRPr="00836494">
        <w:rPr>
          <w:rFonts w:ascii="Arno Pro" w:eastAsia="宋体" w:hAnsi="Arno Pro" w:cs="Times New Roman"/>
          <w:b/>
          <w:kern w:val="21"/>
          <w:sz w:val="19"/>
          <w:szCs w:val="19"/>
        </w:rPr>
        <w:t>IV</w:t>
      </w:r>
      <w:r w:rsidRPr="00836494">
        <w:rPr>
          <w:rFonts w:ascii="Times New Roman" w:eastAsia="宋体" w:hAnsi="Times New Roman" w:cs="Times New Roman"/>
          <w:kern w:val="21"/>
          <w:sz w:val="19"/>
          <w:szCs w:val="19"/>
        </w:rPr>
        <w:t xml:space="preserve"> </w:t>
      </w:r>
      <w:r w:rsidRPr="00836494">
        <w:rPr>
          <w:rFonts w:ascii="Arno Pro" w:eastAsia="宋体" w:hAnsi="Arno Pro" w:cs="Times New Roman"/>
          <w:kern w:val="21"/>
          <w:sz w:val="19"/>
          <w:szCs w:val="19"/>
        </w:rPr>
        <w:t>were also detected by ion trap mass spectrometry (ITMS) (see SI).</w:t>
      </w:r>
    </w:p>
    <w:p w:rsidR="00836494" w:rsidRPr="00836494" w:rsidRDefault="00836494" w:rsidP="00836494">
      <w:pPr>
        <w:ind w:firstLineChars="100" w:firstLine="211"/>
        <w:rPr>
          <w:rFonts w:ascii="Arno Pro" w:eastAsia="宋体" w:hAnsi="Arno Pro" w:cs="Times New Roman" w:hint="eastAsia"/>
          <w:b/>
          <w:szCs w:val="14"/>
          <w:lang w:eastAsia="en-US"/>
        </w:rPr>
      </w:pPr>
      <w:r w:rsidRPr="00836494">
        <w:rPr>
          <w:rFonts w:ascii="Arno Pro" w:eastAsia="宋体" w:hAnsi="Arno Pro" w:cs="Times New Roman"/>
          <w:b/>
          <w:szCs w:val="14"/>
          <w:lang w:eastAsia="en-US"/>
        </w:rPr>
        <w:t xml:space="preserve">Scheme </w:t>
      </w:r>
      <w:r w:rsidRPr="00836494">
        <w:rPr>
          <w:rFonts w:ascii="Arno Pro" w:eastAsia="宋体" w:hAnsi="Arno Pro" w:cs="Times New Roman" w:hint="eastAsia"/>
          <w:b/>
          <w:szCs w:val="14"/>
          <w:lang w:eastAsia="en-US"/>
        </w:rPr>
        <w:t>4</w:t>
      </w:r>
      <w:r w:rsidRPr="00836494">
        <w:rPr>
          <w:rFonts w:ascii="Arno Pro" w:eastAsia="宋体" w:hAnsi="Arno Pro" w:cs="Times New Roman"/>
          <w:b/>
          <w:szCs w:val="14"/>
          <w:lang w:eastAsia="en-US"/>
        </w:rPr>
        <w:t xml:space="preserve">. A </w:t>
      </w:r>
      <w:r w:rsidRPr="00836494">
        <w:rPr>
          <w:rFonts w:ascii="Arno Pro" w:eastAsia="宋体" w:hAnsi="Arno Pro" w:cs="Times New Roman" w:hint="eastAsia"/>
          <w:b/>
          <w:szCs w:val="14"/>
          <w:lang w:eastAsia="en-US"/>
        </w:rPr>
        <w:t>P</w:t>
      </w:r>
      <w:r w:rsidRPr="00836494">
        <w:rPr>
          <w:rFonts w:ascii="Arno Pro" w:eastAsia="宋体" w:hAnsi="Arno Pro" w:cs="Times New Roman" w:hint="eastAsia"/>
          <w:b/>
          <w:szCs w:val="14"/>
        </w:rPr>
        <w:t>os</w:t>
      </w:r>
      <w:r w:rsidRPr="00836494">
        <w:rPr>
          <w:rFonts w:ascii="Arno Pro" w:eastAsia="宋体" w:hAnsi="Arno Pro" w:cs="Times New Roman"/>
          <w:b/>
          <w:szCs w:val="14"/>
          <w:lang w:eastAsia="en-US"/>
        </w:rPr>
        <w:t xml:space="preserve">sible </w:t>
      </w:r>
      <w:r w:rsidRPr="00836494">
        <w:rPr>
          <w:rFonts w:ascii="Arno Pro" w:eastAsia="宋体" w:hAnsi="Arno Pro" w:cs="Times New Roman" w:hint="eastAsia"/>
          <w:b/>
          <w:szCs w:val="14"/>
          <w:lang w:eastAsia="en-US"/>
        </w:rPr>
        <w:t>M</w:t>
      </w:r>
      <w:r w:rsidRPr="00836494">
        <w:rPr>
          <w:rFonts w:ascii="Arno Pro" w:eastAsia="宋体" w:hAnsi="Arno Pro" w:cs="Times New Roman"/>
          <w:b/>
          <w:szCs w:val="14"/>
          <w:lang w:eastAsia="en-US"/>
        </w:rPr>
        <w:t>echanism</w:t>
      </w:r>
    </w:p>
    <w:bookmarkEnd w:id="31"/>
    <w:p w:rsidR="00836494" w:rsidRPr="00836494" w:rsidRDefault="00836494" w:rsidP="00836494">
      <w:pPr>
        <w:widowControl/>
        <w:spacing w:after="60"/>
        <w:rPr>
          <w:rFonts w:ascii="Arno Pro" w:eastAsia="宋体" w:hAnsi="Arno Pro" w:cs="Times New Roman" w:hint="eastAsia"/>
          <w:kern w:val="21"/>
          <w:sz w:val="19"/>
          <w:szCs w:val="19"/>
        </w:rPr>
      </w:pPr>
      <w:r w:rsidRPr="00836494">
        <w:rPr>
          <w:rFonts w:ascii="Arno Pro" w:eastAsia="宋体" w:hAnsi="Arno Pro" w:cs="Times New Roman"/>
          <w:kern w:val="21"/>
          <w:sz w:val="19"/>
          <w:szCs w:val="19"/>
        </w:rPr>
        <w:object w:dxaOrig="8741" w:dyaOrig="6288">
          <v:shape id="_x0000_i1031" type="#_x0000_t75" style="width:236.75pt;height:172.8pt" o:ole="">
            <v:imagedata r:id="rId22" o:title=""/>
          </v:shape>
          <o:OLEObject Type="Embed" ProgID="ChemDraw.Document.6.0" ShapeID="_x0000_i1031" DrawAspect="Content" ObjectID="_1744191982" r:id="rId23"/>
        </w:object>
      </w:r>
    </w:p>
    <w:p w:rsidR="00836494" w:rsidRPr="00836494" w:rsidRDefault="00836494" w:rsidP="00836494">
      <w:pPr>
        <w:widowControl/>
        <w:spacing w:after="60"/>
        <w:ind w:firstLineChars="100" w:firstLine="190"/>
        <w:rPr>
          <w:rFonts w:ascii="Arno Pro" w:eastAsia="宋体" w:hAnsi="Arno Pro" w:cs="Times New Roman" w:hint="eastAsia"/>
          <w:kern w:val="21"/>
          <w:sz w:val="19"/>
          <w:szCs w:val="19"/>
        </w:rPr>
      </w:pPr>
      <w:r w:rsidRPr="00836494">
        <w:rPr>
          <w:rFonts w:ascii="Arno Pro" w:eastAsia="宋体" w:hAnsi="Arno Pro" w:cs="Times New Roman"/>
          <w:kern w:val="21"/>
          <w:sz w:val="19"/>
          <w:szCs w:val="19"/>
        </w:rPr>
        <w:t>In conclusion, we have developed a transition-metal-free cascade oxidation/1,3-dipolar cycloaddition reaction for the efficient and convenient synthesis of indolizine derivatives from readily available pyridinium salts and DMSO. DMSO plays a vital role in this transformation, not only serving as a solvent, but also as a one-carbon source. Studies on the application of this method to the synthesis of natural products are underway in our laboratory.</w:t>
      </w:r>
    </w:p>
    <w:p w:rsidR="00836494" w:rsidRPr="00836494" w:rsidRDefault="00836494" w:rsidP="00836494">
      <w:pPr>
        <w:widowControl/>
        <w:spacing w:before="180" w:after="60"/>
        <w:rPr>
          <w:rFonts w:ascii="Myriad Pro Light" w:eastAsia="宋体" w:hAnsi="Myriad Pro Light" w:cs="Times New Roman"/>
          <w:b/>
          <w:caps/>
          <w:kern w:val="20"/>
          <w:szCs w:val="18"/>
          <w:lang w:eastAsia="en-US"/>
        </w:rPr>
      </w:pPr>
      <w:r w:rsidRPr="00836494">
        <w:rPr>
          <w:rFonts w:ascii="Myriad Pro Light" w:eastAsia="宋体" w:hAnsi="Myriad Pro Light" w:cs="Times New Roman"/>
          <w:b/>
          <w:caps/>
          <w:kern w:val="20"/>
          <w:szCs w:val="18"/>
          <w:lang w:eastAsia="en-US"/>
        </w:rPr>
        <w:t xml:space="preserve">ASSOCIATED CONTENT </w:t>
      </w:r>
    </w:p>
    <w:p w:rsidR="00836494" w:rsidRPr="00836494" w:rsidRDefault="00836494" w:rsidP="00836494">
      <w:pPr>
        <w:widowControl/>
        <w:spacing w:before="120" w:after="60"/>
        <w:jc w:val="left"/>
        <w:rPr>
          <w:rFonts w:ascii="Myriad Pro Light" w:eastAsia="宋体" w:hAnsi="Myriad Pro Light" w:cs="Times New Roman"/>
          <w:b/>
          <w:kern w:val="21"/>
          <w:sz w:val="19"/>
          <w:szCs w:val="14"/>
          <w:lang w:eastAsia="en-US"/>
        </w:rPr>
      </w:pPr>
      <w:r w:rsidRPr="00836494">
        <w:rPr>
          <w:rFonts w:ascii="Myriad Pro Light" w:eastAsia="宋体" w:hAnsi="Myriad Pro Light" w:cs="Times New Roman"/>
          <w:b/>
          <w:kern w:val="21"/>
          <w:sz w:val="19"/>
          <w:szCs w:val="14"/>
          <w:lang w:eastAsia="en-US"/>
        </w:rPr>
        <w:t>Supporting Information</w:t>
      </w:r>
    </w:p>
    <w:p w:rsidR="00836494" w:rsidRPr="00836494" w:rsidRDefault="00836494" w:rsidP="00836494">
      <w:pPr>
        <w:widowControl/>
        <w:rPr>
          <w:rFonts w:ascii="Arno Pro" w:eastAsia="宋体" w:hAnsi="Arno Pro" w:cs="Times New Roman" w:hint="eastAsia"/>
          <w:kern w:val="20"/>
          <w:sz w:val="18"/>
          <w:szCs w:val="20"/>
        </w:rPr>
      </w:pP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The Supporting Information is available free of charge on the ACS Publications website.</w:t>
      </w:r>
    </w:p>
    <w:p w:rsidR="00836494" w:rsidRPr="00836494" w:rsidRDefault="00836494" w:rsidP="00836494">
      <w:pPr>
        <w:widowControl/>
        <w:rPr>
          <w:rFonts w:ascii="Arno Pro" w:eastAsia="宋体" w:hAnsi="Arno Pro" w:cs="Times New Roman" w:hint="eastAsia"/>
          <w:kern w:val="20"/>
          <w:sz w:val="18"/>
          <w:szCs w:val="20"/>
        </w:rPr>
      </w:pPr>
    </w:p>
    <w:p w:rsidR="00836494" w:rsidRPr="00836494" w:rsidRDefault="00836494" w:rsidP="00836494">
      <w:pPr>
        <w:widowControl/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</w:pP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Experimental procedures, product characterizations,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</w:rPr>
        <w:t xml:space="preserve"> 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crystallographic data, and copies of the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</w:rPr>
        <w:t xml:space="preserve"> </w:t>
      </w:r>
      <w:r w:rsidRPr="00836494">
        <w:rPr>
          <w:rFonts w:ascii="Arno Pro" w:eastAsia="宋体" w:hAnsi="Arno Pro" w:cs="Times New Roman"/>
          <w:kern w:val="20"/>
          <w:sz w:val="18"/>
          <w:szCs w:val="20"/>
          <w:vertAlign w:val="superscript"/>
          <w:lang w:eastAsia="en-US"/>
        </w:rPr>
        <w:t>1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H and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</w:rPr>
        <w:t xml:space="preserve"> </w:t>
      </w:r>
      <w:r w:rsidRPr="00836494">
        <w:rPr>
          <w:rFonts w:ascii="Arno Pro" w:eastAsia="宋体" w:hAnsi="Arno Pro" w:cs="Times New Roman"/>
          <w:kern w:val="20"/>
          <w:sz w:val="18"/>
          <w:szCs w:val="20"/>
          <w:vertAlign w:val="superscript"/>
          <w:lang w:eastAsia="en-US"/>
        </w:rPr>
        <w:t>13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C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</w:rPr>
        <w:t xml:space="preserve"> 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NMR spectra (PDF)</w:t>
      </w:r>
    </w:p>
    <w:p w:rsidR="00836494" w:rsidRPr="00836494" w:rsidRDefault="00836494" w:rsidP="00836494">
      <w:pPr>
        <w:widowControl/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</w:pP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 xml:space="preserve">X-ray data for </w:t>
      </w:r>
      <w:r w:rsidRPr="00836494">
        <w:rPr>
          <w:rFonts w:ascii="Arno Pro" w:eastAsia="宋体" w:hAnsi="Arno Pro" w:cs="Times New Roman"/>
          <w:b/>
          <w:kern w:val="20"/>
          <w:sz w:val="18"/>
          <w:szCs w:val="20"/>
        </w:rPr>
        <w:t>3b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 xml:space="preserve"> (CIF)</w:t>
      </w:r>
    </w:p>
    <w:p w:rsidR="00836494" w:rsidRPr="00836494" w:rsidRDefault="00836494" w:rsidP="00836494">
      <w:pPr>
        <w:widowControl/>
        <w:spacing w:before="180" w:after="60"/>
        <w:rPr>
          <w:rFonts w:ascii="Myriad Pro Light" w:eastAsia="宋体" w:hAnsi="Myriad Pro Light" w:cs="Times New Roman"/>
          <w:b/>
          <w:kern w:val="23"/>
          <w:szCs w:val="20"/>
          <w:lang w:eastAsia="en-US"/>
        </w:rPr>
      </w:pPr>
      <w:r w:rsidRPr="00836494">
        <w:rPr>
          <w:rFonts w:ascii="Myriad Pro Light" w:eastAsia="宋体" w:hAnsi="Myriad Pro Light" w:cs="Times New Roman"/>
          <w:b/>
          <w:kern w:val="23"/>
          <w:szCs w:val="20"/>
          <w:lang w:eastAsia="en-US"/>
        </w:rPr>
        <w:t>AUTHOR INFORMATION</w:t>
      </w:r>
    </w:p>
    <w:p w:rsidR="00836494" w:rsidRPr="00836494" w:rsidRDefault="00836494" w:rsidP="00836494">
      <w:pPr>
        <w:widowControl/>
        <w:spacing w:before="120" w:after="60"/>
        <w:jc w:val="left"/>
        <w:rPr>
          <w:rFonts w:ascii="Myriad Pro Light" w:eastAsia="宋体" w:hAnsi="Myriad Pro Light" w:cs="Times New Roman"/>
          <w:b/>
          <w:kern w:val="21"/>
          <w:sz w:val="19"/>
          <w:szCs w:val="14"/>
          <w:lang w:eastAsia="en-US"/>
        </w:rPr>
      </w:pPr>
      <w:r w:rsidRPr="00836494">
        <w:rPr>
          <w:rFonts w:ascii="Myriad Pro Light" w:eastAsia="宋体" w:hAnsi="Myriad Pro Light" w:cs="Times New Roman"/>
          <w:b/>
          <w:kern w:val="21"/>
          <w:sz w:val="19"/>
          <w:szCs w:val="14"/>
          <w:lang w:eastAsia="en-US"/>
        </w:rPr>
        <w:t>Corresponding Author</w:t>
      </w:r>
    </w:p>
    <w:p w:rsidR="00836494" w:rsidRPr="00836494" w:rsidRDefault="00836494" w:rsidP="00836494">
      <w:pPr>
        <w:widowControl/>
        <w:spacing w:after="100"/>
        <w:jc w:val="left"/>
        <w:rPr>
          <w:rFonts w:ascii="Arno Pro" w:eastAsia="宋体" w:hAnsi="Arno Pro" w:cs="Times New Roman" w:hint="eastAsia"/>
          <w:sz w:val="18"/>
        </w:rPr>
      </w:pPr>
      <w:r w:rsidRPr="00836494">
        <w:rPr>
          <w:rFonts w:ascii="Arno Pro" w:eastAsia="宋体" w:hAnsi="Arno Pro" w:cs="Times New Roman"/>
          <w:kern w:val="0"/>
          <w:sz w:val="18"/>
          <w:szCs w:val="20"/>
          <w:lang w:eastAsia="en-US"/>
        </w:rPr>
        <w:t>*</w:t>
      </w:r>
      <w:r w:rsidRPr="00836494">
        <w:rPr>
          <w:rFonts w:ascii="Arno Pro" w:eastAsia="宋体" w:hAnsi="Arno Pro" w:cs="Times New Roman" w:hint="eastAsia"/>
          <w:kern w:val="0"/>
          <w:sz w:val="18"/>
          <w:szCs w:val="20"/>
        </w:rPr>
        <w:t xml:space="preserve">E-mail: </w:t>
      </w:r>
      <w:r w:rsidRPr="00836494">
        <w:rPr>
          <w:rFonts w:ascii="Arno Pro" w:eastAsia="宋体" w:hAnsi="Arno Pro" w:cs="Times New Roman"/>
          <w:sz w:val="18"/>
        </w:rPr>
        <w:t>shuwm@yangtzeu.edu.cn.</w:t>
      </w:r>
    </w:p>
    <w:p w:rsidR="00836494" w:rsidRPr="00836494" w:rsidRDefault="00836494" w:rsidP="00836494">
      <w:pPr>
        <w:spacing w:after="100"/>
        <w:jc w:val="left"/>
        <w:rPr>
          <w:rFonts w:ascii="Arno Pro" w:eastAsia="宋体" w:hAnsi="Arno Pro" w:cs="Times New Roman" w:hint="eastAsia"/>
          <w:sz w:val="18"/>
        </w:rPr>
      </w:pPr>
      <w:r w:rsidRPr="00836494">
        <w:rPr>
          <w:rFonts w:ascii="Arno Pro" w:eastAsia="宋体" w:hAnsi="Arno Pro" w:cs="Times New Roman"/>
          <w:sz w:val="18"/>
        </w:rPr>
        <w:t>*</w:t>
      </w:r>
      <w:r w:rsidRPr="00836494">
        <w:rPr>
          <w:rFonts w:ascii="Arno Pro" w:eastAsia="宋体" w:hAnsi="Arno Pro" w:cs="Times New Roman" w:hint="eastAsia"/>
          <w:sz w:val="18"/>
        </w:rPr>
        <w:t xml:space="preserve">E-mail: </w:t>
      </w:r>
      <w:r w:rsidRPr="00836494">
        <w:rPr>
          <w:rFonts w:ascii="Arno Pro" w:eastAsia="宋体" w:hAnsi="Arno Pro" w:cs="Times New Roman"/>
          <w:sz w:val="18"/>
        </w:rPr>
        <w:t>chwuax@mail.ccnu.edu.cn.</w:t>
      </w:r>
    </w:p>
    <w:p w:rsidR="00836494" w:rsidRPr="00836494" w:rsidRDefault="00836494" w:rsidP="00836494">
      <w:pPr>
        <w:widowControl/>
        <w:jc w:val="left"/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</w:pPr>
      <w:r w:rsidRPr="00836494">
        <w:rPr>
          <w:rFonts w:ascii="Myriad Pro Light" w:eastAsia="宋体" w:hAnsi="Myriad Pro Light" w:cs="Times New Roman"/>
          <w:b/>
          <w:kern w:val="21"/>
          <w:sz w:val="19"/>
          <w:szCs w:val="14"/>
          <w:lang w:eastAsia="en-US"/>
        </w:rPr>
        <w:t>Notes</w:t>
      </w:r>
      <w:r w:rsidRPr="00836494">
        <w:rPr>
          <w:rFonts w:ascii="Myriad Pro Light" w:eastAsia="宋体" w:hAnsi="Myriad Pro Light" w:cs="Times New Roman"/>
          <w:b/>
          <w:kern w:val="21"/>
          <w:sz w:val="19"/>
          <w:szCs w:val="14"/>
          <w:lang w:eastAsia="en-US"/>
        </w:rPr>
        <w:br/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</w:rPr>
        <w:t>T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he authors declare no competing ﬁnancial interest.</w:t>
      </w:r>
    </w:p>
    <w:p w:rsidR="00836494" w:rsidRPr="00836494" w:rsidRDefault="00836494" w:rsidP="00836494">
      <w:pPr>
        <w:widowControl/>
        <w:spacing w:before="180" w:after="60"/>
        <w:rPr>
          <w:rFonts w:ascii="Myriad Pro Light" w:eastAsia="宋体" w:hAnsi="Myriad Pro Light" w:cs="Times New Roman"/>
          <w:b/>
          <w:kern w:val="23"/>
          <w:szCs w:val="20"/>
          <w:lang w:eastAsia="en-US"/>
        </w:rPr>
      </w:pPr>
      <w:r w:rsidRPr="00836494">
        <w:rPr>
          <w:rFonts w:ascii="Myriad Pro Light" w:eastAsia="宋体" w:hAnsi="Myriad Pro Light" w:cs="Times New Roman"/>
          <w:b/>
          <w:kern w:val="23"/>
          <w:szCs w:val="20"/>
          <w:lang w:eastAsia="en-US"/>
        </w:rPr>
        <w:t xml:space="preserve">ACKNOWLEDGMENT </w:t>
      </w:r>
    </w:p>
    <w:p w:rsidR="00836494" w:rsidRPr="00836494" w:rsidRDefault="00836494" w:rsidP="00836494">
      <w:pPr>
        <w:ind w:firstLineChars="100" w:firstLine="180"/>
        <w:rPr>
          <w:rFonts w:ascii="Arno Pro" w:eastAsia="宋体" w:hAnsi="Arno Pro" w:cs="Times New Roman" w:hint="eastAsia"/>
          <w:kern w:val="20"/>
          <w:sz w:val="18"/>
        </w:rPr>
      </w:pP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We are grateful to the National Natural Science Foundation of China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  <w:t xml:space="preserve"> 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(Grants 21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  <w:t>4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720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  <w:t>56</w:t>
      </w:r>
      <w:r w:rsidR="00A760FA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, 21772051</w:t>
      </w:r>
      <w:r w:rsidR="00713C07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 xml:space="preserve"> and 21801022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 xml:space="preserve">) for financial support. This work was also supported by the 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  <w:t>Yangtze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 xml:space="preserve"> Youth 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Talents Fund (No. 2016cqn25</w:t>
      </w:r>
      <w:r w:rsidRPr="00836494">
        <w:rPr>
          <w:rFonts w:ascii="Arno Pro" w:eastAsia="宋体" w:hAnsi="Arno Pro" w:cs="Times New Roman"/>
          <w:kern w:val="20"/>
          <w:sz w:val="18"/>
        </w:rPr>
        <w:t xml:space="preserve">) 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 xml:space="preserve">and the 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  <w:t>Doctoral Scientific Research Startup Foundation of Yangtze University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 xml:space="preserve"> 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</w:rPr>
        <w:t>(</w:t>
      </w:r>
      <w:r w:rsidRPr="00836494">
        <w:rPr>
          <w:rFonts w:ascii="Arno Pro" w:eastAsia="宋体" w:hAnsi="Arno Pro" w:cs="Times New Roman"/>
          <w:kern w:val="20"/>
          <w:sz w:val="18"/>
          <w:szCs w:val="20"/>
        </w:rPr>
        <w:t xml:space="preserve">No. </w:t>
      </w:r>
      <w:r w:rsidRPr="00836494">
        <w:rPr>
          <w:rFonts w:ascii="Arno Pro" w:eastAsia="宋体" w:hAnsi="Arno Pro" w:cs="Times New Roman" w:hint="eastAsia"/>
          <w:kern w:val="20"/>
          <w:sz w:val="18"/>
          <w:szCs w:val="20"/>
          <w:lang w:eastAsia="en-US"/>
        </w:rPr>
        <w:t>801090010135</w:t>
      </w:r>
      <w:r w:rsidRPr="00836494">
        <w:rPr>
          <w:rFonts w:ascii="Arno Pro" w:eastAsia="宋体" w:hAnsi="Arno Pro" w:cs="Times New Roman"/>
          <w:kern w:val="20"/>
          <w:sz w:val="18"/>
          <w:szCs w:val="20"/>
          <w:lang w:eastAsia="en-US"/>
        </w:rPr>
        <w:t>)</w:t>
      </w:r>
      <w:r w:rsidRPr="00836494">
        <w:rPr>
          <w:rFonts w:ascii="Arno Pro" w:eastAsia="宋体" w:hAnsi="Arno Pro" w:cs="Times New Roman" w:hint="eastAsia"/>
          <w:kern w:val="20"/>
          <w:sz w:val="18"/>
        </w:rPr>
        <w:t>.</w:t>
      </w:r>
    </w:p>
    <w:p w:rsidR="00836494" w:rsidRPr="00836494" w:rsidRDefault="00836494" w:rsidP="00836494">
      <w:pPr>
        <w:widowControl/>
        <w:spacing w:before="180" w:after="60"/>
        <w:rPr>
          <w:rFonts w:ascii="Myriad Pro Light" w:eastAsia="宋体" w:hAnsi="Myriad Pro Light" w:cs="Times New Roman"/>
          <w:b/>
          <w:kern w:val="23"/>
          <w:szCs w:val="20"/>
        </w:rPr>
      </w:pPr>
      <w:r w:rsidRPr="00836494">
        <w:rPr>
          <w:rFonts w:ascii="Myriad Pro Light" w:eastAsia="宋体" w:hAnsi="Myriad Pro Light" w:cs="Times New Roman"/>
          <w:b/>
          <w:kern w:val="23"/>
          <w:szCs w:val="20"/>
          <w:lang w:eastAsia="en-US"/>
        </w:rPr>
        <w:t>REFERENCES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(1) (a) Arisawa, M.; Fujii, Y.; Kato, H.; Fukuda, H.; Matsumoto, T.; Ito, M.; Abe, H.; Ito, Y.; Shuto, S.,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Angew. Chem. Int. Ed.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2013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52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1003-1007; (b) Kim, E.; Lee, Y.; Lee, S.; Park, S. B.,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Acc. Chem. Res.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2015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48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538-547.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(2) (a) Gundersen, L.-L.; Charnock, C.; Negussie, A. H.; Rise, F.; Teklu, S.,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Eur. J. Pharm. Sci.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2007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30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26-35; (b) Arvin-Berod, M.; Desroches-Castan, A.; Bonte, S.; Brugière, S.; Couté, Y.; Guyon, L.; Feige, J.-J.; Baussanne, I.; Demeunynck, M.,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ACS Omega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2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9221-9230; (c) Li, H.; Xia, Z.; Chen, S.; Koya, K.; Ono, M.; Sun, L.,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Org. Process Res. Dev.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2007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11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246-250; (d) Liu, Y.; Hu, H.; Zhou, J.; Wang, W.; He, Y.; Wang, C.,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Org. Biomol.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15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5016-5024; (e) Li, X.; Zhao, J.; Xie, X.; Liu, Y.,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 xml:space="preserve">Org. Biomol. Chem.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15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8119-8133.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(3) Xie, C.; Zhang, Z.; Li, D.; Gong, J.; Han, X.; Liu, X.; Ma, C.,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J. Org.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82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3491-3499.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(4) (a) Jones-Mensah, E.; Karki, M.; Magolan, J.,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Synthesis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48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1421-1436; (b) Wu, X. F.; Natte, K.,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Adv. Synth. Catal.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358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336-352.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(5) Shen, T.; Huang, X.; Liang, Y.-F.; Jiao, N.,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Org. Lett.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2015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6186-6189.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(6) (a) Jiang, X.; Wang, C.; Wei, Y.; Xue, D.; Liu, Z.; Xiao, J.,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Chem.-Eur. J.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2013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20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58-63; (b) Jia, J.; Jiang, Q.; Zhao, A.; Xu, B.; Liu, Q.; Luo, W.-P.; Guo, C.-C.,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Synthesis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48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421-428; (c) Li, Z.; Cui, X.; Niu, L.; Ren, Y.; Bian, M.; Yang, X.; Yang, B.; Yan, Q.; Zhao, J.,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Adv. Synth. Catal.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359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246-249.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(7) (a) Patel, O. P. S.; Anand, D.; Maurya, R. K.; Yadav, P. P.,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J. Org.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81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7626-7634; (b) Xue, L.; Cheng, G.; Zhu, R.; Cui, X.,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RSC Adv.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44009-44012; (c) Zhu, H.; Meng, X.; Zhang, Y.; Chen, G.; Cao, Z.; Sun, X.; You, J.,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J. Org.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82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12059-12065; (d) Liu, Y. F.; Ji, P. Y.; Xu, J. W.; Hu, Y. Q.; Liu, Q.; Luo, W. P.; Guo, C. C.,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J. Org. Chem.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 xml:space="preserve"> 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82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7159-7164; (e) Liu, P.; Shen, Z.; Yuan, Y.; Sun, P.,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Org. Biomol.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14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6523-6530; (f) Pothikumar, R.; Sujatha, C.; Namitharan, K.,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ACS Catal.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7783-7787; (g) Phanindrudu, M.; Wakade, S. B.; Tiwari, D. K.; Likhar, P. R.; Tiwari, D. K.,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J. Org.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83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9137-9143; (h) Xu, X.; Yang, Y.; Zhang, X.; Yi, W.,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Org. Lett.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20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566-569.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(8) (a) Qian, J.; Zhang, Z.; Liu, Q.; Liu, T.; Zhang, G.,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Adv. Synth. Catal.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2014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356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3119-3124; (b) Zhang, Z.; Tian, Q.; Qian, J.; Liu, Q.; Liu, T.; Shi, L.; Zhang, G.,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J. Org.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2014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79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8182-8188; (c) Xiang, S.; Chen, H.; Liu, Q.,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Tetrahedron Lett.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57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3870-3872.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(9) Ren, X.; Chen, J.; Chen, F.; Cheng, J.,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Chem. Commun.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2011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47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6725-6727.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(10) Aleyda, G. S. R.; Tuhin, P.; Adrian, T. A.; Felix, S. K.; Frank, G.,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Chem.-Eur. J.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24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10064-10068.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>(11) (a) Wen, Z.-K.; Liu, X.-H.; Liu, Y.-F.; Chao, J.-B.,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 xml:space="preserve"> Org. Lett.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19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5798-5799; (b) Jiang, Y.; Loh, T.-P.,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Chem. Sci.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2014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5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4939-4943; (c) Dai, P.; Luo, K.; Yu, X.; Yang, W.-C.; Wu, L.; Zhang, W.-H.,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Adv. Synth. Catal.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360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468-473; (d) Zhang, J.; Cheng, S.; Cai, Z.; Liu, P.; Sun, P.,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J. Org.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83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9344-9352.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(12) (a) Pan, X.; Liu, Q.; Chang, L.; Yuan, G.,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RSC Adv.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2015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5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51183-51187; (b) Wu, X.; Zhang, J.; Liu, S.; Gao, Q.; Wu, A.,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Adv. Synth. Catal.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358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218-225; (c) Duan, T.; Zhai, T.; Liu, H.; Yan, Z.; Zhao, Y.; Feng, L.; Ma, C.,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Org. Biomol.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2016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14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6561-6567; (d) Jadhav, S. D.; Singh, A.,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 xml:space="preserve">Org. Lett.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19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lastRenderedPageBreak/>
        <w:t xml:space="preserve">5673-5676; (e) Wakade, S. B.; Tiwari, D. K.; Ganesh, P. S. K. P.; Phanindrudu, M.; Likhar, P. R.; Tiwari, D. K.,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Org. Lett.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19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4948-4951; (f) Yufeng, L.; Yuqun, H.; Zhongzhong, C.; Xi, Z.; Weiping, L.; Qiang, L.; Cancheng, G.,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 xml:space="preserve"> Adv. Synth. Catal.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2018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360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2691-2695.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(13) Lv, Y.; Li, Y.; Xiong, T.; Pu, W.; Zhang, H.; Sun, K.; Liu, Q.; Zhang, Q.,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Chem. Commun.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2013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49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6439-41.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(14) Yuan, J.; Yu, J.-T.; Jiang, Y.; Cheng, J.,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Org. Biomol. Chem.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15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1334-1337.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</w:pP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(15) Liu, Y.; Zhan, X.; Ji, P.; Xu, J.; Liu, Q.; Luo, W.; Chen, T.; Guo, C.,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Chem. Commun.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 </w:t>
      </w:r>
      <w:r w:rsidRPr="007318B2">
        <w:rPr>
          <w:rFonts w:ascii="Arno Pro" w:eastAsia="宋体" w:hAnsi="Arno Pro" w:cs="Times New Roman"/>
          <w:b/>
          <w:kern w:val="21"/>
          <w:sz w:val="18"/>
          <w:szCs w:val="18"/>
        </w:rPr>
        <w:t>2017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 xml:space="preserve">, </w:t>
      </w:r>
      <w:r w:rsidRPr="007318B2">
        <w:rPr>
          <w:rFonts w:ascii="Arno Pro" w:eastAsia="宋体" w:hAnsi="Arno Pro" w:cs="Times New Roman"/>
          <w:i/>
          <w:kern w:val="21"/>
          <w:sz w:val="18"/>
          <w:szCs w:val="18"/>
        </w:rPr>
        <w:t>53</w:t>
      </w:r>
      <w:r w:rsidRPr="007318B2">
        <w:rPr>
          <w:rFonts w:ascii="Arno Pro" w:eastAsia="宋体" w:hAnsi="Arno Pro" w:cs="Times New Roman"/>
          <w:kern w:val="21"/>
          <w:sz w:val="18"/>
          <w:szCs w:val="18"/>
        </w:rPr>
        <w:t>, 5346-5349.</w:t>
      </w:r>
    </w:p>
    <w:p w:rsidR="00836494" w:rsidRPr="007318B2" w:rsidRDefault="00836494" w:rsidP="005F25EE">
      <w:pPr>
        <w:widowControl/>
        <w:spacing w:after="60"/>
        <w:ind w:firstLineChars="100" w:firstLine="180"/>
        <w:rPr>
          <w:rFonts w:ascii="Arno Pro" w:eastAsia="宋体" w:hAnsi="Arno Pro" w:cs="Times New Roman" w:hint="eastAsia"/>
          <w:kern w:val="21"/>
          <w:sz w:val="18"/>
          <w:szCs w:val="18"/>
        </w:rPr>
        <w:sectPr w:rsidR="00836494" w:rsidRPr="007318B2" w:rsidSect="009C4F57">
          <w:type w:val="continuous"/>
          <w:pgSz w:w="12240" w:h="15840"/>
          <w:pgMar w:top="720" w:right="1094" w:bottom="720" w:left="1094" w:header="720" w:footer="720" w:gutter="0"/>
          <w:pgBorders w:offsetFrom="page">
            <w:bottom w:val="single" w:sz="12" w:space="24" w:color="auto"/>
          </w:pgBorders>
          <w:cols w:num="2" w:space="461"/>
        </w:sectPr>
      </w:pPr>
    </w:p>
    <w:p w:rsidR="00AC4CBC" w:rsidRPr="00AA6A69" w:rsidRDefault="00AC4CBC" w:rsidP="00AC4CBC">
      <w:pPr>
        <w:widowControl/>
        <w:rPr>
          <w:rFonts w:ascii="Times New Roman" w:hAnsi="Times New Roman" w:cs="Times New Roman"/>
          <w:bCs/>
          <w:kern w:val="19"/>
          <w:sz w:val="17"/>
          <w:szCs w:val="14"/>
        </w:rPr>
        <w:sectPr w:rsidR="00AC4CBC" w:rsidRPr="00AA6A69" w:rsidSect="009C4F57">
          <w:headerReference w:type="even" r:id="rId24"/>
          <w:footerReference w:type="even" r:id="rId25"/>
          <w:footerReference w:type="default" r:id="rId26"/>
          <w:type w:val="continuous"/>
          <w:pgSz w:w="12240" w:h="15840"/>
          <w:pgMar w:top="720" w:right="1094" w:bottom="720" w:left="1094" w:header="0" w:footer="0" w:gutter="0"/>
          <w:pgBorders w:offsetFrom="page">
            <w:bottom w:val="single" w:sz="12" w:space="24" w:color="auto"/>
          </w:pgBorders>
          <w:cols w:num="2" w:space="475"/>
        </w:sectPr>
      </w:pPr>
    </w:p>
    <w:p w:rsidR="003B09BC" w:rsidRPr="00AC4CBC" w:rsidRDefault="003B09BC"/>
    <w:p w:rsidR="009B4B0F" w:rsidRDefault="009B4B0F"/>
    <w:sectPr w:rsidR="009B4B0F" w:rsidSect="009B4B0F">
      <w:headerReference w:type="even" r:id="rId27"/>
      <w:footerReference w:type="even" r:id="rId28"/>
      <w:footerReference w:type="default" r:id="rId29"/>
      <w:type w:val="continuous"/>
      <w:pgSz w:w="12240" w:h="15840"/>
      <w:pgMar w:top="720" w:right="1094" w:bottom="720" w:left="1094" w:header="0" w:footer="0" w:gutter="0"/>
      <w:pgBorders w:offsetFrom="page">
        <w:bottom w:val="single" w:sz="12" w:space="24" w:color="auto"/>
      </w:pgBorders>
      <w:cols w:space="4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D8B" w:rsidRDefault="00A84D8B" w:rsidP="00AA6A69">
      <w:r>
        <w:separator/>
      </w:r>
    </w:p>
  </w:endnote>
  <w:endnote w:type="continuationSeparator" w:id="0">
    <w:p w:rsidR="00A84D8B" w:rsidRDefault="00A84D8B" w:rsidP="00AA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">
    <w:altName w:val="Times New Roman"/>
    <w:charset w:val="00"/>
    <w:family w:val="auto"/>
    <w:pitch w:val="default"/>
  </w:font>
  <w:font w:name="Myriad Pro Light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>
    <w:pPr>
      <w:framePr w:wrap="around" w:vAnchor="text" w:hAnchor="margin" w:xAlign="right" w:y="1"/>
      <w:rPr>
        <w:rStyle w:val="a7"/>
      </w:rPr>
    </w:pPr>
    <w:r>
      <w:rPr>
        <w:rStyle w:val="a7"/>
      </w:rPr>
      <w:t xml:space="preserve">PAGE  </w:t>
    </w:r>
    <w:r>
      <w:rPr>
        <w:rStyle w:val="a7"/>
        <w:noProof/>
      </w:rPr>
      <w:t>2</w:t>
    </w:r>
  </w:p>
  <w:p w:rsidR="005F25EE" w:rsidRDefault="005F25E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>
    <w:pPr>
      <w:pStyle w:val="a5"/>
      <w:jc w:val="center"/>
    </w:pPr>
  </w:p>
  <w:p w:rsidR="005F25EE" w:rsidRDefault="005F25EE" w:rsidP="000F6C01">
    <w:pPr>
      <w:ind w:right="84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F25EE" w:rsidRDefault="005F25EE">
    <w:pPr>
      <w:pStyle w:val="a5"/>
      <w:ind w:right="360"/>
    </w:pPr>
  </w:p>
  <w:p w:rsidR="005F25EE" w:rsidRDefault="005F25E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F25EE" w:rsidRDefault="005F25EE">
    <w:pPr>
      <w:pStyle w:val="a5"/>
      <w:ind w:right="360"/>
    </w:pPr>
  </w:p>
  <w:p w:rsidR="005F25EE" w:rsidRDefault="005F25E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>
    <w:pPr>
      <w:pStyle w:val="a5"/>
      <w:ind w:right="360"/>
    </w:pPr>
  </w:p>
  <w:p w:rsidR="005F25EE" w:rsidRDefault="005F25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D8B" w:rsidRDefault="00A84D8B" w:rsidP="00AA6A69">
      <w:r>
        <w:separator/>
      </w:r>
    </w:p>
  </w:footnote>
  <w:footnote w:type="continuationSeparator" w:id="0">
    <w:p w:rsidR="00A84D8B" w:rsidRDefault="00A84D8B" w:rsidP="00AA6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 w:rsidP="000F6C0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5EE" w:rsidRDefault="005F25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rganic Letters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s55ssa2zefs5exavmpsa2g22svvsee2wsf&quot;&gt;舒文明文献&lt;record-ids&gt;&lt;item&gt;958&lt;/item&gt;&lt;item&gt;8061&lt;/item&gt;&lt;item&gt;8066&lt;/item&gt;&lt;item&gt;8068&lt;/item&gt;&lt;item&gt;8069&lt;/item&gt;&lt;item&gt;8070&lt;/item&gt;&lt;item&gt;8078&lt;/item&gt;&lt;item&gt;8079&lt;/item&gt;&lt;item&gt;8080&lt;/item&gt;&lt;item&gt;8085&lt;/item&gt;&lt;item&gt;8087&lt;/item&gt;&lt;item&gt;8088&lt;/item&gt;&lt;item&gt;8141&lt;/item&gt;&lt;item&gt;8224&lt;/item&gt;&lt;item&gt;8234&lt;/item&gt;&lt;item&gt;8467&lt;/item&gt;&lt;item&gt;8468&lt;/item&gt;&lt;item&gt;8748&lt;/item&gt;&lt;item&gt;8980&lt;/item&gt;&lt;item&gt;8981&lt;/item&gt;&lt;item&gt;8983&lt;/item&gt;&lt;item&gt;8984&lt;/item&gt;&lt;item&gt;8985&lt;/item&gt;&lt;item&gt;9440&lt;/item&gt;&lt;item&gt;9444&lt;/item&gt;&lt;item&gt;9445&lt;/item&gt;&lt;item&gt;9446&lt;/item&gt;&lt;item&gt;9447&lt;/item&gt;&lt;item&gt;9448&lt;/item&gt;&lt;item&gt;9450&lt;/item&gt;&lt;item&gt;9456&lt;/item&gt;&lt;item&gt;9459&lt;/item&gt;&lt;item&gt;9463&lt;/item&gt;&lt;item&gt;9478&lt;/item&gt;&lt;item&gt;9501&lt;/item&gt;&lt;item&gt;9502&lt;/item&gt;&lt;item&gt;9697&lt;/item&gt;&lt;item&gt;9736&lt;/item&gt;&lt;item&gt;9853&lt;/item&gt;&lt;item&gt;9860&lt;/item&gt;&lt;/record-ids&gt;&lt;/item&gt;&lt;/Libraries&gt;"/>
  </w:docVars>
  <w:rsids>
    <w:rsidRoot w:val="000C473F"/>
    <w:rsid w:val="00001F2D"/>
    <w:rsid w:val="00002AE5"/>
    <w:rsid w:val="00006916"/>
    <w:rsid w:val="000113F8"/>
    <w:rsid w:val="00012E6A"/>
    <w:rsid w:val="00013B00"/>
    <w:rsid w:val="00015AC1"/>
    <w:rsid w:val="000173DE"/>
    <w:rsid w:val="00017F3F"/>
    <w:rsid w:val="000209DF"/>
    <w:rsid w:val="00020A05"/>
    <w:rsid w:val="00021ABC"/>
    <w:rsid w:val="00022560"/>
    <w:rsid w:val="00022785"/>
    <w:rsid w:val="00023534"/>
    <w:rsid w:val="00023C04"/>
    <w:rsid w:val="00027377"/>
    <w:rsid w:val="00031012"/>
    <w:rsid w:val="00031050"/>
    <w:rsid w:val="00034D8D"/>
    <w:rsid w:val="00036116"/>
    <w:rsid w:val="00036BFD"/>
    <w:rsid w:val="00036E06"/>
    <w:rsid w:val="00037D5A"/>
    <w:rsid w:val="00040EE6"/>
    <w:rsid w:val="00041F3C"/>
    <w:rsid w:val="000426BA"/>
    <w:rsid w:val="00043AA6"/>
    <w:rsid w:val="0004746D"/>
    <w:rsid w:val="00047AEA"/>
    <w:rsid w:val="00047AF0"/>
    <w:rsid w:val="0005000D"/>
    <w:rsid w:val="00050F5F"/>
    <w:rsid w:val="00052BDA"/>
    <w:rsid w:val="00053253"/>
    <w:rsid w:val="000534FF"/>
    <w:rsid w:val="000538FC"/>
    <w:rsid w:val="000603EA"/>
    <w:rsid w:val="00062EA9"/>
    <w:rsid w:val="00063105"/>
    <w:rsid w:val="0006468C"/>
    <w:rsid w:val="00064A1B"/>
    <w:rsid w:val="00067DD9"/>
    <w:rsid w:val="0007110A"/>
    <w:rsid w:val="00073084"/>
    <w:rsid w:val="00073D78"/>
    <w:rsid w:val="00074A28"/>
    <w:rsid w:val="00076993"/>
    <w:rsid w:val="00076CFF"/>
    <w:rsid w:val="00077F1B"/>
    <w:rsid w:val="000809F0"/>
    <w:rsid w:val="00080C49"/>
    <w:rsid w:val="0008273F"/>
    <w:rsid w:val="0008362B"/>
    <w:rsid w:val="00083D16"/>
    <w:rsid w:val="000864AC"/>
    <w:rsid w:val="00086D7A"/>
    <w:rsid w:val="000902A1"/>
    <w:rsid w:val="0009088E"/>
    <w:rsid w:val="00091D74"/>
    <w:rsid w:val="000921A9"/>
    <w:rsid w:val="000926FF"/>
    <w:rsid w:val="000945D6"/>
    <w:rsid w:val="00095354"/>
    <w:rsid w:val="000957AB"/>
    <w:rsid w:val="0009595C"/>
    <w:rsid w:val="000959D2"/>
    <w:rsid w:val="0009610A"/>
    <w:rsid w:val="000A26EE"/>
    <w:rsid w:val="000A2907"/>
    <w:rsid w:val="000A2AA9"/>
    <w:rsid w:val="000A4BBA"/>
    <w:rsid w:val="000A686B"/>
    <w:rsid w:val="000A7409"/>
    <w:rsid w:val="000B02EF"/>
    <w:rsid w:val="000B1766"/>
    <w:rsid w:val="000B19BF"/>
    <w:rsid w:val="000B1B6A"/>
    <w:rsid w:val="000B46B3"/>
    <w:rsid w:val="000B4A0B"/>
    <w:rsid w:val="000B4F50"/>
    <w:rsid w:val="000B65FD"/>
    <w:rsid w:val="000B7DA9"/>
    <w:rsid w:val="000C455D"/>
    <w:rsid w:val="000C473F"/>
    <w:rsid w:val="000D2A02"/>
    <w:rsid w:val="000D529D"/>
    <w:rsid w:val="000D5543"/>
    <w:rsid w:val="000E1C8A"/>
    <w:rsid w:val="000E2FA6"/>
    <w:rsid w:val="000E45F3"/>
    <w:rsid w:val="000E4990"/>
    <w:rsid w:val="000E4D14"/>
    <w:rsid w:val="000E5F81"/>
    <w:rsid w:val="000E6F95"/>
    <w:rsid w:val="000F08A7"/>
    <w:rsid w:val="000F2B32"/>
    <w:rsid w:val="000F4F94"/>
    <w:rsid w:val="000F5123"/>
    <w:rsid w:val="000F547E"/>
    <w:rsid w:val="000F55D3"/>
    <w:rsid w:val="000F6207"/>
    <w:rsid w:val="000F6397"/>
    <w:rsid w:val="000F69A0"/>
    <w:rsid w:val="000F6C01"/>
    <w:rsid w:val="000F77D6"/>
    <w:rsid w:val="00102183"/>
    <w:rsid w:val="00103535"/>
    <w:rsid w:val="00103619"/>
    <w:rsid w:val="00104C08"/>
    <w:rsid w:val="0010602D"/>
    <w:rsid w:val="00106079"/>
    <w:rsid w:val="001079F6"/>
    <w:rsid w:val="001106BC"/>
    <w:rsid w:val="00113DDE"/>
    <w:rsid w:val="001141D9"/>
    <w:rsid w:val="0011439F"/>
    <w:rsid w:val="001161E2"/>
    <w:rsid w:val="00121855"/>
    <w:rsid w:val="00122915"/>
    <w:rsid w:val="001247C8"/>
    <w:rsid w:val="00124CDC"/>
    <w:rsid w:val="0012510F"/>
    <w:rsid w:val="00126D0D"/>
    <w:rsid w:val="00130028"/>
    <w:rsid w:val="0013200B"/>
    <w:rsid w:val="001335EC"/>
    <w:rsid w:val="0013377B"/>
    <w:rsid w:val="00133CA4"/>
    <w:rsid w:val="001353A6"/>
    <w:rsid w:val="00137994"/>
    <w:rsid w:val="00140107"/>
    <w:rsid w:val="00140E58"/>
    <w:rsid w:val="00141E6D"/>
    <w:rsid w:val="001426E4"/>
    <w:rsid w:val="0014466B"/>
    <w:rsid w:val="001447DB"/>
    <w:rsid w:val="00147E93"/>
    <w:rsid w:val="00150C8B"/>
    <w:rsid w:val="001513D2"/>
    <w:rsid w:val="00151602"/>
    <w:rsid w:val="0015355D"/>
    <w:rsid w:val="0015424D"/>
    <w:rsid w:val="0015460B"/>
    <w:rsid w:val="00155737"/>
    <w:rsid w:val="00157A1D"/>
    <w:rsid w:val="001626AF"/>
    <w:rsid w:val="001627AC"/>
    <w:rsid w:val="00163AA6"/>
    <w:rsid w:val="001645B9"/>
    <w:rsid w:val="001665D7"/>
    <w:rsid w:val="0016677D"/>
    <w:rsid w:val="00167BD9"/>
    <w:rsid w:val="00170814"/>
    <w:rsid w:val="0017136D"/>
    <w:rsid w:val="00172579"/>
    <w:rsid w:val="00176107"/>
    <w:rsid w:val="00180975"/>
    <w:rsid w:val="0018141B"/>
    <w:rsid w:val="00181D25"/>
    <w:rsid w:val="00181E82"/>
    <w:rsid w:val="001827DE"/>
    <w:rsid w:val="00182DC0"/>
    <w:rsid w:val="0018475D"/>
    <w:rsid w:val="00190209"/>
    <w:rsid w:val="0019021B"/>
    <w:rsid w:val="001907EC"/>
    <w:rsid w:val="00190E60"/>
    <w:rsid w:val="00191E08"/>
    <w:rsid w:val="00192272"/>
    <w:rsid w:val="00192736"/>
    <w:rsid w:val="00192C47"/>
    <w:rsid w:val="001949DB"/>
    <w:rsid w:val="00195261"/>
    <w:rsid w:val="00195A32"/>
    <w:rsid w:val="00197618"/>
    <w:rsid w:val="0019773D"/>
    <w:rsid w:val="00197E23"/>
    <w:rsid w:val="001A06D3"/>
    <w:rsid w:val="001A2288"/>
    <w:rsid w:val="001A3247"/>
    <w:rsid w:val="001A399E"/>
    <w:rsid w:val="001A4D63"/>
    <w:rsid w:val="001A4DAD"/>
    <w:rsid w:val="001A6179"/>
    <w:rsid w:val="001A6A97"/>
    <w:rsid w:val="001A6E5D"/>
    <w:rsid w:val="001B03DD"/>
    <w:rsid w:val="001B1223"/>
    <w:rsid w:val="001B1758"/>
    <w:rsid w:val="001B1979"/>
    <w:rsid w:val="001B1BCA"/>
    <w:rsid w:val="001B1E0B"/>
    <w:rsid w:val="001B3DA9"/>
    <w:rsid w:val="001B4176"/>
    <w:rsid w:val="001B4C7A"/>
    <w:rsid w:val="001B4CE4"/>
    <w:rsid w:val="001B5846"/>
    <w:rsid w:val="001B5D6B"/>
    <w:rsid w:val="001B5DA0"/>
    <w:rsid w:val="001B62CE"/>
    <w:rsid w:val="001C085D"/>
    <w:rsid w:val="001C18C3"/>
    <w:rsid w:val="001C4521"/>
    <w:rsid w:val="001C4576"/>
    <w:rsid w:val="001C5191"/>
    <w:rsid w:val="001C5B2E"/>
    <w:rsid w:val="001C6979"/>
    <w:rsid w:val="001D07D4"/>
    <w:rsid w:val="001D182A"/>
    <w:rsid w:val="001D1DA9"/>
    <w:rsid w:val="001D209B"/>
    <w:rsid w:val="001D2D9D"/>
    <w:rsid w:val="001D39B9"/>
    <w:rsid w:val="001D6E32"/>
    <w:rsid w:val="001E1D5B"/>
    <w:rsid w:val="001E1F4D"/>
    <w:rsid w:val="001E3AFB"/>
    <w:rsid w:val="001E6431"/>
    <w:rsid w:val="001F1103"/>
    <w:rsid w:val="001F1BE8"/>
    <w:rsid w:val="001F1F2C"/>
    <w:rsid w:val="001F4824"/>
    <w:rsid w:val="001F4987"/>
    <w:rsid w:val="001F5509"/>
    <w:rsid w:val="001F66B8"/>
    <w:rsid w:val="00200129"/>
    <w:rsid w:val="00203529"/>
    <w:rsid w:val="00203AF9"/>
    <w:rsid w:val="0020446D"/>
    <w:rsid w:val="00204C5B"/>
    <w:rsid w:val="00207124"/>
    <w:rsid w:val="00207989"/>
    <w:rsid w:val="00210359"/>
    <w:rsid w:val="002105EB"/>
    <w:rsid w:val="0021467D"/>
    <w:rsid w:val="0021543A"/>
    <w:rsid w:val="0021596D"/>
    <w:rsid w:val="00221B6F"/>
    <w:rsid w:val="00222F32"/>
    <w:rsid w:val="00223D6E"/>
    <w:rsid w:val="002264FC"/>
    <w:rsid w:val="0022694F"/>
    <w:rsid w:val="0022754E"/>
    <w:rsid w:val="00230AB8"/>
    <w:rsid w:val="0023101B"/>
    <w:rsid w:val="00233BB9"/>
    <w:rsid w:val="00242D52"/>
    <w:rsid w:val="00245E15"/>
    <w:rsid w:val="002460B9"/>
    <w:rsid w:val="002462D7"/>
    <w:rsid w:val="00246C38"/>
    <w:rsid w:val="00247DB7"/>
    <w:rsid w:val="00251C8B"/>
    <w:rsid w:val="00253BBC"/>
    <w:rsid w:val="00254CFE"/>
    <w:rsid w:val="00254D1B"/>
    <w:rsid w:val="002551C7"/>
    <w:rsid w:val="00257221"/>
    <w:rsid w:val="002576B7"/>
    <w:rsid w:val="002578AF"/>
    <w:rsid w:val="00257DD9"/>
    <w:rsid w:val="00260511"/>
    <w:rsid w:val="00260A44"/>
    <w:rsid w:val="00262B0F"/>
    <w:rsid w:val="002670D0"/>
    <w:rsid w:val="0027047B"/>
    <w:rsid w:val="00272D36"/>
    <w:rsid w:val="00273C98"/>
    <w:rsid w:val="00273D4C"/>
    <w:rsid w:val="00273E8F"/>
    <w:rsid w:val="00273F64"/>
    <w:rsid w:val="00274DE1"/>
    <w:rsid w:val="0028016A"/>
    <w:rsid w:val="002808EA"/>
    <w:rsid w:val="00282025"/>
    <w:rsid w:val="002824F3"/>
    <w:rsid w:val="00283BA3"/>
    <w:rsid w:val="002873D9"/>
    <w:rsid w:val="002879AF"/>
    <w:rsid w:val="0029131E"/>
    <w:rsid w:val="002941DB"/>
    <w:rsid w:val="00297D68"/>
    <w:rsid w:val="002A26B9"/>
    <w:rsid w:val="002A3893"/>
    <w:rsid w:val="002A3A12"/>
    <w:rsid w:val="002A54EB"/>
    <w:rsid w:val="002A609E"/>
    <w:rsid w:val="002A6D0C"/>
    <w:rsid w:val="002B1665"/>
    <w:rsid w:val="002B2F85"/>
    <w:rsid w:val="002B3CA3"/>
    <w:rsid w:val="002B4F68"/>
    <w:rsid w:val="002B5B5B"/>
    <w:rsid w:val="002C241A"/>
    <w:rsid w:val="002C2DAC"/>
    <w:rsid w:val="002C34A7"/>
    <w:rsid w:val="002C4E38"/>
    <w:rsid w:val="002C648D"/>
    <w:rsid w:val="002C65E1"/>
    <w:rsid w:val="002C65ED"/>
    <w:rsid w:val="002C7D5F"/>
    <w:rsid w:val="002C7F1D"/>
    <w:rsid w:val="002D15CE"/>
    <w:rsid w:val="002D201C"/>
    <w:rsid w:val="002D20C4"/>
    <w:rsid w:val="002D2572"/>
    <w:rsid w:val="002D33BD"/>
    <w:rsid w:val="002D41E3"/>
    <w:rsid w:val="002D4907"/>
    <w:rsid w:val="002E009F"/>
    <w:rsid w:val="002E1A4D"/>
    <w:rsid w:val="002E22AA"/>
    <w:rsid w:val="002E4FE8"/>
    <w:rsid w:val="002E504D"/>
    <w:rsid w:val="002E535E"/>
    <w:rsid w:val="002E61B0"/>
    <w:rsid w:val="002E61D9"/>
    <w:rsid w:val="002E6DD8"/>
    <w:rsid w:val="002E734E"/>
    <w:rsid w:val="002E7AF3"/>
    <w:rsid w:val="002E7D19"/>
    <w:rsid w:val="002F00F4"/>
    <w:rsid w:val="002F0CE0"/>
    <w:rsid w:val="002F0D58"/>
    <w:rsid w:val="002F105B"/>
    <w:rsid w:val="002F1DD8"/>
    <w:rsid w:val="002F3E9F"/>
    <w:rsid w:val="002F57B8"/>
    <w:rsid w:val="002F67B3"/>
    <w:rsid w:val="002F7BC9"/>
    <w:rsid w:val="00300543"/>
    <w:rsid w:val="0030310D"/>
    <w:rsid w:val="003047CC"/>
    <w:rsid w:val="00305C40"/>
    <w:rsid w:val="003062A0"/>
    <w:rsid w:val="00307FBD"/>
    <w:rsid w:val="00312042"/>
    <w:rsid w:val="00313F31"/>
    <w:rsid w:val="00313FAA"/>
    <w:rsid w:val="00316188"/>
    <w:rsid w:val="00317966"/>
    <w:rsid w:val="0032096F"/>
    <w:rsid w:val="00321575"/>
    <w:rsid w:val="00322C6E"/>
    <w:rsid w:val="0032504D"/>
    <w:rsid w:val="00325282"/>
    <w:rsid w:val="00325922"/>
    <w:rsid w:val="0032672C"/>
    <w:rsid w:val="00327177"/>
    <w:rsid w:val="00327C35"/>
    <w:rsid w:val="00327DD8"/>
    <w:rsid w:val="00331173"/>
    <w:rsid w:val="00333539"/>
    <w:rsid w:val="003351C8"/>
    <w:rsid w:val="0033527C"/>
    <w:rsid w:val="00335AC1"/>
    <w:rsid w:val="00335B74"/>
    <w:rsid w:val="00337F32"/>
    <w:rsid w:val="00340BB3"/>
    <w:rsid w:val="00341034"/>
    <w:rsid w:val="00341D99"/>
    <w:rsid w:val="00343686"/>
    <w:rsid w:val="00345435"/>
    <w:rsid w:val="0034597B"/>
    <w:rsid w:val="00346D7A"/>
    <w:rsid w:val="00347166"/>
    <w:rsid w:val="00350007"/>
    <w:rsid w:val="003534DD"/>
    <w:rsid w:val="0035580D"/>
    <w:rsid w:val="0035769A"/>
    <w:rsid w:val="00357830"/>
    <w:rsid w:val="0036413E"/>
    <w:rsid w:val="00365115"/>
    <w:rsid w:val="00370D64"/>
    <w:rsid w:val="00371E22"/>
    <w:rsid w:val="00373609"/>
    <w:rsid w:val="003739BB"/>
    <w:rsid w:val="00374A36"/>
    <w:rsid w:val="003752CA"/>
    <w:rsid w:val="003770E2"/>
    <w:rsid w:val="0037787F"/>
    <w:rsid w:val="00381DA7"/>
    <w:rsid w:val="00381DCF"/>
    <w:rsid w:val="00382F91"/>
    <w:rsid w:val="00383774"/>
    <w:rsid w:val="003840BB"/>
    <w:rsid w:val="0038472A"/>
    <w:rsid w:val="003861DF"/>
    <w:rsid w:val="00386926"/>
    <w:rsid w:val="00386CC0"/>
    <w:rsid w:val="00392E06"/>
    <w:rsid w:val="003932FB"/>
    <w:rsid w:val="003948C3"/>
    <w:rsid w:val="003948D3"/>
    <w:rsid w:val="00394B77"/>
    <w:rsid w:val="00397B9B"/>
    <w:rsid w:val="00397C71"/>
    <w:rsid w:val="003A03A3"/>
    <w:rsid w:val="003A1AC7"/>
    <w:rsid w:val="003A1ED8"/>
    <w:rsid w:val="003A24D2"/>
    <w:rsid w:val="003A3ADA"/>
    <w:rsid w:val="003A5948"/>
    <w:rsid w:val="003A655F"/>
    <w:rsid w:val="003B02AF"/>
    <w:rsid w:val="003B0810"/>
    <w:rsid w:val="003B09BC"/>
    <w:rsid w:val="003B1809"/>
    <w:rsid w:val="003B1F63"/>
    <w:rsid w:val="003B2ABE"/>
    <w:rsid w:val="003B2C67"/>
    <w:rsid w:val="003B3084"/>
    <w:rsid w:val="003B54F7"/>
    <w:rsid w:val="003B7718"/>
    <w:rsid w:val="003C1179"/>
    <w:rsid w:val="003C240E"/>
    <w:rsid w:val="003C27E7"/>
    <w:rsid w:val="003C3127"/>
    <w:rsid w:val="003C35EC"/>
    <w:rsid w:val="003C4824"/>
    <w:rsid w:val="003C49EF"/>
    <w:rsid w:val="003C6525"/>
    <w:rsid w:val="003C6C9A"/>
    <w:rsid w:val="003C747E"/>
    <w:rsid w:val="003D3D5B"/>
    <w:rsid w:val="003D41A0"/>
    <w:rsid w:val="003D5CF7"/>
    <w:rsid w:val="003D5E31"/>
    <w:rsid w:val="003D759E"/>
    <w:rsid w:val="003E1D2A"/>
    <w:rsid w:val="003E3882"/>
    <w:rsid w:val="003E46F4"/>
    <w:rsid w:val="003E5D59"/>
    <w:rsid w:val="003E7824"/>
    <w:rsid w:val="003F1160"/>
    <w:rsid w:val="003F2615"/>
    <w:rsid w:val="003F3C2A"/>
    <w:rsid w:val="003F4631"/>
    <w:rsid w:val="003F5938"/>
    <w:rsid w:val="00402448"/>
    <w:rsid w:val="0040292F"/>
    <w:rsid w:val="0040443E"/>
    <w:rsid w:val="00404E4D"/>
    <w:rsid w:val="0040587C"/>
    <w:rsid w:val="004058BD"/>
    <w:rsid w:val="004065CD"/>
    <w:rsid w:val="00407E5B"/>
    <w:rsid w:val="00407F1E"/>
    <w:rsid w:val="00412187"/>
    <w:rsid w:val="0041319E"/>
    <w:rsid w:val="00414604"/>
    <w:rsid w:val="004165F8"/>
    <w:rsid w:val="00417618"/>
    <w:rsid w:val="00420352"/>
    <w:rsid w:val="00421034"/>
    <w:rsid w:val="00421495"/>
    <w:rsid w:val="00423DC2"/>
    <w:rsid w:val="00427171"/>
    <w:rsid w:val="00430C06"/>
    <w:rsid w:val="00432214"/>
    <w:rsid w:val="004357E1"/>
    <w:rsid w:val="004362DB"/>
    <w:rsid w:val="00436860"/>
    <w:rsid w:val="00437678"/>
    <w:rsid w:val="0043790A"/>
    <w:rsid w:val="00440958"/>
    <w:rsid w:val="00441CA1"/>
    <w:rsid w:val="00442372"/>
    <w:rsid w:val="004425D2"/>
    <w:rsid w:val="00444456"/>
    <w:rsid w:val="00445043"/>
    <w:rsid w:val="0044656D"/>
    <w:rsid w:val="00446589"/>
    <w:rsid w:val="00447FAE"/>
    <w:rsid w:val="00454B18"/>
    <w:rsid w:val="0045603D"/>
    <w:rsid w:val="0045655A"/>
    <w:rsid w:val="00461143"/>
    <w:rsid w:val="00462158"/>
    <w:rsid w:val="004624AE"/>
    <w:rsid w:val="00463AE8"/>
    <w:rsid w:val="00471C9B"/>
    <w:rsid w:val="004722DB"/>
    <w:rsid w:val="004725CA"/>
    <w:rsid w:val="00473BDD"/>
    <w:rsid w:val="004752B0"/>
    <w:rsid w:val="00476B84"/>
    <w:rsid w:val="0047740D"/>
    <w:rsid w:val="00477821"/>
    <w:rsid w:val="00477A4F"/>
    <w:rsid w:val="00480B72"/>
    <w:rsid w:val="00482358"/>
    <w:rsid w:val="00483E4E"/>
    <w:rsid w:val="0048487A"/>
    <w:rsid w:val="0048526B"/>
    <w:rsid w:val="00485815"/>
    <w:rsid w:val="00486171"/>
    <w:rsid w:val="004861AE"/>
    <w:rsid w:val="004902D7"/>
    <w:rsid w:val="0049128E"/>
    <w:rsid w:val="004A13A8"/>
    <w:rsid w:val="004A2893"/>
    <w:rsid w:val="004A2E1C"/>
    <w:rsid w:val="004B010E"/>
    <w:rsid w:val="004B5138"/>
    <w:rsid w:val="004B560A"/>
    <w:rsid w:val="004B5688"/>
    <w:rsid w:val="004B624B"/>
    <w:rsid w:val="004B7645"/>
    <w:rsid w:val="004C1A2D"/>
    <w:rsid w:val="004C1BC4"/>
    <w:rsid w:val="004C54B9"/>
    <w:rsid w:val="004C6F88"/>
    <w:rsid w:val="004C7EFE"/>
    <w:rsid w:val="004D1CFF"/>
    <w:rsid w:val="004D2A08"/>
    <w:rsid w:val="004D6A1B"/>
    <w:rsid w:val="004D7BCA"/>
    <w:rsid w:val="004E0D9D"/>
    <w:rsid w:val="004E15F1"/>
    <w:rsid w:val="004E6F48"/>
    <w:rsid w:val="004E72ED"/>
    <w:rsid w:val="004F4D5F"/>
    <w:rsid w:val="004F5908"/>
    <w:rsid w:val="004F7A2A"/>
    <w:rsid w:val="00504DE2"/>
    <w:rsid w:val="00505237"/>
    <w:rsid w:val="00506B86"/>
    <w:rsid w:val="00510BF8"/>
    <w:rsid w:val="005112C7"/>
    <w:rsid w:val="00511FE3"/>
    <w:rsid w:val="00512F5B"/>
    <w:rsid w:val="00517A13"/>
    <w:rsid w:val="00517F98"/>
    <w:rsid w:val="005209B9"/>
    <w:rsid w:val="005220E0"/>
    <w:rsid w:val="00522331"/>
    <w:rsid w:val="00523052"/>
    <w:rsid w:val="005241AB"/>
    <w:rsid w:val="00527EAC"/>
    <w:rsid w:val="005304D3"/>
    <w:rsid w:val="00533186"/>
    <w:rsid w:val="005341D0"/>
    <w:rsid w:val="005342B8"/>
    <w:rsid w:val="00534DFB"/>
    <w:rsid w:val="005360A6"/>
    <w:rsid w:val="005372CA"/>
    <w:rsid w:val="00540C82"/>
    <w:rsid w:val="00546973"/>
    <w:rsid w:val="0054732A"/>
    <w:rsid w:val="00547426"/>
    <w:rsid w:val="005479C3"/>
    <w:rsid w:val="00550706"/>
    <w:rsid w:val="00552E4D"/>
    <w:rsid w:val="0055332E"/>
    <w:rsid w:val="00553831"/>
    <w:rsid w:val="005559B7"/>
    <w:rsid w:val="00555DCC"/>
    <w:rsid w:val="00556997"/>
    <w:rsid w:val="0056003F"/>
    <w:rsid w:val="0056151E"/>
    <w:rsid w:val="0056768A"/>
    <w:rsid w:val="00571614"/>
    <w:rsid w:val="00572670"/>
    <w:rsid w:val="00575395"/>
    <w:rsid w:val="0058005A"/>
    <w:rsid w:val="00580E22"/>
    <w:rsid w:val="00580E54"/>
    <w:rsid w:val="0058139D"/>
    <w:rsid w:val="005833A2"/>
    <w:rsid w:val="00583683"/>
    <w:rsid w:val="005844F6"/>
    <w:rsid w:val="00585A3D"/>
    <w:rsid w:val="00590245"/>
    <w:rsid w:val="00590294"/>
    <w:rsid w:val="00590F1E"/>
    <w:rsid w:val="0059182A"/>
    <w:rsid w:val="00591C4F"/>
    <w:rsid w:val="00594487"/>
    <w:rsid w:val="00595C38"/>
    <w:rsid w:val="005962F5"/>
    <w:rsid w:val="00596B2F"/>
    <w:rsid w:val="005A229A"/>
    <w:rsid w:val="005A2669"/>
    <w:rsid w:val="005A55F5"/>
    <w:rsid w:val="005A5C3E"/>
    <w:rsid w:val="005A6673"/>
    <w:rsid w:val="005B162A"/>
    <w:rsid w:val="005B5FB2"/>
    <w:rsid w:val="005B6A58"/>
    <w:rsid w:val="005B72A6"/>
    <w:rsid w:val="005C02FA"/>
    <w:rsid w:val="005C208B"/>
    <w:rsid w:val="005C24C3"/>
    <w:rsid w:val="005C59A3"/>
    <w:rsid w:val="005C5B48"/>
    <w:rsid w:val="005C6DEE"/>
    <w:rsid w:val="005D3FA7"/>
    <w:rsid w:val="005D49D0"/>
    <w:rsid w:val="005E1213"/>
    <w:rsid w:val="005E3F1F"/>
    <w:rsid w:val="005E3FDE"/>
    <w:rsid w:val="005E4EB7"/>
    <w:rsid w:val="005E6A6A"/>
    <w:rsid w:val="005E75EF"/>
    <w:rsid w:val="005E7FD8"/>
    <w:rsid w:val="005F0437"/>
    <w:rsid w:val="005F25EE"/>
    <w:rsid w:val="005F2B3F"/>
    <w:rsid w:val="005F3A20"/>
    <w:rsid w:val="005F3AEB"/>
    <w:rsid w:val="005F71B0"/>
    <w:rsid w:val="005F778B"/>
    <w:rsid w:val="005F7DB7"/>
    <w:rsid w:val="006019B7"/>
    <w:rsid w:val="00603F54"/>
    <w:rsid w:val="006068D0"/>
    <w:rsid w:val="006119E0"/>
    <w:rsid w:val="0061222A"/>
    <w:rsid w:val="00613D68"/>
    <w:rsid w:val="006154D3"/>
    <w:rsid w:val="00616808"/>
    <w:rsid w:val="00621ADA"/>
    <w:rsid w:val="0062236C"/>
    <w:rsid w:val="006227B6"/>
    <w:rsid w:val="00622855"/>
    <w:rsid w:val="0062361D"/>
    <w:rsid w:val="00624D96"/>
    <w:rsid w:val="00630799"/>
    <w:rsid w:val="00632028"/>
    <w:rsid w:val="006322A9"/>
    <w:rsid w:val="00635126"/>
    <w:rsid w:val="00635637"/>
    <w:rsid w:val="00635FEF"/>
    <w:rsid w:val="006365A6"/>
    <w:rsid w:val="00637C8D"/>
    <w:rsid w:val="00637DF8"/>
    <w:rsid w:val="0064297E"/>
    <w:rsid w:val="00643073"/>
    <w:rsid w:val="006435F2"/>
    <w:rsid w:val="006448CC"/>
    <w:rsid w:val="00645728"/>
    <w:rsid w:val="00645BE9"/>
    <w:rsid w:val="00646464"/>
    <w:rsid w:val="00647F66"/>
    <w:rsid w:val="00650469"/>
    <w:rsid w:val="00650B19"/>
    <w:rsid w:val="00651B71"/>
    <w:rsid w:val="00651F62"/>
    <w:rsid w:val="00655077"/>
    <w:rsid w:val="0065587C"/>
    <w:rsid w:val="006567A1"/>
    <w:rsid w:val="006622CA"/>
    <w:rsid w:val="006649AF"/>
    <w:rsid w:val="00664FB6"/>
    <w:rsid w:val="00666A24"/>
    <w:rsid w:val="00666EFC"/>
    <w:rsid w:val="00672F0E"/>
    <w:rsid w:val="006739FA"/>
    <w:rsid w:val="00675673"/>
    <w:rsid w:val="00675850"/>
    <w:rsid w:val="00676187"/>
    <w:rsid w:val="00676F20"/>
    <w:rsid w:val="00677B22"/>
    <w:rsid w:val="00677D1A"/>
    <w:rsid w:val="00680248"/>
    <w:rsid w:val="00680BE1"/>
    <w:rsid w:val="00680E5D"/>
    <w:rsid w:val="00682E15"/>
    <w:rsid w:val="00682FE2"/>
    <w:rsid w:val="0068339C"/>
    <w:rsid w:val="00684558"/>
    <w:rsid w:val="00690FFE"/>
    <w:rsid w:val="006915DB"/>
    <w:rsid w:val="006927A5"/>
    <w:rsid w:val="00694198"/>
    <w:rsid w:val="006972ED"/>
    <w:rsid w:val="006A13E2"/>
    <w:rsid w:val="006A2D9C"/>
    <w:rsid w:val="006A360A"/>
    <w:rsid w:val="006A36DF"/>
    <w:rsid w:val="006A3721"/>
    <w:rsid w:val="006A3C4D"/>
    <w:rsid w:val="006A4933"/>
    <w:rsid w:val="006A74BB"/>
    <w:rsid w:val="006B09FF"/>
    <w:rsid w:val="006B2C41"/>
    <w:rsid w:val="006B3B2C"/>
    <w:rsid w:val="006B3F1E"/>
    <w:rsid w:val="006B65F3"/>
    <w:rsid w:val="006B7D94"/>
    <w:rsid w:val="006C00A4"/>
    <w:rsid w:val="006C0BDF"/>
    <w:rsid w:val="006C0FEB"/>
    <w:rsid w:val="006C2253"/>
    <w:rsid w:val="006C264B"/>
    <w:rsid w:val="006C4EE4"/>
    <w:rsid w:val="006C5F77"/>
    <w:rsid w:val="006C6189"/>
    <w:rsid w:val="006C65F2"/>
    <w:rsid w:val="006C6B37"/>
    <w:rsid w:val="006C6EFE"/>
    <w:rsid w:val="006D0090"/>
    <w:rsid w:val="006D50A0"/>
    <w:rsid w:val="006D6DE8"/>
    <w:rsid w:val="006D709D"/>
    <w:rsid w:val="006E05D4"/>
    <w:rsid w:val="006E225A"/>
    <w:rsid w:val="006E60B3"/>
    <w:rsid w:val="006E784F"/>
    <w:rsid w:val="006F334D"/>
    <w:rsid w:val="006F421C"/>
    <w:rsid w:val="006F6326"/>
    <w:rsid w:val="007006D1"/>
    <w:rsid w:val="00700853"/>
    <w:rsid w:val="0070200B"/>
    <w:rsid w:val="007033A2"/>
    <w:rsid w:val="00703C6F"/>
    <w:rsid w:val="00706BDF"/>
    <w:rsid w:val="00706F67"/>
    <w:rsid w:val="00707020"/>
    <w:rsid w:val="00711029"/>
    <w:rsid w:val="00711564"/>
    <w:rsid w:val="00713C07"/>
    <w:rsid w:val="00714458"/>
    <w:rsid w:val="007144AA"/>
    <w:rsid w:val="007147D7"/>
    <w:rsid w:val="00715703"/>
    <w:rsid w:val="007204C4"/>
    <w:rsid w:val="00721DF3"/>
    <w:rsid w:val="00722318"/>
    <w:rsid w:val="007234B8"/>
    <w:rsid w:val="00724E2E"/>
    <w:rsid w:val="0072604C"/>
    <w:rsid w:val="007302E4"/>
    <w:rsid w:val="007318B2"/>
    <w:rsid w:val="00733133"/>
    <w:rsid w:val="00735F20"/>
    <w:rsid w:val="0073667A"/>
    <w:rsid w:val="0073745A"/>
    <w:rsid w:val="007378ED"/>
    <w:rsid w:val="00743050"/>
    <w:rsid w:val="00744037"/>
    <w:rsid w:val="00744416"/>
    <w:rsid w:val="00745029"/>
    <w:rsid w:val="00746869"/>
    <w:rsid w:val="0075025A"/>
    <w:rsid w:val="00750760"/>
    <w:rsid w:val="007516E1"/>
    <w:rsid w:val="00751874"/>
    <w:rsid w:val="007523EE"/>
    <w:rsid w:val="0075425E"/>
    <w:rsid w:val="00754570"/>
    <w:rsid w:val="00755C5F"/>
    <w:rsid w:val="007578C2"/>
    <w:rsid w:val="007618D5"/>
    <w:rsid w:val="0076383C"/>
    <w:rsid w:val="007662C2"/>
    <w:rsid w:val="007664DB"/>
    <w:rsid w:val="00767FD3"/>
    <w:rsid w:val="0077228D"/>
    <w:rsid w:val="00772E76"/>
    <w:rsid w:val="0077347A"/>
    <w:rsid w:val="0077355B"/>
    <w:rsid w:val="0077601C"/>
    <w:rsid w:val="007774BC"/>
    <w:rsid w:val="0078069F"/>
    <w:rsid w:val="00781CC9"/>
    <w:rsid w:val="00783352"/>
    <w:rsid w:val="00783694"/>
    <w:rsid w:val="00784E83"/>
    <w:rsid w:val="00785AD2"/>
    <w:rsid w:val="0078662F"/>
    <w:rsid w:val="007927E3"/>
    <w:rsid w:val="00792D65"/>
    <w:rsid w:val="00792F96"/>
    <w:rsid w:val="0079336F"/>
    <w:rsid w:val="007959CB"/>
    <w:rsid w:val="00796B47"/>
    <w:rsid w:val="007A3138"/>
    <w:rsid w:val="007A3E08"/>
    <w:rsid w:val="007A5D4D"/>
    <w:rsid w:val="007A5F64"/>
    <w:rsid w:val="007A6761"/>
    <w:rsid w:val="007A6809"/>
    <w:rsid w:val="007A6894"/>
    <w:rsid w:val="007A7C91"/>
    <w:rsid w:val="007B009A"/>
    <w:rsid w:val="007B0956"/>
    <w:rsid w:val="007B0C26"/>
    <w:rsid w:val="007B1947"/>
    <w:rsid w:val="007B216B"/>
    <w:rsid w:val="007B24F6"/>
    <w:rsid w:val="007C246E"/>
    <w:rsid w:val="007C3F8B"/>
    <w:rsid w:val="007C450F"/>
    <w:rsid w:val="007C4744"/>
    <w:rsid w:val="007C4DB0"/>
    <w:rsid w:val="007C6187"/>
    <w:rsid w:val="007C6320"/>
    <w:rsid w:val="007C7084"/>
    <w:rsid w:val="007C7208"/>
    <w:rsid w:val="007C7BEC"/>
    <w:rsid w:val="007D1BC0"/>
    <w:rsid w:val="007D2560"/>
    <w:rsid w:val="007D3352"/>
    <w:rsid w:val="007D3649"/>
    <w:rsid w:val="007D49BE"/>
    <w:rsid w:val="007D6341"/>
    <w:rsid w:val="007D7547"/>
    <w:rsid w:val="007E1101"/>
    <w:rsid w:val="007E12DC"/>
    <w:rsid w:val="007E3195"/>
    <w:rsid w:val="007E3521"/>
    <w:rsid w:val="007E3E35"/>
    <w:rsid w:val="007E407D"/>
    <w:rsid w:val="007E6153"/>
    <w:rsid w:val="007E6A3D"/>
    <w:rsid w:val="007F1410"/>
    <w:rsid w:val="007F1C07"/>
    <w:rsid w:val="007F2011"/>
    <w:rsid w:val="007F299F"/>
    <w:rsid w:val="007F4071"/>
    <w:rsid w:val="007F6133"/>
    <w:rsid w:val="007F63F5"/>
    <w:rsid w:val="00800007"/>
    <w:rsid w:val="00802EBB"/>
    <w:rsid w:val="00803B51"/>
    <w:rsid w:val="00803CE9"/>
    <w:rsid w:val="008122D5"/>
    <w:rsid w:val="008149FE"/>
    <w:rsid w:val="00814BDC"/>
    <w:rsid w:val="00816757"/>
    <w:rsid w:val="00816E0B"/>
    <w:rsid w:val="008170DD"/>
    <w:rsid w:val="00817A73"/>
    <w:rsid w:val="00817BC8"/>
    <w:rsid w:val="00817E61"/>
    <w:rsid w:val="00817FB8"/>
    <w:rsid w:val="00820DE6"/>
    <w:rsid w:val="00823AA6"/>
    <w:rsid w:val="00823DD4"/>
    <w:rsid w:val="00824A3E"/>
    <w:rsid w:val="008252DE"/>
    <w:rsid w:val="008255E9"/>
    <w:rsid w:val="008259E3"/>
    <w:rsid w:val="00826850"/>
    <w:rsid w:val="00831D41"/>
    <w:rsid w:val="00831F5F"/>
    <w:rsid w:val="00833D16"/>
    <w:rsid w:val="00835D9C"/>
    <w:rsid w:val="00836494"/>
    <w:rsid w:val="00836A56"/>
    <w:rsid w:val="0083754C"/>
    <w:rsid w:val="00840F35"/>
    <w:rsid w:val="008410A1"/>
    <w:rsid w:val="00842CBC"/>
    <w:rsid w:val="00842EA0"/>
    <w:rsid w:val="0084361C"/>
    <w:rsid w:val="00844F35"/>
    <w:rsid w:val="00844FF2"/>
    <w:rsid w:val="00845171"/>
    <w:rsid w:val="0084646A"/>
    <w:rsid w:val="00846D27"/>
    <w:rsid w:val="008548A4"/>
    <w:rsid w:val="00855D98"/>
    <w:rsid w:val="008561CA"/>
    <w:rsid w:val="00856CDD"/>
    <w:rsid w:val="00857BC2"/>
    <w:rsid w:val="00860AD5"/>
    <w:rsid w:val="00860D32"/>
    <w:rsid w:val="0086263E"/>
    <w:rsid w:val="00862AAA"/>
    <w:rsid w:val="00863EF9"/>
    <w:rsid w:val="0086435D"/>
    <w:rsid w:val="00865A4B"/>
    <w:rsid w:val="00865C80"/>
    <w:rsid w:val="0086620D"/>
    <w:rsid w:val="00866F99"/>
    <w:rsid w:val="00870244"/>
    <w:rsid w:val="0087071A"/>
    <w:rsid w:val="00871F58"/>
    <w:rsid w:val="00873695"/>
    <w:rsid w:val="0087394B"/>
    <w:rsid w:val="00873E15"/>
    <w:rsid w:val="00875B23"/>
    <w:rsid w:val="00875B3C"/>
    <w:rsid w:val="00876F3C"/>
    <w:rsid w:val="0088211E"/>
    <w:rsid w:val="00882D4A"/>
    <w:rsid w:val="00884400"/>
    <w:rsid w:val="0088473C"/>
    <w:rsid w:val="008851EA"/>
    <w:rsid w:val="00886DDA"/>
    <w:rsid w:val="008907CB"/>
    <w:rsid w:val="00891EDB"/>
    <w:rsid w:val="008934EE"/>
    <w:rsid w:val="0089364B"/>
    <w:rsid w:val="00894043"/>
    <w:rsid w:val="0089482B"/>
    <w:rsid w:val="00895ABE"/>
    <w:rsid w:val="00895DD1"/>
    <w:rsid w:val="0089603C"/>
    <w:rsid w:val="00897F48"/>
    <w:rsid w:val="008A016F"/>
    <w:rsid w:val="008A18F4"/>
    <w:rsid w:val="008A3019"/>
    <w:rsid w:val="008A44B2"/>
    <w:rsid w:val="008A5651"/>
    <w:rsid w:val="008A61B9"/>
    <w:rsid w:val="008A6215"/>
    <w:rsid w:val="008A627A"/>
    <w:rsid w:val="008A6B81"/>
    <w:rsid w:val="008A782F"/>
    <w:rsid w:val="008A7AD5"/>
    <w:rsid w:val="008B0129"/>
    <w:rsid w:val="008B0C15"/>
    <w:rsid w:val="008B2084"/>
    <w:rsid w:val="008B2DD5"/>
    <w:rsid w:val="008B358F"/>
    <w:rsid w:val="008B3A2F"/>
    <w:rsid w:val="008B53A9"/>
    <w:rsid w:val="008B598E"/>
    <w:rsid w:val="008B6F97"/>
    <w:rsid w:val="008C21B4"/>
    <w:rsid w:val="008C3877"/>
    <w:rsid w:val="008C3AC5"/>
    <w:rsid w:val="008C49EA"/>
    <w:rsid w:val="008C51CA"/>
    <w:rsid w:val="008C6DE3"/>
    <w:rsid w:val="008C6EA1"/>
    <w:rsid w:val="008C7091"/>
    <w:rsid w:val="008D02C0"/>
    <w:rsid w:val="008D2DDF"/>
    <w:rsid w:val="008D6BC7"/>
    <w:rsid w:val="008E0313"/>
    <w:rsid w:val="008E150A"/>
    <w:rsid w:val="008E1CF3"/>
    <w:rsid w:val="008E4668"/>
    <w:rsid w:val="008E6052"/>
    <w:rsid w:val="008F0822"/>
    <w:rsid w:val="008F0A4C"/>
    <w:rsid w:val="008F5506"/>
    <w:rsid w:val="00901869"/>
    <w:rsid w:val="00902396"/>
    <w:rsid w:val="00904121"/>
    <w:rsid w:val="0090432A"/>
    <w:rsid w:val="00905717"/>
    <w:rsid w:val="00906ED7"/>
    <w:rsid w:val="0091085B"/>
    <w:rsid w:val="00910A5B"/>
    <w:rsid w:val="009129BB"/>
    <w:rsid w:val="009137A4"/>
    <w:rsid w:val="0091402E"/>
    <w:rsid w:val="00915B07"/>
    <w:rsid w:val="009167AC"/>
    <w:rsid w:val="009168AA"/>
    <w:rsid w:val="009209FC"/>
    <w:rsid w:val="00921DAB"/>
    <w:rsid w:val="009235C8"/>
    <w:rsid w:val="00923958"/>
    <w:rsid w:val="00924E71"/>
    <w:rsid w:val="009262F1"/>
    <w:rsid w:val="0093011A"/>
    <w:rsid w:val="00930B90"/>
    <w:rsid w:val="009332BA"/>
    <w:rsid w:val="0093610D"/>
    <w:rsid w:val="009369EE"/>
    <w:rsid w:val="00937B81"/>
    <w:rsid w:val="00941F50"/>
    <w:rsid w:val="009425C2"/>
    <w:rsid w:val="00943EFF"/>
    <w:rsid w:val="00944267"/>
    <w:rsid w:val="0094523F"/>
    <w:rsid w:val="009459BD"/>
    <w:rsid w:val="00945AE7"/>
    <w:rsid w:val="00945D32"/>
    <w:rsid w:val="00947C5F"/>
    <w:rsid w:val="00947FA9"/>
    <w:rsid w:val="00950A13"/>
    <w:rsid w:val="00951038"/>
    <w:rsid w:val="00956B2B"/>
    <w:rsid w:val="00957941"/>
    <w:rsid w:val="00960A9B"/>
    <w:rsid w:val="00961456"/>
    <w:rsid w:val="00962586"/>
    <w:rsid w:val="00962D0A"/>
    <w:rsid w:val="00963988"/>
    <w:rsid w:val="009648DF"/>
    <w:rsid w:val="00965188"/>
    <w:rsid w:val="009664C6"/>
    <w:rsid w:val="009675DE"/>
    <w:rsid w:val="00967EFD"/>
    <w:rsid w:val="0097032F"/>
    <w:rsid w:val="00972DDD"/>
    <w:rsid w:val="00972FA5"/>
    <w:rsid w:val="009747E0"/>
    <w:rsid w:val="00974C16"/>
    <w:rsid w:val="00980650"/>
    <w:rsid w:val="00980AF7"/>
    <w:rsid w:val="00981FA9"/>
    <w:rsid w:val="009821FD"/>
    <w:rsid w:val="009854D7"/>
    <w:rsid w:val="00985B9E"/>
    <w:rsid w:val="00986EF4"/>
    <w:rsid w:val="00987B04"/>
    <w:rsid w:val="00990534"/>
    <w:rsid w:val="00990AE5"/>
    <w:rsid w:val="00990D95"/>
    <w:rsid w:val="00992041"/>
    <w:rsid w:val="00992C86"/>
    <w:rsid w:val="00996C0A"/>
    <w:rsid w:val="009A64C7"/>
    <w:rsid w:val="009B0E81"/>
    <w:rsid w:val="009B1155"/>
    <w:rsid w:val="009B3259"/>
    <w:rsid w:val="009B32D3"/>
    <w:rsid w:val="009B3640"/>
    <w:rsid w:val="009B3FC2"/>
    <w:rsid w:val="009B4B0F"/>
    <w:rsid w:val="009B4BD5"/>
    <w:rsid w:val="009B60E2"/>
    <w:rsid w:val="009B635E"/>
    <w:rsid w:val="009B6699"/>
    <w:rsid w:val="009B76D1"/>
    <w:rsid w:val="009C0F04"/>
    <w:rsid w:val="009C193B"/>
    <w:rsid w:val="009C4936"/>
    <w:rsid w:val="009C4F57"/>
    <w:rsid w:val="009C732E"/>
    <w:rsid w:val="009C79F5"/>
    <w:rsid w:val="009D240F"/>
    <w:rsid w:val="009D365F"/>
    <w:rsid w:val="009D3D0E"/>
    <w:rsid w:val="009D4030"/>
    <w:rsid w:val="009D40F0"/>
    <w:rsid w:val="009D62A2"/>
    <w:rsid w:val="009D7057"/>
    <w:rsid w:val="009D7314"/>
    <w:rsid w:val="009E1313"/>
    <w:rsid w:val="009E13E0"/>
    <w:rsid w:val="009E6A31"/>
    <w:rsid w:val="009F08E9"/>
    <w:rsid w:val="009F279E"/>
    <w:rsid w:val="009F4692"/>
    <w:rsid w:val="009F562A"/>
    <w:rsid w:val="009F5658"/>
    <w:rsid w:val="009F5EE7"/>
    <w:rsid w:val="009F6926"/>
    <w:rsid w:val="00A0022E"/>
    <w:rsid w:val="00A01E33"/>
    <w:rsid w:val="00A01E8D"/>
    <w:rsid w:val="00A025B4"/>
    <w:rsid w:val="00A02DD0"/>
    <w:rsid w:val="00A030DE"/>
    <w:rsid w:val="00A04A87"/>
    <w:rsid w:val="00A04DE1"/>
    <w:rsid w:val="00A05977"/>
    <w:rsid w:val="00A10BDB"/>
    <w:rsid w:val="00A110AA"/>
    <w:rsid w:val="00A1188C"/>
    <w:rsid w:val="00A11CD7"/>
    <w:rsid w:val="00A12800"/>
    <w:rsid w:val="00A1413A"/>
    <w:rsid w:val="00A14C59"/>
    <w:rsid w:val="00A14C63"/>
    <w:rsid w:val="00A17242"/>
    <w:rsid w:val="00A20C20"/>
    <w:rsid w:val="00A216EF"/>
    <w:rsid w:val="00A21D2F"/>
    <w:rsid w:val="00A22612"/>
    <w:rsid w:val="00A22ECB"/>
    <w:rsid w:val="00A23AD7"/>
    <w:rsid w:val="00A2416A"/>
    <w:rsid w:val="00A25384"/>
    <w:rsid w:val="00A25778"/>
    <w:rsid w:val="00A25C8C"/>
    <w:rsid w:val="00A25CCE"/>
    <w:rsid w:val="00A262D5"/>
    <w:rsid w:val="00A26885"/>
    <w:rsid w:val="00A27EAB"/>
    <w:rsid w:val="00A31F6F"/>
    <w:rsid w:val="00A3212F"/>
    <w:rsid w:val="00A33829"/>
    <w:rsid w:val="00A3455F"/>
    <w:rsid w:val="00A35D6B"/>
    <w:rsid w:val="00A36555"/>
    <w:rsid w:val="00A40D23"/>
    <w:rsid w:val="00A41C5B"/>
    <w:rsid w:val="00A4360C"/>
    <w:rsid w:val="00A46279"/>
    <w:rsid w:val="00A46C3E"/>
    <w:rsid w:val="00A501C6"/>
    <w:rsid w:val="00A5104B"/>
    <w:rsid w:val="00A52E1B"/>
    <w:rsid w:val="00A52F7D"/>
    <w:rsid w:val="00A53BFF"/>
    <w:rsid w:val="00A53C0E"/>
    <w:rsid w:val="00A54FD3"/>
    <w:rsid w:val="00A60795"/>
    <w:rsid w:val="00A6081E"/>
    <w:rsid w:val="00A62241"/>
    <w:rsid w:val="00A631F2"/>
    <w:rsid w:val="00A6613D"/>
    <w:rsid w:val="00A67994"/>
    <w:rsid w:val="00A72B95"/>
    <w:rsid w:val="00A746A5"/>
    <w:rsid w:val="00A757AB"/>
    <w:rsid w:val="00A760FA"/>
    <w:rsid w:val="00A762AF"/>
    <w:rsid w:val="00A76B77"/>
    <w:rsid w:val="00A7728B"/>
    <w:rsid w:val="00A77F7B"/>
    <w:rsid w:val="00A803C3"/>
    <w:rsid w:val="00A80956"/>
    <w:rsid w:val="00A831D7"/>
    <w:rsid w:val="00A84D8B"/>
    <w:rsid w:val="00A84FF9"/>
    <w:rsid w:val="00A87462"/>
    <w:rsid w:val="00A90151"/>
    <w:rsid w:val="00A91DF7"/>
    <w:rsid w:val="00A945F1"/>
    <w:rsid w:val="00A958B4"/>
    <w:rsid w:val="00A95C1B"/>
    <w:rsid w:val="00A97CF7"/>
    <w:rsid w:val="00AA089A"/>
    <w:rsid w:val="00AA17CD"/>
    <w:rsid w:val="00AA1942"/>
    <w:rsid w:val="00AA229A"/>
    <w:rsid w:val="00AA2D11"/>
    <w:rsid w:val="00AA3000"/>
    <w:rsid w:val="00AA442F"/>
    <w:rsid w:val="00AA6A69"/>
    <w:rsid w:val="00AA7B5F"/>
    <w:rsid w:val="00AB0607"/>
    <w:rsid w:val="00AB2244"/>
    <w:rsid w:val="00AB27C1"/>
    <w:rsid w:val="00AB2BA5"/>
    <w:rsid w:val="00AB4050"/>
    <w:rsid w:val="00AB695B"/>
    <w:rsid w:val="00AB739F"/>
    <w:rsid w:val="00AB7F65"/>
    <w:rsid w:val="00AC0C67"/>
    <w:rsid w:val="00AC1A64"/>
    <w:rsid w:val="00AC2690"/>
    <w:rsid w:val="00AC31AF"/>
    <w:rsid w:val="00AC332B"/>
    <w:rsid w:val="00AC4CBC"/>
    <w:rsid w:val="00AC4F3D"/>
    <w:rsid w:val="00AC6B89"/>
    <w:rsid w:val="00AC7471"/>
    <w:rsid w:val="00AC7F3F"/>
    <w:rsid w:val="00AD1619"/>
    <w:rsid w:val="00AD1CE2"/>
    <w:rsid w:val="00AD1FA0"/>
    <w:rsid w:val="00AD3461"/>
    <w:rsid w:val="00AD3AC5"/>
    <w:rsid w:val="00AD44B4"/>
    <w:rsid w:val="00AD6CD9"/>
    <w:rsid w:val="00AE0C1A"/>
    <w:rsid w:val="00AE14EE"/>
    <w:rsid w:val="00AE2907"/>
    <w:rsid w:val="00AE3DAA"/>
    <w:rsid w:val="00AE5CDF"/>
    <w:rsid w:val="00AE6EF4"/>
    <w:rsid w:val="00AE73C3"/>
    <w:rsid w:val="00AF4238"/>
    <w:rsid w:val="00AF481C"/>
    <w:rsid w:val="00AF6464"/>
    <w:rsid w:val="00AF65E1"/>
    <w:rsid w:val="00AF7482"/>
    <w:rsid w:val="00B0031F"/>
    <w:rsid w:val="00B00568"/>
    <w:rsid w:val="00B00A13"/>
    <w:rsid w:val="00B017E4"/>
    <w:rsid w:val="00B022AE"/>
    <w:rsid w:val="00B02A46"/>
    <w:rsid w:val="00B02DBB"/>
    <w:rsid w:val="00B03549"/>
    <w:rsid w:val="00B0434D"/>
    <w:rsid w:val="00B04BEC"/>
    <w:rsid w:val="00B04D59"/>
    <w:rsid w:val="00B058D9"/>
    <w:rsid w:val="00B0715E"/>
    <w:rsid w:val="00B07DA8"/>
    <w:rsid w:val="00B10145"/>
    <w:rsid w:val="00B11469"/>
    <w:rsid w:val="00B124F2"/>
    <w:rsid w:val="00B13D4B"/>
    <w:rsid w:val="00B13FD1"/>
    <w:rsid w:val="00B147A1"/>
    <w:rsid w:val="00B14A52"/>
    <w:rsid w:val="00B1525E"/>
    <w:rsid w:val="00B15D89"/>
    <w:rsid w:val="00B1647C"/>
    <w:rsid w:val="00B16B57"/>
    <w:rsid w:val="00B17B32"/>
    <w:rsid w:val="00B228B5"/>
    <w:rsid w:val="00B23E0D"/>
    <w:rsid w:val="00B23F36"/>
    <w:rsid w:val="00B23FC0"/>
    <w:rsid w:val="00B243EE"/>
    <w:rsid w:val="00B2598C"/>
    <w:rsid w:val="00B27AD5"/>
    <w:rsid w:val="00B32615"/>
    <w:rsid w:val="00B3486E"/>
    <w:rsid w:val="00B34B53"/>
    <w:rsid w:val="00B34EF7"/>
    <w:rsid w:val="00B36129"/>
    <w:rsid w:val="00B3625F"/>
    <w:rsid w:val="00B3680C"/>
    <w:rsid w:val="00B369B1"/>
    <w:rsid w:val="00B37EF3"/>
    <w:rsid w:val="00B41BA7"/>
    <w:rsid w:val="00B427CD"/>
    <w:rsid w:val="00B43F08"/>
    <w:rsid w:val="00B4430B"/>
    <w:rsid w:val="00B451A1"/>
    <w:rsid w:val="00B47C39"/>
    <w:rsid w:val="00B51030"/>
    <w:rsid w:val="00B5189D"/>
    <w:rsid w:val="00B52933"/>
    <w:rsid w:val="00B53638"/>
    <w:rsid w:val="00B55942"/>
    <w:rsid w:val="00B57236"/>
    <w:rsid w:val="00B6148B"/>
    <w:rsid w:val="00B62BEF"/>
    <w:rsid w:val="00B62EAA"/>
    <w:rsid w:val="00B65740"/>
    <w:rsid w:val="00B666CE"/>
    <w:rsid w:val="00B72CEC"/>
    <w:rsid w:val="00B73C44"/>
    <w:rsid w:val="00B77765"/>
    <w:rsid w:val="00B804B4"/>
    <w:rsid w:val="00B804B5"/>
    <w:rsid w:val="00B806FA"/>
    <w:rsid w:val="00B80BAE"/>
    <w:rsid w:val="00B81285"/>
    <w:rsid w:val="00B81807"/>
    <w:rsid w:val="00B81E38"/>
    <w:rsid w:val="00B82A3B"/>
    <w:rsid w:val="00B8378F"/>
    <w:rsid w:val="00B85D3D"/>
    <w:rsid w:val="00B879B0"/>
    <w:rsid w:val="00B91D79"/>
    <w:rsid w:val="00B928C9"/>
    <w:rsid w:val="00B92F5D"/>
    <w:rsid w:val="00B9316F"/>
    <w:rsid w:val="00B9325B"/>
    <w:rsid w:val="00B9692B"/>
    <w:rsid w:val="00BA27A2"/>
    <w:rsid w:val="00BA5BA5"/>
    <w:rsid w:val="00BB07CA"/>
    <w:rsid w:val="00BB3465"/>
    <w:rsid w:val="00BB411B"/>
    <w:rsid w:val="00BB524E"/>
    <w:rsid w:val="00BB6049"/>
    <w:rsid w:val="00BB6643"/>
    <w:rsid w:val="00BB672F"/>
    <w:rsid w:val="00BC094E"/>
    <w:rsid w:val="00BC23D0"/>
    <w:rsid w:val="00BC39C9"/>
    <w:rsid w:val="00BC486A"/>
    <w:rsid w:val="00BC537C"/>
    <w:rsid w:val="00BC5BA9"/>
    <w:rsid w:val="00BC6819"/>
    <w:rsid w:val="00BD11B5"/>
    <w:rsid w:val="00BD15BA"/>
    <w:rsid w:val="00BD3EE8"/>
    <w:rsid w:val="00BD58EB"/>
    <w:rsid w:val="00BD6700"/>
    <w:rsid w:val="00BD72FB"/>
    <w:rsid w:val="00BD7605"/>
    <w:rsid w:val="00BE00FF"/>
    <w:rsid w:val="00BE0AE3"/>
    <w:rsid w:val="00BE207E"/>
    <w:rsid w:val="00BE23F9"/>
    <w:rsid w:val="00BE2980"/>
    <w:rsid w:val="00BE3A20"/>
    <w:rsid w:val="00BE3F83"/>
    <w:rsid w:val="00BE5DA0"/>
    <w:rsid w:val="00BE66E2"/>
    <w:rsid w:val="00BF08A1"/>
    <w:rsid w:val="00BF32E6"/>
    <w:rsid w:val="00BF37DE"/>
    <w:rsid w:val="00BF62A4"/>
    <w:rsid w:val="00BF65EB"/>
    <w:rsid w:val="00BF6708"/>
    <w:rsid w:val="00C00FB8"/>
    <w:rsid w:val="00C00FB9"/>
    <w:rsid w:val="00C03153"/>
    <w:rsid w:val="00C03446"/>
    <w:rsid w:val="00C03EA7"/>
    <w:rsid w:val="00C04120"/>
    <w:rsid w:val="00C053D8"/>
    <w:rsid w:val="00C065D9"/>
    <w:rsid w:val="00C06608"/>
    <w:rsid w:val="00C06ABA"/>
    <w:rsid w:val="00C0726F"/>
    <w:rsid w:val="00C10329"/>
    <w:rsid w:val="00C1573E"/>
    <w:rsid w:val="00C16E43"/>
    <w:rsid w:val="00C22098"/>
    <w:rsid w:val="00C228F2"/>
    <w:rsid w:val="00C2327F"/>
    <w:rsid w:val="00C2579D"/>
    <w:rsid w:val="00C257A5"/>
    <w:rsid w:val="00C26DC7"/>
    <w:rsid w:val="00C27186"/>
    <w:rsid w:val="00C274E2"/>
    <w:rsid w:val="00C275F0"/>
    <w:rsid w:val="00C31860"/>
    <w:rsid w:val="00C34FA3"/>
    <w:rsid w:val="00C355EE"/>
    <w:rsid w:val="00C371C9"/>
    <w:rsid w:val="00C37993"/>
    <w:rsid w:val="00C37B7C"/>
    <w:rsid w:val="00C37D35"/>
    <w:rsid w:val="00C404F2"/>
    <w:rsid w:val="00C40904"/>
    <w:rsid w:val="00C41C29"/>
    <w:rsid w:val="00C43DC9"/>
    <w:rsid w:val="00C46703"/>
    <w:rsid w:val="00C51AE2"/>
    <w:rsid w:val="00C524B2"/>
    <w:rsid w:val="00C52893"/>
    <w:rsid w:val="00C528E0"/>
    <w:rsid w:val="00C5294E"/>
    <w:rsid w:val="00C52F95"/>
    <w:rsid w:val="00C53632"/>
    <w:rsid w:val="00C561BF"/>
    <w:rsid w:val="00C571E3"/>
    <w:rsid w:val="00C57A33"/>
    <w:rsid w:val="00C57D4D"/>
    <w:rsid w:val="00C603BA"/>
    <w:rsid w:val="00C60C6F"/>
    <w:rsid w:val="00C612DB"/>
    <w:rsid w:val="00C62D1B"/>
    <w:rsid w:val="00C6750A"/>
    <w:rsid w:val="00C6788D"/>
    <w:rsid w:val="00C703A5"/>
    <w:rsid w:val="00C70E7E"/>
    <w:rsid w:val="00C70EE8"/>
    <w:rsid w:val="00C712E6"/>
    <w:rsid w:val="00C7139C"/>
    <w:rsid w:val="00C71B43"/>
    <w:rsid w:val="00C72A2A"/>
    <w:rsid w:val="00C761CC"/>
    <w:rsid w:val="00C76F1B"/>
    <w:rsid w:val="00C77F85"/>
    <w:rsid w:val="00C812A0"/>
    <w:rsid w:val="00C81600"/>
    <w:rsid w:val="00C8160D"/>
    <w:rsid w:val="00C82905"/>
    <w:rsid w:val="00C82B67"/>
    <w:rsid w:val="00C859EB"/>
    <w:rsid w:val="00C85AF0"/>
    <w:rsid w:val="00C85C57"/>
    <w:rsid w:val="00C860C7"/>
    <w:rsid w:val="00C868A7"/>
    <w:rsid w:val="00C91C6A"/>
    <w:rsid w:val="00C91F49"/>
    <w:rsid w:val="00C945CB"/>
    <w:rsid w:val="00C96857"/>
    <w:rsid w:val="00CA140D"/>
    <w:rsid w:val="00CA1572"/>
    <w:rsid w:val="00CA2D22"/>
    <w:rsid w:val="00CA3AE1"/>
    <w:rsid w:val="00CA4BC0"/>
    <w:rsid w:val="00CA50D5"/>
    <w:rsid w:val="00CA5234"/>
    <w:rsid w:val="00CA5461"/>
    <w:rsid w:val="00CA5754"/>
    <w:rsid w:val="00CB132A"/>
    <w:rsid w:val="00CB381D"/>
    <w:rsid w:val="00CB3942"/>
    <w:rsid w:val="00CB5117"/>
    <w:rsid w:val="00CB7192"/>
    <w:rsid w:val="00CB75FE"/>
    <w:rsid w:val="00CB7789"/>
    <w:rsid w:val="00CC19F2"/>
    <w:rsid w:val="00CC1B4A"/>
    <w:rsid w:val="00CC2B0A"/>
    <w:rsid w:val="00CC2FC1"/>
    <w:rsid w:val="00CC38C3"/>
    <w:rsid w:val="00CC3AEE"/>
    <w:rsid w:val="00CC7853"/>
    <w:rsid w:val="00CC7938"/>
    <w:rsid w:val="00CD1963"/>
    <w:rsid w:val="00CD1C9E"/>
    <w:rsid w:val="00CD2F7A"/>
    <w:rsid w:val="00CD473B"/>
    <w:rsid w:val="00CD4889"/>
    <w:rsid w:val="00CD55B2"/>
    <w:rsid w:val="00CE2C26"/>
    <w:rsid w:val="00CE2E96"/>
    <w:rsid w:val="00CE458E"/>
    <w:rsid w:val="00CE4C32"/>
    <w:rsid w:val="00CE5899"/>
    <w:rsid w:val="00CE5974"/>
    <w:rsid w:val="00CE5FC6"/>
    <w:rsid w:val="00CF02E3"/>
    <w:rsid w:val="00CF11AC"/>
    <w:rsid w:val="00CF32C3"/>
    <w:rsid w:val="00CF3712"/>
    <w:rsid w:val="00CF456B"/>
    <w:rsid w:val="00CF5EF7"/>
    <w:rsid w:val="00CF64F2"/>
    <w:rsid w:val="00D01133"/>
    <w:rsid w:val="00D02401"/>
    <w:rsid w:val="00D02AC6"/>
    <w:rsid w:val="00D0369D"/>
    <w:rsid w:val="00D0391F"/>
    <w:rsid w:val="00D042A7"/>
    <w:rsid w:val="00D06A21"/>
    <w:rsid w:val="00D06DB9"/>
    <w:rsid w:val="00D07186"/>
    <w:rsid w:val="00D10FD3"/>
    <w:rsid w:val="00D123AD"/>
    <w:rsid w:val="00D12D74"/>
    <w:rsid w:val="00D14929"/>
    <w:rsid w:val="00D15029"/>
    <w:rsid w:val="00D15FF4"/>
    <w:rsid w:val="00D16385"/>
    <w:rsid w:val="00D16F27"/>
    <w:rsid w:val="00D17CCF"/>
    <w:rsid w:val="00D21C4A"/>
    <w:rsid w:val="00D23157"/>
    <w:rsid w:val="00D233C8"/>
    <w:rsid w:val="00D2344E"/>
    <w:rsid w:val="00D24368"/>
    <w:rsid w:val="00D25DE5"/>
    <w:rsid w:val="00D26A65"/>
    <w:rsid w:val="00D27870"/>
    <w:rsid w:val="00D2794F"/>
    <w:rsid w:val="00D27991"/>
    <w:rsid w:val="00D30A5F"/>
    <w:rsid w:val="00D31B35"/>
    <w:rsid w:val="00D3354F"/>
    <w:rsid w:val="00D33604"/>
    <w:rsid w:val="00D33618"/>
    <w:rsid w:val="00D33755"/>
    <w:rsid w:val="00D33980"/>
    <w:rsid w:val="00D404EA"/>
    <w:rsid w:val="00D4072D"/>
    <w:rsid w:val="00D41F6D"/>
    <w:rsid w:val="00D46C93"/>
    <w:rsid w:val="00D474A9"/>
    <w:rsid w:val="00D479F6"/>
    <w:rsid w:val="00D51DF1"/>
    <w:rsid w:val="00D53E67"/>
    <w:rsid w:val="00D545DE"/>
    <w:rsid w:val="00D55093"/>
    <w:rsid w:val="00D55B2F"/>
    <w:rsid w:val="00D55BDB"/>
    <w:rsid w:val="00D5721A"/>
    <w:rsid w:val="00D57A51"/>
    <w:rsid w:val="00D629A3"/>
    <w:rsid w:val="00D677D2"/>
    <w:rsid w:val="00D67A2E"/>
    <w:rsid w:val="00D67AA5"/>
    <w:rsid w:val="00D728F2"/>
    <w:rsid w:val="00D740E6"/>
    <w:rsid w:val="00D74A98"/>
    <w:rsid w:val="00D752E6"/>
    <w:rsid w:val="00D77F54"/>
    <w:rsid w:val="00D802F4"/>
    <w:rsid w:val="00D828F3"/>
    <w:rsid w:val="00D82A82"/>
    <w:rsid w:val="00D838DC"/>
    <w:rsid w:val="00D84111"/>
    <w:rsid w:val="00D84754"/>
    <w:rsid w:val="00D869CD"/>
    <w:rsid w:val="00D873E0"/>
    <w:rsid w:val="00D9031A"/>
    <w:rsid w:val="00D908E6"/>
    <w:rsid w:val="00D910AD"/>
    <w:rsid w:val="00D918C2"/>
    <w:rsid w:val="00D928D1"/>
    <w:rsid w:val="00D92C93"/>
    <w:rsid w:val="00D93C14"/>
    <w:rsid w:val="00D95B23"/>
    <w:rsid w:val="00D962D5"/>
    <w:rsid w:val="00DA0291"/>
    <w:rsid w:val="00DA0637"/>
    <w:rsid w:val="00DA1208"/>
    <w:rsid w:val="00DA1475"/>
    <w:rsid w:val="00DA1B98"/>
    <w:rsid w:val="00DA3372"/>
    <w:rsid w:val="00DA340C"/>
    <w:rsid w:val="00DA39C5"/>
    <w:rsid w:val="00DA3AC3"/>
    <w:rsid w:val="00DA6F24"/>
    <w:rsid w:val="00DA7CD5"/>
    <w:rsid w:val="00DB1CDF"/>
    <w:rsid w:val="00DB5978"/>
    <w:rsid w:val="00DB5CB6"/>
    <w:rsid w:val="00DB5DEF"/>
    <w:rsid w:val="00DC0D70"/>
    <w:rsid w:val="00DC1632"/>
    <w:rsid w:val="00DC244B"/>
    <w:rsid w:val="00DC27CA"/>
    <w:rsid w:val="00DC2CE1"/>
    <w:rsid w:val="00DC5443"/>
    <w:rsid w:val="00DC5E5C"/>
    <w:rsid w:val="00DC76C0"/>
    <w:rsid w:val="00DC7E24"/>
    <w:rsid w:val="00DD221B"/>
    <w:rsid w:val="00DD3F9F"/>
    <w:rsid w:val="00DD4CD1"/>
    <w:rsid w:val="00DD4CD4"/>
    <w:rsid w:val="00DD5117"/>
    <w:rsid w:val="00DD6AD6"/>
    <w:rsid w:val="00DE1C8E"/>
    <w:rsid w:val="00DE1D02"/>
    <w:rsid w:val="00DE26A6"/>
    <w:rsid w:val="00DE37E0"/>
    <w:rsid w:val="00DE40B2"/>
    <w:rsid w:val="00DE4B31"/>
    <w:rsid w:val="00DE501C"/>
    <w:rsid w:val="00DE6A54"/>
    <w:rsid w:val="00DE6DB2"/>
    <w:rsid w:val="00DE72D5"/>
    <w:rsid w:val="00DF0149"/>
    <w:rsid w:val="00DF054E"/>
    <w:rsid w:val="00DF11AB"/>
    <w:rsid w:val="00DF41DA"/>
    <w:rsid w:val="00DF5731"/>
    <w:rsid w:val="00DF5DAC"/>
    <w:rsid w:val="00DF7B0B"/>
    <w:rsid w:val="00E001BD"/>
    <w:rsid w:val="00E004AD"/>
    <w:rsid w:val="00E02768"/>
    <w:rsid w:val="00E04398"/>
    <w:rsid w:val="00E04BBE"/>
    <w:rsid w:val="00E061BA"/>
    <w:rsid w:val="00E111AF"/>
    <w:rsid w:val="00E13F3C"/>
    <w:rsid w:val="00E14009"/>
    <w:rsid w:val="00E14197"/>
    <w:rsid w:val="00E1483F"/>
    <w:rsid w:val="00E14A73"/>
    <w:rsid w:val="00E14BFB"/>
    <w:rsid w:val="00E15E4F"/>
    <w:rsid w:val="00E16009"/>
    <w:rsid w:val="00E2049B"/>
    <w:rsid w:val="00E214B4"/>
    <w:rsid w:val="00E2341C"/>
    <w:rsid w:val="00E26F60"/>
    <w:rsid w:val="00E277A3"/>
    <w:rsid w:val="00E3255A"/>
    <w:rsid w:val="00E3595E"/>
    <w:rsid w:val="00E420FA"/>
    <w:rsid w:val="00E438B4"/>
    <w:rsid w:val="00E45A32"/>
    <w:rsid w:val="00E50758"/>
    <w:rsid w:val="00E52824"/>
    <w:rsid w:val="00E52C6F"/>
    <w:rsid w:val="00E53E63"/>
    <w:rsid w:val="00E5495D"/>
    <w:rsid w:val="00E56CE5"/>
    <w:rsid w:val="00E6019C"/>
    <w:rsid w:val="00E64E72"/>
    <w:rsid w:val="00E651E4"/>
    <w:rsid w:val="00E75659"/>
    <w:rsid w:val="00E7574E"/>
    <w:rsid w:val="00E75F72"/>
    <w:rsid w:val="00E76490"/>
    <w:rsid w:val="00E771B0"/>
    <w:rsid w:val="00E83577"/>
    <w:rsid w:val="00E8369E"/>
    <w:rsid w:val="00E83DE7"/>
    <w:rsid w:val="00E84A99"/>
    <w:rsid w:val="00E90FD4"/>
    <w:rsid w:val="00E91185"/>
    <w:rsid w:val="00E9135D"/>
    <w:rsid w:val="00E93FF2"/>
    <w:rsid w:val="00E95B01"/>
    <w:rsid w:val="00E961FA"/>
    <w:rsid w:val="00E96319"/>
    <w:rsid w:val="00E96EA9"/>
    <w:rsid w:val="00E9773A"/>
    <w:rsid w:val="00EA224F"/>
    <w:rsid w:val="00EA5E2E"/>
    <w:rsid w:val="00EB00C8"/>
    <w:rsid w:val="00EB28E3"/>
    <w:rsid w:val="00EB3633"/>
    <w:rsid w:val="00EB4521"/>
    <w:rsid w:val="00EB5088"/>
    <w:rsid w:val="00EB5CC1"/>
    <w:rsid w:val="00EB62FE"/>
    <w:rsid w:val="00EC0203"/>
    <w:rsid w:val="00EC0B98"/>
    <w:rsid w:val="00EC355E"/>
    <w:rsid w:val="00EC3F4E"/>
    <w:rsid w:val="00EC4B09"/>
    <w:rsid w:val="00EC70DE"/>
    <w:rsid w:val="00EC7E65"/>
    <w:rsid w:val="00ED068F"/>
    <w:rsid w:val="00ED13CF"/>
    <w:rsid w:val="00ED2176"/>
    <w:rsid w:val="00ED3492"/>
    <w:rsid w:val="00ED43C8"/>
    <w:rsid w:val="00ED4E6B"/>
    <w:rsid w:val="00ED6DBD"/>
    <w:rsid w:val="00EE00E5"/>
    <w:rsid w:val="00EE0D5A"/>
    <w:rsid w:val="00EE55DB"/>
    <w:rsid w:val="00EE5CE8"/>
    <w:rsid w:val="00EE63A0"/>
    <w:rsid w:val="00EE7FD7"/>
    <w:rsid w:val="00EF0384"/>
    <w:rsid w:val="00EF092B"/>
    <w:rsid w:val="00EF4498"/>
    <w:rsid w:val="00EF60DC"/>
    <w:rsid w:val="00EF61E7"/>
    <w:rsid w:val="00EF6E59"/>
    <w:rsid w:val="00F00320"/>
    <w:rsid w:val="00F011A7"/>
    <w:rsid w:val="00F01609"/>
    <w:rsid w:val="00F017B6"/>
    <w:rsid w:val="00F02DC5"/>
    <w:rsid w:val="00F03FFA"/>
    <w:rsid w:val="00F0413B"/>
    <w:rsid w:val="00F04246"/>
    <w:rsid w:val="00F06506"/>
    <w:rsid w:val="00F0682E"/>
    <w:rsid w:val="00F07546"/>
    <w:rsid w:val="00F076DA"/>
    <w:rsid w:val="00F078CA"/>
    <w:rsid w:val="00F10D73"/>
    <w:rsid w:val="00F12848"/>
    <w:rsid w:val="00F12975"/>
    <w:rsid w:val="00F13302"/>
    <w:rsid w:val="00F13AC2"/>
    <w:rsid w:val="00F13CCF"/>
    <w:rsid w:val="00F143D9"/>
    <w:rsid w:val="00F15DFA"/>
    <w:rsid w:val="00F16986"/>
    <w:rsid w:val="00F16BCA"/>
    <w:rsid w:val="00F20578"/>
    <w:rsid w:val="00F2116E"/>
    <w:rsid w:val="00F22086"/>
    <w:rsid w:val="00F22575"/>
    <w:rsid w:val="00F22AD7"/>
    <w:rsid w:val="00F232FD"/>
    <w:rsid w:val="00F2375C"/>
    <w:rsid w:val="00F2746F"/>
    <w:rsid w:val="00F32147"/>
    <w:rsid w:val="00F3445E"/>
    <w:rsid w:val="00F3497A"/>
    <w:rsid w:val="00F377AF"/>
    <w:rsid w:val="00F40946"/>
    <w:rsid w:val="00F477BD"/>
    <w:rsid w:val="00F51A7A"/>
    <w:rsid w:val="00F5217B"/>
    <w:rsid w:val="00F5247F"/>
    <w:rsid w:val="00F52D4D"/>
    <w:rsid w:val="00F55AB9"/>
    <w:rsid w:val="00F564DA"/>
    <w:rsid w:val="00F573F7"/>
    <w:rsid w:val="00F57DC9"/>
    <w:rsid w:val="00F57F26"/>
    <w:rsid w:val="00F600C4"/>
    <w:rsid w:val="00F60D80"/>
    <w:rsid w:val="00F60F98"/>
    <w:rsid w:val="00F6231F"/>
    <w:rsid w:val="00F635EB"/>
    <w:rsid w:val="00F642A4"/>
    <w:rsid w:val="00F64482"/>
    <w:rsid w:val="00F671C2"/>
    <w:rsid w:val="00F7138C"/>
    <w:rsid w:val="00F71C30"/>
    <w:rsid w:val="00F729C8"/>
    <w:rsid w:val="00F75154"/>
    <w:rsid w:val="00F76177"/>
    <w:rsid w:val="00F802A8"/>
    <w:rsid w:val="00F81B55"/>
    <w:rsid w:val="00F826B4"/>
    <w:rsid w:val="00F835DD"/>
    <w:rsid w:val="00F8471B"/>
    <w:rsid w:val="00F84961"/>
    <w:rsid w:val="00F8554F"/>
    <w:rsid w:val="00F856AC"/>
    <w:rsid w:val="00F87D02"/>
    <w:rsid w:val="00F87DD3"/>
    <w:rsid w:val="00F9123D"/>
    <w:rsid w:val="00F91E4D"/>
    <w:rsid w:val="00F937AC"/>
    <w:rsid w:val="00F93F97"/>
    <w:rsid w:val="00F94458"/>
    <w:rsid w:val="00FA1EE7"/>
    <w:rsid w:val="00FA30D0"/>
    <w:rsid w:val="00FA4421"/>
    <w:rsid w:val="00FA4A05"/>
    <w:rsid w:val="00FA5983"/>
    <w:rsid w:val="00FA5CB2"/>
    <w:rsid w:val="00FA6285"/>
    <w:rsid w:val="00FB012F"/>
    <w:rsid w:val="00FB020A"/>
    <w:rsid w:val="00FB1AEA"/>
    <w:rsid w:val="00FB20DD"/>
    <w:rsid w:val="00FB20ED"/>
    <w:rsid w:val="00FB324A"/>
    <w:rsid w:val="00FB4D68"/>
    <w:rsid w:val="00FB5334"/>
    <w:rsid w:val="00FB6F61"/>
    <w:rsid w:val="00FC0F5C"/>
    <w:rsid w:val="00FC72BE"/>
    <w:rsid w:val="00FC7F92"/>
    <w:rsid w:val="00FD0109"/>
    <w:rsid w:val="00FD02ED"/>
    <w:rsid w:val="00FD05A2"/>
    <w:rsid w:val="00FD1FEE"/>
    <w:rsid w:val="00FD25F5"/>
    <w:rsid w:val="00FD2C60"/>
    <w:rsid w:val="00FD5019"/>
    <w:rsid w:val="00FD5219"/>
    <w:rsid w:val="00FD6194"/>
    <w:rsid w:val="00FD6B7E"/>
    <w:rsid w:val="00FD756A"/>
    <w:rsid w:val="00FE1E4B"/>
    <w:rsid w:val="00FE210E"/>
    <w:rsid w:val="00FE32B7"/>
    <w:rsid w:val="00FE48F6"/>
    <w:rsid w:val="00FE509D"/>
    <w:rsid w:val="00FE6E44"/>
    <w:rsid w:val="00FE703F"/>
    <w:rsid w:val="00FE7900"/>
    <w:rsid w:val="00FF0236"/>
    <w:rsid w:val="00FF0503"/>
    <w:rsid w:val="00FF050A"/>
    <w:rsid w:val="00FF069F"/>
    <w:rsid w:val="00FF1447"/>
    <w:rsid w:val="00FF34D8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E8508A1"/>
  <w15:docId w15:val="{07E3BD3B-95C0-4E87-A860-05F8C23B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A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6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A69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AA6A69"/>
  </w:style>
  <w:style w:type="paragraph" w:customStyle="1" w:styleId="TFReferencesSection">
    <w:name w:val="TF_References_Section"/>
    <w:basedOn w:val="a"/>
    <w:next w:val="a"/>
    <w:link w:val="TFReferencesSectionChar"/>
    <w:autoRedefine/>
    <w:rsid w:val="00AA6A69"/>
    <w:pPr>
      <w:widowControl/>
    </w:pPr>
    <w:rPr>
      <w:rFonts w:ascii="Times New Roman" w:hAnsi="Times New Roman" w:cs="Times New Roman"/>
      <w:bCs/>
      <w:kern w:val="19"/>
      <w:sz w:val="17"/>
      <w:szCs w:val="14"/>
    </w:rPr>
  </w:style>
  <w:style w:type="paragraph" w:customStyle="1" w:styleId="TAMainText">
    <w:name w:val="TA_Main_Text"/>
    <w:basedOn w:val="a"/>
    <w:link w:val="TAMainTextChar"/>
    <w:autoRedefine/>
    <w:rsid w:val="00803B51"/>
    <w:pPr>
      <w:widowControl/>
      <w:spacing w:after="60"/>
    </w:pPr>
    <w:rPr>
      <w:rFonts w:ascii="Arno Pro" w:hAnsi="Arno Pro" w:cs="Times New Roman"/>
      <w:kern w:val="21"/>
      <w:sz w:val="19"/>
      <w:szCs w:val="19"/>
    </w:rPr>
  </w:style>
  <w:style w:type="paragraph" w:customStyle="1" w:styleId="BBAuthorName">
    <w:name w:val="BB_Author_Name"/>
    <w:basedOn w:val="a"/>
    <w:next w:val="BCAuthorAddress"/>
    <w:autoRedefine/>
    <w:rsid w:val="00AA6A69"/>
    <w:pPr>
      <w:widowControl/>
      <w:spacing w:after="180"/>
      <w:jc w:val="left"/>
    </w:pPr>
    <w:rPr>
      <w:rFonts w:ascii="Arno Pro" w:hAnsi="Arno Pro" w:cs="Times New Roman"/>
      <w:kern w:val="26"/>
      <w:sz w:val="24"/>
      <w:szCs w:val="20"/>
      <w:lang w:eastAsia="en-US"/>
    </w:rPr>
  </w:style>
  <w:style w:type="paragraph" w:customStyle="1" w:styleId="BCAuthorAddress">
    <w:name w:val="BC_Author_Address"/>
    <w:basedOn w:val="a"/>
    <w:next w:val="BIEmailAddress"/>
    <w:autoRedefine/>
    <w:rsid w:val="00AA6A69"/>
    <w:pPr>
      <w:widowControl/>
      <w:spacing w:after="60"/>
      <w:jc w:val="left"/>
    </w:pPr>
    <w:rPr>
      <w:rFonts w:ascii="Arno Pro" w:hAnsi="Arno Pro" w:cs="Times New Roman"/>
      <w:kern w:val="22"/>
      <w:sz w:val="20"/>
      <w:szCs w:val="20"/>
      <w:lang w:eastAsia="en-US"/>
    </w:rPr>
  </w:style>
  <w:style w:type="paragraph" w:customStyle="1" w:styleId="BIEmailAddress">
    <w:name w:val="BI_Email_Address"/>
    <w:basedOn w:val="a"/>
    <w:next w:val="a"/>
    <w:link w:val="BIEmailAddressChar"/>
    <w:autoRedefine/>
    <w:rsid w:val="00AA6A69"/>
    <w:pPr>
      <w:widowControl/>
      <w:spacing w:after="100"/>
      <w:jc w:val="left"/>
    </w:pPr>
    <w:rPr>
      <w:rFonts w:ascii="Arno Pro" w:hAnsi="Arno Pro" w:cs="Times New Roman"/>
      <w:kern w:val="0"/>
      <w:sz w:val="18"/>
      <w:szCs w:val="20"/>
      <w:lang w:eastAsia="en-US"/>
    </w:rPr>
  </w:style>
  <w:style w:type="paragraph" w:customStyle="1" w:styleId="BDAbstract">
    <w:name w:val="BD_Abstract"/>
    <w:basedOn w:val="a"/>
    <w:next w:val="TAMainText"/>
    <w:link w:val="BDAbstractChar"/>
    <w:autoRedefine/>
    <w:rsid w:val="00AA6A69"/>
    <w:pPr>
      <w:widowControl/>
      <w:pBdr>
        <w:top w:val="single" w:sz="4" w:space="1" w:color="auto"/>
        <w:bottom w:val="single" w:sz="4" w:space="1" w:color="auto"/>
      </w:pBdr>
      <w:spacing w:before="100" w:after="600"/>
    </w:pPr>
    <w:rPr>
      <w:rFonts w:ascii="Arno Pro" w:hAnsi="Arno Pro" w:cs="Times New Roman"/>
      <w:kern w:val="21"/>
      <w:sz w:val="19"/>
      <w:szCs w:val="20"/>
      <w:lang w:eastAsia="en-US"/>
    </w:rPr>
  </w:style>
  <w:style w:type="paragraph" w:customStyle="1" w:styleId="TESupportingInformation">
    <w:name w:val="TE_Supporting_Information"/>
    <w:basedOn w:val="a"/>
    <w:next w:val="a"/>
    <w:autoRedefine/>
    <w:rsid w:val="00AA6A69"/>
    <w:pPr>
      <w:widowControl/>
    </w:pPr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VCSchemeTitle">
    <w:name w:val="VC_Scheme_Title"/>
    <w:basedOn w:val="a"/>
    <w:next w:val="a"/>
    <w:autoRedefine/>
    <w:rsid w:val="00AA6A69"/>
    <w:pPr>
      <w:widowControl/>
      <w:spacing w:after="180"/>
    </w:pPr>
    <w:rPr>
      <w:rFonts w:ascii="Times New Roman" w:hAnsi="Times New Roman" w:cs="Times New Roman"/>
      <w:color w:val="000000" w:themeColor="text1"/>
      <w:kern w:val="21"/>
      <w:sz w:val="19"/>
      <w:szCs w:val="20"/>
    </w:rPr>
  </w:style>
  <w:style w:type="paragraph" w:customStyle="1" w:styleId="VDTableTitle">
    <w:name w:val="VD_Table_Title"/>
    <w:basedOn w:val="a"/>
    <w:next w:val="a"/>
    <w:autoRedefine/>
    <w:rsid w:val="00AA6A69"/>
    <w:pPr>
      <w:widowControl/>
      <w:spacing w:after="180"/>
    </w:pPr>
    <w:rPr>
      <w:rFonts w:ascii="Arno Pro" w:hAnsi="Arno Pro" w:cs="Times New Roman"/>
      <w:b/>
      <w:kern w:val="21"/>
      <w:sz w:val="19"/>
      <w:szCs w:val="19"/>
      <w:lang w:eastAsia="en-US"/>
    </w:rPr>
  </w:style>
  <w:style w:type="paragraph" w:customStyle="1" w:styleId="FETableFootnote">
    <w:name w:val="FE_Table_Footnote"/>
    <w:basedOn w:val="a"/>
    <w:next w:val="a"/>
    <w:link w:val="FETableFootnoteChar"/>
    <w:autoRedefine/>
    <w:rsid w:val="00AA6A69"/>
    <w:pPr>
      <w:widowControl/>
      <w:spacing w:before="60" w:after="120"/>
      <w:ind w:firstLine="187"/>
    </w:pPr>
    <w:rPr>
      <w:rFonts w:ascii="Arno Pro" w:hAnsi="Arno Pro" w:cs="Times New Roman"/>
      <w:kern w:val="0"/>
      <w:sz w:val="18"/>
      <w:szCs w:val="20"/>
      <w:lang w:eastAsia="en-US"/>
    </w:rPr>
  </w:style>
  <w:style w:type="paragraph" w:customStyle="1" w:styleId="FDSchemeFootnote">
    <w:name w:val="FD_Scheme_Footnote"/>
    <w:basedOn w:val="a"/>
    <w:next w:val="a"/>
    <w:autoRedefine/>
    <w:rsid w:val="00AA6A69"/>
    <w:pPr>
      <w:widowControl/>
      <w:spacing w:before="60" w:after="120"/>
      <w:ind w:firstLine="187"/>
    </w:pPr>
    <w:rPr>
      <w:rFonts w:ascii="Arno Pro" w:hAnsi="Arno Pro" w:cs="Times New Roman"/>
      <w:kern w:val="0"/>
      <w:sz w:val="18"/>
      <w:szCs w:val="20"/>
      <w:lang w:eastAsia="en-US"/>
    </w:rPr>
  </w:style>
  <w:style w:type="paragraph" w:customStyle="1" w:styleId="TCTableBody">
    <w:name w:val="TC_Table_Body"/>
    <w:basedOn w:val="a"/>
    <w:next w:val="a"/>
    <w:link w:val="TCTableBodyChar"/>
    <w:autoRedefine/>
    <w:rsid w:val="005F0437"/>
    <w:pPr>
      <w:widowControl/>
      <w:spacing w:before="20" w:after="60"/>
    </w:pPr>
    <w:rPr>
      <w:rFonts w:ascii="Arno Pro" w:hAnsi="Arno Pro" w:cs="Times New Roman"/>
      <w:kern w:val="20"/>
      <w:sz w:val="18"/>
      <w:szCs w:val="20"/>
    </w:rPr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AA6A69"/>
    <w:pPr>
      <w:widowControl/>
      <w:jc w:val="left"/>
    </w:pPr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StyleBIEmailAddress95pt">
    <w:name w:val="Style BI_Email_Address + 9.5 pt"/>
    <w:basedOn w:val="BIEmailAddress"/>
    <w:rsid w:val="00AA6A69"/>
    <w:pPr>
      <w:spacing w:after="60"/>
    </w:pPr>
    <w:rPr>
      <w:sz w:val="19"/>
    </w:rPr>
  </w:style>
  <w:style w:type="character" w:styleId="a7">
    <w:name w:val="page number"/>
    <w:basedOn w:val="a0"/>
    <w:rsid w:val="00AA6A69"/>
  </w:style>
  <w:style w:type="character" w:customStyle="1" w:styleId="StyleFACorrespondingAuthorFootnote7ptChar">
    <w:name w:val="Style FA_Corresponding_Author_Footnote + 7 pt Char"/>
    <w:link w:val="StyleFACorrespondingAuthorFootnote7pt"/>
    <w:rsid w:val="00AA6A69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BDAbstractTitle">
    <w:name w:val="BD_Abstract_Title"/>
    <w:basedOn w:val="BDAbstract"/>
    <w:link w:val="BDAbstractTitleChar"/>
    <w:rsid w:val="00AA6A69"/>
    <w:rPr>
      <w:b/>
    </w:rPr>
  </w:style>
  <w:style w:type="character" w:customStyle="1" w:styleId="BDAbstractChar">
    <w:name w:val="BD_Abstract Char"/>
    <w:link w:val="BDAbstract"/>
    <w:rsid w:val="00AA6A69"/>
    <w:rPr>
      <w:rFonts w:ascii="Arno Pro" w:hAnsi="Arno Pro" w:cs="Times New Roman"/>
      <w:kern w:val="21"/>
      <w:sz w:val="19"/>
      <w:szCs w:val="20"/>
      <w:lang w:eastAsia="en-US"/>
    </w:rPr>
  </w:style>
  <w:style w:type="character" w:customStyle="1" w:styleId="BDAbstractTitleChar">
    <w:name w:val="BD_Abstract_Title Char"/>
    <w:link w:val="BDAbstractTitle"/>
    <w:rsid w:val="00AA6A69"/>
    <w:rPr>
      <w:rFonts w:ascii="Arno Pro" w:hAnsi="Arno Pro" w:cs="Times New Roman"/>
      <w:b/>
      <w:kern w:val="21"/>
      <w:sz w:val="19"/>
      <w:szCs w:val="20"/>
      <w:lang w:eastAsia="en-US"/>
    </w:rPr>
  </w:style>
  <w:style w:type="paragraph" w:customStyle="1" w:styleId="TDAckTitle">
    <w:name w:val="TD_Ack_Title"/>
    <w:basedOn w:val="a"/>
    <w:link w:val="TDAckTitleChar"/>
    <w:rsid w:val="00AA6A69"/>
    <w:pPr>
      <w:widowControl/>
      <w:spacing w:before="180" w:after="60"/>
    </w:pPr>
    <w:rPr>
      <w:rFonts w:ascii="Myriad Pro Light" w:hAnsi="Myriad Pro Light" w:cs="Times New Roman"/>
      <w:b/>
      <w:kern w:val="23"/>
      <w:szCs w:val="20"/>
      <w:lang w:eastAsia="en-US"/>
    </w:rPr>
  </w:style>
  <w:style w:type="character" w:customStyle="1" w:styleId="TDAckTitleChar">
    <w:name w:val="TD_Ack_Title Char"/>
    <w:link w:val="TDAckTitle"/>
    <w:rsid w:val="00AA6A69"/>
    <w:rPr>
      <w:rFonts w:ascii="Myriad Pro Light" w:hAnsi="Myriad Pro Light" w:cs="Times New Roman"/>
      <w:b/>
      <w:kern w:val="23"/>
      <w:szCs w:val="20"/>
      <w:lang w:eastAsia="en-US"/>
    </w:rPr>
  </w:style>
  <w:style w:type="paragraph" w:customStyle="1" w:styleId="TESupportingInfoTitle">
    <w:name w:val="TE_Supporting_Info_Title"/>
    <w:basedOn w:val="TESupportingInformation"/>
    <w:autoRedefine/>
    <w:rsid w:val="00AA6A69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AA6A69"/>
  </w:style>
  <w:style w:type="paragraph" w:customStyle="1" w:styleId="FAAuthorInfoSubtitle">
    <w:name w:val="FA_Author_Info_Subtitle"/>
    <w:basedOn w:val="a"/>
    <w:link w:val="FAAuthorInfoSubtitleChar"/>
    <w:autoRedefine/>
    <w:rsid w:val="00AA6A69"/>
    <w:pPr>
      <w:widowControl/>
      <w:spacing w:before="120" w:after="60"/>
      <w:jc w:val="left"/>
    </w:pPr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AA6A69"/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character" w:customStyle="1" w:styleId="TCTableBodyChar">
    <w:name w:val="TC_Table_Body Char"/>
    <w:link w:val="TCTableBody"/>
    <w:rsid w:val="005F0437"/>
    <w:rPr>
      <w:rFonts w:ascii="Arno Pro" w:hAnsi="Arno Pro" w:cs="Times New Roman"/>
      <w:kern w:val="20"/>
      <w:sz w:val="18"/>
      <w:szCs w:val="20"/>
    </w:rPr>
  </w:style>
  <w:style w:type="character" w:customStyle="1" w:styleId="TAMainTextChar">
    <w:name w:val="TA_Main_Text Char"/>
    <w:link w:val="TAMainText"/>
    <w:rsid w:val="00803B51"/>
    <w:rPr>
      <w:rFonts w:ascii="Arno Pro" w:hAnsi="Arno Pro" w:cs="Times New Roman"/>
      <w:kern w:val="21"/>
      <w:sz w:val="19"/>
      <w:szCs w:val="19"/>
    </w:rPr>
  </w:style>
  <w:style w:type="character" w:customStyle="1" w:styleId="TFReferencesSectionChar">
    <w:name w:val="TF_References_Section Char"/>
    <w:link w:val="TFReferencesSection"/>
    <w:rsid w:val="00AA6A69"/>
    <w:rPr>
      <w:rFonts w:ascii="Times New Roman" w:hAnsi="Times New Roman" w:cs="Times New Roman"/>
      <w:bCs/>
      <w:kern w:val="19"/>
      <w:sz w:val="17"/>
      <w:szCs w:val="14"/>
    </w:rPr>
  </w:style>
  <w:style w:type="character" w:customStyle="1" w:styleId="BIEmailAddressChar">
    <w:name w:val="BI_Email_Address Char"/>
    <w:link w:val="BIEmailAddress"/>
    <w:rsid w:val="00AA6A69"/>
    <w:rPr>
      <w:rFonts w:ascii="Arno Pro" w:hAnsi="Arno Pro" w:cs="Times New Roman"/>
      <w:kern w:val="0"/>
      <w:sz w:val="18"/>
      <w:szCs w:val="20"/>
      <w:lang w:eastAsia="en-US"/>
    </w:rPr>
  </w:style>
  <w:style w:type="character" w:customStyle="1" w:styleId="FETableFootnoteChar">
    <w:name w:val="FE_Table_Footnote Char"/>
    <w:link w:val="FETableFootnote"/>
    <w:rsid w:val="00AA6A69"/>
    <w:rPr>
      <w:rFonts w:ascii="Arno Pro" w:hAnsi="Arno Pro" w:cs="Times New Roman"/>
      <w:kern w:val="0"/>
      <w:sz w:val="18"/>
      <w:szCs w:val="20"/>
      <w:lang w:eastAsia="en-US"/>
    </w:rPr>
  </w:style>
  <w:style w:type="character" w:styleId="a8">
    <w:name w:val="Hyperlink"/>
    <w:basedOn w:val="a0"/>
    <w:uiPriority w:val="99"/>
    <w:unhideWhenUsed/>
    <w:rsid w:val="00AA6A69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AA6A69"/>
    <w:pPr>
      <w:widowControl/>
      <w:jc w:val="center"/>
    </w:pPr>
    <w:rPr>
      <w:rFonts w:ascii="Calibri" w:hAnsi="Calibri" w:cs="Times"/>
      <w:noProof/>
      <w:kern w:val="0"/>
      <w:sz w:val="18"/>
      <w:szCs w:val="20"/>
      <w:lang w:eastAsia="en-US"/>
    </w:rPr>
  </w:style>
  <w:style w:type="character" w:customStyle="1" w:styleId="EndNoteBibliographyTitleChar">
    <w:name w:val="EndNote Bibliography Title Char"/>
    <w:basedOn w:val="TAMainTextChar"/>
    <w:link w:val="EndNoteBibliographyTitle"/>
    <w:rsid w:val="00AA6A69"/>
    <w:rPr>
      <w:rFonts w:ascii="Calibri" w:hAnsi="Calibri" w:cs="Times"/>
      <w:noProof/>
      <w:kern w:val="0"/>
      <w:sz w:val="18"/>
      <w:szCs w:val="20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AA6A69"/>
    <w:pPr>
      <w:widowControl/>
      <w:spacing w:after="200"/>
    </w:pPr>
    <w:rPr>
      <w:rFonts w:ascii="Calibri" w:hAnsi="Calibri" w:cs="Times"/>
      <w:noProof/>
      <w:kern w:val="0"/>
      <w:sz w:val="18"/>
      <w:szCs w:val="20"/>
      <w:lang w:eastAsia="en-US"/>
    </w:rPr>
  </w:style>
  <w:style w:type="character" w:customStyle="1" w:styleId="EndNoteBibliographyChar">
    <w:name w:val="EndNote Bibliography Char"/>
    <w:basedOn w:val="TAMainTextChar"/>
    <w:link w:val="EndNoteBibliography"/>
    <w:rsid w:val="00AA6A69"/>
    <w:rPr>
      <w:rFonts w:ascii="Calibri" w:hAnsi="Calibri" w:cs="Times"/>
      <w:noProof/>
      <w:kern w:val="0"/>
      <w:sz w:val="18"/>
      <w:szCs w:val="20"/>
      <w:lang w:eastAsia="en-US"/>
    </w:rPr>
  </w:style>
  <w:style w:type="table" w:styleId="a9">
    <w:name w:val="Table Grid"/>
    <w:basedOn w:val="a1"/>
    <w:uiPriority w:val="59"/>
    <w:rsid w:val="00512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B7DA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B7DA9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1B5DA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B5DA0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1B5D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314E4-36F8-4CA9-93DC-7790A4B7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4</Pages>
  <Words>1911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racyhe</cp:lastModifiedBy>
  <cp:revision>110</cp:revision>
  <cp:lastPrinted>2016-01-13T12:35:00Z</cp:lastPrinted>
  <dcterms:created xsi:type="dcterms:W3CDTF">2016-06-18T15:49:00Z</dcterms:created>
  <dcterms:modified xsi:type="dcterms:W3CDTF">2023-04-28T05:00:00Z</dcterms:modified>
</cp:coreProperties>
</file>