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A002" w14:textId="54B1E427" w:rsidR="00D212DA" w:rsidRDefault="00D212DA" w:rsidP="005D03C2">
      <w:r>
        <w:t>For cross-validations, we stratify the data by both racial groups and disease outcomes</w:t>
      </w:r>
      <w:r w:rsidR="00176C14">
        <w:t>.</w:t>
      </w:r>
    </w:p>
    <w:p w14:paraId="4B6D5BAC" w14:textId="6DCE4082" w:rsidR="00555A2C" w:rsidRDefault="001A08F6" w:rsidP="005D03C2">
      <w:r>
        <w:t>Low dimensional setting:</w:t>
      </w:r>
      <w:r w:rsidR="00962F2E">
        <w:t xml:space="preserve"> 6 predictors including the variable for racial groups; data are generated from </w:t>
      </w:r>
      <w:r w:rsidR="00D212DA">
        <w:t>GLM,</w:t>
      </w:r>
      <w:r w:rsidR="00962F2E">
        <w:t xml:space="preserve"> and we fit a GLM for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342"/>
        <w:gridCol w:w="1313"/>
      </w:tblGrid>
      <w:tr w:rsidR="00D53E4E" w:rsidRPr="00D53E4E" w14:paraId="5E87A4DB" w14:textId="77777777" w:rsidTr="00D53E4E">
        <w:trPr>
          <w:trHeight w:val="320"/>
        </w:trPr>
        <w:tc>
          <w:tcPr>
            <w:tcW w:w="2025" w:type="dxa"/>
            <w:noWrap/>
            <w:hideMark/>
          </w:tcPr>
          <w:p w14:paraId="2D0B6464" w14:textId="77777777" w:rsidR="00D53E4E" w:rsidRPr="00D53E4E" w:rsidRDefault="00D53E4E">
            <w:proofErr w:type="spellStart"/>
            <w:r w:rsidRPr="00D53E4E">
              <w:t>Proportion_White</w:t>
            </w:r>
            <w:proofErr w:type="spellEnd"/>
          </w:p>
        </w:tc>
        <w:tc>
          <w:tcPr>
            <w:tcW w:w="1342" w:type="dxa"/>
            <w:noWrap/>
            <w:hideMark/>
          </w:tcPr>
          <w:p w14:paraId="29171DBB" w14:textId="77777777" w:rsidR="00D53E4E" w:rsidRPr="00D53E4E" w:rsidRDefault="00D53E4E">
            <w:proofErr w:type="spellStart"/>
            <w:r w:rsidRPr="00D53E4E">
              <w:t>Prob_Case</w:t>
            </w:r>
            <w:proofErr w:type="spellEnd"/>
          </w:p>
        </w:tc>
        <w:tc>
          <w:tcPr>
            <w:tcW w:w="1313" w:type="dxa"/>
            <w:noWrap/>
            <w:hideMark/>
          </w:tcPr>
          <w:p w14:paraId="7E92BDC8" w14:textId="77777777" w:rsidR="00D53E4E" w:rsidRPr="00D53E4E" w:rsidRDefault="00D53E4E">
            <w:proofErr w:type="spellStart"/>
            <w:r w:rsidRPr="00D53E4E">
              <w:t>num_folds</w:t>
            </w:r>
            <w:proofErr w:type="spellEnd"/>
          </w:p>
        </w:tc>
      </w:tr>
      <w:tr w:rsidR="00D53E4E" w:rsidRPr="00D53E4E" w14:paraId="31F0892D" w14:textId="77777777" w:rsidTr="00D53E4E">
        <w:trPr>
          <w:trHeight w:val="320"/>
        </w:trPr>
        <w:tc>
          <w:tcPr>
            <w:tcW w:w="2025" w:type="dxa"/>
            <w:noWrap/>
            <w:hideMark/>
          </w:tcPr>
          <w:p w14:paraId="14CC4180" w14:textId="77777777" w:rsidR="00D53E4E" w:rsidRPr="00D53E4E" w:rsidRDefault="00D53E4E" w:rsidP="00D53E4E">
            <w:r w:rsidRPr="00D53E4E">
              <w:t>0.5</w:t>
            </w:r>
          </w:p>
        </w:tc>
        <w:tc>
          <w:tcPr>
            <w:tcW w:w="1342" w:type="dxa"/>
            <w:noWrap/>
            <w:hideMark/>
          </w:tcPr>
          <w:p w14:paraId="7AF97A1A" w14:textId="77777777" w:rsidR="00D53E4E" w:rsidRPr="00D53E4E" w:rsidRDefault="00D53E4E" w:rsidP="00D53E4E">
            <w:r w:rsidRPr="00D53E4E">
              <w:t>0.2</w:t>
            </w:r>
          </w:p>
        </w:tc>
        <w:tc>
          <w:tcPr>
            <w:tcW w:w="1313" w:type="dxa"/>
            <w:noWrap/>
            <w:hideMark/>
          </w:tcPr>
          <w:p w14:paraId="351CEE59" w14:textId="77777777" w:rsidR="00D53E4E" w:rsidRPr="00D53E4E" w:rsidRDefault="00D53E4E" w:rsidP="00D53E4E">
            <w:r w:rsidRPr="00D53E4E">
              <w:t>5</w:t>
            </w:r>
          </w:p>
        </w:tc>
      </w:tr>
    </w:tbl>
    <w:p w14:paraId="0C576621" w14:textId="77777777" w:rsidR="00656E9D" w:rsidRDefault="00656E9D" w:rsidP="005D03C2"/>
    <w:p w14:paraId="40B4624D" w14:textId="7417BDAF" w:rsidR="004D1FC8" w:rsidRDefault="004D1FC8" w:rsidP="005D03C2">
      <w:r>
        <w:t>Coverage probability</w:t>
      </w:r>
      <w:r w:rsidR="00176C14">
        <w:t xml:space="preserve"> of 95% CI</w:t>
      </w:r>
      <w:r>
        <w:t>:</w:t>
      </w:r>
    </w:p>
    <w:p w14:paraId="2DC50937" w14:textId="5A0CE41D" w:rsidR="00C45B91" w:rsidRDefault="009F7E6E" w:rsidP="009F7E6E">
      <w:pPr>
        <w:pStyle w:val="ListParagraph"/>
        <w:numPr>
          <w:ilvl w:val="0"/>
          <w:numId w:val="5"/>
        </w:numPr>
      </w:pPr>
      <w:r>
        <w:t>Calibration intercept: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1249"/>
        <w:gridCol w:w="1249"/>
        <w:gridCol w:w="976"/>
        <w:gridCol w:w="976"/>
      </w:tblGrid>
      <w:tr w:rsidR="00D20079" w:rsidRPr="00D20079" w14:paraId="6DD5B7F8" w14:textId="77777777" w:rsidTr="00D20079">
        <w:trPr>
          <w:trHeight w:val="320"/>
        </w:trPr>
        <w:tc>
          <w:tcPr>
            <w:tcW w:w="927" w:type="dxa"/>
            <w:noWrap/>
            <w:hideMark/>
          </w:tcPr>
          <w:p w14:paraId="51A75EC1" w14:textId="6A749E6E" w:rsidR="00D20079" w:rsidRPr="00D20079" w:rsidRDefault="00D20079">
            <w:r w:rsidRPr="00D20079">
              <w:t>W0_byAvg</w:t>
            </w:r>
          </w:p>
        </w:tc>
        <w:tc>
          <w:tcPr>
            <w:tcW w:w="927" w:type="dxa"/>
            <w:noWrap/>
            <w:hideMark/>
          </w:tcPr>
          <w:p w14:paraId="1CEAFFD0" w14:textId="16EEDB93" w:rsidR="00D20079" w:rsidRPr="00D20079" w:rsidRDefault="00D20079">
            <w:r w:rsidRPr="00D20079">
              <w:t>W1_byAvg</w:t>
            </w:r>
          </w:p>
        </w:tc>
        <w:tc>
          <w:tcPr>
            <w:tcW w:w="922" w:type="dxa"/>
            <w:noWrap/>
            <w:hideMark/>
          </w:tcPr>
          <w:p w14:paraId="7E647F0A" w14:textId="646A424F" w:rsidR="00D20079" w:rsidRPr="00D20079" w:rsidRDefault="00D20079">
            <w:r w:rsidRPr="00D20079">
              <w:t>W0_byAgt</w:t>
            </w:r>
          </w:p>
        </w:tc>
        <w:tc>
          <w:tcPr>
            <w:tcW w:w="922" w:type="dxa"/>
            <w:noWrap/>
            <w:hideMark/>
          </w:tcPr>
          <w:p w14:paraId="706A907A" w14:textId="5B7EBB78" w:rsidR="00D20079" w:rsidRPr="00D20079" w:rsidRDefault="00D20079">
            <w:r w:rsidRPr="00D20079">
              <w:t>W1_byAgt</w:t>
            </w:r>
          </w:p>
        </w:tc>
        <w:tc>
          <w:tcPr>
            <w:tcW w:w="858" w:type="dxa"/>
            <w:noWrap/>
            <w:hideMark/>
          </w:tcPr>
          <w:p w14:paraId="43357D19" w14:textId="27EAE494" w:rsidR="00D20079" w:rsidRPr="00D20079" w:rsidRDefault="00D20079">
            <w:r w:rsidRPr="00D20079">
              <w:t>W0_ext</w:t>
            </w:r>
          </w:p>
        </w:tc>
        <w:tc>
          <w:tcPr>
            <w:tcW w:w="858" w:type="dxa"/>
            <w:noWrap/>
            <w:hideMark/>
          </w:tcPr>
          <w:p w14:paraId="760D0DC2" w14:textId="794FD083" w:rsidR="00D20079" w:rsidRPr="00D20079" w:rsidRDefault="00D20079">
            <w:r w:rsidRPr="00D20079">
              <w:t>W1_ext</w:t>
            </w:r>
          </w:p>
        </w:tc>
      </w:tr>
      <w:tr w:rsidR="00D20079" w:rsidRPr="00D20079" w14:paraId="3B3AA59C" w14:textId="77777777" w:rsidTr="00D20079">
        <w:trPr>
          <w:trHeight w:val="320"/>
        </w:trPr>
        <w:tc>
          <w:tcPr>
            <w:tcW w:w="927" w:type="dxa"/>
            <w:noWrap/>
            <w:hideMark/>
          </w:tcPr>
          <w:p w14:paraId="36A030CF" w14:textId="77777777" w:rsidR="00D20079" w:rsidRPr="00D20079" w:rsidRDefault="00D20079" w:rsidP="00D20079">
            <w:r w:rsidRPr="00D20079">
              <w:t>1.000</w:t>
            </w:r>
          </w:p>
        </w:tc>
        <w:tc>
          <w:tcPr>
            <w:tcW w:w="927" w:type="dxa"/>
            <w:noWrap/>
            <w:hideMark/>
          </w:tcPr>
          <w:p w14:paraId="3A7D582E" w14:textId="77777777" w:rsidR="00D20079" w:rsidRPr="00D20079" w:rsidRDefault="00D20079" w:rsidP="00D20079">
            <w:r w:rsidRPr="00D20079">
              <w:t>1.000</w:t>
            </w:r>
          </w:p>
        </w:tc>
        <w:tc>
          <w:tcPr>
            <w:tcW w:w="922" w:type="dxa"/>
            <w:noWrap/>
            <w:hideMark/>
          </w:tcPr>
          <w:p w14:paraId="75ACB486" w14:textId="77777777" w:rsidR="00D20079" w:rsidRPr="00D20079" w:rsidRDefault="00D20079" w:rsidP="00D20079">
            <w:r w:rsidRPr="00D20079">
              <w:t>1.000</w:t>
            </w:r>
          </w:p>
        </w:tc>
        <w:tc>
          <w:tcPr>
            <w:tcW w:w="922" w:type="dxa"/>
            <w:noWrap/>
            <w:hideMark/>
          </w:tcPr>
          <w:p w14:paraId="7D967462" w14:textId="77777777" w:rsidR="00D20079" w:rsidRPr="00D20079" w:rsidRDefault="00D20079" w:rsidP="00D20079">
            <w:r w:rsidRPr="00D20079">
              <w:t>1.000</w:t>
            </w:r>
          </w:p>
        </w:tc>
        <w:tc>
          <w:tcPr>
            <w:tcW w:w="858" w:type="dxa"/>
            <w:noWrap/>
            <w:hideMark/>
          </w:tcPr>
          <w:p w14:paraId="0FFBCF9C" w14:textId="77777777" w:rsidR="00D20079" w:rsidRPr="00D20079" w:rsidRDefault="00D20079" w:rsidP="00D20079">
            <w:r w:rsidRPr="00D20079">
              <w:t>0.849</w:t>
            </w:r>
          </w:p>
        </w:tc>
        <w:tc>
          <w:tcPr>
            <w:tcW w:w="858" w:type="dxa"/>
            <w:noWrap/>
            <w:hideMark/>
          </w:tcPr>
          <w:p w14:paraId="4A585ED3" w14:textId="77777777" w:rsidR="00D20079" w:rsidRPr="00D20079" w:rsidRDefault="00D20079" w:rsidP="00D20079">
            <w:r w:rsidRPr="00D20079">
              <w:t>0.818</w:t>
            </w:r>
          </w:p>
        </w:tc>
      </w:tr>
    </w:tbl>
    <w:p w14:paraId="7F0BBD67" w14:textId="08F6AC1D" w:rsidR="00D20079" w:rsidRDefault="00FD7BCD" w:rsidP="00FD7BCD">
      <w:pPr>
        <w:pStyle w:val="ListParagraph"/>
        <w:numPr>
          <w:ilvl w:val="0"/>
          <w:numId w:val="5"/>
        </w:numPr>
      </w:pPr>
      <w:r>
        <w:t>Calibration slope: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1249"/>
        <w:gridCol w:w="1249"/>
        <w:gridCol w:w="987"/>
        <w:gridCol w:w="990"/>
      </w:tblGrid>
      <w:tr w:rsidR="00A416F6" w:rsidRPr="00A416F6" w14:paraId="63D28642" w14:textId="77777777" w:rsidTr="007863B4">
        <w:trPr>
          <w:trHeight w:val="320"/>
        </w:trPr>
        <w:tc>
          <w:tcPr>
            <w:tcW w:w="1270" w:type="dxa"/>
            <w:noWrap/>
            <w:hideMark/>
          </w:tcPr>
          <w:p w14:paraId="6B2E40BB" w14:textId="19FA6999" w:rsidR="00A416F6" w:rsidRPr="00A416F6" w:rsidRDefault="00A416F6">
            <w:r w:rsidRPr="00A416F6">
              <w:t>W0_byAvg</w:t>
            </w:r>
          </w:p>
        </w:tc>
        <w:tc>
          <w:tcPr>
            <w:tcW w:w="1270" w:type="dxa"/>
            <w:noWrap/>
            <w:hideMark/>
          </w:tcPr>
          <w:p w14:paraId="68764024" w14:textId="36B1E035" w:rsidR="00A416F6" w:rsidRPr="00A416F6" w:rsidRDefault="00A416F6">
            <w:r w:rsidRPr="00A416F6">
              <w:t>W1_byAvg</w:t>
            </w:r>
          </w:p>
        </w:tc>
        <w:tc>
          <w:tcPr>
            <w:tcW w:w="1249" w:type="dxa"/>
            <w:noWrap/>
            <w:hideMark/>
          </w:tcPr>
          <w:p w14:paraId="1B8788CF" w14:textId="631CEFA0" w:rsidR="00A416F6" w:rsidRPr="00A416F6" w:rsidRDefault="00A416F6">
            <w:r w:rsidRPr="00A416F6">
              <w:t>W0_byAgt</w:t>
            </w:r>
          </w:p>
        </w:tc>
        <w:tc>
          <w:tcPr>
            <w:tcW w:w="1249" w:type="dxa"/>
            <w:noWrap/>
            <w:hideMark/>
          </w:tcPr>
          <w:p w14:paraId="39983DF9" w14:textId="6821B9D8" w:rsidR="00A416F6" w:rsidRPr="00A416F6" w:rsidRDefault="00A416F6">
            <w:r w:rsidRPr="00A416F6">
              <w:t>W1_byAgt</w:t>
            </w:r>
          </w:p>
        </w:tc>
        <w:tc>
          <w:tcPr>
            <w:tcW w:w="987" w:type="dxa"/>
            <w:noWrap/>
            <w:hideMark/>
          </w:tcPr>
          <w:p w14:paraId="208E4BF5" w14:textId="70E382CF" w:rsidR="00A416F6" w:rsidRPr="00A416F6" w:rsidRDefault="00A416F6">
            <w:r w:rsidRPr="00A416F6">
              <w:t>W0_ext</w:t>
            </w:r>
          </w:p>
        </w:tc>
        <w:tc>
          <w:tcPr>
            <w:tcW w:w="990" w:type="dxa"/>
            <w:noWrap/>
            <w:hideMark/>
          </w:tcPr>
          <w:p w14:paraId="0E04A8F5" w14:textId="631E3C41" w:rsidR="00A416F6" w:rsidRPr="00A416F6" w:rsidRDefault="00A416F6">
            <w:r w:rsidRPr="00A416F6">
              <w:t>W1_ext</w:t>
            </w:r>
          </w:p>
        </w:tc>
      </w:tr>
      <w:tr w:rsidR="00A416F6" w:rsidRPr="00A416F6" w14:paraId="5431DA32" w14:textId="77777777" w:rsidTr="007863B4">
        <w:trPr>
          <w:trHeight w:val="320"/>
        </w:trPr>
        <w:tc>
          <w:tcPr>
            <w:tcW w:w="1270" w:type="dxa"/>
            <w:noWrap/>
            <w:hideMark/>
          </w:tcPr>
          <w:p w14:paraId="1E758837" w14:textId="77777777" w:rsidR="00A416F6" w:rsidRPr="00A416F6" w:rsidRDefault="00A416F6" w:rsidP="00A416F6">
            <w:r w:rsidRPr="00A416F6">
              <w:t>0.997</w:t>
            </w:r>
          </w:p>
        </w:tc>
        <w:tc>
          <w:tcPr>
            <w:tcW w:w="1270" w:type="dxa"/>
            <w:noWrap/>
            <w:hideMark/>
          </w:tcPr>
          <w:p w14:paraId="1DF77196" w14:textId="77777777" w:rsidR="00A416F6" w:rsidRPr="00A416F6" w:rsidRDefault="00A416F6" w:rsidP="00A416F6">
            <w:r w:rsidRPr="00A416F6">
              <w:t>0.999</w:t>
            </w:r>
          </w:p>
        </w:tc>
        <w:tc>
          <w:tcPr>
            <w:tcW w:w="1249" w:type="dxa"/>
            <w:noWrap/>
            <w:hideMark/>
          </w:tcPr>
          <w:p w14:paraId="38CD4589" w14:textId="77777777" w:rsidR="00A416F6" w:rsidRPr="00A416F6" w:rsidRDefault="00A416F6" w:rsidP="00A416F6">
            <w:r w:rsidRPr="00A416F6">
              <w:t>0.997</w:t>
            </w:r>
          </w:p>
        </w:tc>
        <w:tc>
          <w:tcPr>
            <w:tcW w:w="1249" w:type="dxa"/>
            <w:noWrap/>
            <w:hideMark/>
          </w:tcPr>
          <w:p w14:paraId="35F15B88" w14:textId="6744B728" w:rsidR="00A416F6" w:rsidRPr="00A416F6" w:rsidRDefault="00A416F6" w:rsidP="00A416F6">
            <w:r w:rsidRPr="00A416F6">
              <w:t>1</w:t>
            </w:r>
            <w:r w:rsidR="003635F0">
              <w:t>.000</w:t>
            </w:r>
          </w:p>
        </w:tc>
        <w:tc>
          <w:tcPr>
            <w:tcW w:w="987" w:type="dxa"/>
            <w:noWrap/>
            <w:hideMark/>
          </w:tcPr>
          <w:p w14:paraId="0751442E" w14:textId="77777777" w:rsidR="00A416F6" w:rsidRPr="00A416F6" w:rsidRDefault="00A416F6" w:rsidP="00A416F6">
            <w:r w:rsidRPr="00A416F6">
              <w:t>0.897</w:t>
            </w:r>
          </w:p>
        </w:tc>
        <w:tc>
          <w:tcPr>
            <w:tcW w:w="990" w:type="dxa"/>
            <w:noWrap/>
            <w:hideMark/>
          </w:tcPr>
          <w:p w14:paraId="53B14F08" w14:textId="77777777" w:rsidR="00A416F6" w:rsidRPr="00A416F6" w:rsidRDefault="00A416F6" w:rsidP="00A416F6">
            <w:r w:rsidRPr="00A416F6">
              <w:t>0.887</w:t>
            </w:r>
          </w:p>
        </w:tc>
      </w:tr>
    </w:tbl>
    <w:p w14:paraId="709BE4AF" w14:textId="77777777" w:rsidR="00FD7BCD" w:rsidRDefault="00FD7BCD" w:rsidP="00FD7BCD"/>
    <w:p w14:paraId="3526948B" w14:textId="4923CBD4" w:rsidR="00A1247C" w:rsidRDefault="00A1247C" w:rsidP="00A1247C">
      <w:r>
        <w:t>High</w:t>
      </w:r>
      <w:r>
        <w:t xml:space="preserve"> dimensional setting: </w:t>
      </w:r>
      <w:r w:rsidR="00DC57D5">
        <w:t>51</w:t>
      </w:r>
      <w:r>
        <w:t xml:space="preserve"> predictors including the variable for racial groups</w:t>
      </w:r>
      <w:r w:rsidR="00DC57D5">
        <w:t xml:space="preserve"> and 13 non-zero predictors</w:t>
      </w:r>
      <w:r>
        <w:t xml:space="preserve">; data are generated from GLM, and we fit a GLM </w:t>
      </w:r>
      <w:r w:rsidR="00331652">
        <w:t xml:space="preserve">and lasso </w:t>
      </w:r>
      <w:r w:rsidR="00026A4A">
        <w:t xml:space="preserve">model </w:t>
      </w:r>
      <w:r>
        <w:t>for prediction</w:t>
      </w:r>
      <w:r w:rsidR="00331652">
        <w:t>, respectively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</w:tblGrid>
      <w:tr w:rsidR="0031677B" w:rsidRPr="00D53E4E" w14:paraId="22048B97" w14:textId="77777777" w:rsidTr="00385444">
        <w:trPr>
          <w:trHeight w:val="320"/>
        </w:trPr>
        <w:tc>
          <w:tcPr>
            <w:tcW w:w="1313" w:type="dxa"/>
            <w:noWrap/>
            <w:hideMark/>
          </w:tcPr>
          <w:p w14:paraId="6A282AF3" w14:textId="77777777" w:rsidR="0031677B" w:rsidRPr="00D53E4E" w:rsidRDefault="0031677B" w:rsidP="00385444">
            <w:proofErr w:type="spellStart"/>
            <w:r w:rsidRPr="00D53E4E">
              <w:t>num_folds</w:t>
            </w:r>
            <w:proofErr w:type="spellEnd"/>
          </w:p>
        </w:tc>
      </w:tr>
      <w:tr w:rsidR="0031677B" w:rsidRPr="00D53E4E" w14:paraId="7ADC3272" w14:textId="77777777" w:rsidTr="00385444">
        <w:trPr>
          <w:trHeight w:val="320"/>
        </w:trPr>
        <w:tc>
          <w:tcPr>
            <w:tcW w:w="1313" w:type="dxa"/>
            <w:noWrap/>
            <w:hideMark/>
          </w:tcPr>
          <w:p w14:paraId="236BD522" w14:textId="77777777" w:rsidR="0031677B" w:rsidRPr="00D53E4E" w:rsidRDefault="0031677B" w:rsidP="00385444">
            <w:r w:rsidRPr="00D53E4E">
              <w:t>5</w:t>
            </w:r>
          </w:p>
        </w:tc>
      </w:tr>
    </w:tbl>
    <w:p w14:paraId="279715B3" w14:textId="77777777" w:rsidR="0031677B" w:rsidRDefault="0031677B" w:rsidP="00A1247C"/>
    <w:p w14:paraId="6DD6C0EF" w14:textId="540E2FDA" w:rsidR="00D71EE2" w:rsidRDefault="00D71EE2" w:rsidP="00D71EE2">
      <w:r>
        <w:t>Coverage probability</w:t>
      </w:r>
      <w:r>
        <w:t xml:space="preserve"> </w:t>
      </w:r>
      <w:r w:rsidR="00176C14">
        <w:t xml:space="preserve">of 95% CI </w:t>
      </w:r>
      <w:r>
        <w:t>- GLM</w:t>
      </w:r>
      <w:r>
        <w:t>:</w:t>
      </w:r>
    </w:p>
    <w:p w14:paraId="7A07B32B" w14:textId="77777777" w:rsidR="00C61BC1" w:rsidRDefault="00C61BC1" w:rsidP="00C61BC1">
      <w:pPr>
        <w:pStyle w:val="ListParagraph"/>
        <w:numPr>
          <w:ilvl w:val="0"/>
          <w:numId w:val="5"/>
        </w:numPr>
      </w:pPr>
      <w:r>
        <w:t>Calibration intercept: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260"/>
        <w:gridCol w:w="990"/>
        <w:gridCol w:w="976"/>
      </w:tblGrid>
      <w:tr w:rsidR="003B2839" w:rsidRPr="00E75913" w14:paraId="6B1A95B7" w14:textId="77777777" w:rsidTr="00AB4BA9">
        <w:trPr>
          <w:trHeight w:val="320"/>
        </w:trPr>
        <w:tc>
          <w:tcPr>
            <w:tcW w:w="1345" w:type="dxa"/>
            <w:noWrap/>
            <w:hideMark/>
          </w:tcPr>
          <w:p w14:paraId="68621890" w14:textId="79B91DD3" w:rsidR="00E75913" w:rsidRPr="00E75913" w:rsidRDefault="00E75913">
            <w:r w:rsidRPr="00E75913">
              <w:t>W0_byAvg</w:t>
            </w:r>
          </w:p>
        </w:tc>
        <w:tc>
          <w:tcPr>
            <w:tcW w:w="1350" w:type="dxa"/>
            <w:noWrap/>
            <w:hideMark/>
          </w:tcPr>
          <w:p w14:paraId="1655434D" w14:textId="4DBA3305" w:rsidR="00E75913" w:rsidRPr="00E75913" w:rsidRDefault="00E75913">
            <w:r w:rsidRPr="00E75913">
              <w:t>W1_byAvg</w:t>
            </w:r>
          </w:p>
        </w:tc>
        <w:tc>
          <w:tcPr>
            <w:tcW w:w="1260" w:type="dxa"/>
            <w:noWrap/>
            <w:hideMark/>
          </w:tcPr>
          <w:p w14:paraId="6003A588" w14:textId="7B441AF5" w:rsidR="00E75913" w:rsidRPr="00E75913" w:rsidRDefault="00E75913">
            <w:r w:rsidRPr="00E75913">
              <w:t>W0_byAgt</w:t>
            </w:r>
          </w:p>
        </w:tc>
        <w:tc>
          <w:tcPr>
            <w:tcW w:w="1260" w:type="dxa"/>
            <w:noWrap/>
            <w:hideMark/>
          </w:tcPr>
          <w:p w14:paraId="06F233F7" w14:textId="7ECB2887" w:rsidR="00E75913" w:rsidRPr="00E75913" w:rsidRDefault="00E75913">
            <w:r w:rsidRPr="00E75913">
              <w:t>W1_byAgt</w:t>
            </w:r>
          </w:p>
        </w:tc>
        <w:tc>
          <w:tcPr>
            <w:tcW w:w="990" w:type="dxa"/>
            <w:noWrap/>
            <w:hideMark/>
          </w:tcPr>
          <w:p w14:paraId="14C0513E" w14:textId="52DEC917" w:rsidR="00E75913" w:rsidRPr="00E75913" w:rsidRDefault="00E75913">
            <w:r w:rsidRPr="00E75913">
              <w:t>W0_ext</w:t>
            </w:r>
          </w:p>
        </w:tc>
        <w:tc>
          <w:tcPr>
            <w:tcW w:w="976" w:type="dxa"/>
            <w:noWrap/>
            <w:hideMark/>
          </w:tcPr>
          <w:p w14:paraId="30F96814" w14:textId="47D54F8C" w:rsidR="00E75913" w:rsidRPr="00E75913" w:rsidRDefault="00E75913">
            <w:r w:rsidRPr="00E75913">
              <w:t>W1_ext</w:t>
            </w:r>
          </w:p>
        </w:tc>
      </w:tr>
      <w:tr w:rsidR="003B2839" w:rsidRPr="00E75913" w14:paraId="30A8E4AE" w14:textId="77777777" w:rsidTr="00AB4BA9">
        <w:trPr>
          <w:trHeight w:val="320"/>
        </w:trPr>
        <w:tc>
          <w:tcPr>
            <w:tcW w:w="1345" w:type="dxa"/>
            <w:noWrap/>
            <w:hideMark/>
          </w:tcPr>
          <w:p w14:paraId="75EE6E23" w14:textId="77777777" w:rsidR="00E75913" w:rsidRPr="00E75913" w:rsidRDefault="00E75913" w:rsidP="00E75913">
            <w:r w:rsidRPr="00E75913">
              <w:t>0.984</w:t>
            </w:r>
          </w:p>
        </w:tc>
        <w:tc>
          <w:tcPr>
            <w:tcW w:w="1350" w:type="dxa"/>
            <w:noWrap/>
            <w:hideMark/>
          </w:tcPr>
          <w:p w14:paraId="57041AB1" w14:textId="24010573" w:rsidR="00E75913" w:rsidRPr="00E75913" w:rsidRDefault="00E75913" w:rsidP="00E75913">
            <w:r w:rsidRPr="00E75913">
              <w:t>1</w:t>
            </w:r>
            <w:r w:rsidR="003B2839">
              <w:t>.000</w:t>
            </w:r>
          </w:p>
        </w:tc>
        <w:tc>
          <w:tcPr>
            <w:tcW w:w="1260" w:type="dxa"/>
            <w:noWrap/>
            <w:hideMark/>
          </w:tcPr>
          <w:p w14:paraId="5380DA62" w14:textId="77777777" w:rsidR="00E75913" w:rsidRPr="00E75913" w:rsidRDefault="00E75913" w:rsidP="00E75913">
            <w:r w:rsidRPr="00E75913">
              <w:t>0.984</w:t>
            </w:r>
          </w:p>
        </w:tc>
        <w:tc>
          <w:tcPr>
            <w:tcW w:w="1260" w:type="dxa"/>
            <w:noWrap/>
            <w:hideMark/>
          </w:tcPr>
          <w:p w14:paraId="1146B287" w14:textId="1A40BFB9" w:rsidR="00E75913" w:rsidRPr="00E75913" w:rsidRDefault="00E75913" w:rsidP="00E75913">
            <w:r w:rsidRPr="00E75913">
              <w:t>1</w:t>
            </w:r>
            <w:r w:rsidR="003B2839">
              <w:t>.000</w:t>
            </w:r>
          </w:p>
        </w:tc>
        <w:tc>
          <w:tcPr>
            <w:tcW w:w="990" w:type="dxa"/>
            <w:noWrap/>
            <w:hideMark/>
          </w:tcPr>
          <w:p w14:paraId="603B9F1C" w14:textId="77777777" w:rsidR="00E75913" w:rsidRPr="00E75913" w:rsidRDefault="00E75913" w:rsidP="00E75913">
            <w:r w:rsidRPr="00E75913">
              <w:t>0.908</w:t>
            </w:r>
          </w:p>
        </w:tc>
        <w:tc>
          <w:tcPr>
            <w:tcW w:w="976" w:type="dxa"/>
            <w:noWrap/>
            <w:hideMark/>
          </w:tcPr>
          <w:p w14:paraId="6A53EC9B" w14:textId="77777777" w:rsidR="00E75913" w:rsidRPr="00E75913" w:rsidRDefault="00E75913" w:rsidP="00E75913">
            <w:r w:rsidRPr="00E75913">
              <w:t>0.846</w:t>
            </w:r>
          </w:p>
        </w:tc>
      </w:tr>
    </w:tbl>
    <w:p w14:paraId="0CDA5A26" w14:textId="77777777" w:rsidR="00AB4BA9" w:rsidRDefault="00AB4BA9" w:rsidP="00AB4BA9">
      <w:pPr>
        <w:pStyle w:val="ListParagraph"/>
        <w:numPr>
          <w:ilvl w:val="0"/>
          <w:numId w:val="5"/>
        </w:numPr>
      </w:pPr>
      <w:r>
        <w:t>Calibration slope: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260"/>
        <w:gridCol w:w="990"/>
        <w:gridCol w:w="990"/>
      </w:tblGrid>
      <w:tr w:rsidR="00144EC1" w:rsidRPr="00144EC1" w14:paraId="5FAD653A" w14:textId="77777777" w:rsidTr="00144EC1">
        <w:trPr>
          <w:trHeight w:val="320"/>
        </w:trPr>
        <w:tc>
          <w:tcPr>
            <w:tcW w:w="1345" w:type="dxa"/>
            <w:noWrap/>
            <w:hideMark/>
          </w:tcPr>
          <w:p w14:paraId="56EBE9D5" w14:textId="4EA7BF0F" w:rsidR="00144EC1" w:rsidRPr="00144EC1" w:rsidRDefault="00144EC1">
            <w:r w:rsidRPr="00144EC1">
              <w:t>W0_byAvg</w:t>
            </w:r>
          </w:p>
        </w:tc>
        <w:tc>
          <w:tcPr>
            <w:tcW w:w="1350" w:type="dxa"/>
            <w:noWrap/>
            <w:hideMark/>
          </w:tcPr>
          <w:p w14:paraId="337666C6" w14:textId="0E46C270" w:rsidR="00144EC1" w:rsidRPr="00144EC1" w:rsidRDefault="00144EC1">
            <w:r w:rsidRPr="00144EC1">
              <w:t>W1_byAvg</w:t>
            </w:r>
          </w:p>
        </w:tc>
        <w:tc>
          <w:tcPr>
            <w:tcW w:w="1260" w:type="dxa"/>
            <w:noWrap/>
            <w:hideMark/>
          </w:tcPr>
          <w:p w14:paraId="60517DF7" w14:textId="4B9DF21E" w:rsidR="00144EC1" w:rsidRPr="00144EC1" w:rsidRDefault="00144EC1">
            <w:r w:rsidRPr="00144EC1">
              <w:t>W0_byAgt</w:t>
            </w:r>
          </w:p>
        </w:tc>
        <w:tc>
          <w:tcPr>
            <w:tcW w:w="1260" w:type="dxa"/>
            <w:noWrap/>
            <w:hideMark/>
          </w:tcPr>
          <w:p w14:paraId="315A43E0" w14:textId="055E41EB" w:rsidR="00144EC1" w:rsidRPr="00144EC1" w:rsidRDefault="00144EC1">
            <w:r w:rsidRPr="00144EC1">
              <w:t>W1_byAgt</w:t>
            </w:r>
          </w:p>
        </w:tc>
        <w:tc>
          <w:tcPr>
            <w:tcW w:w="990" w:type="dxa"/>
            <w:noWrap/>
            <w:hideMark/>
          </w:tcPr>
          <w:p w14:paraId="6EEAA55D" w14:textId="0C137FC2" w:rsidR="00144EC1" w:rsidRPr="00144EC1" w:rsidRDefault="00144EC1">
            <w:r w:rsidRPr="00144EC1">
              <w:t>W0_ext</w:t>
            </w:r>
          </w:p>
        </w:tc>
        <w:tc>
          <w:tcPr>
            <w:tcW w:w="990" w:type="dxa"/>
            <w:noWrap/>
            <w:hideMark/>
          </w:tcPr>
          <w:p w14:paraId="3AD6DB72" w14:textId="6318EF78" w:rsidR="00144EC1" w:rsidRPr="00144EC1" w:rsidRDefault="00144EC1">
            <w:r w:rsidRPr="00144EC1">
              <w:t>W1_ext</w:t>
            </w:r>
          </w:p>
        </w:tc>
      </w:tr>
      <w:tr w:rsidR="00144EC1" w:rsidRPr="00144EC1" w14:paraId="582DFB6C" w14:textId="77777777" w:rsidTr="00144EC1">
        <w:trPr>
          <w:trHeight w:val="320"/>
        </w:trPr>
        <w:tc>
          <w:tcPr>
            <w:tcW w:w="1345" w:type="dxa"/>
            <w:noWrap/>
            <w:hideMark/>
          </w:tcPr>
          <w:p w14:paraId="1A11407C" w14:textId="77777777" w:rsidR="00144EC1" w:rsidRPr="00144EC1" w:rsidRDefault="00144EC1" w:rsidP="00144EC1">
            <w:r w:rsidRPr="00144EC1">
              <w:t>0.682</w:t>
            </w:r>
          </w:p>
        </w:tc>
        <w:tc>
          <w:tcPr>
            <w:tcW w:w="1350" w:type="dxa"/>
            <w:noWrap/>
            <w:hideMark/>
          </w:tcPr>
          <w:p w14:paraId="22E3836E" w14:textId="77777777" w:rsidR="00144EC1" w:rsidRPr="00144EC1" w:rsidRDefault="00144EC1" w:rsidP="00144EC1">
            <w:r w:rsidRPr="00144EC1">
              <w:t>0.084</w:t>
            </w:r>
          </w:p>
        </w:tc>
        <w:tc>
          <w:tcPr>
            <w:tcW w:w="1260" w:type="dxa"/>
            <w:noWrap/>
            <w:hideMark/>
          </w:tcPr>
          <w:p w14:paraId="0D35D726" w14:textId="77777777" w:rsidR="00144EC1" w:rsidRPr="00144EC1" w:rsidRDefault="00144EC1" w:rsidP="00144EC1">
            <w:r w:rsidRPr="00144EC1">
              <w:t>0.632</w:t>
            </w:r>
          </w:p>
        </w:tc>
        <w:tc>
          <w:tcPr>
            <w:tcW w:w="1260" w:type="dxa"/>
            <w:noWrap/>
            <w:hideMark/>
          </w:tcPr>
          <w:p w14:paraId="658B8B85" w14:textId="77777777" w:rsidR="00144EC1" w:rsidRPr="00144EC1" w:rsidRDefault="00144EC1" w:rsidP="00144EC1">
            <w:r w:rsidRPr="00144EC1">
              <w:t>0.046</w:t>
            </w:r>
          </w:p>
        </w:tc>
        <w:tc>
          <w:tcPr>
            <w:tcW w:w="990" w:type="dxa"/>
            <w:noWrap/>
            <w:hideMark/>
          </w:tcPr>
          <w:p w14:paraId="3574486E" w14:textId="77777777" w:rsidR="00144EC1" w:rsidRPr="00144EC1" w:rsidRDefault="00144EC1" w:rsidP="00144EC1">
            <w:r w:rsidRPr="00144EC1">
              <w:t>0.719</w:t>
            </w:r>
          </w:p>
        </w:tc>
        <w:tc>
          <w:tcPr>
            <w:tcW w:w="990" w:type="dxa"/>
            <w:noWrap/>
            <w:hideMark/>
          </w:tcPr>
          <w:p w14:paraId="490B7901" w14:textId="77777777" w:rsidR="00144EC1" w:rsidRPr="00144EC1" w:rsidRDefault="00144EC1" w:rsidP="00144EC1">
            <w:r w:rsidRPr="00144EC1">
              <w:t>0.338</w:t>
            </w:r>
          </w:p>
        </w:tc>
      </w:tr>
    </w:tbl>
    <w:p w14:paraId="37CEAEBA" w14:textId="374341C8" w:rsidR="00422E92" w:rsidRDefault="00D731DA" w:rsidP="009F7E6E">
      <w:r>
        <w:t>The coverage rate is significantly lower than 95% because the estimated calibration slope is far below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34"/>
        <w:gridCol w:w="1619"/>
        <w:gridCol w:w="1619"/>
        <w:gridCol w:w="1422"/>
        <w:gridCol w:w="1422"/>
      </w:tblGrid>
      <w:tr w:rsidR="00422E92" w:rsidRPr="00422E92" w14:paraId="30D3E0C1" w14:textId="77777777" w:rsidTr="00CE524E">
        <w:trPr>
          <w:trHeight w:val="320"/>
        </w:trPr>
        <w:tc>
          <w:tcPr>
            <w:tcW w:w="1634" w:type="dxa"/>
            <w:noWrap/>
            <w:hideMark/>
          </w:tcPr>
          <w:p w14:paraId="573DAC25" w14:textId="77777777" w:rsidR="00422E92" w:rsidRPr="00422E92" w:rsidRDefault="00422E92">
            <w:r w:rsidRPr="00422E92">
              <w:t>W0_cali_slp_byAvg</w:t>
            </w:r>
          </w:p>
        </w:tc>
        <w:tc>
          <w:tcPr>
            <w:tcW w:w="1634" w:type="dxa"/>
            <w:noWrap/>
            <w:hideMark/>
          </w:tcPr>
          <w:p w14:paraId="7401DA29" w14:textId="77777777" w:rsidR="00422E92" w:rsidRPr="00422E92" w:rsidRDefault="00422E92">
            <w:r w:rsidRPr="00422E92">
              <w:t>W1_cali_slp_byAvg</w:t>
            </w:r>
          </w:p>
        </w:tc>
        <w:tc>
          <w:tcPr>
            <w:tcW w:w="1619" w:type="dxa"/>
            <w:noWrap/>
            <w:hideMark/>
          </w:tcPr>
          <w:p w14:paraId="061B451E" w14:textId="77777777" w:rsidR="00422E92" w:rsidRPr="00422E92" w:rsidRDefault="00422E92">
            <w:r w:rsidRPr="00422E92">
              <w:t>W0_cali_slp_byAgt</w:t>
            </w:r>
          </w:p>
        </w:tc>
        <w:tc>
          <w:tcPr>
            <w:tcW w:w="1619" w:type="dxa"/>
            <w:noWrap/>
            <w:hideMark/>
          </w:tcPr>
          <w:p w14:paraId="5F374ADE" w14:textId="77777777" w:rsidR="00422E92" w:rsidRPr="00422E92" w:rsidRDefault="00422E92">
            <w:r w:rsidRPr="00422E92">
              <w:t>W1_cali_slp_byAgt</w:t>
            </w:r>
          </w:p>
        </w:tc>
        <w:tc>
          <w:tcPr>
            <w:tcW w:w="1422" w:type="dxa"/>
            <w:noWrap/>
            <w:hideMark/>
          </w:tcPr>
          <w:p w14:paraId="673FFE9D" w14:textId="77777777" w:rsidR="00422E92" w:rsidRPr="00422E92" w:rsidRDefault="00422E92">
            <w:r w:rsidRPr="00422E92">
              <w:t>W0_cali_slp_ext</w:t>
            </w:r>
          </w:p>
        </w:tc>
        <w:tc>
          <w:tcPr>
            <w:tcW w:w="1422" w:type="dxa"/>
            <w:noWrap/>
            <w:hideMark/>
          </w:tcPr>
          <w:p w14:paraId="1D17B051" w14:textId="77777777" w:rsidR="00422E92" w:rsidRPr="00422E92" w:rsidRDefault="00422E92">
            <w:r w:rsidRPr="00422E92">
              <w:t>W1_cali_slp_ext</w:t>
            </w:r>
          </w:p>
        </w:tc>
      </w:tr>
      <w:tr w:rsidR="00422E92" w:rsidRPr="00422E92" w14:paraId="5050D1D4" w14:textId="77777777" w:rsidTr="00CE524E">
        <w:trPr>
          <w:trHeight w:val="320"/>
        </w:trPr>
        <w:tc>
          <w:tcPr>
            <w:tcW w:w="1634" w:type="dxa"/>
            <w:noWrap/>
            <w:hideMark/>
          </w:tcPr>
          <w:p w14:paraId="4B6210F9" w14:textId="120CF8FD" w:rsidR="00422E92" w:rsidRPr="00422E92" w:rsidRDefault="00422E92" w:rsidP="00422E92">
            <w:r w:rsidRPr="00422E92">
              <w:t>0.64</w:t>
            </w:r>
            <w:r>
              <w:t>4</w:t>
            </w:r>
          </w:p>
        </w:tc>
        <w:tc>
          <w:tcPr>
            <w:tcW w:w="1634" w:type="dxa"/>
            <w:noWrap/>
            <w:hideMark/>
          </w:tcPr>
          <w:p w14:paraId="0C31F787" w14:textId="18BC6E7F" w:rsidR="00422E92" w:rsidRPr="00422E92" w:rsidRDefault="00422E92" w:rsidP="00422E92">
            <w:r w:rsidRPr="00422E92">
              <w:t>0.6</w:t>
            </w:r>
            <w:r>
              <w:t>81</w:t>
            </w:r>
          </w:p>
        </w:tc>
        <w:tc>
          <w:tcPr>
            <w:tcW w:w="1619" w:type="dxa"/>
            <w:noWrap/>
            <w:hideMark/>
          </w:tcPr>
          <w:p w14:paraId="73F1AC10" w14:textId="3F5A0596" w:rsidR="00422E92" w:rsidRPr="00422E92" w:rsidRDefault="00422E92" w:rsidP="00422E92">
            <w:r w:rsidRPr="00422E92">
              <w:t>0.61</w:t>
            </w:r>
            <w:r>
              <w:t>3</w:t>
            </w:r>
          </w:p>
        </w:tc>
        <w:tc>
          <w:tcPr>
            <w:tcW w:w="1619" w:type="dxa"/>
            <w:noWrap/>
            <w:hideMark/>
          </w:tcPr>
          <w:p w14:paraId="1962E098" w14:textId="173F2897" w:rsidR="00422E92" w:rsidRPr="00422E92" w:rsidRDefault="00422E92" w:rsidP="00422E92">
            <w:r w:rsidRPr="00422E92">
              <w:t>0.65</w:t>
            </w:r>
            <w:r>
              <w:t>7</w:t>
            </w:r>
          </w:p>
        </w:tc>
        <w:tc>
          <w:tcPr>
            <w:tcW w:w="1422" w:type="dxa"/>
            <w:noWrap/>
            <w:hideMark/>
          </w:tcPr>
          <w:p w14:paraId="014EE796" w14:textId="7D980849" w:rsidR="00422E92" w:rsidRPr="00422E92" w:rsidRDefault="00422E92" w:rsidP="00422E92">
            <w:r w:rsidRPr="00422E92">
              <w:t>0.70</w:t>
            </w:r>
            <w:r>
              <w:t>2</w:t>
            </w:r>
          </w:p>
        </w:tc>
        <w:tc>
          <w:tcPr>
            <w:tcW w:w="1422" w:type="dxa"/>
            <w:noWrap/>
            <w:hideMark/>
          </w:tcPr>
          <w:p w14:paraId="4B171A17" w14:textId="42D4A272" w:rsidR="00422E92" w:rsidRPr="00422E92" w:rsidRDefault="00422E92" w:rsidP="00422E92">
            <w:r w:rsidRPr="00422E92">
              <w:t>0.72</w:t>
            </w:r>
            <w:r>
              <w:t>4</w:t>
            </w:r>
          </w:p>
        </w:tc>
      </w:tr>
    </w:tbl>
    <w:p w14:paraId="297F8E8D" w14:textId="43318807" w:rsidR="00CE524E" w:rsidRDefault="00CE524E" w:rsidP="00CE524E">
      <w:r>
        <w:lastRenderedPageBreak/>
        <w:t xml:space="preserve">Coverage probability of 95% CI - </w:t>
      </w:r>
      <w:r>
        <w:t>lasso</w:t>
      </w:r>
      <w:r>
        <w:t>:</w:t>
      </w:r>
    </w:p>
    <w:p w14:paraId="28BA098C" w14:textId="77777777" w:rsidR="00FA5473" w:rsidRDefault="00FA5473" w:rsidP="00FA5473">
      <w:pPr>
        <w:pStyle w:val="ListParagraph"/>
        <w:numPr>
          <w:ilvl w:val="0"/>
          <w:numId w:val="5"/>
        </w:numPr>
      </w:pPr>
      <w:r>
        <w:t>Calibration intercept: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260"/>
        <w:gridCol w:w="990"/>
        <w:gridCol w:w="976"/>
      </w:tblGrid>
      <w:tr w:rsidR="00FA5473" w:rsidRPr="00E75913" w14:paraId="51C662A3" w14:textId="77777777" w:rsidTr="00385444">
        <w:trPr>
          <w:trHeight w:val="320"/>
        </w:trPr>
        <w:tc>
          <w:tcPr>
            <w:tcW w:w="1345" w:type="dxa"/>
            <w:noWrap/>
            <w:hideMark/>
          </w:tcPr>
          <w:p w14:paraId="040D0506" w14:textId="77777777" w:rsidR="00FA5473" w:rsidRPr="00E75913" w:rsidRDefault="00FA5473" w:rsidP="00385444">
            <w:r w:rsidRPr="00E75913">
              <w:t>W0_byAvg</w:t>
            </w:r>
          </w:p>
        </w:tc>
        <w:tc>
          <w:tcPr>
            <w:tcW w:w="1350" w:type="dxa"/>
            <w:noWrap/>
            <w:hideMark/>
          </w:tcPr>
          <w:p w14:paraId="02865D66" w14:textId="77777777" w:rsidR="00FA5473" w:rsidRPr="00E75913" w:rsidRDefault="00FA5473" w:rsidP="00385444">
            <w:r w:rsidRPr="00E75913">
              <w:t>W1_byAvg</w:t>
            </w:r>
          </w:p>
        </w:tc>
        <w:tc>
          <w:tcPr>
            <w:tcW w:w="1260" w:type="dxa"/>
            <w:noWrap/>
            <w:hideMark/>
          </w:tcPr>
          <w:p w14:paraId="77B9B797" w14:textId="77777777" w:rsidR="00FA5473" w:rsidRPr="00E75913" w:rsidRDefault="00FA5473" w:rsidP="00385444">
            <w:r w:rsidRPr="00E75913">
              <w:t>W0_byAgt</w:t>
            </w:r>
          </w:p>
        </w:tc>
        <w:tc>
          <w:tcPr>
            <w:tcW w:w="1260" w:type="dxa"/>
            <w:noWrap/>
            <w:hideMark/>
          </w:tcPr>
          <w:p w14:paraId="2AC51C23" w14:textId="77777777" w:rsidR="00FA5473" w:rsidRPr="00E75913" w:rsidRDefault="00FA5473" w:rsidP="00385444">
            <w:r w:rsidRPr="00E75913">
              <w:t>W1_byAgt</w:t>
            </w:r>
          </w:p>
        </w:tc>
        <w:tc>
          <w:tcPr>
            <w:tcW w:w="990" w:type="dxa"/>
            <w:noWrap/>
            <w:hideMark/>
          </w:tcPr>
          <w:p w14:paraId="66D533EB" w14:textId="77777777" w:rsidR="00FA5473" w:rsidRPr="00E75913" w:rsidRDefault="00FA5473" w:rsidP="00385444">
            <w:r w:rsidRPr="00E75913">
              <w:t>W0_ext</w:t>
            </w:r>
          </w:p>
        </w:tc>
        <w:tc>
          <w:tcPr>
            <w:tcW w:w="976" w:type="dxa"/>
            <w:noWrap/>
            <w:hideMark/>
          </w:tcPr>
          <w:p w14:paraId="1C35A9F8" w14:textId="77777777" w:rsidR="00FA5473" w:rsidRPr="00E75913" w:rsidRDefault="00FA5473" w:rsidP="00385444">
            <w:r w:rsidRPr="00E75913">
              <w:t>W1_ext</w:t>
            </w:r>
          </w:p>
        </w:tc>
      </w:tr>
      <w:tr w:rsidR="00956E1D" w:rsidRPr="00E75913" w14:paraId="66F3CC78" w14:textId="77777777" w:rsidTr="00802295">
        <w:trPr>
          <w:trHeight w:val="320"/>
        </w:trPr>
        <w:tc>
          <w:tcPr>
            <w:tcW w:w="1345" w:type="dxa"/>
            <w:noWrap/>
            <w:vAlign w:val="bottom"/>
            <w:hideMark/>
          </w:tcPr>
          <w:p w14:paraId="42C2F55C" w14:textId="78B6CAC4" w:rsidR="00956E1D" w:rsidRPr="00E75913" w:rsidRDefault="00956E1D" w:rsidP="00956E1D">
            <w:r>
              <w:rPr>
                <w:rFonts w:ascii="Aptos Narrow" w:hAnsi="Aptos Narrow"/>
                <w:color w:val="000000"/>
              </w:rPr>
              <w:t>0.997</w:t>
            </w:r>
          </w:p>
        </w:tc>
        <w:tc>
          <w:tcPr>
            <w:tcW w:w="1350" w:type="dxa"/>
            <w:noWrap/>
            <w:vAlign w:val="bottom"/>
            <w:hideMark/>
          </w:tcPr>
          <w:p w14:paraId="4C4BA4B6" w14:textId="49211A14" w:rsidR="00956E1D" w:rsidRPr="00E75913" w:rsidRDefault="00956E1D" w:rsidP="00956E1D">
            <w:r>
              <w:rPr>
                <w:rFonts w:ascii="Aptos Narrow" w:hAnsi="Aptos Narrow"/>
                <w:color w:val="000000"/>
              </w:rPr>
              <w:t>1.000</w:t>
            </w:r>
          </w:p>
        </w:tc>
        <w:tc>
          <w:tcPr>
            <w:tcW w:w="1260" w:type="dxa"/>
            <w:noWrap/>
            <w:vAlign w:val="bottom"/>
            <w:hideMark/>
          </w:tcPr>
          <w:p w14:paraId="0CFAAF3D" w14:textId="75B9789C" w:rsidR="00956E1D" w:rsidRPr="00E75913" w:rsidRDefault="00956E1D" w:rsidP="00956E1D">
            <w:r>
              <w:rPr>
                <w:rFonts w:ascii="Aptos Narrow" w:hAnsi="Aptos Narrow"/>
                <w:color w:val="000000"/>
              </w:rPr>
              <w:t>0.997</w:t>
            </w:r>
          </w:p>
        </w:tc>
        <w:tc>
          <w:tcPr>
            <w:tcW w:w="1260" w:type="dxa"/>
            <w:noWrap/>
            <w:vAlign w:val="bottom"/>
            <w:hideMark/>
          </w:tcPr>
          <w:p w14:paraId="082177D4" w14:textId="0305E780" w:rsidR="00956E1D" w:rsidRPr="00E75913" w:rsidRDefault="00956E1D" w:rsidP="00956E1D">
            <w:r>
              <w:rPr>
                <w:rFonts w:ascii="Aptos Narrow" w:hAnsi="Aptos Narrow"/>
                <w:color w:val="000000"/>
              </w:rPr>
              <w:t>1.000</w:t>
            </w:r>
          </w:p>
        </w:tc>
        <w:tc>
          <w:tcPr>
            <w:tcW w:w="990" w:type="dxa"/>
            <w:noWrap/>
            <w:vAlign w:val="bottom"/>
            <w:hideMark/>
          </w:tcPr>
          <w:p w14:paraId="06FEAA21" w14:textId="4EA7F6C7" w:rsidR="00956E1D" w:rsidRPr="00E75913" w:rsidRDefault="00956E1D" w:rsidP="00956E1D">
            <w:r>
              <w:rPr>
                <w:rFonts w:ascii="Aptos Narrow" w:hAnsi="Aptos Narrow"/>
                <w:color w:val="000000"/>
              </w:rPr>
              <w:t>0.902</w:t>
            </w:r>
          </w:p>
        </w:tc>
        <w:tc>
          <w:tcPr>
            <w:tcW w:w="976" w:type="dxa"/>
            <w:noWrap/>
            <w:vAlign w:val="bottom"/>
            <w:hideMark/>
          </w:tcPr>
          <w:p w14:paraId="72D16A9C" w14:textId="1B33F08D" w:rsidR="00956E1D" w:rsidRPr="00E75913" w:rsidRDefault="00956E1D" w:rsidP="00956E1D">
            <w:r>
              <w:rPr>
                <w:rFonts w:ascii="Aptos Narrow" w:hAnsi="Aptos Narrow"/>
                <w:color w:val="000000"/>
              </w:rPr>
              <w:t>0.849</w:t>
            </w:r>
          </w:p>
        </w:tc>
      </w:tr>
    </w:tbl>
    <w:p w14:paraId="31F803B7" w14:textId="77777777" w:rsidR="00FA5473" w:rsidRDefault="00FA5473" w:rsidP="00FA5473">
      <w:pPr>
        <w:pStyle w:val="ListParagraph"/>
        <w:numPr>
          <w:ilvl w:val="0"/>
          <w:numId w:val="5"/>
        </w:numPr>
      </w:pPr>
      <w:r>
        <w:t>Calibration slope: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260"/>
        <w:gridCol w:w="990"/>
        <w:gridCol w:w="990"/>
      </w:tblGrid>
      <w:tr w:rsidR="00FA5473" w:rsidRPr="00144EC1" w14:paraId="00390DD4" w14:textId="77777777" w:rsidTr="00385444">
        <w:trPr>
          <w:trHeight w:val="320"/>
        </w:trPr>
        <w:tc>
          <w:tcPr>
            <w:tcW w:w="1345" w:type="dxa"/>
            <w:noWrap/>
            <w:hideMark/>
          </w:tcPr>
          <w:p w14:paraId="12B36172" w14:textId="77777777" w:rsidR="00FA5473" w:rsidRPr="00144EC1" w:rsidRDefault="00FA5473" w:rsidP="00385444">
            <w:r w:rsidRPr="00144EC1">
              <w:t>W0_byAvg</w:t>
            </w:r>
          </w:p>
        </w:tc>
        <w:tc>
          <w:tcPr>
            <w:tcW w:w="1350" w:type="dxa"/>
            <w:noWrap/>
            <w:hideMark/>
          </w:tcPr>
          <w:p w14:paraId="06ADFD5A" w14:textId="77777777" w:rsidR="00FA5473" w:rsidRPr="00144EC1" w:rsidRDefault="00FA5473" w:rsidP="00385444">
            <w:r w:rsidRPr="00144EC1">
              <w:t>W1_byAvg</w:t>
            </w:r>
          </w:p>
        </w:tc>
        <w:tc>
          <w:tcPr>
            <w:tcW w:w="1260" w:type="dxa"/>
            <w:noWrap/>
            <w:hideMark/>
          </w:tcPr>
          <w:p w14:paraId="5BDD1C3E" w14:textId="77777777" w:rsidR="00FA5473" w:rsidRPr="00144EC1" w:rsidRDefault="00FA5473" w:rsidP="00385444">
            <w:r w:rsidRPr="00144EC1">
              <w:t>W0_byAgt</w:t>
            </w:r>
          </w:p>
        </w:tc>
        <w:tc>
          <w:tcPr>
            <w:tcW w:w="1260" w:type="dxa"/>
            <w:noWrap/>
            <w:hideMark/>
          </w:tcPr>
          <w:p w14:paraId="4C91595A" w14:textId="77777777" w:rsidR="00FA5473" w:rsidRPr="00144EC1" w:rsidRDefault="00FA5473" w:rsidP="00385444">
            <w:r w:rsidRPr="00144EC1">
              <w:t>W1_byAgt</w:t>
            </w:r>
          </w:p>
        </w:tc>
        <w:tc>
          <w:tcPr>
            <w:tcW w:w="990" w:type="dxa"/>
            <w:noWrap/>
            <w:hideMark/>
          </w:tcPr>
          <w:p w14:paraId="7F1DC1EF" w14:textId="77777777" w:rsidR="00FA5473" w:rsidRPr="00144EC1" w:rsidRDefault="00FA5473" w:rsidP="00385444">
            <w:r w:rsidRPr="00144EC1">
              <w:t>W0_ext</w:t>
            </w:r>
          </w:p>
        </w:tc>
        <w:tc>
          <w:tcPr>
            <w:tcW w:w="990" w:type="dxa"/>
            <w:noWrap/>
            <w:hideMark/>
          </w:tcPr>
          <w:p w14:paraId="33A5F1C6" w14:textId="77777777" w:rsidR="00FA5473" w:rsidRPr="00144EC1" w:rsidRDefault="00FA5473" w:rsidP="00385444">
            <w:r w:rsidRPr="00144EC1">
              <w:t>W1_ext</w:t>
            </w:r>
          </w:p>
        </w:tc>
      </w:tr>
      <w:tr w:rsidR="00EF1EA3" w:rsidRPr="00144EC1" w14:paraId="0980747E" w14:textId="77777777" w:rsidTr="00447C57">
        <w:trPr>
          <w:trHeight w:val="320"/>
        </w:trPr>
        <w:tc>
          <w:tcPr>
            <w:tcW w:w="1345" w:type="dxa"/>
            <w:noWrap/>
            <w:vAlign w:val="bottom"/>
            <w:hideMark/>
          </w:tcPr>
          <w:p w14:paraId="27D429C7" w14:textId="35D42678" w:rsidR="00EF1EA3" w:rsidRPr="00144EC1" w:rsidRDefault="00EF1EA3" w:rsidP="00EF1EA3">
            <w:r>
              <w:rPr>
                <w:rFonts w:ascii="Aptos Narrow" w:hAnsi="Aptos Narrow"/>
                <w:color w:val="000000"/>
              </w:rPr>
              <w:t>0.741</w:t>
            </w:r>
          </w:p>
        </w:tc>
        <w:tc>
          <w:tcPr>
            <w:tcW w:w="1350" w:type="dxa"/>
            <w:noWrap/>
            <w:vAlign w:val="bottom"/>
            <w:hideMark/>
          </w:tcPr>
          <w:p w14:paraId="11536DC5" w14:textId="46918ADE" w:rsidR="00EF1EA3" w:rsidRPr="00144EC1" w:rsidRDefault="00EF1EA3" w:rsidP="00EF1EA3">
            <w:r>
              <w:rPr>
                <w:rFonts w:ascii="Aptos Narrow" w:hAnsi="Aptos Narrow"/>
                <w:color w:val="000000"/>
              </w:rPr>
              <w:t>0.536</w:t>
            </w:r>
          </w:p>
        </w:tc>
        <w:tc>
          <w:tcPr>
            <w:tcW w:w="1260" w:type="dxa"/>
            <w:noWrap/>
            <w:vAlign w:val="bottom"/>
            <w:hideMark/>
          </w:tcPr>
          <w:p w14:paraId="48A6E274" w14:textId="23CC74F9" w:rsidR="00EF1EA3" w:rsidRPr="00144EC1" w:rsidRDefault="00EF1EA3" w:rsidP="00EF1EA3">
            <w:r>
              <w:rPr>
                <w:rFonts w:ascii="Aptos Narrow" w:hAnsi="Aptos Narrow"/>
                <w:color w:val="000000"/>
              </w:rPr>
              <w:t>0.731</w:t>
            </w:r>
          </w:p>
        </w:tc>
        <w:tc>
          <w:tcPr>
            <w:tcW w:w="1260" w:type="dxa"/>
            <w:noWrap/>
            <w:vAlign w:val="bottom"/>
            <w:hideMark/>
          </w:tcPr>
          <w:p w14:paraId="454A4558" w14:textId="051509AD" w:rsidR="00EF1EA3" w:rsidRPr="00144EC1" w:rsidRDefault="00EF1EA3" w:rsidP="00EF1EA3">
            <w:r>
              <w:rPr>
                <w:rFonts w:ascii="Aptos Narrow" w:hAnsi="Aptos Narrow"/>
                <w:color w:val="000000"/>
              </w:rPr>
              <w:t>0.544</w:t>
            </w:r>
          </w:p>
        </w:tc>
        <w:tc>
          <w:tcPr>
            <w:tcW w:w="990" w:type="dxa"/>
            <w:noWrap/>
            <w:vAlign w:val="bottom"/>
            <w:hideMark/>
          </w:tcPr>
          <w:p w14:paraId="4D532C91" w14:textId="7163634D" w:rsidR="00EF1EA3" w:rsidRPr="00144EC1" w:rsidRDefault="00EF1EA3" w:rsidP="00EF1EA3">
            <w:r>
              <w:rPr>
                <w:rFonts w:ascii="Aptos Narrow" w:hAnsi="Aptos Narrow"/>
                <w:color w:val="000000"/>
              </w:rPr>
              <w:t>0.753</w:t>
            </w:r>
          </w:p>
        </w:tc>
        <w:tc>
          <w:tcPr>
            <w:tcW w:w="990" w:type="dxa"/>
            <w:noWrap/>
            <w:vAlign w:val="bottom"/>
            <w:hideMark/>
          </w:tcPr>
          <w:p w14:paraId="0AE18A39" w14:textId="5C2926A0" w:rsidR="00EF1EA3" w:rsidRPr="00144EC1" w:rsidRDefault="00EF1EA3" w:rsidP="00EF1EA3">
            <w:r>
              <w:rPr>
                <w:rFonts w:ascii="Aptos Narrow" w:hAnsi="Aptos Narrow"/>
                <w:color w:val="000000"/>
              </w:rPr>
              <w:t>0.565</w:t>
            </w:r>
          </w:p>
        </w:tc>
      </w:tr>
    </w:tbl>
    <w:p w14:paraId="2001B9B3" w14:textId="0465AE0F" w:rsidR="00FA5473" w:rsidRDefault="00FA5473" w:rsidP="00FA5473">
      <w:r>
        <w:t xml:space="preserve">The coverage rate is </w:t>
      </w:r>
      <w:r>
        <w:t>also s</w:t>
      </w:r>
      <w:r>
        <w:t xml:space="preserve">ignificantly lower than 95% because the estimated calibration slope is </w:t>
      </w:r>
      <w:r w:rsidR="00E14274">
        <w:t xml:space="preserve">a little </w:t>
      </w:r>
      <w:r>
        <w:t>below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34"/>
        <w:gridCol w:w="1619"/>
        <w:gridCol w:w="1619"/>
        <w:gridCol w:w="1422"/>
        <w:gridCol w:w="1422"/>
      </w:tblGrid>
      <w:tr w:rsidR="00FA5473" w:rsidRPr="00422E92" w14:paraId="2B3E0491" w14:textId="77777777" w:rsidTr="00385444">
        <w:trPr>
          <w:trHeight w:val="320"/>
        </w:trPr>
        <w:tc>
          <w:tcPr>
            <w:tcW w:w="1634" w:type="dxa"/>
            <w:noWrap/>
            <w:hideMark/>
          </w:tcPr>
          <w:p w14:paraId="7D3DDD24" w14:textId="77777777" w:rsidR="00FA5473" w:rsidRPr="00422E92" w:rsidRDefault="00FA5473" w:rsidP="00385444">
            <w:r w:rsidRPr="00422E92">
              <w:t>W0_cali_slp_byAvg</w:t>
            </w:r>
          </w:p>
        </w:tc>
        <w:tc>
          <w:tcPr>
            <w:tcW w:w="1634" w:type="dxa"/>
            <w:noWrap/>
            <w:hideMark/>
          </w:tcPr>
          <w:p w14:paraId="4959BB78" w14:textId="77777777" w:rsidR="00FA5473" w:rsidRPr="00422E92" w:rsidRDefault="00FA5473" w:rsidP="00385444">
            <w:r w:rsidRPr="00422E92">
              <w:t>W1_cali_slp_byAvg</w:t>
            </w:r>
          </w:p>
        </w:tc>
        <w:tc>
          <w:tcPr>
            <w:tcW w:w="1619" w:type="dxa"/>
            <w:noWrap/>
            <w:hideMark/>
          </w:tcPr>
          <w:p w14:paraId="1279BB25" w14:textId="77777777" w:rsidR="00FA5473" w:rsidRPr="00422E92" w:rsidRDefault="00FA5473" w:rsidP="00385444">
            <w:r w:rsidRPr="00422E92">
              <w:t>W0_cali_slp_byAgt</w:t>
            </w:r>
          </w:p>
        </w:tc>
        <w:tc>
          <w:tcPr>
            <w:tcW w:w="1619" w:type="dxa"/>
            <w:noWrap/>
            <w:hideMark/>
          </w:tcPr>
          <w:p w14:paraId="630D3808" w14:textId="77777777" w:rsidR="00FA5473" w:rsidRPr="00422E92" w:rsidRDefault="00FA5473" w:rsidP="00385444">
            <w:r w:rsidRPr="00422E92">
              <w:t>W1_cali_slp_byAgt</w:t>
            </w:r>
          </w:p>
        </w:tc>
        <w:tc>
          <w:tcPr>
            <w:tcW w:w="1422" w:type="dxa"/>
            <w:noWrap/>
            <w:hideMark/>
          </w:tcPr>
          <w:p w14:paraId="0D2B7096" w14:textId="77777777" w:rsidR="00FA5473" w:rsidRPr="00422E92" w:rsidRDefault="00FA5473" w:rsidP="00385444">
            <w:r w:rsidRPr="00422E92">
              <w:t>W0_cali_slp_ext</w:t>
            </w:r>
          </w:p>
        </w:tc>
        <w:tc>
          <w:tcPr>
            <w:tcW w:w="1422" w:type="dxa"/>
            <w:noWrap/>
            <w:hideMark/>
          </w:tcPr>
          <w:p w14:paraId="568AF0A0" w14:textId="77777777" w:rsidR="00FA5473" w:rsidRPr="00422E92" w:rsidRDefault="00FA5473" w:rsidP="00385444">
            <w:r w:rsidRPr="00422E92">
              <w:t>W1_cali_slp_ext</w:t>
            </w:r>
          </w:p>
        </w:tc>
      </w:tr>
      <w:tr w:rsidR="003706BC" w:rsidRPr="00422E92" w14:paraId="6C3D210D" w14:textId="77777777" w:rsidTr="003D54E3">
        <w:trPr>
          <w:trHeight w:val="320"/>
        </w:trPr>
        <w:tc>
          <w:tcPr>
            <w:tcW w:w="1634" w:type="dxa"/>
            <w:noWrap/>
            <w:vAlign w:val="bottom"/>
            <w:hideMark/>
          </w:tcPr>
          <w:p w14:paraId="0541EB5F" w14:textId="0F5CDB05" w:rsidR="003706BC" w:rsidRPr="00422E92" w:rsidRDefault="003706BC" w:rsidP="003706BC">
            <w:r>
              <w:rPr>
                <w:rFonts w:ascii="Aptos Narrow" w:hAnsi="Aptos Narrow"/>
                <w:color w:val="000000"/>
              </w:rPr>
              <w:t>0.985</w:t>
            </w:r>
          </w:p>
        </w:tc>
        <w:tc>
          <w:tcPr>
            <w:tcW w:w="1634" w:type="dxa"/>
            <w:noWrap/>
            <w:vAlign w:val="bottom"/>
            <w:hideMark/>
          </w:tcPr>
          <w:p w14:paraId="4CEF53EF" w14:textId="73F98281" w:rsidR="003706BC" w:rsidRPr="00422E92" w:rsidRDefault="003706BC" w:rsidP="003706BC">
            <w:r>
              <w:rPr>
                <w:rFonts w:ascii="Aptos Narrow" w:hAnsi="Aptos Narrow"/>
                <w:color w:val="000000"/>
              </w:rPr>
              <w:t>0.950</w:t>
            </w:r>
          </w:p>
        </w:tc>
        <w:tc>
          <w:tcPr>
            <w:tcW w:w="1619" w:type="dxa"/>
            <w:noWrap/>
            <w:vAlign w:val="bottom"/>
            <w:hideMark/>
          </w:tcPr>
          <w:p w14:paraId="1473C90D" w14:textId="04CBCB3C" w:rsidR="003706BC" w:rsidRPr="00422E92" w:rsidRDefault="003706BC" w:rsidP="003706BC">
            <w:r>
              <w:rPr>
                <w:rFonts w:ascii="Aptos Narrow" w:hAnsi="Aptos Narrow"/>
                <w:color w:val="000000"/>
              </w:rPr>
              <w:t>0.817</w:t>
            </w:r>
          </w:p>
        </w:tc>
        <w:tc>
          <w:tcPr>
            <w:tcW w:w="1619" w:type="dxa"/>
            <w:noWrap/>
            <w:vAlign w:val="bottom"/>
            <w:hideMark/>
          </w:tcPr>
          <w:p w14:paraId="38F4A74E" w14:textId="5AAC81BE" w:rsidR="003706BC" w:rsidRPr="00422E92" w:rsidRDefault="003706BC" w:rsidP="003706BC">
            <w:r>
              <w:rPr>
                <w:rFonts w:ascii="Aptos Narrow" w:hAnsi="Aptos Narrow"/>
                <w:color w:val="000000"/>
              </w:rPr>
              <w:t>0.882</w:t>
            </w:r>
          </w:p>
        </w:tc>
        <w:tc>
          <w:tcPr>
            <w:tcW w:w="1422" w:type="dxa"/>
            <w:noWrap/>
            <w:vAlign w:val="bottom"/>
            <w:hideMark/>
          </w:tcPr>
          <w:p w14:paraId="1CC31BED" w14:textId="6A833AFE" w:rsidR="003706BC" w:rsidRPr="00422E92" w:rsidRDefault="003706BC" w:rsidP="003706BC">
            <w:r>
              <w:rPr>
                <w:rFonts w:ascii="Aptos Narrow" w:hAnsi="Aptos Narrow"/>
                <w:color w:val="000000"/>
              </w:rPr>
              <w:t>0.953</w:t>
            </w:r>
          </w:p>
        </w:tc>
        <w:tc>
          <w:tcPr>
            <w:tcW w:w="1422" w:type="dxa"/>
            <w:noWrap/>
            <w:vAlign w:val="bottom"/>
            <w:hideMark/>
          </w:tcPr>
          <w:p w14:paraId="04131C9B" w14:textId="58B8A192" w:rsidR="003706BC" w:rsidRPr="00422E92" w:rsidRDefault="003706BC" w:rsidP="003706BC">
            <w:r>
              <w:rPr>
                <w:rFonts w:ascii="Aptos Narrow" w:hAnsi="Aptos Narrow"/>
                <w:color w:val="000000"/>
              </w:rPr>
              <w:t>0.987</w:t>
            </w:r>
          </w:p>
        </w:tc>
      </w:tr>
    </w:tbl>
    <w:p w14:paraId="3009DF8B" w14:textId="77777777" w:rsidR="00422E92" w:rsidRDefault="00422E92" w:rsidP="009F7E6E"/>
    <w:p w14:paraId="400ADF26" w14:textId="77777777" w:rsidR="00D212DA" w:rsidRDefault="00D212DA" w:rsidP="005D03C2"/>
    <w:sectPr w:rsidR="00D2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94C"/>
    <w:multiLevelType w:val="hybridMultilevel"/>
    <w:tmpl w:val="FA80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4218E"/>
    <w:multiLevelType w:val="hybridMultilevel"/>
    <w:tmpl w:val="E42C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6261"/>
    <w:multiLevelType w:val="hybridMultilevel"/>
    <w:tmpl w:val="4C3AC3FE"/>
    <w:lvl w:ilvl="0" w:tplc="8470322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3317"/>
    <w:multiLevelType w:val="hybridMultilevel"/>
    <w:tmpl w:val="5AD4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836A5"/>
    <w:multiLevelType w:val="hybridMultilevel"/>
    <w:tmpl w:val="45E2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4618">
    <w:abstractNumId w:val="3"/>
  </w:num>
  <w:num w:numId="2" w16cid:durableId="1822772089">
    <w:abstractNumId w:val="0"/>
  </w:num>
  <w:num w:numId="3" w16cid:durableId="731537326">
    <w:abstractNumId w:val="4"/>
  </w:num>
  <w:num w:numId="4" w16cid:durableId="137193603">
    <w:abstractNumId w:val="2"/>
  </w:num>
  <w:num w:numId="5" w16cid:durableId="1781486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BB"/>
    <w:rsid w:val="00023186"/>
    <w:rsid w:val="00026A4A"/>
    <w:rsid w:val="0004419C"/>
    <w:rsid w:val="00117693"/>
    <w:rsid w:val="00144EC1"/>
    <w:rsid w:val="00176C14"/>
    <w:rsid w:val="00176D23"/>
    <w:rsid w:val="001A08F6"/>
    <w:rsid w:val="001C058F"/>
    <w:rsid w:val="001C736C"/>
    <w:rsid w:val="002808CE"/>
    <w:rsid w:val="00293862"/>
    <w:rsid w:val="002C769F"/>
    <w:rsid w:val="0031677B"/>
    <w:rsid w:val="00331652"/>
    <w:rsid w:val="003635F0"/>
    <w:rsid w:val="003706BC"/>
    <w:rsid w:val="00395415"/>
    <w:rsid w:val="003B2839"/>
    <w:rsid w:val="00420AC3"/>
    <w:rsid w:val="00422E92"/>
    <w:rsid w:val="00487B29"/>
    <w:rsid w:val="004D1FC8"/>
    <w:rsid w:val="00522546"/>
    <w:rsid w:val="00555A2C"/>
    <w:rsid w:val="005D03C2"/>
    <w:rsid w:val="00643D52"/>
    <w:rsid w:val="00644B54"/>
    <w:rsid w:val="00656E9D"/>
    <w:rsid w:val="00684E5C"/>
    <w:rsid w:val="00694EBB"/>
    <w:rsid w:val="007863B4"/>
    <w:rsid w:val="007A1892"/>
    <w:rsid w:val="00911503"/>
    <w:rsid w:val="00916BAC"/>
    <w:rsid w:val="00956E1D"/>
    <w:rsid w:val="00962F2E"/>
    <w:rsid w:val="009873D0"/>
    <w:rsid w:val="009A1303"/>
    <w:rsid w:val="009B7449"/>
    <w:rsid w:val="009F7E6E"/>
    <w:rsid w:val="00A04CAE"/>
    <w:rsid w:val="00A1247C"/>
    <w:rsid w:val="00A416F6"/>
    <w:rsid w:val="00AB4BA9"/>
    <w:rsid w:val="00B275A2"/>
    <w:rsid w:val="00BB2B95"/>
    <w:rsid w:val="00C45B91"/>
    <w:rsid w:val="00C57CD8"/>
    <w:rsid w:val="00C61BC1"/>
    <w:rsid w:val="00CD01AD"/>
    <w:rsid w:val="00CE524E"/>
    <w:rsid w:val="00D20079"/>
    <w:rsid w:val="00D212DA"/>
    <w:rsid w:val="00D53E4E"/>
    <w:rsid w:val="00D54412"/>
    <w:rsid w:val="00D71EE2"/>
    <w:rsid w:val="00D731DA"/>
    <w:rsid w:val="00DC57D5"/>
    <w:rsid w:val="00E05691"/>
    <w:rsid w:val="00E14274"/>
    <w:rsid w:val="00E75913"/>
    <w:rsid w:val="00E852E9"/>
    <w:rsid w:val="00E92382"/>
    <w:rsid w:val="00EF1EA3"/>
    <w:rsid w:val="00F0556F"/>
    <w:rsid w:val="00FA5473"/>
    <w:rsid w:val="00FB16F4"/>
    <w:rsid w:val="00F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B455"/>
  <w15:chartTrackingRefBased/>
  <w15:docId w15:val="{F5B6363C-76C8-E047-9D86-F5191486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769F"/>
    <w:rPr>
      <w:color w:val="666666"/>
    </w:rPr>
  </w:style>
  <w:style w:type="table" w:styleId="TableGrid">
    <w:name w:val="Table Grid"/>
    <w:basedOn w:val="TableNormal"/>
    <w:uiPriority w:val="39"/>
    <w:rsid w:val="001C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Qi Wang</cp:lastModifiedBy>
  <cp:revision>63</cp:revision>
  <dcterms:created xsi:type="dcterms:W3CDTF">2024-06-05T15:29:00Z</dcterms:created>
  <dcterms:modified xsi:type="dcterms:W3CDTF">2024-08-02T16:41:00Z</dcterms:modified>
</cp:coreProperties>
</file>