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93AC" w14:textId="735BAE4F" w:rsidR="00181267" w:rsidRDefault="00181267" w:rsidP="0014148E">
      <w:pPr>
        <w:spacing w:line="288" w:lineRule="auto"/>
        <w:rPr>
          <w:rFonts w:ascii="Times New Roman" w:hAnsi="Times New Roman" w:cs="Times New Roman"/>
        </w:rPr>
      </w:pPr>
      <w:r w:rsidRPr="00181267">
        <w:rPr>
          <w:rFonts w:ascii="Times New Roman" w:hAnsi="Times New Roman" w:cs="Times New Roman"/>
        </w:rPr>
        <w:t xml:space="preserve">Model </w:t>
      </w:r>
      <w:r w:rsidR="008106EA">
        <w:rPr>
          <w:rFonts w:ascii="Times New Roman" w:hAnsi="Times New Roman" w:cs="Times New Roman" w:hint="eastAsia"/>
        </w:rPr>
        <w:t>ricker</w:t>
      </w:r>
    </w:p>
    <w:p w14:paraId="571D1012" w14:textId="77777777" w:rsidR="00144E6E" w:rsidRPr="000250BD" w:rsidRDefault="00F4221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ran_time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sup>
          </m:sSup>
        </m:oMath>
      </m:oMathPara>
    </w:p>
    <w:p w14:paraId="10FE5DE1" w14:textId="77777777" w:rsidR="00144E6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7D523DE2" w14:textId="77777777" w:rsidR="00144E6E" w:rsidRPr="00144E6E" w:rsidRDefault="00144E6E" w:rsidP="0014148E">
      <w:pPr>
        <w:spacing w:line="288" w:lineRule="auto"/>
        <w:rPr>
          <w:rFonts w:ascii="Times New Roman" w:hAnsi="Times New Roman" w:cs="Times New Roman"/>
        </w:rPr>
      </w:pPr>
    </w:p>
    <w:p w14:paraId="009C3273" w14:textId="1BE9F737" w:rsidR="001443B9" w:rsidRPr="00144E6E" w:rsidRDefault="00F42211" w:rsidP="0014148E">
      <w:pPr>
        <w:spacing w:line="288" w:lineRule="auto"/>
        <w:ind w:firstLineChars="200" w:firstLine="420"/>
        <w:rPr>
          <w:kern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eastAsia="Cambria Math" w:hAnsi="Cambria Math"/>
              <w:kern w:val="24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eastAsia="Cambria Math" w:hAnsi="Cambria Math"/>
                  <w:i/>
                  <w:kern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Cambria Math" w:hAnsi="Cambria Math"/>
              <w:kern w:val="24"/>
            </w:rPr>
            <m:t xml:space="preserve">                           (A.1)</m:t>
          </m:r>
        </m:oMath>
      </m:oMathPara>
    </w:p>
    <w:p w14:paraId="2AFA6EF0" w14:textId="647EC095" w:rsidR="00144E6E" w:rsidRPr="00144E6E" w:rsidRDefault="00144E6E" w:rsidP="0014148E">
      <w:pPr>
        <w:spacing w:line="288" w:lineRule="auto"/>
        <w:ind w:firstLineChars="200"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4227BBB0" w14:textId="14A2DD2B" w:rsidR="00144E6E" w:rsidRPr="00144E6E" w:rsidRDefault="00F42211" w:rsidP="0014148E">
      <w:pPr>
        <w:spacing w:line="288" w:lineRule="auto"/>
        <w:rPr>
          <w:kern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i,t+n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eastAsia="Cambria Math" w:hAnsi="Cambria Math"/>
              <w:kern w:val="24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eastAsia="Cambria Math" w:hAnsi="Cambria Math"/>
                  <w:i/>
                  <w:kern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/n</m:t>
          </m:r>
        </m:oMath>
      </m:oMathPara>
    </w:p>
    <w:p w14:paraId="7112FA04" w14:textId="271C5E8E" w:rsidR="001443B9" w:rsidRPr="00144E6E" w:rsidRDefault="00144E6E" w:rsidP="0014148E">
      <w:pPr>
        <w:spacing w:line="288" w:lineRule="auto"/>
        <w:ind w:firstLineChars="200"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i,t+n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/n=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7760750" w14:textId="77777777" w:rsidR="00144E6E" w:rsidRPr="00181267" w:rsidRDefault="00144E6E" w:rsidP="0014148E">
      <w:pPr>
        <w:spacing w:line="288" w:lineRule="auto"/>
        <w:rPr>
          <w:rFonts w:ascii="Times New Roman" w:hAnsi="Times New Roman" w:cs="Times New Roman"/>
        </w:rPr>
      </w:pPr>
    </w:p>
    <w:p w14:paraId="571F15F7" w14:textId="1B9046BE" w:rsidR="001D70D5" w:rsidRPr="00144E6E" w:rsidRDefault="00F42211" w:rsidP="0014148E">
      <w:pPr>
        <w:spacing w:line="288" w:lineRule="auto"/>
        <w:rPr>
          <w:rFonts w:ascii="Times New Roman" w:hAnsi="Times New Roman" w:cs="Times New Roman"/>
          <w:i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</m:t>
                  </m:r>
                  <m:r>
                    <w:rPr>
                      <w:rFonts w:ascii="Cambria Math" w:hAnsi="Cambria Math" w:cs="Times New Roman" w:hint="eastAsia"/>
                      <w:color w:val="000000" w:themeColor="text1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+ra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time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color w:val="000000" w:themeColor="text1"/>
                </w:rPr>
                <m:t>n</m:t>
              </m:r>
            </m:sup>
          </m:sSup>
        </m:oMath>
      </m:oMathPara>
    </w:p>
    <w:p w14:paraId="65610C3B" w14:textId="77777777" w:rsidR="001D70D5" w:rsidRPr="00E66E4E" w:rsidRDefault="001D70D5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</w:p>
    <w:p w14:paraId="563B66F4" w14:textId="035481D7" w:rsidR="005D62DC" w:rsidRPr="00181267" w:rsidRDefault="00181267" w:rsidP="0014148E">
      <w:pPr>
        <w:spacing w:line="288" w:lineRule="auto"/>
        <w:rPr>
          <w:rFonts w:ascii="Times New Roman" w:hAnsi="Times New Roman" w:cs="Times New Roman"/>
        </w:rPr>
      </w:pPr>
      <w:r w:rsidRPr="00181267">
        <w:rPr>
          <w:rFonts w:ascii="Times New Roman" w:hAnsi="Times New Roman" w:cs="Times New Roman"/>
        </w:rPr>
        <w:t xml:space="preserve">Model </w:t>
      </w:r>
      <w:r w:rsidR="008106EA">
        <w:rPr>
          <w:rFonts w:ascii="Times New Roman" w:hAnsi="Times New Roman" w:cs="Times New Roman" w:hint="eastAsia"/>
        </w:rPr>
        <w:t>BH</w:t>
      </w:r>
    </w:p>
    <w:p w14:paraId="4D23A702" w14:textId="2459E3B7" w:rsidR="009908E7" w:rsidRPr="0014148E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ran_time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</m:den>
          </m:f>
        </m:oMath>
      </m:oMathPara>
    </w:p>
    <w:p w14:paraId="2781983B" w14:textId="31B9E47A" w:rsidR="0014148E" w:rsidRDefault="0014148E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A9A798D" w14:textId="77777777" w:rsidR="0014148E" w:rsidRPr="000C767C" w:rsidRDefault="0014148E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  <w:r w:rsidRPr="000C767C">
        <w:rPr>
          <w:rFonts w:ascii="Times New Roman" w:hAnsi="Times New Roman" w:cs="Times New Roman"/>
          <w:color w:val="FF0000"/>
        </w:rPr>
        <w:t>Calculating integral and modified the logistic differential equation:</w:t>
      </w:r>
    </w:p>
    <w:p w14:paraId="008FC802" w14:textId="61E7FFC9" w:rsidR="0014148E" w:rsidRPr="000C767C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Ndt</m:t>
              </m:r>
            </m:den>
          </m:f>
          <m:r>
            <w:rPr>
              <w:rFonts w:ascii="Cambria Math" w:hAnsi="Cambria Math" w:cs="Times New Roman"/>
              <w:color w:val="FF0000"/>
            </w:rPr>
            <m:t>=r-aN</m:t>
          </m:r>
        </m:oMath>
      </m:oMathPara>
    </w:p>
    <w:p w14:paraId="7941D379" w14:textId="6D5AB3A7" w:rsidR="000C767C" w:rsidRPr="000C767C" w:rsidRDefault="000C767C" w:rsidP="000C767C">
      <w:pPr>
        <w:spacing w:line="288" w:lineRule="auto"/>
        <w:rPr>
          <w:rFonts w:ascii="Times New Roman" w:hAnsi="Times New Roman" w:cs="Times New Roman"/>
          <w:color w:val="FF0000"/>
        </w:rPr>
      </w:pPr>
      <w:r w:rsidRPr="000C767C">
        <w:rPr>
          <w:rFonts w:ascii="Times New Roman" w:hAnsi="Times New Roman" w:cs="Times New Roman"/>
          <w:color w:val="FF0000"/>
        </w:rPr>
        <w:t>we can get:</w:t>
      </w:r>
    </w:p>
    <w:p w14:paraId="4BA2238D" w14:textId="614463B7" w:rsidR="0014148E" w:rsidRPr="000C767C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0000"/>
                </w:rPr>
                <m:t>1+(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+k(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j,t</m:t>
                  </m:r>
                </m:sub>
              </m:sSub>
            </m:den>
          </m:f>
        </m:oMath>
      </m:oMathPara>
    </w:p>
    <w:p w14:paraId="097851A4" w14:textId="67E0C5E2" w:rsidR="0014148E" w:rsidRPr="000C767C" w:rsidRDefault="0014148E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</w:p>
    <w:p w14:paraId="5BF9F2CF" w14:textId="2D385B5E" w:rsidR="0014148E" w:rsidRPr="000C767C" w:rsidRDefault="000C767C" w:rsidP="000C767C">
      <w:pPr>
        <w:spacing w:line="288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After that, we can write</w:t>
      </w:r>
      <w:r w:rsidR="0014148E" w:rsidRPr="000C767C">
        <w:rPr>
          <w:rFonts w:ascii="Times New Roman" w:hAnsi="Times New Roman" w:cs="Times New Roman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FF0000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color w:val="FF0000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α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  <m:r>
              <w:rPr>
                <w:rFonts w:ascii="Cambria Math" w:hAnsi="Cambria Math" w:cs="Times New Roman" w:hint="eastAsia"/>
                <w:color w:val="FF0000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α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ij</m:t>
            </m:r>
          </m:sub>
        </m:sSub>
        <m:r>
          <w:rPr>
            <w:rFonts w:ascii="Cambria Math" w:hAnsi="Cambria Math" w:cs="Times New Roman"/>
            <w:color w:val="FF0000"/>
          </w:rPr>
          <m:t>=k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α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  <m:r>
              <w:rPr>
                <w:rFonts w:ascii="Cambria Math" w:hAnsi="Cambria Math" w:cs="Times New Roman" w:hint="eastAsia"/>
                <w:color w:val="FF0000"/>
              </w:rPr>
              <m:t>i</m:t>
            </m:r>
          </m:sub>
        </m:sSub>
      </m:oMath>
      <w:r w:rsidR="0014148E" w:rsidRPr="000C767C">
        <w:rPr>
          <w:rFonts w:ascii="Times New Roman" w:hAnsi="Times New Roman" w:cs="Times New Roman" w:hint="eastAsia"/>
          <w:color w:val="FF0000"/>
        </w:rPr>
        <w:t>,</w:t>
      </w:r>
      <w:r w:rsidR="0014148E" w:rsidRPr="000C767C">
        <w:rPr>
          <w:rFonts w:ascii="Times New Roman" w:hAnsi="Times New Roman" w:cs="Times New Roman"/>
          <w:color w:val="FF0000"/>
        </w:rPr>
        <w:t xml:space="preserve"> then</w:t>
      </w:r>
      <w:r w:rsidR="000C0E5A">
        <w:rPr>
          <w:rFonts w:ascii="Times New Roman" w:hAnsi="Times New Roman" w:cs="Times New Roman"/>
          <w:color w:val="FF0000"/>
        </w:rPr>
        <w:t>:</w:t>
      </w:r>
    </w:p>
    <w:p w14:paraId="0C57E4D1" w14:textId="744CB14B" w:rsidR="0014148E" w:rsidRPr="000C767C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0000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  <m:r>
                    <w:rPr>
                      <w:rFonts w:ascii="Cambria Math" w:hAnsi="Cambria Math" w:cs="Times New Roman" w:hint="eastAsia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j,t</m:t>
                  </m:r>
                </m:sub>
              </m:sSub>
            </m:den>
          </m:f>
        </m:oMath>
      </m:oMathPara>
    </w:p>
    <w:p w14:paraId="28A99222" w14:textId="77777777" w:rsidR="0014148E" w:rsidRPr="0014148E" w:rsidRDefault="0014148E" w:rsidP="0014148E">
      <w:pPr>
        <w:spacing w:line="288" w:lineRule="auto"/>
        <w:jc w:val="center"/>
        <w:rPr>
          <w:rFonts w:ascii="Times New Roman" w:hAnsi="Times New Roman" w:cs="Times New Roman"/>
          <w:color w:val="FF0000"/>
        </w:rPr>
      </w:pPr>
    </w:p>
    <w:p w14:paraId="7C01C905" w14:textId="5A3F5851" w:rsidR="00E66E4E" w:rsidRDefault="00E66E4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ri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rj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33599577" w14:textId="77777777" w:rsidR="00BF50D8" w:rsidRDefault="00BF50D8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4EA26596" w14:textId="7DD9B365" w:rsidR="00BF50D8" w:rsidRPr="000250BD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ln⁡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time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3C61BA0A" w14:textId="77777777" w:rsidR="00BF50D8" w:rsidRDefault="00BF50D8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65B833A2" w14:textId="77777777" w:rsidR="00144E6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479F7D51" w14:textId="684EFB41" w:rsidR="00144E6E" w:rsidRPr="000250BD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i,t+n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</w:rPr>
            <m:t>/n=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ln⁡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time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63297D48" w14:textId="77777777" w:rsidR="00144E6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365892FB" w14:textId="77777777" w:rsidR="00144E6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750BAFC0" w14:textId="77777777" w:rsidR="00144E6E" w:rsidRPr="00E66E4E" w:rsidRDefault="00144E6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</w:p>
    <w:p w14:paraId="69A705C3" w14:textId="772B28D5" w:rsidR="009908E7" w:rsidRPr="00181267" w:rsidRDefault="00181267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r w:rsidR="008106EA">
        <w:rPr>
          <w:rFonts w:ascii="Times New Roman" w:hAnsi="Times New Roman" w:cs="Times New Roman" w:hint="eastAsia"/>
          <w:color w:val="000000" w:themeColor="text1"/>
        </w:rPr>
        <w:t>BH_b1</w:t>
      </w:r>
    </w:p>
    <w:p w14:paraId="2E0134F9" w14:textId="025C0727" w:rsidR="00181267" w:rsidRPr="000804B6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ran_time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+α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j,t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657214A3" w14:textId="26A2974E" w:rsidR="000804B6" w:rsidRPr="00E66E4E" w:rsidRDefault="000804B6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 &gt; 0</w:t>
      </w:r>
    </w:p>
    <w:p w14:paraId="1C8C86E3" w14:textId="545BED8A" w:rsidR="00E66E4E" w:rsidRDefault="00E66E4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ri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1/bi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rj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1/bj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5A9D7CD5" w14:textId="77777777" w:rsidR="00D20F31" w:rsidRDefault="00D20F31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14:paraId="143680FD" w14:textId="77777777" w:rsidR="00D20F31" w:rsidRPr="00181267" w:rsidRDefault="00D20F3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r>
        <w:rPr>
          <w:rFonts w:ascii="Times New Roman" w:hAnsi="Times New Roman" w:cs="Times New Roman"/>
          <w:color w:val="000000" w:themeColor="text1"/>
        </w:rPr>
        <w:t>4</w:t>
      </w:r>
    </w:p>
    <w:p w14:paraId="09FF1D17" w14:textId="30E659F1" w:rsidR="00D20F31" w:rsidRPr="00D20F31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ran_time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sup>
          </m:sSup>
        </m:oMath>
      </m:oMathPara>
    </w:p>
    <w:p w14:paraId="60C5BFDC" w14:textId="77777777" w:rsidR="00D20F31" w:rsidRPr="00E66E4E" w:rsidRDefault="00D20F31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</w:p>
    <w:p w14:paraId="7D46F65E" w14:textId="1E2C2700" w:rsidR="00181267" w:rsidRPr="00181267" w:rsidRDefault="00181267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proofErr w:type="spellStart"/>
      <w:r w:rsidR="008106EA">
        <w:rPr>
          <w:rFonts w:ascii="Times New Roman" w:hAnsi="Times New Roman" w:cs="Times New Roman" w:hint="eastAsia"/>
          <w:color w:val="000000" w:themeColor="text1"/>
        </w:rPr>
        <w:t>BH_log</w:t>
      </w:r>
      <w:proofErr w:type="spellEnd"/>
    </w:p>
    <w:p w14:paraId="7AC0E750" w14:textId="3BCF8259" w:rsidR="00181267" w:rsidRPr="0066207E" w:rsidRDefault="00F42211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ran_time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log⁡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log⁡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+1)</m:t>
              </m:r>
            </m:den>
          </m:f>
        </m:oMath>
      </m:oMathPara>
    </w:p>
    <w:p w14:paraId="516CD100" w14:textId="77777777" w:rsidR="0066207E" w:rsidRPr="00E66E4E" w:rsidRDefault="0066207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ri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rj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-1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0B35ED36" w14:textId="27D875E4" w:rsidR="00234BE1" w:rsidRPr="00181267" w:rsidRDefault="00234BE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r w:rsidR="008106EA">
        <w:rPr>
          <w:rFonts w:ascii="Times New Roman" w:hAnsi="Times New Roman" w:cs="Times New Roman" w:hint="eastAsia"/>
          <w:color w:val="000000" w:themeColor="text1"/>
        </w:rPr>
        <w:t>BH_b2</w:t>
      </w:r>
    </w:p>
    <w:p w14:paraId="5576D9BA" w14:textId="49756A8F" w:rsidR="00181267" w:rsidRPr="000804B6" w:rsidRDefault="00F4221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ran_time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i,t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+α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j,t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19570D98" w14:textId="77777777" w:rsidR="000804B6" w:rsidRPr="00E66E4E" w:rsidRDefault="000804B6" w:rsidP="0014148E">
      <w:pPr>
        <w:spacing w:line="288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 &gt; 0</w:t>
      </w:r>
    </w:p>
    <w:p w14:paraId="2082D621" w14:textId="59F4C879" w:rsidR="0066207E" w:rsidRPr="00E66E4E" w:rsidRDefault="0066207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ri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1/bi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rj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1/bj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541764CC" w14:textId="77777777" w:rsidR="0066207E" w:rsidRPr="0066207E" w:rsidRDefault="0066207E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</w:p>
    <w:p w14:paraId="6FFD6BB8" w14:textId="0C4F5C85" w:rsidR="00234BE1" w:rsidRDefault="00234BE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w:r w:rsidRPr="00181267">
        <w:rPr>
          <w:rFonts w:ascii="Times New Roman" w:hAnsi="Times New Roman" w:cs="Times New Roman"/>
          <w:color w:val="000000" w:themeColor="text1"/>
        </w:rPr>
        <w:t xml:space="preserve">Model </w:t>
      </w:r>
      <w:r w:rsidR="008106EA">
        <w:rPr>
          <w:rFonts w:ascii="Times New Roman" w:hAnsi="Times New Roman" w:cs="Times New Roman" w:hint="eastAsia"/>
          <w:color w:val="000000" w:themeColor="text1"/>
        </w:rPr>
        <w:t>ricker log</w:t>
      </w:r>
    </w:p>
    <w:p w14:paraId="7CB79421" w14:textId="540DDEC2" w:rsidR="00234BE1" w:rsidRPr="00816982" w:rsidRDefault="00F42211" w:rsidP="0014148E">
      <w:pPr>
        <w:spacing w:line="288" w:lineRule="auto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ln⁡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ln⁡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j,t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+1)+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ran_time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i,t</m:t>
                  </m:r>
                </m:sub>
              </m:sSub>
            </m:sup>
          </m:sSup>
        </m:oMath>
      </m:oMathPara>
    </w:p>
    <w:p w14:paraId="206CBD9E" w14:textId="77777777" w:rsidR="0066207E" w:rsidRPr="00E66E4E" w:rsidRDefault="0066207E" w:rsidP="0014148E">
      <w:pPr>
        <w:spacing w:line="288" w:lineRule="auto"/>
        <w:ind w:firstLineChars="100" w:firstLine="200"/>
        <w:jc w:val="center"/>
        <w:rPr>
          <w:rFonts w:ascii="Times New Roman" w:hAnsi="Times New Roman" w:cs="Times New Roman"/>
          <w:sz w:val="20"/>
          <w:szCs w:val="21"/>
        </w:rPr>
      </w:pPr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ND =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1-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</m:den>
            </m:f>
          </m:e>
        </m:rad>
      </m:oMath>
      <w:r w:rsidRPr="00E66E4E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 FD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0"/>
            <w:szCs w:val="21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color w:val="000000" w:themeColor="text1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1"/>
                      </w:rPr>
                      <m:t>ij</m:t>
                    </m:r>
                  </m:sub>
                </m:sSub>
              </m:den>
            </m:f>
          </m:e>
        </m:rad>
      </m:oMath>
    </w:p>
    <w:p w14:paraId="0AABB204" w14:textId="4B975D08" w:rsidR="000451D1" w:rsidRDefault="000451D1" w:rsidP="0014148E">
      <w:pPr>
        <w:widowControl/>
        <w:spacing w:line="28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D8D779" w14:textId="168695FA" w:rsidR="0066207E" w:rsidRPr="00181267" w:rsidRDefault="000451D1" w:rsidP="0014148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yao</w:t>
      </w:r>
    </w:p>
    <w:p w14:paraId="55AC6EA2" w14:textId="27C6FC41" w:rsidR="00F67E74" w:rsidRDefault="000451D1" w:rsidP="0014148E">
      <w:pPr>
        <w:widowControl/>
        <w:spacing w:line="288" w:lineRule="auto"/>
        <w:jc w:val="left"/>
        <w:rPr>
          <w:rFonts w:ascii="Times New Roman" w:hAnsi="Times New Roman" w:cs="Times New Roman"/>
        </w:rPr>
      </w:pPr>
      <w:r w:rsidRPr="000451D1">
        <w:rPr>
          <w:rFonts w:ascii="Times New Roman" w:hAnsi="Times New Roman" w:cs="Times New Roman"/>
          <w:noProof/>
        </w:rPr>
        <w:drawing>
          <wp:inline distT="0" distB="0" distL="0" distR="0" wp14:anchorId="778702D6" wp14:editId="5A82161E">
            <wp:extent cx="5274310" cy="7254240"/>
            <wp:effectExtent l="0" t="0" r="2540" b="3810"/>
            <wp:docPr id="815765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500">
        <w:rPr>
          <w:rFonts w:ascii="Times New Roman" w:hAnsi="Times New Roman" w:cs="Times New Roman"/>
        </w:rPr>
        <w:br w:type="page"/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99"/>
        <w:gridCol w:w="845"/>
        <w:gridCol w:w="1129"/>
        <w:gridCol w:w="1010"/>
      </w:tblGrid>
      <w:tr w:rsidR="006D4061" w14:paraId="61B8D900" w14:textId="469A72CB" w:rsidTr="006D4061">
        <w:trPr>
          <w:jc w:val="center"/>
        </w:trPr>
        <w:tc>
          <w:tcPr>
            <w:tcW w:w="4099" w:type="dxa"/>
          </w:tcPr>
          <w:p w14:paraId="531D0DC6" w14:textId="77777777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commentRangeStart w:id="0"/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lastRenderedPageBreak/>
              <w:t>Competition model</w:t>
            </w:r>
          </w:p>
        </w:tc>
        <w:tc>
          <w:tcPr>
            <w:tcW w:w="845" w:type="dxa"/>
          </w:tcPr>
          <w:p w14:paraId="1CA6455D" w14:textId="77777777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ΔELPD</w:t>
            </w:r>
          </w:p>
        </w:tc>
        <w:tc>
          <w:tcPr>
            <w:tcW w:w="1129" w:type="dxa"/>
          </w:tcPr>
          <w:p w14:paraId="31BFD1DC" w14:textId="36EECEB7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 ΔELPD</w:t>
            </w:r>
          </w:p>
        </w:tc>
        <w:tc>
          <w:tcPr>
            <w:tcW w:w="1010" w:type="dxa"/>
          </w:tcPr>
          <w:p w14:paraId="2E329EBA" w14:textId="5C307EBC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ELPD</w:t>
            </w:r>
          </w:p>
        </w:tc>
      </w:tr>
      <w:tr w:rsidR="006D4061" w14:paraId="256228BF" w14:textId="30E75BE9" w:rsidTr="006D4061">
        <w:trPr>
          <w:jc w:val="center"/>
        </w:trPr>
        <w:tc>
          <w:tcPr>
            <w:tcW w:w="4099" w:type="dxa"/>
          </w:tcPr>
          <w:p w14:paraId="728A4713" w14:textId="22EE0392" w:rsidR="006D4061" w:rsidRPr="004B1B30" w:rsidRDefault="00F42211" w:rsidP="0014148E">
            <w:pPr>
              <w:spacing w:line="288" w:lineRule="auto"/>
              <w:jc w:val="left"/>
              <w:rPr>
                <w:rFonts w:ascii="Arial" w:hAnsi="Arial" w:cs="Arial"/>
                <w:sz w:val="18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+1)-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+1)+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ran_time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45" w:type="dxa"/>
          </w:tcPr>
          <w:p w14:paraId="3DD58FCD" w14:textId="04888E49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-1.78</w:t>
            </w:r>
          </w:p>
        </w:tc>
        <w:tc>
          <w:tcPr>
            <w:tcW w:w="1129" w:type="dxa"/>
          </w:tcPr>
          <w:p w14:paraId="44FA7487" w14:textId="3CE43B81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0.103</w:t>
            </w:r>
          </w:p>
        </w:tc>
        <w:tc>
          <w:tcPr>
            <w:tcW w:w="1010" w:type="dxa"/>
          </w:tcPr>
          <w:p w14:paraId="36BDB823" w14:textId="7358EDE2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-178.91</w:t>
            </w:r>
          </w:p>
        </w:tc>
      </w:tr>
      <w:tr w:rsidR="006D4061" w14:paraId="31BE7804" w14:textId="2080E304" w:rsidTr="006D4061">
        <w:trPr>
          <w:jc w:val="center"/>
        </w:trPr>
        <w:tc>
          <w:tcPr>
            <w:tcW w:w="4099" w:type="dxa"/>
          </w:tcPr>
          <w:p w14:paraId="35FC77E4" w14:textId="200BCFA2" w:rsidR="006D4061" w:rsidRPr="004B1B30" w:rsidRDefault="00F42211" w:rsidP="0014148E">
            <w:pPr>
              <w:spacing w:line="288" w:lineRule="auto"/>
              <w:jc w:val="left"/>
              <w:rPr>
                <w:rFonts w:ascii="Arial" w:eastAsia="等线" w:hAnsi="Arial" w:cs="Arial"/>
                <w:color w:val="000000" w:themeColor="text1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ran_time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i,t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ii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i,t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+α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j,t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</w:tcPr>
          <w:p w14:paraId="31904344" w14:textId="65D8A297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-6.22</w:t>
            </w:r>
          </w:p>
        </w:tc>
        <w:tc>
          <w:tcPr>
            <w:tcW w:w="1129" w:type="dxa"/>
          </w:tcPr>
          <w:p w14:paraId="06714E97" w14:textId="716600C1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0.194</w:t>
            </w:r>
          </w:p>
        </w:tc>
        <w:tc>
          <w:tcPr>
            <w:tcW w:w="1010" w:type="dxa"/>
          </w:tcPr>
          <w:p w14:paraId="0B91C954" w14:textId="3A3D8141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-183.35</w:t>
            </w:r>
          </w:p>
        </w:tc>
      </w:tr>
      <w:tr w:rsidR="006D4061" w14:paraId="737551BE" w14:textId="03B88DED" w:rsidTr="006D4061">
        <w:trPr>
          <w:jc w:val="center"/>
        </w:trPr>
        <w:tc>
          <w:tcPr>
            <w:tcW w:w="4099" w:type="dxa"/>
          </w:tcPr>
          <w:p w14:paraId="670209C0" w14:textId="5F2D6E8A" w:rsidR="006D4061" w:rsidRPr="004B1B30" w:rsidRDefault="00F42211" w:rsidP="0014148E">
            <w:pPr>
              <w:spacing w:line="288" w:lineRule="auto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ran_time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i,t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+α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j,t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5" w:type="dxa"/>
          </w:tcPr>
          <w:p w14:paraId="543CE902" w14:textId="4EE13C60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-6.24</w:t>
            </w:r>
          </w:p>
        </w:tc>
        <w:tc>
          <w:tcPr>
            <w:tcW w:w="1129" w:type="dxa"/>
          </w:tcPr>
          <w:p w14:paraId="3FC3DEE6" w14:textId="280F5516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0.157</w:t>
            </w:r>
          </w:p>
        </w:tc>
        <w:tc>
          <w:tcPr>
            <w:tcW w:w="1010" w:type="dxa"/>
          </w:tcPr>
          <w:p w14:paraId="5A297871" w14:textId="316631F0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-183.37</w:t>
            </w:r>
          </w:p>
        </w:tc>
      </w:tr>
      <w:tr w:rsidR="006D4061" w14:paraId="4846D005" w14:textId="00652BC4" w:rsidTr="006D4061">
        <w:trPr>
          <w:jc w:val="center"/>
        </w:trPr>
        <w:tc>
          <w:tcPr>
            <w:tcW w:w="4099" w:type="dxa"/>
          </w:tcPr>
          <w:p w14:paraId="7E810745" w14:textId="4076513F" w:rsidR="006D4061" w:rsidRPr="004B1B30" w:rsidRDefault="00F42211" w:rsidP="0014148E">
            <w:pPr>
              <w:spacing w:line="288" w:lineRule="auto"/>
              <w:jc w:val="left"/>
              <w:rPr>
                <w:rFonts w:ascii="Arial" w:hAnsi="Arial" w:cs="Arial"/>
                <w:sz w:val="18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ran_time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i,t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ii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i,t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+α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m:t>j,t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</w:tcPr>
          <w:p w14:paraId="3700E0D9" w14:textId="25D8D0C6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-6.24</w:t>
            </w:r>
          </w:p>
        </w:tc>
        <w:tc>
          <w:tcPr>
            <w:tcW w:w="1129" w:type="dxa"/>
          </w:tcPr>
          <w:p w14:paraId="37BEA532" w14:textId="54973CC1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0.194</w:t>
            </w:r>
          </w:p>
        </w:tc>
        <w:tc>
          <w:tcPr>
            <w:tcW w:w="1010" w:type="dxa"/>
          </w:tcPr>
          <w:p w14:paraId="444CB174" w14:textId="1EA3AF96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-183.37</w:t>
            </w:r>
          </w:p>
        </w:tc>
      </w:tr>
      <w:tr w:rsidR="006D4061" w14:paraId="24C82768" w14:textId="29299A90" w:rsidTr="006D4061">
        <w:trPr>
          <w:jc w:val="center"/>
        </w:trPr>
        <w:tc>
          <w:tcPr>
            <w:tcW w:w="4099" w:type="dxa"/>
          </w:tcPr>
          <w:p w14:paraId="62CD6D2A" w14:textId="52C218C4" w:rsidR="006D4061" w:rsidRPr="004B1B30" w:rsidRDefault="00F42211" w:rsidP="0014148E">
            <w:pPr>
              <w:spacing w:line="288" w:lineRule="auto"/>
              <w:jc w:val="left"/>
              <w:rPr>
                <w:rFonts w:ascii="Arial" w:hAnsi="Arial" w:cs="Arial"/>
                <w:sz w:val="18"/>
                <w:szCs w:val="18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ran_time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8"/>
                                <w:szCs w:val="18"/>
                                <w:highlight w:val="yellow"/>
                              </w:rPr>
                              <m:t>i,t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+1)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+α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log⁡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845" w:type="dxa"/>
          </w:tcPr>
          <w:p w14:paraId="7DE1D03A" w14:textId="066E3DA0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-6.45</w:t>
            </w:r>
          </w:p>
        </w:tc>
        <w:tc>
          <w:tcPr>
            <w:tcW w:w="1129" w:type="dxa"/>
          </w:tcPr>
          <w:p w14:paraId="5AFE3775" w14:textId="3FA28D0A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0.174</w:t>
            </w:r>
          </w:p>
        </w:tc>
        <w:tc>
          <w:tcPr>
            <w:tcW w:w="1010" w:type="dxa"/>
          </w:tcPr>
          <w:p w14:paraId="3C1B44A7" w14:textId="1D3AC74F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-183.58</w:t>
            </w:r>
          </w:p>
        </w:tc>
      </w:tr>
      <w:tr w:rsidR="006D4061" w14:paraId="785A10A9" w14:textId="3F929A19" w:rsidTr="006D4061">
        <w:trPr>
          <w:jc w:val="center"/>
        </w:trPr>
        <w:tc>
          <w:tcPr>
            <w:tcW w:w="4099" w:type="dxa"/>
          </w:tcPr>
          <w:p w14:paraId="274CCC14" w14:textId="647741FA" w:rsidR="006D4061" w:rsidRPr="004B1B30" w:rsidRDefault="00F42211" w:rsidP="0014148E">
            <w:pPr>
              <w:spacing w:line="288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ran_time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i,t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45" w:type="dxa"/>
          </w:tcPr>
          <w:p w14:paraId="483DDD21" w14:textId="54096C75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-6.52</w:t>
            </w:r>
          </w:p>
        </w:tc>
        <w:tc>
          <w:tcPr>
            <w:tcW w:w="1129" w:type="dxa"/>
          </w:tcPr>
          <w:p w14:paraId="085907DE" w14:textId="3EDC3405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0.239</w:t>
            </w:r>
          </w:p>
        </w:tc>
        <w:tc>
          <w:tcPr>
            <w:tcW w:w="1010" w:type="dxa"/>
          </w:tcPr>
          <w:p w14:paraId="762E7EDB" w14:textId="1E89C606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-183.65</w:t>
            </w:r>
          </w:p>
        </w:tc>
      </w:tr>
      <w:tr w:rsidR="006D4061" w14:paraId="5F27512B" w14:textId="7F26C182" w:rsidTr="006D4061">
        <w:trPr>
          <w:jc w:val="center"/>
        </w:trPr>
        <w:tc>
          <w:tcPr>
            <w:tcW w:w="4099" w:type="dxa"/>
          </w:tcPr>
          <w:p w14:paraId="145BE42B" w14:textId="5C85945C" w:rsidR="006D4061" w:rsidRPr="004B1B30" w:rsidRDefault="00F42211" w:rsidP="0014148E">
            <w:pPr>
              <w:spacing w:line="288" w:lineRule="auto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)^bi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ran_time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45" w:type="dxa"/>
          </w:tcPr>
          <w:p w14:paraId="244CF3A1" w14:textId="2449F4D8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-8.50</w:t>
            </w:r>
          </w:p>
        </w:tc>
        <w:tc>
          <w:tcPr>
            <w:tcW w:w="1129" w:type="dxa"/>
          </w:tcPr>
          <w:p w14:paraId="372B2F32" w14:textId="637EFC2D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4B1B3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0.148</w:t>
            </w:r>
          </w:p>
        </w:tc>
        <w:tc>
          <w:tcPr>
            <w:tcW w:w="1010" w:type="dxa"/>
          </w:tcPr>
          <w:p w14:paraId="0CDA84BA" w14:textId="0D7D600F" w:rsidR="006D4061" w:rsidRPr="004B1B30" w:rsidRDefault="006D4061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-185.63</w:t>
            </w:r>
            <w:commentRangeEnd w:id="0"/>
            <w:r w:rsidR="00F42211">
              <w:rPr>
                <w:rStyle w:val="aa"/>
                <w:kern w:val="2"/>
                <w:lang w:eastAsia="zh-CN"/>
              </w:rPr>
              <w:commentReference w:id="0"/>
            </w:r>
          </w:p>
        </w:tc>
      </w:tr>
      <w:tr w:rsidR="00BB1F96" w14:paraId="3E241083" w14:textId="77777777" w:rsidTr="006D4061">
        <w:trPr>
          <w:jc w:val="center"/>
        </w:trPr>
        <w:tc>
          <w:tcPr>
            <w:tcW w:w="4099" w:type="dxa"/>
          </w:tcPr>
          <w:p w14:paraId="3CACADAE" w14:textId="56AD50C0" w:rsidR="00BB1F96" w:rsidRPr="00D3770B" w:rsidRDefault="00D3770B" w:rsidP="0014148E">
            <w:pPr>
              <w:spacing w:line="288" w:lineRule="auto"/>
              <w:jc w:val="left"/>
              <w:rPr>
                <w:rFonts w:ascii="等线" w:eastAsia="等线" w:hAnsi="等线" w:cs="Times New Roman"/>
                <w:color w:val="000000" w:themeColor="text1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)^bi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ran_time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45" w:type="dxa"/>
          </w:tcPr>
          <w:p w14:paraId="478FADD9" w14:textId="77777777" w:rsidR="00BB1F96" w:rsidRPr="004B1B30" w:rsidRDefault="00BB1F96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14:paraId="6E0D3C2A" w14:textId="77777777" w:rsidR="00BB1F96" w:rsidRPr="004B1B30" w:rsidRDefault="00BB1F96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</w:tcPr>
          <w:p w14:paraId="0CCA0B66" w14:textId="77777777" w:rsidR="00BB1F96" w:rsidRDefault="00BB1F96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6176AA" w14:paraId="0865A798" w14:textId="77777777" w:rsidTr="006D4061">
        <w:trPr>
          <w:jc w:val="center"/>
        </w:trPr>
        <w:tc>
          <w:tcPr>
            <w:tcW w:w="4099" w:type="dxa"/>
          </w:tcPr>
          <w:p w14:paraId="7B139D89" w14:textId="3EB4A1C2" w:rsidR="006176AA" w:rsidRPr="006176AA" w:rsidRDefault="006176AA" w:rsidP="0014148E">
            <w:pPr>
              <w:spacing w:line="288" w:lineRule="auto"/>
              <w:jc w:val="left"/>
              <w:rPr>
                <w:rFonts w:ascii="等线" w:eastAsia="等线" w:hAnsi="等线" w:cs="Times New Roman"/>
                <w:color w:val="000000" w:themeColor="text1"/>
                <w:sz w:val="18"/>
                <w:szCs w:val="18"/>
                <w:highlight w:val="yellow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highlight w:val="yello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ran_time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highlight w:val="yellow"/>
                          </w:rPr>
                          <m:t>i,t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845" w:type="dxa"/>
          </w:tcPr>
          <w:p w14:paraId="3A8F8715" w14:textId="77777777" w:rsidR="006176AA" w:rsidRPr="004B1B30" w:rsidRDefault="006176AA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14:paraId="2F3E0347" w14:textId="77777777" w:rsidR="006176AA" w:rsidRPr="004B1B30" w:rsidRDefault="006176AA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</w:tcPr>
          <w:p w14:paraId="79107BAD" w14:textId="77777777" w:rsidR="006176AA" w:rsidRDefault="006176AA" w:rsidP="0014148E">
            <w:pPr>
              <w:spacing w:before="100" w:beforeAutospacing="1" w:after="100" w:afterAutospacing="1" w:line="288" w:lineRule="auto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14:paraId="35D66A07" w14:textId="63B8C23C" w:rsidR="00D257F6" w:rsidRPr="000A511B" w:rsidRDefault="00D257F6" w:rsidP="0014148E">
      <w:pPr>
        <w:widowControl/>
        <w:spacing w:line="288" w:lineRule="auto"/>
        <w:jc w:val="left"/>
        <w:rPr>
          <w:rFonts w:ascii="Times New Roman" w:hAnsi="Times New Roman" w:cs="Times New Roman"/>
          <w:highlight w:val="yellow"/>
        </w:rPr>
      </w:pPr>
      <w:r w:rsidRPr="000A511B">
        <w:rPr>
          <w:rFonts w:ascii="Times New Roman" w:hAnsi="Times New Roman" w:cs="Times New Roman" w:hint="eastAsia"/>
          <w:highlight w:val="yellow"/>
        </w:rPr>
        <w:t>S</w:t>
      </w:r>
      <w:r w:rsidRPr="000A511B">
        <w:rPr>
          <w:rFonts w:ascii="Times New Roman" w:hAnsi="Times New Roman" w:cs="Times New Roman"/>
          <w:highlight w:val="yellow"/>
        </w:rPr>
        <w:t>upp Methods</w:t>
      </w:r>
    </w:p>
    <w:p w14:paraId="42005E26" w14:textId="0BDA72C1" w:rsidR="00D257F6" w:rsidRPr="000A511B" w:rsidRDefault="00BF464A" w:rsidP="0014148E">
      <w:pPr>
        <w:widowControl/>
        <w:spacing w:line="288" w:lineRule="auto"/>
        <w:jc w:val="left"/>
        <w:rPr>
          <w:rFonts w:ascii="Times New Roman" w:hAnsi="Times New Roman" w:cs="Times New Roman"/>
          <w:highlight w:val="yellow"/>
        </w:rPr>
      </w:pPr>
      <w:r w:rsidRPr="000A511B">
        <w:rPr>
          <w:rFonts w:ascii="Times New Roman" w:hAnsi="Times New Roman" w:cs="Times New Roman" w:hint="eastAsia"/>
          <w:highlight w:val="yellow"/>
        </w:rPr>
        <w:t xml:space="preserve"> </w:t>
      </w:r>
      <w:r w:rsidRPr="000A511B">
        <w:rPr>
          <w:rFonts w:ascii="Times New Roman" w:hAnsi="Times New Roman" w:cs="Times New Roman"/>
          <w:highlight w:val="yellow"/>
        </w:rPr>
        <w:t>(e.g.</w:t>
      </w:r>
      <w:proofErr w:type="gramStart"/>
      <w:r w:rsidRPr="000A511B">
        <w:rPr>
          <w:rFonts w:ascii="Times New Roman" w:hAnsi="Times New Roman" w:cs="Times New Roman"/>
          <w:highlight w:val="yellow"/>
        </w:rPr>
        <w:t>, )</w:t>
      </w:r>
      <w:proofErr w:type="gramEnd"/>
    </w:p>
    <w:p w14:paraId="6BE61098" w14:textId="77777777" w:rsidR="00D257F6" w:rsidRPr="000A511B" w:rsidRDefault="00D257F6" w:rsidP="0014148E">
      <w:pPr>
        <w:widowControl/>
        <w:spacing w:line="288" w:lineRule="auto"/>
        <w:jc w:val="left"/>
        <w:rPr>
          <w:rFonts w:ascii="Times New Roman" w:hAnsi="Times New Roman" w:cs="Times New Roman" w:hint="eastAsia"/>
          <w:highlight w:val="yellow"/>
        </w:rPr>
      </w:pPr>
      <w:bookmarkStart w:id="1" w:name="_GoBack"/>
      <w:bookmarkEnd w:id="1"/>
    </w:p>
    <w:p w14:paraId="2412E9DE" w14:textId="77777777" w:rsidR="00D257F6" w:rsidRPr="000A511B" w:rsidRDefault="00D257F6" w:rsidP="0014148E">
      <w:pPr>
        <w:widowControl/>
        <w:spacing w:line="288" w:lineRule="auto"/>
        <w:jc w:val="left"/>
        <w:rPr>
          <w:rFonts w:ascii="Times New Roman" w:hAnsi="Times New Roman" w:cs="Times New Roman"/>
          <w:highlight w:val="yellow"/>
        </w:rPr>
      </w:pPr>
    </w:p>
    <w:p w14:paraId="2D6667E8" w14:textId="7DAE557F" w:rsidR="00D257F6" w:rsidRDefault="00247965" w:rsidP="0014148E">
      <w:pPr>
        <w:widowControl/>
        <w:spacing w:line="288" w:lineRule="auto"/>
        <w:jc w:val="left"/>
        <w:rPr>
          <w:rFonts w:ascii="Times New Roman" w:hAnsi="Times New Roman" w:cs="Times New Roman" w:hint="eastAsia"/>
        </w:rPr>
      </w:pPr>
      <w:r w:rsidRPr="000A511B">
        <w:rPr>
          <w:rFonts w:ascii="Times New Roman" w:hAnsi="Times New Roman" w:cs="Times New Roman" w:hint="eastAsia"/>
          <w:highlight w:val="yellow"/>
        </w:rPr>
        <w:t>T</w:t>
      </w:r>
      <w:r w:rsidRPr="000A511B">
        <w:rPr>
          <w:rFonts w:ascii="Times New Roman" w:hAnsi="Times New Roman" w:cs="Times New Roman"/>
          <w:highlight w:val="yellow"/>
        </w:rPr>
        <w:t xml:space="preserve">able S2 </w:t>
      </w:r>
      <w:r w:rsidR="00D257F6" w:rsidRPr="000A511B">
        <w:rPr>
          <w:rFonts w:ascii="Times New Roman" w:hAnsi="Times New Roman" w:cs="Times New Roman" w:hint="eastAsia"/>
          <w:highlight w:val="yellow"/>
        </w:rPr>
        <w:t>,</w:t>
      </w:r>
      <w:r w:rsidR="00D257F6" w:rsidRPr="000A511B">
        <w:rPr>
          <w:rFonts w:ascii="Times New Roman" w:hAnsi="Times New Roman" w:cs="Times New Roman"/>
          <w:highlight w:val="yellow"/>
        </w:rPr>
        <w:t>,,,,</w:t>
      </w:r>
    </w:p>
    <w:tbl>
      <w:tblPr>
        <w:tblStyle w:val="a8"/>
        <w:tblpPr w:leftFromText="180" w:rightFromText="180" w:vertAnchor="page" w:horzAnchor="margin" w:tblpY="2052"/>
        <w:tblW w:w="0" w:type="auto"/>
        <w:tblLook w:val="04A0" w:firstRow="1" w:lastRow="0" w:firstColumn="1" w:lastColumn="0" w:noHBand="0" w:noVBand="1"/>
      </w:tblPr>
      <w:tblGrid>
        <w:gridCol w:w="4586"/>
        <w:gridCol w:w="884"/>
        <w:gridCol w:w="2826"/>
      </w:tblGrid>
      <w:tr w:rsidR="00283500" w:rsidRPr="00306B96" w14:paraId="28DE9F2A" w14:textId="77777777" w:rsidTr="007607B9">
        <w:tc>
          <w:tcPr>
            <w:tcW w:w="467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D6026DB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lastRenderedPageBreak/>
              <w:t>Competition model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CBF7893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ref. in Fig. A2</w:t>
            </w:r>
          </w:p>
        </w:tc>
        <w:tc>
          <w:tcPr>
            <w:tcW w:w="28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817126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Competitive ability</w:t>
            </w:r>
          </w:p>
        </w:tc>
      </w:tr>
      <w:tr w:rsidR="00283500" w:rsidRPr="00306B96" w14:paraId="2D428182" w14:textId="77777777" w:rsidTr="007607B9">
        <w:tc>
          <w:tcPr>
            <w:tcW w:w="4673" w:type="dxa"/>
            <w:tcBorders>
              <w:top w:val="double" w:sz="4" w:space="0" w:color="auto"/>
            </w:tcBorders>
            <w:vAlign w:val="center"/>
          </w:tcPr>
          <w:p w14:paraId="7F8CD85C" w14:textId="77777777" w:rsidR="00283500" w:rsidRPr="00306B96" w:rsidRDefault="00F42211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+α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64" w:type="dxa"/>
            <w:tcBorders>
              <w:top w:val="double" w:sz="4" w:space="0" w:color="auto"/>
            </w:tcBorders>
            <w:vAlign w:val="center"/>
          </w:tcPr>
          <w:p w14:paraId="595533E9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(a)</w:t>
            </w:r>
          </w:p>
        </w:tc>
        <w:tc>
          <w:tcPr>
            <w:tcW w:w="2859" w:type="dxa"/>
            <w:tcBorders>
              <w:top w:val="double" w:sz="4" w:space="0" w:color="auto"/>
            </w:tcBorders>
            <w:vAlign w:val="center"/>
          </w:tcPr>
          <w:p w14:paraId="34B56077" w14:textId="77777777" w:rsidR="00283500" w:rsidRPr="00306B96" w:rsidRDefault="00F42211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46C3149B" w14:textId="77777777" w:rsidTr="007607B9">
        <w:tc>
          <w:tcPr>
            <w:tcW w:w="4673" w:type="dxa"/>
            <w:vAlign w:val="center"/>
          </w:tcPr>
          <w:p w14:paraId="6B6F2E9E" w14:textId="77777777" w:rsidR="00283500" w:rsidRPr="00306B96" w:rsidRDefault="00F42211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+α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64" w:type="dxa"/>
            <w:vAlign w:val="center"/>
          </w:tcPr>
          <w:p w14:paraId="235C4DCC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(b)</w:t>
            </w:r>
          </w:p>
        </w:tc>
        <w:tc>
          <w:tcPr>
            <w:tcW w:w="2859" w:type="dxa"/>
            <w:vAlign w:val="center"/>
          </w:tcPr>
          <w:p w14:paraId="27216241" w14:textId="77777777" w:rsidR="00283500" w:rsidRPr="00306B96" w:rsidRDefault="00F42211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b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3F317557" w14:textId="77777777" w:rsidTr="007607B9">
        <w:trPr>
          <w:trHeight w:val="562"/>
        </w:trPr>
        <w:tc>
          <w:tcPr>
            <w:tcW w:w="4673" w:type="dxa"/>
            <w:vAlign w:val="center"/>
          </w:tcPr>
          <w:p w14:paraId="44FA529A" w14:textId="77777777" w:rsidR="00283500" w:rsidRPr="00306B96" w:rsidRDefault="00F42211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764" w:type="dxa"/>
            <w:vAlign w:val="center"/>
          </w:tcPr>
          <w:p w14:paraId="523FC50C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(c)</w:t>
            </w:r>
          </w:p>
        </w:tc>
        <w:tc>
          <w:tcPr>
            <w:tcW w:w="2859" w:type="dxa"/>
            <w:vAlign w:val="center"/>
          </w:tcPr>
          <w:p w14:paraId="737734CC" w14:textId="77777777" w:rsidR="00283500" w:rsidRPr="00306B96" w:rsidRDefault="00F42211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40BDC69F" w14:textId="77777777" w:rsidTr="007607B9">
        <w:tc>
          <w:tcPr>
            <w:tcW w:w="4673" w:type="dxa"/>
            <w:vAlign w:val="center"/>
          </w:tcPr>
          <w:p w14:paraId="676F4E90" w14:textId="77777777" w:rsidR="00283500" w:rsidRPr="00306B96" w:rsidRDefault="00F42211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764" w:type="dxa"/>
            <w:vAlign w:val="center"/>
          </w:tcPr>
          <w:p w14:paraId="3425E0DA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(d)</w:t>
            </w:r>
          </w:p>
        </w:tc>
        <w:tc>
          <w:tcPr>
            <w:tcW w:w="2859" w:type="dxa"/>
            <w:vAlign w:val="center"/>
          </w:tcPr>
          <w:p w14:paraId="2C2FCC4F" w14:textId="77777777" w:rsidR="00283500" w:rsidRPr="00306B96" w:rsidRDefault="00F42211" w:rsidP="0014148E">
            <w:pPr>
              <w:spacing w:line="288" w:lineRule="auto"/>
              <w:jc w:val="center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13315B37" w14:textId="77777777" w:rsidTr="007607B9">
        <w:tc>
          <w:tcPr>
            <w:tcW w:w="4673" w:type="dxa"/>
            <w:vAlign w:val="center"/>
          </w:tcPr>
          <w:p w14:paraId="4B798605" w14:textId="77777777" w:rsidR="00283500" w:rsidRPr="00306B96" w:rsidRDefault="00F42211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4" w:type="dxa"/>
            <w:vAlign w:val="center"/>
          </w:tcPr>
          <w:p w14:paraId="101759DE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(e)</w:t>
            </w:r>
          </w:p>
        </w:tc>
        <w:tc>
          <w:tcPr>
            <w:tcW w:w="2859" w:type="dxa"/>
            <w:vAlign w:val="center"/>
          </w:tcPr>
          <w:p w14:paraId="6ADF4A46" w14:textId="77777777" w:rsidR="00283500" w:rsidRPr="00306B96" w:rsidRDefault="00F42211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283500" w:rsidRPr="00306B96" w14:paraId="174BED43" w14:textId="77777777" w:rsidTr="007607B9">
        <w:tc>
          <w:tcPr>
            <w:tcW w:w="4673" w:type="dxa"/>
            <w:vAlign w:val="center"/>
          </w:tcPr>
          <w:p w14:paraId="67850327" w14:textId="77777777" w:rsidR="00283500" w:rsidRPr="00306B96" w:rsidRDefault="00F42211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i,t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+α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+(1-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4" w:type="dxa"/>
            <w:vAlign w:val="center"/>
          </w:tcPr>
          <w:p w14:paraId="74D6D584" w14:textId="77777777" w:rsidR="00283500" w:rsidRPr="00306B96" w:rsidRDefault="00283500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306B96">
              <w:rPr>
                <w:rFonts w:eastAsia="Times New Roman" w:cs="Times New Roman"/>
                <w:color w:val="000000" w:themeColor="text1"/>
              </w:rPr>
              <w:t>not shown</w:t>
            </w:r>
          </w:p>
        </w:tc>
        <w:tc>
          <w:tcPr>
            <w:tcW w:w="2859" w:type="dxa"/>
            <w:vAlign w:val="center"/>
          </w:tcPr>
          <w:p w14:paraId="70CA2DCC" w14:textId="77777777" w:rsidR="00283500" w:rsidRPr="00306B96" w:rsidRDefault="00F42211" w:rsidP="0014148E">
            <w:pPr>
              <w:spacing w:line="288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1-(1-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</w:tbl>
    <w:p w14:paraId="1EB191BF" w14:textId="291B236A" w:rsidR="00181267" w:rsidRDefault="00283500" w:rsidP="0014148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art</w:t>
      </w:r>
      <w:r>
        <w:rPr>
          <w:rFonts w:ascii="Times New Roman" w:hAnsi="Times New Roman" w:cs="Times New Roman"/>
        </w:rPr>
        <w:t>-2018-JEcol</w:t>
      </w:r>
    </w:p>
    <w:p w14:paraId="59B4A8F6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039B8C86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75D77C49" w14:textId="1E562820" w:rsidR="00283500" w:rsidRPr="00283500" w:rsidRDefault="00283500" w:rsidP="0014148E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14:paraId="1F60CB97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67E706F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180FEE75" w14:textId="26D03262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2CD128B7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66632B83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780CBC87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E5234B0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952E47C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027057F5" w14:textId="024AE8D3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6CABECF5" w14:textId="0CA6E47F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2DB535F9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2331C896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F4D8440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190120E" w14:textId="77777777" w:rsid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44B43A28" w14:textId="77777777" w:rsidR="0090346B" w:rsidRDefault="0090346B" w:rsidP="0014148E">
      <w:pPr>
        <w:spacing w:line="288" w:lineRule="auto"/>
        <w:rPr>
          <w:rFonts w:ascii="Times New Roman" w:hAnsi="Times New Roman" w:cs="Times New Roman"/>
        </w:rPr>
      </w:pPr>
    </w:p>
    <w:p w14:paraId="027C9A04" w14:textId="77777777" w:rsidR="0090346B" w:rsidRDefault="0090346B" w:rsidP="0014148E">
      <w:pPr>
        <w:spacing w:line="288" w:lineRule="auto"/>
        <w:rPr>
          <w:rFonts w:ascii="Times New Roman" w:hAnsi="Times New Roman" w:cs="Times New Roman"/>
        </w:rPr>
      </w:pPr>
    </w:p>
    <w:p w14:paraId="40B4380C" w14:textId="77777777" w:rsidR="0090346B" w:rsidRPr="00283500" w:rsidRDefault="0090346B" w:rsidP="0014148E">
      <w:pPr>
        <w:spacing w:line="288" w:lineRule="auto"/>
        <w:rPr>
          <w:rFonts w:ascii="Times New Roman" w:hAnsi="Times New Roman" w:cs="Times New Roman"/>
        </w:rPr>
      </w:pPr>
    </w:p>
    <w:p w14:paraId="337FEE85" w14:textId="77777777" w:rsidR="0090346B" w:rsidRPr="00283500" w:rsidRDefault="0090346B" w:rsidP="0014148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ature 2009</w:t>
      </w:r>
    </w:p>
    <w:p w14:paraId="731FC259" w14:textId="2828A297" w:rsidR="00283500" w:rsidRPr="00283500" w:rsidRDefault="0090346B" w:rsidP="0014148E">
      <w:pPr>
        <w:spacing w:line="288" w:lineRule="auto"/>
        <w:rPr>
          <w:rFonts w:ascii="Times New Roman" w:hAnsi="Times New Roman" w:cs="Times New Roman"/>
        </w:rPr>
      </w:pPr>
      <w:r w:rsidRPr="00283500">
        <w:rPr>
          <w:rFonts w:ascii="Times New Roman" w:hAnsi="Times New Roman" w:cs="Times New Roman"/>
          <w:noProof/>
        </w:rPr>
        <w:drawing>
          <wp:inline distT="0" distB="0" distL="0" distR="0" wp14:anchorId="39F24B2E" wp14:editId="1F3AF2C3">
            <wp:extent cx="5098473" cy="5905953"/>
            <wp:effectExtent l="0" t="0" r="6985" b="0"/>
            <wp:docPr id="421340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/>
                    <a:stretch/>
                  </pic:blipFill>
                  <pic:spPr bwMode="auto">
                    <a:xfrm>
                      <a:off x="0" y="0"/>
                      <a:ext cx="5104239" cy="59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C5D81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74A2CEA7" w14:textId="728C2163" w:rsidR="00283500" w:rsidRPr="00283500" w:rsidRDefault="00537117" w:rsidP="0014148E">
      <w:pPr>
        <w:spacing w:line="288" w:lineRule="auto"/>
        <w:rPr>
          <w:rFonts w:ascii="Times New Roman" w:hAnsi="Times New Roman" w:cs="Times New Roman"/>
        </w:rPr>
      </w:pPr>
      <w:r w:rsidRPr="005371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50F55D" wp14:editId="5B9D1728">
            <wp:extent cx="5274310" cy="2593340"/>
            <wp:effectExtent l="0" t="0" r="2540" b="0"/>
            <wp:docPr id="31526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66F8" w14:textId="58D86D9A" w:rsidR="00283500" w:rsidRPr="00283500" w:rsidRDefault="00537117" w:rsidP="0014148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EE 2022</w:t>
      </w:r>
    </w:p>
    <w:p w14:paraId="06FA987F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p w14:paraId="10A2FCFF" w14:textId="77777777" w:rsidR="00283500" w:rsidRPr="00283500" w:rsidRDefault="00283500" w:rsidP="0014148E">
      <w:pPr>
        <w:spacing w:line="288" w:lineRule="auto"/>
        <w:rPr>
          <w:rFonts w:ascii="Times New Roman" w:hAnsi="Times New Roman" w:cs="Times New Roman"/>
        </w:rPr>
      </w:pPr>
    </w:p>
    <w:sectPr w:rsidR="00283500" w:rsidRPr="0028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qi yao" w:date="2024-10-14T18:14:00Z" w:initials="qy">
    <w:p w14:paraId="3CF66823" w14:textId="7CF27909" w:rsidR="00F42211" w:rsidRDefault="00F42211">
      <w:pPr>
        <w:pStyle w:val="ab"/>
      </w:pPr>
      <w:r>
        <w:rPr>
          <w:rStyle w:val="aa"/>
        </w:rPr>
        <w:annotationRef/>
      </w:r>
      <w:r w:rsidR="00993C87">
        <w:rPr>
          <w:rFonts w:hint="eastAsia"/>
        </w:rPr>
        <w:t>按照模型渊源的关系排列</w:t>
      </w:r>
      <w:r w:rsidR="00394999">
        <w:rPr>
          <w:rFonts w:hint="eastAsia"/>
        </w:rPr>
        <w:t>（8种模型）</w:t>
      </w:r>
    </w:p>
    <w:p w14:paraId="31B949E1" w14:textId="72757F4A" w:rsidR="00F46BD3" w:rsidRDefault="00394999">
      <w:pPr>
        <w:pStyle w:val="ab"/>
      </w:pPr>
      <w:r>
        <w:rPr>
          <w:rFonts w:hint="eastAsia"/>
        </w:rPr>
        <w:t>按照两种标准</w:t>
      </w:r>
      <w:r w:rsidR="00385A7E">
        <w:rPr>
          <w:rFonts w:hint="eastAsia"/>
        </w:rPr>
        <w:t>选择模型</w:t>
      </w:r>
    </w:p>
    <w:p w14:paraId="3A2E0F16" w14:textId="77777777" w:rsidR="00394999" w:rsidRDefault="00394999">
      <w:pPr>
        <w:pStyle w:val="ab"/>
      </w:pPr>
      <w:r>
        <w:rPr>
          <w:rFonts w:hint="eastAsia"/>
        </w:rPr>
        <w:t>呈现</w:t>
      </w:r>
      <w:r w:rsidR="00012F0F">
        <w:rPr>
          <w:rFonts w:hint="eastAsia"/>
        </w:rPr>
        <w:t>两种交叉验证的方式？</w:t>
      </w:r>
    </w:p>
    <w:p w14:paraId="5CCFD201" w14:textId="77777777" w:rsidR="00AB1E9B" w:rsidRDefault="00AB1E9B">
      <w:pPr>
        <w:pStyle w:val="ab"/>
      </w:pPr>
      <w:r>
        <w:rPr>
          <w:rFonts w:hint="eastAsia"/>
        </w:rPr>
        <w:t>决定用B</w:t>
      </w:r>
      <w:r>
        <w:t>H</w:t>
      </w:r>
      <w:r>
        <w:rPr>
          <w:rFonts w:hint="eastAsia"/>
        </w:rPr>
        <w:t>模型进行最终结果分析。</w:t>
      </w:r>
    </w:p>
    <w:p w14:paraId="5ECD7C2E" w14:textId="2114FDA0" w:rsidR="00F2498F" w:rsidRDefault="00F2498F">
      <w:pPr>
        <w:pStyle w:val="ab"/>
        <w:rPr>
          <w:rFonts w:hint="eastAsia"/>
        </w:rPr>
      </w:pPr>
      <w:r>
        <w:rPr>
          <w:rFonts w:hint="eastAsia"/>
        </w:rPr>
        <w:t>怎样组织正文的结果</w:t>
      </w:r>
      <w:r w:rsidR="0058131E"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CD7C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D7C2E" w16cid:durableId="2AB7DE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E7FD" w14:textId="77777777" w:rsidR="00FC08A5" w:rsidRDefault="00FC08A5" w:rsidP="005D62DC">
      <w:r>
        <w:separator/>
      </w:r>
    </w:p>
  </w:endnote>
  <w:endnote w:type="continuationSeparator" w:id="0">
    <w:p w14:paraId="220EEE99" w14:textId="77777777" w:rsidR="00FC08A5" w:rsidRDefault="00FC08A5" w:rsidP="005D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B99A6" w14:textId="77777777" w:rsidR="00FC08A5" w:rsidRDefault="00FC08A5" w:rsidP="005D62DC">
      <w:r>
        <w:separator/>
      </w:r>
    </w:p>
  </w:footnote>
  <w:footnote w:type="continuationSeparator" w:id="0">
    <w:p w14:paraId="00856935" w14:textId="77777777" w:rsidR="00FC08A5" w:rsidRDefault="00FC08A5" w:rsidP="005D62D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qi yao">
    <w15:presenceInfo w15:providerId="None" w15:userId="qi y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A5"/>
    <w:rsid w:val="00012F0F"/>
    <w:rsid w:val="000250BD"/>
    <w:rsid w:val="00037856"/>
    <w:rsid w:val="000451D1"/>
    <w:rsid w:val="00071557"/>
    <w:rsid w:val="000804B6"/>
    <w:rsid w:val="00097505"/>
    <w:rsid w:val="000A511B"/>
    <w:rsid w:val="000C0E5A"/>
    <w:rsid w:val="000C767C"/>
    <w:rsid w:val="0014148E"/>
    <w:rsid w:val="001443B9"/>
    <w:rsid w:val="00144E6E"/>
    <w:rsid w:val="00181267"/>
    <w:rsid w:val="001A40C2"/>
    <w:rsid w:val="001D70D5"/>
    <w:rsid w:val="001E59F8"/>
    <w:rsid w:val="001E74FC"/>
    <w:rsid w:val="001F734B"/>
    <w:rsid w:val="00216136"/>
    <w:rsid w:val="00216184"/>
    <w:rsid w:val="00234BE1"/>
    <w:rsid w:val="00247965"/>
    <w:rsid w:val="0025216E"/>
    <w:rsid w:val="00254C01"/>
    <w:rsid w:val="00257CF2"/>
    <w:rsid w:val="00262877"/>
    <w:rsid w:val="00283500"/>
    <w:rsid w:val="00296FAD"/>
    <w:rsid w:val="003760EB"/>
    <w:rsid w:val="00381847"/>
    <w:rsid w:val="00385A7E"/>
    <w:rsid w:val="00394999"/>
    <w:rsid w:val="003D0C68"/>
    <w:rsid w:val="003D6E62"/>
    <w:rsid w:val="0043119C"/>
    <w:rsid w:val="00441492"/>
    <w:rsid w:val="0045133C"/>
    <w:rsid w:val="004B1B30"/>
    <w:rsid w:val="004D301F"/>
    <w:rsid w:val="004D7184"/>
    <w:rsid w:val="004F1E6A"/>
    <w:rsid w:val="00537117"/>
    <w:rsid w:val="00543A8F"/>
    <w:rsid w:val="00550C63"/>
    <w:rsid w:val="0058131E"/>
    <w:rsid w:val="00596B56"/>
    <w:rsid w:val="005971F2"/>
    <w:rsid w:val="005A5EA3"/>
    <w:rsid w:val="005B2F75"/>
    <w:rsid w:val="005D62DC"/>
    <w:rsid w:val="006176AA"/>
    <w:rsid w:val="00651673"/>
    <w:rsid w:val="0066207E"/>
    <w:rsid w:val="006C0E19"/>
    <w:rsid w:val="006D4061"/>
    <w:rsid w:val="007607B9"/>
    <w:rsid w:val="00767672"/>
    <w:rsid w:val="007C17F2"/>
    <w:rsid w:val="008012A5"/>
    <w:rsid w:val="00807442"/>
    <w:rsid w:val="008106EA"/>
    <w:rsid w:val="00816982"/>
    <w:rsid w:val="00830BF8"/>
    <w:rsid w:val="00854A04"/>
    <w:rsid w:val="008B63E1"/>
    <w:rsid w:val="008C6028"/>
    <w:rsid w:val="008E338A"/>
    <w:rsid w:val="0090346B"/>
    <w:rsid w:val="00933CF4"/>
    <w:rsid w:val="009412FB"/>
    <w:rsid w:val="009455B5"/>
    <w:rsid w:val="00955394"/>
    <w:rsid w:val="009908E7"/>
    <w:rsid w:val="00993C87"/>
    <w:rsid w:val="009D07A2"/>
    <w:rsid w:val="00A15A9E"/>
    <w:rsid w:val="00A24EE4"/>
    <w:rsid w:val="00A509D4"/>
    <w:rsid w:val="00A712CF"/>
    <w:rsid w:val="00AB1E9B"/>
    <w:rsid w:val="00AD7F4A"/>
    <w:rsid w:val="00B874A8"/>
    <w:rsid w:val="00BB1F96"/>
    <w:rsid w:val="00BD01DD"/>
    <w:rsid w:val="00BF464A"/>
    <w:rsid w:val="00BF50D8"/>
    <w:rsid w:val="00C05741"/>
    <w:rsid w:val="00CA40F6"/>
    <w:rsid w:val="00CB1817"/>
    <w:rsid w:val="00D20F31"/>
    <w:rsid w:val="00D257F6"/>
    <w:rsid w:val="00D3770B"/>
    <w:rsid w:val="00D82E45"/>
    <w:rsid w:val="00E13480"/>
    <w:rsid w:val="00E41CB7"/>
    <w:rsid w:val="00E501F5"/>
    <w:rsid w:val="00E66E4E"/>
    <w:rsid w:val="00EB1BF7"/>
    <w:rsid w:val="00F20BC4"/>
    <w:rsid w:val="00F2498F"/>
    <w:rsid w:val="00F42211"/>
    <w:rsid w:val="00F46BD3"/>
    <w:rsid w:val="00F551ED"/>
    <w:rsid w:val="00F609B3"/>
    <w:rsid w:val="00F67E74"/>
    <w:rsid w:val="00F82187"/>
    <w:rsid w:val="00FC08A5"/>
    <w:rsid w:val="00FD54F1"/>
    <w:rsid w:val="00F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4D6D"/>
  <w15:chartTrackingRefBased/>
  <w15:docId w15:val="{1C070D9E-50F0-433D-976C-43E5D697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2DC"/>
    <w:rPr>
      <w:sz w:val="18"/>
      <w:szCs w:val="18"/>
    </w:rPr>
  </w:style>
  <w:style w:type="paragraph" w:styleId="a7">
    <w:name w:val="List Paragraph"/>
    <w:basedOn w:val="a"/>
    <w:uiPriority w:val="34"/>
    <w:qFormat/>
    <w:rsid w:val="00F609B3"/>
    <w:pPr>
      <w:ind w:firstLineChars="200" w:firstLine="420"/>
    </w:pPr>
  </w:style>
  <w:style w:type="table" w:styleId="a8">
    <w:name w:val="Table Grid"/>
    <w:basedOn w:val="a1"/>
    <w:uiPriority w:val="39"/>
    <w:rsid w:val="006C0E19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66E4E"/>
    <w:rPr>
      <w:color w:val="666666"/>
    </w:rPr>
  </w:style>
  <w:style w:type="character" w:styleId="aa">
    <w:name w:val="annotation reference"/>
    <w:basedOn w:val="a0"/>
    <w:uiPriority w:val="99"/>
    <w:semiHidden/>
    <w:unhideWhenUsed/>
    <w:rsid w:val="00F4221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4221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42211"/>
  </w:style>
  <w:style w:type="paragraph" w:styleId="ad">
    <w:name w:val="annotation subject"/>
    <w:basedOn w:val="ab"/>
    <w:next w:val="ab"/>
    <w:link w:val="ae"/>
    <w:uiPriority w:val="99"/>
    <w:semiHidden/>
    <w:unhideWhenUsed/>
    <w:rsid w:val="00F4221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42211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42211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42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6501</TotalTime>
  <Pages>7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泽宇</dc:creator>
  <cp:keywords/>
  <dc:description/>
  <cp:lastModifiedBy>qi yao</cp:lastModifiedBy>
  <cp:revision>53</cp:revision>
  <dcterms:created xsi:type="dcterms:W3CDTF">2022-08-14T11:34:00Z</dcterms:created>
  <dcterms:modified xsi:type="dcterms:W3CDTF">2024-10-14T11:32:00Z</dcterms:modified>
</cp:coreProperties>
</file>