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  <w:t xml:space="preserve">  双均线策略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1.1 策略思想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840" w:firstLineChars="4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均线策略应该是我们刚进入股市时就听过的一个策略，而双均线策略，顾名思义，就是两根均线：短期均线和长期均线。当短线均线上穿长期均线（金叉）时买入，当短期均线下穿长期均线（死叉）时卖出，这就是双均线策略的核心思想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MA就是简单的移动平均线，做算术平均，新旧数据的权重是一样的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840" w:firstLineChars="4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43815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EMA是指数移动平均，越新的数据权重越大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444817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其中，α为平滑指数，一般取作2/(N+1)。在计算MACD指标时，EMA计算中的N一般选取12和26天，因此α相应为2/13和2/27。其中EMA1可以使用MA计算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4501515" cy="657225"/>
            <wp:effectExtent l="0" t="0" r="133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从该式中可以更清楚地看出EMA加权平均的特性。在EMA指标中，每天价格的权重系数以指数等比形式缩小。时间越靠近当今时刻，它的权重越大，说明EMA函数对近期的价格加强了权重比，更能及时反映近期价格波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512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1.2 策略规则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840" w:firstLineChars="4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选择5日线作为短期均线，60日线作为长期均线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当金叉时买入，死叉时卖出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1.3 策略代码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1.3.1 样本数据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1) 测试数据范围： 100只上证股票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1467" w:firstLineChars="699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 测试数据时间： 2014-01-30 到 2020-09-30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1.3.2 研对象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1467" w:firstLineChars="699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5日短期均线，60日长期均线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1.4 策略止损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 xml:space="preserve"> StopTrail订单来控制止损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1.5 策略回测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绩效指标,普通交易指标,多空交易指标: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绩效指标        绩效指标值      普通交易指标     普通交易指标值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0             calmar_ratio     -0.001     total_trade_num     204.0000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     average_drawdown_len   1300.000  total_trade_opened       7.0000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2    average_drawdown_rate     33.890  total_trade_closed     197.0000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3   average_drawdown_money  46105.940     total_trade_len    9033.0000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4         max_drawdown_len   1300.000      long_trade_len    8632.0000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5        max_drawdown_rate     65.810     short_trade_len     401.0000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6       max_drawdown_money  89522.320     longest_win_num       7.0000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7             average_rate      0.010    longest_lost_num      13.0000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8              stddev_rate      0.210       net_total_pnl  -18501.9660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9            positive_year      3.000     net_average_pnl     -93.9186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10           negative_year      3.000             win_num      57.0000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11           nochange_year      1.000       win_total_pnl  127035.7250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12               best_year     38.350     win_average_pnl    2228.6969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13              worst_year    -24.370         win_max_pnl   49161.7200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14               sqn_ratio     -0.330            lost_num     140.0000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15               vwr_ratio     -0.890      lost_total_pnl -145537.6910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16             sharpe_info     -0.020    lost_average_pnl   -1039.5549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17                   omega      0.000        lost_max_pnl   -7456.7000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多空交易指标   多空交易指标值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0               long_num     194.0000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           long_win_num      55.0000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2          long_lost_num     139.0000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3         long_total_pnl  -19064.4860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4       long_average_pnl     -98.2705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5     long_win_total_pnl  122055.4650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6       long_win_max_pnl   49161.7200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7    long_lost_total_pnl -141119.9510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8      long_lost_max_pnl   -7456.7000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9              short_num       3.0000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10         short_win_num       2.0000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11        short_lost_num       1.0000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12       short_total_pnl     562.5200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13     short_average_pnl     187.5067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14   short_win_total_pnl    4980.2600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15     short_win_max_pnl    2648.6600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16  short_lost_total_pnl   -4417.7400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17    short_lost_max_pnl   -4417.7400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16AF9"/>
    <w:rsid w:val="27716AF9"/>
    <w:rsid w:val="3AFD5211"/>
    <w:rsid w:val="3B0738B6"/>
    <w:rsid w:val="49320E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2021-03-06T03:16:00Z</dcterms:created>
  <dc:creator>cloud</dc:creator>
  <cp:lastModifiedBy>cloud</cp:lastModifiedBy>
  <dcterms:modified xsi:type="dcterms:W3CDTF">2021-03-06T03:27:38Z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