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《软件工程》课程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需求获取计划与访谈剧本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Deliverable Template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6"/>
        </w:rPr>
        <w:t>—— 案例：NekoCafé 猫咪主题餐饮预约平台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产出编号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D1-1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产出名称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需求获取计划与访谈剧本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所属实验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实验一  智能化需求工程与 UML 建模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案例项目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NekoCafé 猫咪主题餐饮预约平台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模板版本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v1.0  ·  2026-05-06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班级 / 学号 / 姓名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___________ / ___________ / ___________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提交日期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20___ - ___ - ___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使用说明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用于规划本次需求获取阶段的目标、范围、干系人、访谈策略与剧本内容。剧本部分须达到"换一个开发者也能直接照本访谈"的可执行程度。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4EC"/>
            <w:tcBorders>
              <w:top w:val="single" w:sz="8" w:space="0" w:color="B8D8C2"/>
              <w:left w:val="single" w:sz="8" w:space="0" w:color="B8D8C2"/>
              <w:bottom w:val="single" w:sz="8" w:space="0" w:color="B8D8C2"/>
              <w:right w:val="single" w:sz="8" w:space="0" w:color="B8D8C2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 xml:space="preserve">📌 填写指引 </w:t>
            </w:r>
          </w:p>
          <w:p>
            <w:pPr>
              <w:spacing w:after="40" w:line="336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0"/>
              </w:rPr>
              <w:t>本模板按章节结构预设了每节的标题与提示。请在每个 "（请在此处填写……）" 区域中替换为正式内容；不允许删除章节标题；如某节确实不适用，请保留标题并标注「N/A 及理由」。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1  文档信息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803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版本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v1.0</w:t>
            </w:r>
          </w:p>
        </w:tc>
      </w:tr>
      <w:tr>
        <w:tc>
          <w:tcPr>
            <w:tcW w:type="dxa" w:w="226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作者</w:t>
            </w:r>
          </w:p>
        </w:tc>
        <w:tc>
          <w:tcPr>
            <w:tcW w:type="dxa" w:w="6803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________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修订记录</w:t>
            </w:r>
          </w:p>
        </w:tc>
        <w:tc>
          <w:tcPr>
            <w:tcW w:type="dxa" w:w="6803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初稿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2  项目背景与目标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（请在此处填写：项目立项背景、本次访谈想解决的核心问题、达成目标的衡量方式……）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3  干系人分析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3.1  Onion Model 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4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（粘贴洋葱模型图，并在图下方说明每层包含哪些角色……）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3.2  干系人优先级矩阵（影响力 × 关注度）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（粘贴 2×2 矩阵，列出每个干系人位置与判断理由……）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4  访谈策略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4.1  访谈方式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（说明面对面 / 线上 / AI 模拟的占比与理由……）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4.2  时间安排表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（列出每位干系人访谈的日期 / 时长 / 场地 / 主持人……）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5  访谈剧本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5.1  顾客剧本（≥ 12 题）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（按"开场—基础信息—使用场景—痛点—期望—收尾"顺序列出 12+ 题）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5.2  店员剧本（≥ 12 题）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（同上）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5.3  运营总监剧本（≥ 12 题）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（同上）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6  风险与应急方案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4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（列出可能影响访谈进度的风险，如干系人爽约、AI 幻觉、术语理解偏差等及对策……）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7  附录 A  AI 模拟干系人所用 Prompt 全文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8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（按版本号粘贴完整 Prompt：v1 / v2 / v3，附迭代理由……）</w:t>
            </w:r>
          </w:p>
        </w:tc>
      </w:tr>
    </w:tbl>
    <w:p/>
    <w:p>
      <w:pPr>
        <w:spacing w:after="80" w:before="200" w:line="336" w:lineRule="auto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 xml:space="preserve">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DF4E3"/>
            <w:tcBorders>
              <w:top w:val="single" w:sz="8" w:space="0" w:color="E8A52B"/>
              <w:left w:val="single" w:sz="8" w:space="0" w:color="E8A52B"/>
              <w:bottom w:val="single" w:sz="8" w:space="0" w:color="E8A52B"/>
              <w:right w:val="single" w:sz="8" w:space="0" w:color="E8A52B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C98B21"/>
                <w:sz w:val="21"/>
              </w:rPr>
              <w:t xml:space="preserve">✍ 备注 </w:t>
            </w:r>
          </w:p>
          <w:p>
            <w:pPr>
              <w:spacing w:after="40" w:line="336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0"/>
              </w:rPr>
              <w:t>本文件命名：计22-X_学号_姓名_实验一_RequirementsPlan_v1.0.docx；提交时同步导出 PDF 一份共两份。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