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D756" w14:textId="77777777" w:rsidR="003F0A46" w:rsidRPr="003F0A46" w:rsidRDefault="003F0A46" w:rsidP="003F0A46">
      <w:pPr>
        <w:pStyle w:val="2"/>
        <w:rPr>
          <w:rFonts w:ascii="仿宋" w:eastAsia="仿宋" w:hAnsi="仿宋" w:hint="eastAsia"/>
          <w:b/>
          <w:bCs/>
          <w:color w:val="auto"/>
          <w:sz w:val="30"/>
          <w:szCs w:val="30"/>
        </w:rPr>
      </w:pPr>
      <w:r w:rsidRPr="003F0A46">
        <w:rPr>
          <w:rFonts w:ascii="仿宋" w:eastAsia="仿宋" w:hAnsi="仿宋"/>
          <w:b/>
          <w:bCs/>
          <w:color w:val="auto"/>
          <w:sz w:val="30"/>
          <w:szCs w:val="30"/>
        </w:rPr>
        <w:t>第一篇：考古线图解析指导规则（图面理解与分类）</w:t>
      </w:r>
    </w:p>
    <w:p w14:paraId="471AC99F" w14:textId="77777777" w:rsidR="003F0A46" w:rsidRPr="003F0A46" w:rsidRDefault="003F0A46" w:rsidP="006D2F45">
      <w:pPr>
        <w:ind w:firstLine="420"/>
        <w:rPr>
          <w:rFonts w:ascii="仿宋" w:eastAsia="仿宋" w:hAnsi="仿宋" w:hint="eastAsia"/>
          <w:sz w:val="24"/>
        </w:rPr>
      </w:pPr>
      <w:r w:rsidRPr="003F0A46">
        <w:rPr>
          <w:rFonts w:ascii="仿宋" w:eastAsia="仿宋" w:hAnsi="仿宋"/>
          <w:sz w:val="24"/>
        </w:rPr>
        <w:t>本规则旨在为考古线图的数据化处理提供图面解析、内容分类及逻辑归属的标准定义，解决“如何看懂图片”的问题。</w:t>
      </w:r>
    </w:p>
    <w:p w14:paraId="69B5A842" w14:textId="77777777" w:rsidR="003F0A46" w:rsidRPr="003F0A46" w:rsidRDefault="003F0A46" w:rsidP="003F0A46">
      <w:pPr>
        <w:rPr>
          <w:rFonts w:ascii="仿宋" w:eastAsia="仿宋" w:hAnsi="仿宋" w:hint="eastAsia"/>
          <w:b/>
          <w:bCs/>
          <w:sz w:val="24"/>
        </w:rPr>
      </w:pPr>
      <w:r w:rsidRPr="003F0A46">
        <w:rPr>
          <w:rFonts w:ascii="仿宋" w:eastAsia="仿宋" w:hAnsi="仿宋"/>
          <w:b/>
          <w:bCs/>
          <w:sz w:val="24"/>
        </w:rPr>
        <w:t>1. 图文基础结构定义</w:t>
      </w:r>
    </w:p>
    <w:p w14:paraId="7904E176" w14:textId="77777777" w:rsidR="003F0A46" w:rsidRPr="003F0A46" w:rsidRDefault="003F0A46" w:rsidP="003F0A46">
      <w:pPr>
        <w:rPr>
          <w:rFonts w:ascii="仿宋" w:eastAsia="仿宋" w:hAnsi="仿宋" w:hint="eastAsia"/>
          <w:sz w:val="24"/>
        </w:rPr>
      </w:pPr>
      <w:r w:rsidRPr="003F0A46">
        <w:rPr>
          <w:rFonts w:ascii="仿宋" w:eastAsia="仿宋" w:hAnsi="仿宋"/>
          <w:sz w:val="24"/>
        </w:rPr>
        <w:t>考古线图自上而下（或总体分布）由三个基本结构层构成：物体线图、比例尺、图题。</w:t>
      </w:r>
    </w:p>
    <w:p w14:paraId="4B4A64E0" w14:textId="58C00D74" w:rsidR="003F0A46" w:rsidRPr="003F0A46" w:rsidRDefault="003F0A46" w:rsidP="003F0A46">
      <w:pPr>
        <w:numPr>
          <w:ilvl w:val="0"/>
          <w:numId w:val="1"/>
        </w:numPr>
        <w:rPr>
          <w:rFonts w:ascii="仿宋" w:eastAsia="仿宋" w:hAnsi="仿宋" w:hint="eastAsia"/>
          <w:sz w:val="24"/>
        </w:rPr>
      </w:pPr>
      <w:r w:rsidRPr="003F0A46">
        <w:rPr>
          <w:rFonts w:ascii="仿宋" w:eastAsia="仿宋" w:hAnsi="仿宋"/>
          <w:b/>
          <w:bCs/>
          <w:sz w:val="24"/>
        </w:rPr>
        <w:t>图题</w:t>
      </w:r>
      <w:r w:rsidRPr="003F0A46">
        <w:rPr>
          <w:rFonts w:ascii="仿宋" w:eastAsia="仿宋" w:hAnsi="仿宋"/>
          <w:sz w:val="24"/>
        </w:rPr>
        <w:t>：位于整张图片的底部。它是该图的核心标识，描述了出土单位、器类以及该器物的</w:t>
      </w:r>
      <w:r w:rsidR="000A0A95">
        <w:rPr>
          <w:rFonts w:ascii="仿宋" w:eastAsia="仿宋" w:hAnsi="仿宋" w:hint="eastAsia"/>
          <w:sz w:val="24"/>
        </w:rPr>
        <w:t>器物号</w:t>
      </w:r>
      <w:r w:rsidRPr="003F0A46">
        <w:rPr>
          <w:rFonts w:ascii="仿宋" w:eastAsia="仿宋" w:hAnsi="仿宋"/>
          <w:sz w:val="24"/>
        </w:rPr>
        <w:t>（如 图2-1-4 M4出土铜鼎 (M4:</w:t>
      </w:r>
      <w:proofErr w:type="gramStart"/>
      <w:r w:rsidRPr="003F0A46">
        <w:rPr>
          <w:rFonts w:ascii="仿宋" w:eastAsia="仿宋" w:hAnsi="仿宋"/>
          <w:sz w:val="24"/>
        </w:rPr>
        <w:t>6)</w:t>
      </w:r>
      <w:proofErr w:type="gramEnd"/>
      <w:r w:rsidRPr="003F0A46">
        <w:rPr>
          <w:rFonts w:ascii="仿宋" w:eastAsia="仿宋" w:hAnsi="仿宋"/>
          <w:sz w:val="24"/>
        </w:rPr>
        <w:t>）。在进入自动化处理管线前，图题已作为图像本身的一部分固定在图片底部。</w:t>
      </w:r>
    </w:p>
    <w:p w14:paraId="000CCCB5" w14:textId="558EE080" w:rsidR="003F0A46" w:rsidRPr="004D2DE6" w:rsidRDefault="003F0A46" w:rsidP="004D2DE6">
      <w:pPr>
        <w:numPr>
          <w:ilvl w:val="0"/>
          <w:numId w:val="1"/>
        </w:numPr>
        <w:rPr>
          <w:rFonts w:ascii="仿宋" w:eastAsia="仿宋" w:hAnsi="仿宋" w:hint="eastAsia"/>
          <w:sz w:val="24"/>
        </w:rPr>
      </w:pPr>
      <w:r w:rsidRPr="003F0A46">
        <w:rPr>
          <w:rFonts w:ascii="仿宋" w:eastAsia="仿宋" w:hAnsi="仿宋"/>
          <w:b/>
          <w:bCs/>
          <w:sz w:val="24"/>
        </w:rPr>
        <w:t>比例尺</w:t>
      </w:r>
      <w:r w:rsidRPr="003F0A46">
        <w:rPr>
          <w:rFonts w:ascii="仿宋" w:eastAsia="仿宋" w:hAnsi="仿宋"/>
          <w:sz w:val="24"/>
        </w:rPr>
        <w:t>：位于图题上方、物体线图下方，提供图像与实际物理尺寸的换算关系。</w:t>
      </w:r>
      <w:r w:rsidR="004D2DE6" w:rsidRPr="003F0A46">
        <w:rPr>
          <w:rFonts w:ascii="仿宋" w:eastAsia="仿宋" w:hAnsi="仿宋"/>
          <w:sz w:val="24"/>
        </w:rPr>
        <w:t>比例尺</w:t>
      </w:r>
      <w:r w:rsidR="004D2DE6">
        <w:rPr>
          <w:rFonts w:ascii="仿宋" w:eastAsia="仿宋" w:hAnsi="仿宋" w:hint="eastAsia"/>
          <w:sz w:val="24"/>
        </w:rPr>
        <w:t>必须为</w:t>
      </w:r>
      <w:r w:rsidR="004D2DE6" w:rsidRPr="003F0A46">
        <w:rPr>
          <w:rFonts w:ascii="仿宋" w:eastAsia="仿宋" w:hAnsi="仿宋"/>
          <w:sz w:val="24"/>
        </w:rPr>
        <w:t>带刻度的图形化标尺</w:t>
      </w:r>
      <w:r w:rsidR="004D2DE6">
        <w:rPr>
          <w:rFonts w:ascii="仿宋" w:eastAsia="仿宋" w:hAnsi="仿宋" w:hint="eastAsia"/>
          <w:sz w:val="24"/>
        </w:rPr>
        <w:t>，其</w:t>
      </w:r>
      <w:r w:rsidRPr="004D2DE6">
        <w:rPr>
          <w:rFonts w:ascii="仿宋" w:eastAsia="仿宋" w:hAnsi="仿宋"/>
          <w:sz w:val="24"/>
        </w:rPr>
        <w:t>物理位置可能横向或纵向排版。</w:t>
      </w:r>
    </w:p>
    <w:p w14:paraId="0615DB61" w14:textId="77777777" w:rsidR="003F0A46" w:rsidRPr="003F0A46" w:rsidRDefault="003F0A46" w:rsidP="003F0A46">
      <w:pPr>
        <w:numPr>
          <w:ilvl w:val="0"/>
          <w:numId w:val="1"/>
        </w:numPr>
        <w:rPr>
          <w:rFonts w:ascii="仿宋" w:eastAsia="仿宋" w:hAnsi="仿宋" w:hint="eastAsia"/>
          <w:sz w:val="24"/>
        </w:rPr>
      </w:pPr>
      <w:r w:rsidRPr="003F0A46">
        <w:rPr>
          <w:rFonts w:ascii="仿宋" w:eastAsia="仿宋" w:hAnsi="仿宋"/>
          <w:b/>
          <w:bCs/>
          <w:sz w:val="24"/>
        </w:rPr>
        <w:t>物体线图</w:t>
      </w:r>
      <w:r w:rsidRPr="003F0A46">
        <w:rPr>
          <w:rFonts w:ascii="仿宋" w:eastAsia="仿宋" w:hAnsi="仿宋"/>
          <w:sz w:val="24"/>
        </w:rPr>
        <w:t>：占据图片的主体区域，为单件或多件器物的考古线条绘制图及局部纹饰展开图。</w:t>
      </w:r>
    </w:p>
    <w:p w14:paraId="0F8DBE62" w14:textId="77777777" w:rsidR="003F0A46" w:rsidRPr="003F0A46" w:rsidRDefault="003F0A46" w:rsidP="003F0A46">
      <w:pPr>
        <w:rPr>
          <w:rFonts w:ascii="仿宋" w:eastAsia="仿宋" w:hAnsi="仿宋" w:hint="eastAsia"/>
          <w:b/>
          <w:bCs/>
          <w:sz w:val="24"/>
        </w:rPr>
      </w:pPr>
      <w:r w:rsidRPr="003F0A46">
        <w:rPr>
          <w:rFonts w:ascii="仿宋" w:eastAsia="仿宋" w:hAnsi="仿宋"/>
          <w:b/>
          <w:bCs/>
          <w:sz w:val="24"/>
        </w:rPr>
        <w:t>2. 核心编号概念定义</w:t>
      </w:r>
    </w:p>
    <w:p w14:paraId="4BCD61D4" w14:textId="23CB2D31" w:rsidR="003F0A46" w:rsidRPr="003F0A46" w:rsidRDefault="003F0A46" w:rsidP="0072355D">
      <w:pPr>
        <w:ind w:firstLine="360"/>
        <w:rPr>
          <w:rFonts w:ascii="仿宋" w:eastAsia="仿宋" w:hAnsi="仿宋" w:hint="eastAsia"/>
          <w:sz w:val="24"/>
        </w:rPr>
      </w:pPr>
      <w:r w:rsidRPr="003F0A46">
        <w:rPr>
          <w:rFonts w:ascii="仿宋" w:eastAsia="仿宋" w:hAnsi="仿宋"/>
          <w:sz w:val="24"/>
        </w:rPr>
        <w:t>为确保系统正确处理图片内部关联与跨图片数据追溯，必须明确区分以下两类编号：</w:t>
      </w:r>
    </w:p>
    <w:p w14:paraId="212EDA74" w14:textId="77777777" w:rsidR="003F0A46" w:rsidRPr="003F0A46" w:rsidRDefault="003F0A46" w:rsidP="003F0A46">
      <w:pPr>
        <w:numPr>
          <w:ilvl w:val="0"/>
          <w:numId w:val="2"/>
        </w:numPr>
        <w:rPr>
          <w:rFonts w:ascii="仿宋" w:eastAsia="仿宋" w:hAnsi="仿宋" w:hint="eastAsia"/>
          <w:sz w:val="24"/>
        </w:rPr>
      </w:pPr>
      <w:r w:rsidRPr="003F0A46">
        <w:rPr>
          <w:rFonts w:ascii="仿宋" w:eastAsia="仿宋" w:hAnsi="仿宋"/>
          <w:b/>
          <w:bCs/>
          <w:sz w:val="24"/>
        </w:rPr>
        <w:t>图片内序号</w:t>
      </w:r>
      <w:r w:rsidRPr="003F0A46">
        <w:rPr>
          <w:rFonts w:ascii="仿宋" w:eastAsia="仿宋" w:hAnsi="仿宋"/>
          <w:sz w:val="24"/>
        </w:rPr>
        <w:t>：指图片中标注于线图旁、比例尺旁或图底列表中的阿拉伯数字（如 1.、2.、</w:t>
      </w:r>
      <w:proofErr w:type="gramStart"/>
      <w:r w:rsidRPr="003F0A46">
        <w:rPr>
          <w:rFonts w:ascii="仿宋" w:eastAsia="仿宋" w:hAnsi="仿宋"/>
          <w:sz w:val="24"/>
        </w:rPr>
        <w:t>3.）</w:t>
      </w:r>
      <w:proofErr w:type="gramEnd"/>
      <w:r w:rsidRPr="003F0A46">
        <w:rPr>
          <w:rFonts w:ascii="仿宋" w:eastAsia="仿宋" w:hAnsi="仿宋"/>
          <w:sz w:val="24"/>
        </w:rPr>
        <w:t>。其作用范围为当前单张图片内部，用于在同一图片内对不同器物或同一器物的不同局部视图进行区分和匹配。该序号不具备跨图片的唯一性或全局性。</w:t>
      </w:r>
    </w:p>
    <w:p w14:paraId="1D7F4CA4" w14:textId="32425FDF" w:rsidR="003F0A46" w:rsidRPr="003F0A46" w:rsidRDefault="00D06351" w:rsidP="003F0A46">
      <w:pPr>
        <w:numPr>
          <w:ilvl w:val="0"/>
          <w:numId w:val="2"/>
        </w:numPr>
        <w:rPr>
          <w:rFonts w:ascii="仿宋" w:eastAsia="仿宋" w:hAnsi="仿宋" w:hint="eastAsia"/>
          <w:sz w:val="24"/>
        </w:rPr>
      </w:pPr>
      <w:r>
        <w:rPr>
          <w:rFonts w:ascii="仿宋" w:eastAsia="仿宋" w:hAnsi="仿宋" w:hint="eastAsia"/>
          <w:b/>
          <w:bCs/>
          <w:sz w:val="24"/>
        </w:rPr>
        <w:t>器物</w:t>
      </w:r>
      <w:r w:rsidR="003F0A46" w:rsidRPr="003F0A46">
        <w:rPr>
          <w:rFonts w:ascii="仿宋" w:eastAsia="仿宋" w:hAnsi="仿宋"/>
          <w:b/>
          <w:bCs/>
          <w:sz w:val="24"/>
        </w:rPr>
        <w:t>号（ID）</w:t>
      </w:r>
      <w:r w:rsidR="003F0A46" w:rsidRPr="003F0A46">
        <w:rPr>
          <w:rFonts w:ascii="仿宋" w:eastAsia="仿宋" w:hAnsi="仿宋"/>
          <w:sz w:val="24"/>
        </w:rPr>
        <w:t>：指图题及图旁标注中形如 M4:2、M2:1、M4:6 的编号。其作用范围为整个考古发掘现场（或整本考古报告），是在该考古工作全域范围内唯一标识某一件具体器物的编码。该</w:t>
      </w:r>
      <w:r w:rsidR="00451480">
        <w:rPr>
          <w:rFonts w:ascii="仿宋" w:eastAsia="仿宋" w:hAnsi="仿宋" w:hint="eastAsia"/>
          <w:sz w:val="24"/>
        </w:rPr>
        <w:t>器物号</w:t>
      </w:r>
      <w:r w:rsidR="003F0A46" w:rsidRPr="003F0A46">
        <w:rPr>
          <w:rFonts w:ascii="仿宋" w:eastAsia="仿宋" w:hAnsi="仿宋"/>
          <w:sz w:val="24"/>
        </w:rPr>
        <w:t>用于最终输出文件的命名及跨图片、跨章节的器物数据关联与追溯。</w:t>
      </w:r>
    </w:p>
    <w:p w14:paraId="37ABE168" w14:textId="7A1BBB2F" w:rsidR="003F0A46" w:rsidRPr="003F0A46" w:rsidRDefault="003F0A46" w:rsidP="0072355D">
      <w:pPr>
        <w:ind w:firstLine="360"/>
        <w:rPr>
          <w:rFonts w:ascii="仿宋" w:eastAsia="仿宋" w:hAnsi="仿宋" w:hint="eastAsia"/>
          <w:sz w:val="24"/>
        </w:rPr>
      </w:pPr>
      <w:r w:rsidRPr="003F0A46">
        <w:rPr>
          <w:rFonts w:ascii="仿宋" w:eastAsia="仿宋" w:hAnsi="仿宋"/>
          <w:sz w:val="24"/>
        </w:rPr>
        <w:t>系统在处理过程中，须严格区分“图片内序号”与“</w:t>
      </w:r>
      <w:r w:rsidR="0021389C">
        <w:rPr>
          <w:rFonts w:ascii="仿宋" w:eastAsia="仿宋" w:hAnsi="仿宋" w:hint="eastAsia"/>
          <w:sz w:val="24"/>
        </w:rPr>
        <w:t>器物号</w:t>
      </w:r>
      <w:r w:rsidRPr="003F0A46">
        <w:rPr>
          <w:rFonts w:ascii="仿宋" w:eastAsia="仿宋" w:hAnsi="仿宋"/>
          <w:sz w:val="24"/>
        </w:rPr>
        <w:t>”的用途：序号用于图面元素的匹配与分组；</w:t>
      </w:r>
      <w:r w:rsidR="003B12B6">
        <w:rPr>
          <w:rFonts w:ascii="仿宋" w:eastAsia="仿宋" w:hAnsi="仿宋" w:hint="eastAsia"/>
          <w:sz w:val="24"/>
        </w:rPr>
        <w:t>器物号</w:t>
      </w:r>
      <w:r w:rsidRPr="003F0A46">
        <w:rPr>
          <w:rFonts w:ascii="仿宋" w:eastAsia="仿宋" w:hAnsi="仿宋"/>
          <w:sz w:val="24"/>
        </w:rPr>
        <w:t>用于分组判定（同号合并）及最终文件命名。</w:t>
      </w:r>
    </w:p>
    <w:p w14:paraId="57F3249A" w14:textId="77777777" w:rsidR="003F0A46" w:rsidRPr="003F0A46" w:rsidRDefault="003F0A46" w:rsidP="003F0A46">
      <w:pPr>
        <w:rPr>
          <w:rFonts w:ascii="仿宋" w:eastAsia="仿宋" w:hAnsi="仿宋" w:hint="eastAsia"/>
          <w:b/>
          <w:bCs/>
          <w:sz w:val="24"/>
        </w:rPr>
      </w:pPr>
      <w:r w:rsidRPr="003F0A46">
        <w:rPr>
          <w:rFonts w:ascii="仿宋" w:eastAsia="仿宋" w:hAnsi="仿宋"/>
          <w:b/>
          <w:bCs/>
          <w:sz w:val="24"/>
        </w:rPr>
        <w:t>3. 图像前置分类与过滤机制（综合判定规则）</w:t>
      </w:r>
    </w:p>
    <w:p w14:paraId="25D00F46" w14:textId="77777777" w:rsidR="003F0A46" w:rsidRPr="003F0A46" w:rsidRDefault="003F0A46" w:rsidP="0072355D">
      <w:pPr>
        <w:ind w:firstLine="360"/>
        <w:rPr>
          <w:rFonts w:ascii="仿宋" w:eastAsia="仿宋" w:hAnsi="仿宋" w:hint="eastAsia"/>
          <w:sz w:val="24"/>
        </w:rPr>
      </w:pPr>
      <w:r w:rsidRPr="003F0A46">
        <w:rPr>
          <w:rFonts w:ascii="仿宋" w:eastAsia="仿宋" w:hAnsi="仿宋"/>
          <w:sz w:val="24"/>
        </w:rPr>
        <w:t>系统对图片类型的判定必须遵循 “视觉内容优先，图题描述辅助” 的二级综合判定机制：</w:t>
      </w:r>
    </w:p>
    <w:p w14:paraId="39E6B66A" w14:textId="77777777" w:rsidR="003F0A46" w:rsidRPr="003F0A46" w:rsidRDefault="003F0A46" w:rsidP="003F0A46">
      <w:pPr>
        <w:numPr>
          <w:ilvl w:val="0"/>
          <w:numId w:val="3"/>
        </w:numPr>
        <w:rPr>
          <w:rFonts w:ascii="仿宋" w:eastAsia="仿宋" w:hAnsi="仿宋" w:hint="eastAsia"/>
          <w:sz w:val="24"/>
        </w:rPr>
      </w:pPr>
      <w:r w:rsidRPr="003F0A46">
        <w:rPr>
          <w:rFonts w:ascii="仿宋" w:eastAsia="仿宋" w:hAnsi="仿宋"/>
          <w:b/>
          <w:bCs/>
          <w:sz w:val="24"/>
        </w:rPr>
        <w:lastRenderedPageBreak/>
        <w:t>第一步（视觉内容判定）</w:t>
      </w:r>
      <w:r w:rsidRPr="003F0A46">
        <w:rPr>
          <w:rFonts w:ascii="仿宋" w:eastAsia="仿宋" w:hAnsi="仿宋"/>
          <w:sz w:val="24"/>
        </w:rPr>
        <w:t>：系统首先通过图像语义分割或目标检测预判画面主体。若画面中存在可被独立分割的器物文物线图轮廓（即具备封闭线条、器形特征），则优先进入 类型 A（器物文物类） 处理管线。</w:t>
      </w:r>
    </w:p>
    <w:p w14:paraId="62F0CD02" w14:textId="77777777" w:rsidR="003F0A46" w:rsidRPr="003F0A46" w:rsidRDefault="003F0A46" w:rsidP="003F0A46">
      <w:pPr>
        <w:numPr>
          <w:ilvl w:val="0"/>
          <w:numId w:val="3"/>
        </w:numPr>
        <w:rPr>
          <w:rFonts w:ascii="仿宋" w:eastAsia="仿宋" w:hAnsi="仿宋" w:hint="eastAsia"/>
          <w:sz w:val="24"/>
        </w:rPr>
      </w:pPr>
      <w:r w:rsidRPr="003F0A46">
        <w:rPr>
          <w:rFonts w:ascii="仿宋" w:eastAsia="仿宋" w:hAnsi="仿宋"/>
          <w:b/>
          <w:bCs/>
          <w:sz w:val="24"/>
        </w:rPr>
        <w:t>第二步（视觉内容图题关键词兜底）</w:t>
      </w:r>
      <w:r w:rsidRPr="003F0A46">
        <w:rPr>
          <w:rFonts w:ascii="仿宋" w:eastAsia="仿宋" w:hAnsi="仿宋"/>
          <w:sz w:val="24"/>
        </w:rPr>
        <w:t>：仅当视觉内容判定为非器物线图，结合图题关键词（“平面图”、“墓室”、“地层”、“遗迹”等）进行否决。此类图片直接抛弃处理，不进行任何掩膜分割与重组，仅保留原始文件存档。</w:t>
      </w:r>
    </w:p>
    <w:p w14:paraId="4AF5B106" w14:textId="77777777" w:rsidR="003F0A46" w:rsidRPr="003F0A46" w:rsidRDefault="003F0A46" w:rsidP="003F0A46">
      <w:pPr>
        <w:numPr>
          <w:ilvl w:val="0"/>
          <w:numId w:val="3"/>
        </w:numPr>
        <w:rPr>
          <w:rFonts w:ascii="仿宋" w:eastAsia="仿宋" w:hAnsi="仿宋" w:hint="eastAsia"/>
          <w:sz w:val="24"/>
        </w:rPr>
      </w:pPr>
      <w:r w:rsidRPr="003F0A46">
        <w:rPr>
          <w:rFonts w:ascii="仿宋" w:eastAsia="仿宋" w:hAnsi="仿宋"/>
          <w:b/>
          <w:bCs/>
          <w:sz w:val="24"/>
        </w:rPr>
        <w:t>特别说明</w:t>
      </w:r>
      <w:r w:rsidRPr="003F0A46">
        <w:rPr>
          <w:rFonts w:ascii="仿宋" w:eastAsia="仿宋" w:hAnsi="仿宋"/>
          <w:sz w:val="24"/>
        </w:rPr>
        <w:t>：对于图题含有“地层”等关键词但画面内容为清晰独立器物线图的图片（如地层出土的帽钉、掌钉等），强制归类为类型A，必须进入分割提取流程。</w:t>
      </w:r>
    </w:p>
    <w:p w14:paraId="4E951137" w14:textId="77777777" w:rsidR="003F0A46" w:rsidRPr="003F0A46" w:rsidRDefault="003F0A46" w:rsidP="003F0A46">
      <w:pPr>
        <w:rPr>
          <w:rFonts w:ascii="仿宋" w:eastAsia="仿宋" w:hAnsi="仿宋" w:hint="eastAsia"/>
          <w:b/>
          <w:bCs/>
          <w:sz w:val="24"/>
        </w:rPr>
      </w:pPr>
      <w:r w:rsidRPr="003F0A46">
        <w:rPr>
          <w:rFonts w:ascii="仿宋" w:eastAsia="仿宋" w:hAnsi="仿宋"/>
          <w:b/>
          <w:bCs/>
          <w:sz w:val="24"/>
        </w:rPr>
        <w:t>4. 多物体与单物体的判定及关联分组规则</w:t>
      </w:r>
    </w:p>
    <w:p w14:paraId="47C2433F" w14:textId="53D6876D" w:rsidR="003F0A46" w:rsidRPr="003F0A46" w:rsidRDefault="003F0A46" w:rsidP="00CA266F">
      <w:pPr>
        <w:ind w:firstLine="360"/>
        <w:rPr>
          <w:rFonts w:ascii="仿宋" w:eastAsia="仿宋" w:hAnsi="仿宋" w:hint="eastAsia"/>
          <w:sz w:val="24"/>
        </w:rPr>
      </w:pPr>
      <w:r w:rsidRPr="003F0A46">
        <w:rPr>
          <w:rFonts w:ascii="仿宋" w:eastAsia="仿宋" w:hAnsi="仿宋"/>
          <w:sz w:val="24"/>
        </w:rPr>
        <w:t>在判定图片属于类型A（器物文物类）后，依据图面结构及</w:t>
      </w:r>
      <w:r w:rsidR="00976FD4">
        <w:rPr>
          <w:rFonts w:ascii="仿宋" w:eastAsia="仿宋" w:hAnsi="仿宋" w:hint="eastAsia"/>
          <w:sz w:val="24"/>
        </w:rPr>
        <w:t>器物号</w:t>
      </w:r>
      <w:r w:rsidRPr="003F0A46">
        <w:rPr>
          <w:rFonts w:ascii="仿宋" w:eastAsia="仿宋" w:hAnsi="仿宋"/>
          <w:sz w:val="24"/>
        </w:rPr>
        <w:t>归属确立分组逻辑：</w:t>
      </w:r>
    </w:p>
    <w:p w14:paraId="029AA0AE" w14:textId="77777777" w:rsidR="003F0A46" w:rsidRPr="003F0A46" w:rsidRDefault="003F0A46" w:rsidP="003F0A46">
      <w:pPr>
        <w:numPr>
          <w:ilvl w:val="0"/>
          <w:numId w:val="4"/>
        </w:numPr>
        <w:rPr>
          <w:rFonts w:ascii="仿宋" w:eastAsia="仿宋" w:hAnsi="仿宋" w:hint="eastAsia"/>
          <w:sz w:val="24"/>
        </w:rPr>
      </w:pPr>
      <w:r w:rsidRPr="003F0A46">
        <w:rPr>
          <w:rFonts w:ascii="仿宋" w:eastAsia="仿宋" w:hAnsi="仿宋"/>
          <w:b/>
          <w:bCs/>
          <w:sz w:val="24"/>
        </w:rPr>
        <w:t>规则A（多物体图）</w:t>
      </w:r>
      <w:r w:rsidRPr="003F0A46">
        <w:rPr>
          <w:rFonts w:ascii="仿宋" w:eastAsia="仿宋" w:hAnsi="仿宋"/>
          <w:sz w:val="24"/>
        </w:rPr>
        <w:t xml:space="preserve">：图底部存在明确的图片内序号列表（如 1.、2....）。图面中相应位置存在带有相同序号的独立线图。数据匹配逻辑为“图底文字序号 </w:t>
      </w:r>
      <w:r w:rsidRPr="003F0A46">
        <w:rPr>
          <w:rFonts w:ascii="Cambria Math" w:eastAsia="仿宋" w:hAnsi="Cambria Math" w:cs="Cambria Math"/>
          <w:sz w:val="24"/>
        </w:rPr>
        <w:t>⇔</w:t>
      </w:r>
      <w:r w:rsidRPr="003F0A46">
        <w:rPr>
          <w:rFonts w:ascii="仿宋" w:eastAsia="仿宋" w:hAnsi="仿宋"/>
          <w:sz w:val="24"/>
        </w:rPr>
        <w:t xml:space="preserve"> 线图旁的独立序号 </w:t>
      </w:r>
      <w:r w:rsidRPr="003F0A46">
        <w:rPr>
          <w:rFonts w:ascii="Cambria Math" w:eastAsia="仿宋" w:hAnsi="Cambria Math" w:cs="Cambria Math"/>
          <w:sz w:val="24"/>
        </w:rPr>
        <w:t>⇔</w:t>
      </w:r>
      <w:r w:rsidRPr="003F0A46">
        <w:rPr>
          <w:rFonts w:ascii="仿宋" w:eastAsia="仿宋" w:hAnsi="仿宋"/>
          <w:sz w:val="24"/>
        </w:rPr>
        <w:t xml:space="preserve"> 比例尺序号”三者进行匹配绑定。</w:t>
      </w:r>
    </w:p>
    <w:p w14:paraId="0112F00F" w14:textId="77777777" w:rsidR="003F0A46" w:rsidRPr="003F0A46" w:rsidRDefault="003F0A46" w:rsidP="003F0A46">
      <w:pPr>
        <w:numPr>
          <w:ilvl w:val="0"/>
          <w:numId w:val="4"/>
        </w:numPr>
        <w:rPr>
          <w:rFonts w:ascii="仿宋" w:eastAsia="仿宋" w:hAnsi="仿宋" w:hint="eastAsia"/>
          <w:sz w:val="24"/>
        </w:rPr>
      </w:pPr>
      <w:r w:rsidRPr="003F0A46">
        <w:rPr>
          <w:rFonts w:ascii="仿宋" w:eastAsia="仿宋" w:hAnsi="仿宋"/>
          <w:b/>
          <w:bCs/>
          <w:sz w:val="24"/>
        </w:rPr>
        <w:t>规则B（单物体图）</w:t>
      </w:r>
      <w:r w:rsidRPr="003F0A46">
        <w:rPr>
          <w:rFonts w:ascii="仿宋" w:eastAsia="仿宋" w:hAnsi="仿宋"/>
          <w:sz w:val="24"/>
        </w:rPr>
        <w:t>：图面无整体序号列表，全图展示的是一件器物的多个局部展开图或不同角度的视图。</w:t>
      </w:r>
    </w:p>
    <w:p w14:paraId="4E900F72" w14:textId="240549C3" w:rsidR="003F0A46" w:rsidRPr="003F0A46" w:rsidRDefault="003F0A46" w:rsidP="003F0A46">
      <w:pPr>
        <w:numPr>
          <w:ilvl w:val="0"/>
          <w:numId w:val="4"/>
        </w:numPr>
        <w:rPr>
          <w:rFonts w:ascii="仿宋" w:eastAsia="仿宋" w:hAnsi="仿宋" w:hint="eastAsia"/>
          <w:sz w:val="24"/>
        </w:rPr>
      </w:pPr>
      <w:r w:rsidRPr="003F0A46">
        <w:rPr>
          <w:rFonts w:ascii="仿宋" w:eastAsia="仿宋" w:hAnsi="仿宋"/>
          <w:b/>
          <w:bCs/>
          <w:sz w:val="24"/>
        </w:rPr>
        <w:t>分组逻辑（以</w:t>
      </w:r>
      <w:r w:rsidR="004C18BC">
        <w:rPr>
          <w:rFonts w:ascii="仿宋" w:eastAsia="仿宋" w:hAnsi="仿宋" w:hint="eastAsia"/>
          <w:b/>
          <w:bCs/>
          <w:sz w:val="24"/>
        </w:rPr>
        <w:t>器物号</w:t>
      </w:r>
      <w:r w:rsidRPr="003F0A46">
        <w:rPr>
          <w:rFonts w:ascii="仿宋" w:eastAsia="仿宋" w:hAnsi="仿宋"/>
          <w:b/>
          <w:bCs/>
          <w:sz w:val="24"/>
        </w:rPr>
        <w:t>为最高聚合维度）</w:t>
      </w:r>
      <w:r w:rsidRPr="003F0A46">
        <w:rPr>
          <w:rFonts w:ascii="仿宋" w:eastAsia="仿宋" w:hAnsi="仿宋"/>
          <w:sz w:val="24"/>
        </w:rPr>
        <w:t>：系统提取图面中所有带有序号的线图及其对应的</w:t>
      </w:r>
      <w:r w:rsidR="004C18BC">
        <w:rPr>
          <w:rFonts w:ascii="仿宋" w:eastAsia="仿宋" w:hAnsi="仿宋" w:hint="eastAsia"/>
          <w:sz w:val="24"/>
        </w:rPr>
        <w:t>器物号</w:t>
      </w:r>
      <w:r w:rsidRPr="003F0A46">
        <w:rPr>
          <w:rFonts w:ascii="仿宋" w:eastAsia="仿宋" w:hAnsi="仿宋"/>
          <w:sz w:val="24"/>
        </w:rPr>
        <w:t>（如 M4:2、M4:4）。然后按</w:t>
      </w:r>
      <w:r w:rsidR="00CB1047">
        <w:rPr>
          <w:rFonts w:ascii="仿宋" w:eastAsia="仿宋" w:hAnsi="仿宋" w:hint="eastAsia"/>
          <w:sz w:val="24"/>
        </w:rPr>
        <w:t>器物号</w:t>
      </w:r>
      <w:r w:rsidRPr="003F0A46">
        <w:rPr>
          <w:rFonts w:ascii="仿宋" w:eastAsia="仿宋" w:hAnsi="仿宋"/>
          <w:sz w:val="24"/>
        </w:rPr>
        <w:t>进行分组聚合：</w:t>
      </w:r>
    </w:p>
    <w:p w14:paraId="07AD6865" w14:textId="605ADBCF" w:rsidR="003F0A46" w:rsidRPr="003F0A46" w:rsidRDefault="003F0A46" w:rsidP="003F0A46">
      <w:pPr>
        <w:numPr>
          <w:ilvl w:val="1"/>
          <w:numId w:val="4"/>
        </w:numPr>
        <w:rPr>
          <w:rFonts w:ascii="仿宋" w:eastAsia="仿宋" w:hAnsi="仿宋" w:hint="eastAsia"/>
          <w:sz w:val="24"/>
        </w:rPr>
      </w:pPr>
      <w:r w:rsidRPr="003F0A46">
        <w:rPr>
          <w:rFonts w:ascii="仿宋" w:eastAsia="仿宋" w:hAnsi="仿宋"/>
          <w:sz w:val="24"/>
        </w:rPr>
        <w:t>同一</w:t>
      </w:r>
      <w:r w:rsidR="00266412">
        <w:rPr>
          <w:rFonts w:ascii="仿宋" w:eastAsia="仿宋" w:hAnsi="仿宋" w:hint="eastAsia"/>
          <w:sz w:val="24"/>
        </w:rPr>
        <w:t>器物号</w:t>
      </w:r>
      <w:r w:rsidRPr="003F0A46">
        <w:rPr>
          <w:rFonts w:ascii="仿宋" w:eastAsia="仿宋" w:hAnsi="仿宋"/>
          <w:sz w:val="24"/>
        </w:rPr>
        <w:t>下的所有局部视图（如 M4:2 下的序号1“舟腹部”和序号2“舟圈足”），合并为一张单物体图（规则B）输出；</w:t>
      </w:r>
    </w:p>
    <w:p w14:paraId="228AA536" w14:textId="205B51D3" w:rsidR="003F0A46" w:rsidRPr="003F0A46" w:rsidRDefault="003F0A46" w:rsidP="003F0A46">
      <w:pPr>
        <w:numPr>
          <w:ilvl w:val="1"/>
          <w:numId w:val="4"/>
        </w:numPr>
        <w:rPr>
          <w:rFonts w:ascii="仿宋" w:eastAsia="仿宋" w:hAnsi="仿宋" w:hint="eastAsia"/>
          <w:sz w:val="24"/>
        </w:rPr>
      </w:pPr>
      <w:r w:rsidRPr="003F0A46">
        <w:rPr>
          <w:rFonts w:ascii="仿宋" w:eastAsia="仿宋" w:hAnsi="仿宋"/>
          <w:sz w:val="24"/>
        </w:rPr>
        <w:t>不同</w:t>
      </w:r>
      <w:r w:rsidR="00071E55">
        <w:rPr>
          <w:rFonts w:ascii="仿宋" w:eastAsia="仿宋" w:hAnsi="仿宋" w:hint="eastAsia"/>
          <w:sz w:val="24"/>
        </w:rPr>
        <w:t>器物号</w:t>
      </w:r>
      <w:r w:rsidRPr="003F0A46">
        <w:rPr>
          <w:rFonts w:ascii="仿宋" w:eastAsia="仿宋" w:hAnsi="仿宋"/>
          <w:sz w:val="24"/>
        </w:rPr>
        <w:t>各自独立拆分为单张图片。</w:t>
      </w:r>
    </w:p>
    <w:p w14:paraId="3BF0DD23" w14:textId="77777777" w:rsidR="003F0A46" w:rsidRPr="003F0A46" w:rsidRDefault="003F0A46" w:rsidP="003F0A46">
      <w:pPr>
        <w:rPr>
          <w:rFonts w:ascii="仿宋" w:eastAsia="仿宋" w:hAnsi="仿宋" w:hint="eastAsia"/>
          <w:b/>
          <w:bCs/>
          <w:sz w:val="24"/>
        </w:rPr>
      </w:pPr>
      <w:r w:rsidRPr="003F0A46">
        <w:rPr>
          <w:rFonts w:ascii="仿宋" w:eastAsia="仿宋" w:hAnsi="仿宋"/>
          <w:b/>
          <w:bCs/>
          <w:sz w:val="24"/>
        </w:rPr>
        <w:t>5. 文字、比例尺与线图的识别归属规则</w:t>
      </w:r>
    </w:p>
    <w:p w14:paraId="22605D5C" w14:textId="77777777" w:rsidR="003F0A46" w:rsidRPr="003F0A46" w:rsidRDefault="003F0A46" w:rsidP="003F0A46">
      <w:pPr>
        <w:numPr>
          <w:ilvl w:val="0"/>
          <w:numId w:val="5"/>
        </w:numPr>
        <w:rPr>
          <w:rFonts w:ascii="仿宋" w:eastAsia="仿宋" w:hAnsi="仿宋" w:hint="eastAsia"/>
          <w:sz w:val="24"/>
        </w:rPr>
      </w:pPr>
      <w:r w:rsidRPr="003F0A46">
        <w:rPr>
          <w:rFonts w:ascii="仿宋" w:eastAsia="仿宋" w:hAnsi="仿宋"/>
          <w:b/>
          <w:bCs/>
          <w:sz w:val="24"/>
        </w:rPr>
        <w:t>说明性文字归属</w:t>
      </w:r>
      <w:r w:rsidRPr="003F0A46">
        <w:rPr>
          <w:rFonts w:ascii="仿宋" w:eastAsia="仿宋" w:hAnsi="仿宋"/>
          <w:sz w:val="24"/>
        </w:rPr>
        <w:t>：存在于线图旁边的说明性文字（如“盖顶面纹饰”、“颈部”、“主视图”、“侧视”等），视为该器物多视角图组不可分割的组成部分，必须纳入掩膜的提取范围。</w:t>
      </w:r>
    </w:p>
    <w:p w14:paraId="65EA5D7F" w14:textId="77777777" w:rsidR="003F0A46" w:rsidRPr="003F0A46" w:rsidRDefault="003F0A46" w:rsidP="003F0A46">
      <w:pPr>
        <w:numPr>
          <w:ilvl w:val="0"/>
          <w:numId w:val="5"/>
        </w:numPr>
        <w:rPr>
          <w:rFonts w:ascii="仿宋" w:eastAsia="仿宋" w:hAnsi="仿宋" w:hint="eastAsia"/>
          <w:sz w:val="24"/>
        </w:rPr>
      </w:pPr>
      <w:r w:rsidRPr="003F0A46">
        <w:rPr>
          <w:rFonts w:ascii="仿宋" w:eastAsia="仿宋" w:hAnsi="仿宋"/>
          <w:b/>
          <w:bCs/>
          <w:sz w:val="24"/>
        </w:rPr>
        <w:t>横纵向排版识别</w:t>
      </w:r>
      <w:r w:rsidRPr="003F0A46">
        <w:rPr>
          <w:rFonts w:ascii="仿宋" w:eastAsia="仿宋" w:hAnsi="仿宋"/>
          <w:sz w:val="24"/>
        </w:rPr>
        <w:t>：比例尺和文本的OCR识别，必须同时支持横向排版（如 0 —— 6厘米）和纵向排版（如文本和图例垂直旋转90度）。</w:t>
      </w:r>
    </w:p>
    <w:p w14:paraId="6B11D17D" w14:textId="77777777" w:rsidR="003F0A46" w:rsidRPr="003F0A46" w:rsidRDefault="003F0A46" w:rsidP="003F0A46">
      <w:pPr>
        <w:numPr>
          <w:ilvl w:val="0"/>
          <w:numId w:val="5"/>
        </w:numPr>
        <w:rPr>
          <w:rFonts w:ascii="仿宋" w:eastAsia="仿宋" w:hAnsi="仿宋" w:hint="eastAsia"/>
          <w:sz w:val="24"/>
        </w:rPr>
      </w:pPr>
      <w:r w:rsidRPr="003F0A46">
        <w:rPr>
          <w:rFonts w:ascii="仿宋" w:eastAsia="仿宋" w:hAnsi="仿宋"/>
          <w:b/>
          <w:bCs/>
          <w:sz w:val="24"/>
        </w:rPr>
        <w:t>匹配依据</w:t>
      </w:r>
      <w:r w:rsidRPr="003F0A46">
        <w:rPr>
          <w:rFonts w:ascii="仿宋" w:eastAsia="仿宋" w:hAnsi="仿宋"/>
          <w:sz w:val="24"/>
        </w:rPr>
        <w:t>：比例尺与器物的匹配严禁使用坐标距离算法，必须依据图面</w:t>
      </w:r>
      <w:r w:rsidRPr="003F0A46">
        <w:rPr>
          <w:rFonts w:ascii="仿宋" w:eastAsia="仿宋" w:hAnsi="仿宋"/>
          <w:sz w:val="24"/>
        </w:rPr>
        <w:lastRenderedPageBreak/>
        <w:t>标注的具体图片内序号文本进行硬性对应（详见第二篇第4条）。</w:t>
      </w:r>
    </w:p>
    <w:p w14:paraId="259E8805" w14:textId="527D5781" w:rsidR="003F0A46" w:rsidRPr="003F0A46" w:rsidRDefault="003F0A46" w:rsidP="003F0A46">
      <w:pPr>
        <w:rPr>
          <w:rFonts w:ascii="仿宋" w:eastAsia="仿宋" w:hAnsi="仿宋" w:hint="eastAsia"/>
          <w:sz w:val="24"/>
        </w:rPr>
      </w:pPr>
    </w:p>
    <w:p w14:paraId="4DD4F8F7" w14:textId="77777777" w:rsidR="003F0A46" w:rsidRPr="003F0A46" w:rsidRDefault="003F0A46" w:rsidP="003F0A46">
      <w:pPr>
        <w:pStyle w:val="2"/>
        <w:rPr>
          <w:rFonts w:ascii="仿宋" w:eastAsia="仿宋" w:hAnsi="仿宋" w:hint="eastAsia"/>
          <w:b/>
          <w:bCs/>
          <w:color w:val="auto"/>
          <w:sz w:val="30"/>
          <w:szCs w:val="30"/>
        </w:rPr>
      </w:pPr>
      <w:r w:rsidRPr="003F0A46">
        <w:rPr>
          <w:rFonts w:ascii="仿宋" w:eastAsia="仿宋" w:hAnsi="仿宋"/>
          <w:b/>
          <w:bCs/>
          <w:color w:val="auto"/>
          <w:sz w:val="30"/>
          <w:szCs w:val="30"/>
        </w:rPr>
        <w:t>第二篇：考古线图结构化提取与切割重组规范（技术执行）</w:t>
      </w:r>
    </w:p>
    <w:p w14:paraId="7E5FEAB4" w14:textId="77777777" w:rsidR="003F0A46" w:rsidRPr="003F0A46" w:rsidRDefault="003F0A46" w:rsidP="00CA266F">
      <w:pPr>
        <w:ind w:firstLine="420"/>
        <w:rPr>
          <w:rFonts w:ascii="仿宋" w:eastAsia="仿宋" w:hAnsi="仿宋" w:hint="eastAsia"/>
          <w:sz w:val="24"/>
        </w:rPr>
      </w:pPr>
      <w:r w:rsidRPr="003F0A46">
        <w:rPr>
          <w:rFonts w:ascii="仿宋" w:eastAsia="仿宋" w:hAnsi="仿宋"/>
          <w:sz w:val="24"/>
        </w:rPr>
        <w:t>本规则定义了系统在完成图面理解后，如何执行实例分割、空间变换、信息提取及最终图像生成的工程技术标准。</w:t>
      </w:r>
    </w:p>
    <w:p w14:paraId="40BBE677" w14:textId="77777777" w:rsidR="003F0A46" w:rsidRPr="003F0A46" w:rsidRDefault="003F0A46" w:rsidP="003F0A46">
      <w:pPr>
        <w:rPr>
          <w:rFonts w:ascii="仿宋" w:eastAsia="仿宋" w:hAnsi="仿宋" w:hint="eastAsia"/>
          <w:b/>
          <w:bCs/>
          <w:sz w:val="24"/>
        </w:rPr>
      </w:pPr>
      <w:r w:rsidRPr="003F0A46">
        <w:rPr>
          <w:rFonts w:ascii="仿宋" w:eastAsia="仿宋" w:hAnsi="仿宋"/>
          <w:b/>
          <w:bCs/>
          <w:sz w:val="24"/>
        </w:rPr>
        <w:t>1. 核心切割与掩膜标准</w:t>
      </w:r>
    </w:p>
    <w:p w14:paraId="03852C70" w14:textId="77777777" w:rsidR="003F0A46" w:rsidRPr="003F0A46" w:rsidRDefault="003F0A46" w:rsidP="003F0A46">
      <w:pPr>
        <w:numPr>
          <w:ilvl w:val="0"/>
          <w:numId w:val="6"/>
        </w:numPr>
        <w:rPr>
          <w:rFonts w:ascii="仿宋" w:eastAsia="仿宋" w:hAnsi="仿宋" w:hint="eastAsia"/>
          <w:sz w:val="24"/>
        </w:rPr>
      </w:pPr>
      <w:r w:rsidRPr="003F0A46">
        <w:rPr>
          <w:rFonts w:ascii="仿宋" w:eastAsia="仿宋" w:hAnsi="仿宋"/>
          <w:b/>
          <w:bCs/>
          <w:sz w:val="24"/>
        </w:rPr>
        <w:t>切割方式</w:t>
      </w:r>
      <w:r w:rsidRPr="003F0A46">
        <w:rPr>
          <w:rFonts w:ascii="仿宋" w:eastAsia="仿宋" w:hAnsi="仿宋"/>
          <w:sz w:val="24"/>
        </w:rPr>
        <w:t>：严禁使用矩形框（Bounding Box）切割，必须采用基于掩膜（Mask）的实例分割技术（如 SAM、YOLOv8-seg 等），以像素级精度贴合物体轮廓进行提取。</w:t>
      </w:r>
    </w:p>
    <w:p w14:paraId="270689EC" w14:textId="77777777" w:rsidR="003F0A46" w:rsidRPr="003F0A46" w:rsidRDefault="003F0A46" w:rsidP="003F0A46">
      <w:pPr>
        <w:numPr>
          <w:ilvl w:val="0"/>
          <w:numId w:val="6"/>
        </w:numPr>
        <w:rPr>
          <w:rFonts w:ascii="仿宋" w:eastAsia="仿宋" w:hAnsi="仿宋" w:hint="eastAsia"/>
          <w:sz w:val="24"/>
        </w:rPr>
      </w:pPr>
      <w:r w:rsidRPr="003F0A46">
        <w:rPr>
          <w:rFonts w:ascii="仿宋" w:eastAsia="仿宋" w:hAnsi="仿宋"/>
          <w:b/>
          <w:bCs/>
          <w:sz w:val="24"/>
        </w:rPr>
        <w:t>重叠区域处理</w:t>
      </w:r>
      <w:r w:rsidRPr="003F0A46">
        <w:rPr>
          <w:rFonts w:ascii="仿宋" w:eastAsia="仿宋" w:hAnsi="仿宋"/>
          <w:sz w:val="24"/>
        </w:rPr>
        <w:t>：当多个器物在视觉空间上产生重叠时，仅提取该物体自身掩膜所识别的独立像素，严禁进行像素补全。</w:t>
      </w:r>
    </w:p>
    <w:p w14:paraId="40E5F648" w14:textId="77777777" w:rsidR="003F0A46" w:rsidRPr="003F0A46" w:rsidRDefault="003F0A46" w:rsidP="003F0A46">
      <w:pPr>
        <w:numPr>
          <w:ilvl w:val="0"/>
          <w:numId w:val="6"/>
        </w:numPr>
        <w:rPr>
          <w:rFonts w:ascii="仿宋" w:eastAsia="仿宋" w:hAnsi="仿宋" w:hint="eastAsia"/>
          <w:sz w:val="24"/>
        </w:rPr>
      </w:pPr>
      <w:r w:rsidRPr="003F0A46">
        <w:rPr>
          <w:rFonts w:ascii="仿宋" w:eastAsia="仿宋" w:hAnsi="仿宋"/>
          <w:b/>
          <w:bCs/>
          <w:sz w:val="24"/>
        </w:rPr>
        <w:t>掩膜提取范围</w:t>
      </w:r>
      <w:r w:rsidRPr="003F0A46">
        <w:rPr>
          <w:rFonts w:ascii="仿宋" w:eastAsia="仿宋" w:hAnsi="仿宋"/>
          <w:sz w:val="24"/>
        </w:rPr>
        <w:t>：掩膜提取的物理范围必须完整涵盖三个部分：物体线图本身 + 线图旁的说明性文字 + 该物体使用到的专属比例尺（包括图形化比例尺及纯文字尺寸标注）。</w:t>
      </w:r>
    </w:p>
    <w:p w14:paraId="5125EFF0" w14:textId="77777777" w:rsidR="003F0A46" w:rsidRPr="003F0A46" w:rsidRDefault="003F0A46" w:rsidP="003F0A46">
      <w:pPr>
        <w:rPr>
          <w:rFonts w:ascii="仿宋" w:eastAsia="仿宋" w:hAnsi="仿宋" w:hint="eastAsia"/>
          <w:b/>
          <w:bCs/>
          <w:sz w:val="24"/>
        </w:rPr>
      </w:pPr>
      <w:r w:rsidRPr="003F0A46">
        <w:rPr>
          <w:rFonts w:ascii="仿宋" w:eastAsia="仿宋" w:hAnsi="仿宋"/>
          <w:b/>
          <w:bCs/>
          <w:sz w:val="24"/>
        </w:rPr>
        <w:t>2. 新图生成与排版标准</w:t>
      </w:r>
    </w:p>
    <w:p w14:paraId="3772A47A" w14:textId="77777777" w:rsidR="003F0A46" w:rsidRPr="003F0A46" w:rsidRDefault="003F0A46" w:rsidP="00CA266F">
      <w:pPr>
        <w:ind w:firstLine="360"/>
        <w:rPr>
          <w:rFonts w:ascii="仿宋" w:eastAsia="仿宋" w:hAnsi="仿宋" w:hint="eastAsia"/>
          <w:sz w:val="24"/>
        </w:rPr>
      </w:pPr>
      <w:r w:rsidRPr="003F0A46">
        <w:rPr>
          <w:rFonts w:ascii="仿宋" w:eastAsia="仿宋" w:hAnsi="仿宋"/>
          <w:sz w:val="24"/>
        </w:rPr>
        <w:t>针对不同类型的图，执行不同的生成与合并策略：</w:t>
      </w:r>
    </w:p>
    <w:p w14:paraId="441CB170" w14:textId="77777777" w:rsidR="003F0A46" w:rsidRPr="003F0A46" w:rsidRDefault="003F0A46" w:rsidP="003F0A46">
      <w:pPr>
        <w:numPr>
          <w:ilvl w:val="0"/>
          <w:numId w:val="7"/>
        </w:numPr>
        <w:rPr>
          <w:rFonts w:ascii="仿宋" w:eastAsia="仿宋" w:hAnsi="仿宋" w:hint="eastAsia"/>
          <w:sz w:val="24"/>
        </w:rPr>
      </w:pPr>
      <w:r w:rsidRPr="003F0A46">
        <w:rPr>
          <w:rFonts w:ascii="仿宋" w:eastAsia="仿宋" w:hAnsi="仿宋"/>
          <w:b/>
          <w:bCs/>
          <w:sz w:val="24"/>
        </w:rPr>
        <w:t>针对多物体图（规则A）</w:t>
      </w:r>
      <w:r w:rsidRPr="003F0A46">
        <w:rPr>
          <w:rFonts w:ascii="仿宋" w:eastAsia="仿宋" w:hAnsi="仿宋"/>
          <w:sz w:val="24"/>
        </w:rPr>
        <w:t>：</w:t>
      </w:r>
    </w:p>
    <w:p w14:paraId="1BCFFCB7" w14:textId="77777777" w:rsidR="003F0A46" w:rsidRPr="003F0A46" w:rsidRDefault="003F0A46" w:rsidP="003F0A46">
      <w:pPr>
        <w:numPr>
          <w:ilvl w:val="1"/>
          <w:numId w:val="7"/>
        </w:numPr>
        <w:rPr>
          <w:rFonts w:ascii="仿宋" w:eastAsia="仿宋" w:hAnsi="仿宋" w:hint="eastAsia"/>
          <w:sz w:val="24"/>
        </w:rPr>
      </w:pPr>
      <w:r w:rsidRPr="003F0A46">
        <w:rPr>
          <w:rFonts w:ascii="仿宋" w:eastAsia="仿宋" w:hAnsi="仿宋"/>
          <w:sz w:val="24"/>
        </w:rPr>
        <w:t>系统遍历每一个图片内序号 n.，提取对应的线图掩膜、图底图例文本以及绑定的比例尺。</w:t>
      </w:r>
    </w:p>
    <w:p w14:paraId="151EC8F5" w14:textId="77777777" w:rsidR="003F0A46" w:rsidRPr="003F0A46" w:rsidRDefault="003F0A46" w:rsidP="003F0A46">
      <w:pPr>
        <w:numPr>
          <w:ilvl w:val="1"/>
          <w:numId w:val="7"/>
        </w:numPr>
        <w:rPr>
          <w:rFonts w:ascii="仿宋" w:eastAsia="仿宋" w:hAnsi="仿宋" w:hint="eastAsia"/>
          <w:sz w:val="24"/>
        </w:rPr>
      </w:pPr>
      <w:r w:rsidRPr="003F0A46">
        <w:rPr>
          <w:rFonts w:ascii="仿宋" w:eastAsia="仿宋" w:hAnsi="仿宋"/>
          <w:b/>
          <w:bCs/>
          <w:sz w:val="24"/>
        </w:rPr>
        <w:t>共享比例尺处理</w:t>
      </w:r>
      <w:r w:rsidRPr="003F0A46">
        <w:rPr>
          <w:rFonts w:ascii="仿宋" w:eastAsia="仿宋" w:hAnsi="仿宋"/>
          <w:sz w:val="24"/>
        </w:rPr>
        <w:t>：如果多物体图中全图仅存在一个统一的、所有器物共享的比例尺，则系统在生成每一个序号 n. 的子图时，必须将该共享比例尺的掩膜完整复制一份，并入到每一张独立新生成的图片中，确保所有切割出的单件文物都自带度量信息。</w:t>
      </w:r>
    </w:p>
    <w:p w14:paraId="591015A0" w14:textId="77777777" w:rsidR="003F0A46" w:rsidRPr="003F0A46" w:rsidRDefault="003F0A46" w:rsidP="003F0A46">
      <w:pPr>
        <w:numPr>
          <w:ilvl w:val="1"/>
          <w:numId w:val="7"/>
        </w:numPr>
        <w:rPr>
          <w:rFonts w:ascii="仿宋" w:eastAsia="仿宋" w:hAnsi="仿宋" w:hint="eastAsia"/>
          <w:sz w:val="24"/>
        </w:rPr>
      </w:pPr>
      <w:r w:rsidRPr="003F0A46">
        <w:rPr>
          <w:rFonts w:ascii="仿宋" w:eastAsia="仿宋" w:hAnsi="仿宋"/>
          <w:b/>
          <w:bCs/>
          <w:sz w:val="24"/>
        </w:rPr>
        <w:t>多比例尺处理</w:t>
      </w:r>
      <w:r w:rsidRPr="003F0A46">
        <w:rPr>
          <w:rFonts w:ascii="仿宋" w:eastAsia="仿宋" w:hAnsi="仿宋"/>
          <w:sz w:val="24"/>
        </w:rPr>
        <w:t>：若图面存在多个比例尺（如大比例尺和小比例尺），需根据比例尺左侧标注的图片内序号，将该比例尺分配给对应序号的线图。</w:t>
      </w:r>
    </w:p>
    <w:p w14:paraId="591A84EC" w14:textId="77777777" w:rsidR="003F0A46" w:rsidRPr="003F0A46" w:rsidRDefault="003F0A46" w:rsidP="003F0A46">
      <w:pPr>
        <w:numPr>
          <w:ilvl w:val="1"/>
          <w:numId w:val="7"/>
        </w:numPr>
        <w:rPr>
          <w:rFonts w:ascii="仿宋" w:eastAsia="仿宋" w:hAnsi="仿宋" w:hint="eastAsia"/>
          <w:sz w:val="24"/>
        </w:rPr>
      </w:pPr>
      <w:r w:rsidRPr="003F0A46">
        <w:rPr>
          <w:rFonts w:ascii="仿宋" w:eastAsia="仿宋" w:hAnsi="仿宋"/>
          <w:sz w:val="24"/>
        </w:rPr>
        <w:t>全部线图元素保持原图相对坐标不变，平移放置到新画布中，比例尺可以至于最底部。</w:t>
      </w:r>
    </w:p>
    <w:p w14:paraId="696A3DDB" w14:textId="77777777" w:rsidR="003F0A46" w:rsidRPr="003F0A46" w:rsidRDefault="003F0A46" w:rsidP="003F0A46">
      <w:pPr>
        <w:numPr>
          <w:ilvl w:val="0"/>
          <w:numId w:val="7"/>
        </w:numPr>
        <w:rPr>
          <w:rFonts w:ascii="仿宋" w:eastAsia="仿宋" w:hAnsi="仿宋" w:hint="eastAsia"/>
          <w:sz w:val="24"/>
        </w:rPr>
      </w:pPr>
      <w:r w:rsidRPr="003F0A46">
        <w:rPr>
          <w:rFonts w:ascii="仿宋" w:eastAsia="仿宋" w:hAnsi="仿宋"/>
          <w:b/>
          <w:bCs/>
          <w:sz w:val="24"/>
        </w:rPr>
        <w:t>针对单物体多局部图（规则B）</w:t>
      </w:r>
      <w:r w:rsidRPr="003F0A46">
        <w:rPr>
          <w:rFonts w:ascii="仿宋" w:eastAsia="仿宋" w:hAnsi="仿宋"/>
          <w:sz w:val="24"/>
        </w:rPr>
        <w:t>：</w:t>
      </w:r>
    </w:p>
    <w:p w14:paraId="2BD3D885" w14:textId="2F978EB5" w:rsidR="003F0A46" w:rsidRPr="003F0A46" w:rsidRDefault="003F0A46" w:rsidP="003F0A46">
      <w:pPr>
        <w:numPr>
          <w:ilvl w:val="1"/>
          <w:numId w:val="7"/>
        </w:numPr>
        <w:rPr>
          <w:rFonts w:ascii="仿宋" w:eastAsia="仿宋" w:hAnsi="仿宋" w:hint="eastAsia"/>
          <w:sz w:val="24"/>
        </w:rPr>
      </w:pPr>
      <w:r w:rsidRPr="003F0A46">
        <w:rPr>
          <w:rFonts w:ascii="仿宋" w:eastAsia="仿宋" w:hAnsi="仿宋"/>
          <w:sz w:val="24"/>
        </w:rPr>
        <w:t>当因“</w:t>
      </w:r>
      <w:r w:rsidR="0031251D">
        <w:rPr>
          <w:rFonts w:ascii="仿宋" w:eastAsia="仿宋" w:hAnsi="仿宋" w:hint="eastAsia"/>
          <w:sz w:val="24"/>
        </w:rPr>
        <w:t>器物号</w:t>
      </w:r>
      <w:r w:rsidRPr="003F0A46">
        <w:rPr>
          <w:rFonts w:ascii="仿宋" w:eastAsia="仿宋" w:hAnsi="仿宋"/>
          <w:sz w:val="24"/>
        </w:rPr>
        <w:t>相同”触发规则B合并时，该件器物的所有局部视图、所有的说明文字以及所有专属比例尺（即使是多个专属比例</w:t>
      </w:r>
      <w:r w:rsidRPr="003F0A46">
        <w:rPr>
          <w:rFonts w:ascii="仿宋" w:eastAsia="仿宋" w:hAnsi="仿宋"/>
          <w:sz w:val="24"/>
        </w:rPr>
        <w:lastRenderedPageBreak/>
        <w:t>尺，如标注有 1、2. 0-9厘米 和 3. 0-3厘米），绝对禁止拆分，必须作为一张完整的新图进行合并和输出。</w:t>
      </w:r>
    </w:p>
    <w:p w14:paraId="7926379C" w14:textId="77777777" w:rsidR="003F0A46" w:rsidRPr="003F0A46" w:rsidRDefault="003F0A46" w:rsidP="003F0A46">
      <w:pPr>
        <w:numPr>
          <w:ilvl w:val="1"/>
          <w:numId w:val="7"/>
        </w:numPr>
        <w:rPr>
          <w:rFonts w:ascii="仿宋" w:eastAsia="仿宋" w:hAnsi="仿宋" w:hint="eastAsia"/>
          <w:sz w:val="24"/>
        </w:rPr>
      </w:pPr>
      <w:r w:rsidRPr="003F0A46">
        <w:rPr>
          <w:rFonts w:ascii="仿宋" w:eastAsia="仿宋" w:hAnsi="仿宋"/>
          <w:b/>
          <w:bCs/>
          <w:sz w:val="24"/>
        </w:rPr>
        <w:t>位置保留要求</w:t>
      </w:r>
      <w:r w:rsidRPr="003F0A46">
        <w:rPr>
          <w:rFonts w:ascii="仿宋" w:eastAsia="仿宋" w:hAnsi="仿宋"/>
          <w:sz w:val="24"/>
        </w:rPr>
        <w:t>：图上的比例尺序号仅用于指示局部视图的测量比例，不参与图面拆解。合并时，必须原封不动地保留其原始图面上的视觉位置和方向。系统仅需对整张图进行整体的方向校正（如统一旋转至横向），校正后各元素之间的相对间距、方位关系完全保持不变，不得重新排版或集中归置比例尺。</w:t>
      </w:r>
    </w:p>
    <w:p w14:paraId="4A305EF2" w14:textId="77777777" w:rsidR="003F0A46" w:rsidRPr="003F0A46" w:rsidRDefault="003F0A46" w:rsidP="003F0A46">
      <w:pPr>
        <w:rPr>
          <w:rFonts w:ascii="仿宋" w:eastAsia="仿宋" w:hAnsi="仿宋" w:hint="eastAsia"/>
          <w:b/>
          <w:bCs/>
          <w:sz w:val="24"/>
        </w:rPr>
      </w:pPr>
      <w:r w:rsidRPr="003F0A46">
        <w:rPr>
          <w:rFonts w:ascii="仿宋" w:eastAsia="仿宋" w:hAnsi="仿宋"/>
          <w:b/>
          <w:bCs/>
          <w:sz w:val="24"/>
        </w:rPr>
        <w:t>3. 图像旋转与方向统一规范</w:t>
      </w:r>
    </w:p>
    <w:p w14:paraId="3CB74CBF" w14:textId="77777777" w:rsidR="003F0A46" w:rsidRPr="003F0A46" w:rsidRDefault="003F0A46" w:rsidP="003F0A46">
      <w:pPr>
        <w:numPr>
          <w:ilvl w:val="0"/>
          <w:numId w:val="8"/>
        </w:numPr>
        <w:rPr>
          <w:rFonts w:ascii="仿宋" w:eastAsia="仿宋" w:hAnsi="仿宋" w:hint="eastAsia"/>
          <w:sz w:val="24"/>
        </w:rPr>
      </w:pPr>
      <w:r w:rsidRPr="003F0A46">
        <w:rPr>
          <w:rFonts w:ascii="仿宋" w:eastAsia="仿宋" w:hAnsi="仿宋"/>
          <w:b/>
          <w:bCs/>
          <w:sz w:val="24"/>
        </w:rPr>
        <w:t>统一旋转至横向</w:t>
      </w:r>
      <w:r w:rsidRPr="003F0A46">
        <w:rPr>
          <w:rFonts w:ascii="仿宋" w:eastAsia="仿宋" w:hAnsi="仿宋"/>
          <w:sz w:val="24"/>
        </w:rPr>
        <w:t>：系统在生成新图前，必须具备姿态校正能力。如果检测到原图存在纵向排列的比例尺及对应物体，算法必须执行整体空间变换：</w:t>
      </w:r>
    </w:p>
    <w:p w14:paraId="5F080544" w14:textId="77777777" w:rsidR="003F0A46" w:rsidRPr="003F0A46" w:rsidRDefault="003F0A46" w:rsidP="003F0A46">
      <w:pPr>
        <w:numPr>
          <w:ilvl w:val="1"/>
          <w:numId w:val="8"/>
        </w:numPr>
        <w:rPr>
          <w:rFonts w:ascii="仿宋" w:eastAsia="仿宋" w:hAnsi="仿宋" w:hint="eastAsia"/>
          <w:sz w:val="24"/>
        </w:rPr>
      </w:pPr>
      <w:r w:rsidRPr="003F0A46">
        <w:rPr>
          <w:rFonts w:ascii="仿宋" w:eastAsia="仿宋" w:hAnsi="仿宋"/>
          <w:sz w:val="24"/>
        </w:rPr>
        <w:t>将专属比例尺顺时针或逆时针旋转90度，修正为标准横向排列的样式。</w:t>
      </w:r>
    </w:p>
    <w:p w14:paraId="51BEDF4A" w14:textId="77777777" w:rsidR="003F0A46" w:rsidRPr="003F0A46" w:rsidRDefault="003F0A46" w:rsidP="003F0A46">
      <w:pPr>
        <w:numPr>
          <w:ilvl w:val="1"/>
          <w:numId w:val="8"/>
        </w:numPr>
        <w:rPr>
          <w:rFonts w:ascii="仿宋" w:eastAsia="仿宋" w:hAnsi="仿宋" w:hint="eastAsia"/>
          <w:sz w:val="24"/>
        </w:rPr>
      </w:pPr>
      <w:r w:rsidRPr="003F0A46">
        <w:rPr>
          <w:rFonts w:ascii="仿宋" w:eastAsia="仿宋" w:hAnsi="仿宋"/>
          <w:sz w:val="24"/>
        </w:rPr>
        <w:t>同一组内与比例尺绑定的物体线图及说明文字，必须采用完全相同的旋转矩阵进行同步旋转，确保最终输出的成图为统一的横向排版标准。</w:t>
      </w:r>
    </w:p>
    <w:p w14:paraId="2288EEB4" w14:textId="77777777" w:rsidR="003F0A46" w:rsidRPr="003F0A46" w:rsidRDefault="003F0A46" w:rsidP="003F0A46">
      <w:pPr>
        <w:rPr>
          <w:rFonts w:ascii="仿宋" w:eastAsia="仿宋" w:hAnsi="仿宋" w:hint="eastAsia"/>
          <w:b/>
          <w:bCs/>
          <w:sz w:val="24"/>
        </w:rPr>
      </w:pPr>
      <w:r w:rsidRPr="003F0A46">
        <w:rPr>
          <w:rFonts w:ascii="仿宋" w:eastAsia="仿宋" w:hAnsi="仿宋"/>
          <w:b/>
          <w:bCs/>
          <w:sz w:val="24"/>
        </w:rPr>
        <w:t>4. 空间匹配与异常处理（强制规则）</w:t>
      </w:r>
    </w:p>
    <w:p w14:paraId="7A3A3A8A" w14:textId="77777777" w:rsidR="003F0A46" w:rsidRPr="003F0A46" w:rsidRDefault="003F0A46" w:rsidP="003F0A46">
      <w:pPr>
        <w:numPr>
          <w:ilvl w:val="0"/>
          <w:numId w:val="9"/>
        </w:numPr>
        <w:rPr>
          <w:rFonts w:ascii="仿宋" w:eastAsia="仿宋" w:hAnsi="仿宋" w:hint="eastAsia"/>
          <w:sz w:val="24"/>
        </w:rPr>
      </w:pPr>
      <w:r w:rsidRPr="003F0A46">
        <w:rPr>
          <w:rFonts w:ascii="仿宋" w:eastAsia="仿宋" w:hAnsi="仿宋"/>
          <w:b/>
          <w:bCs/>
          <w:sz w:val="24"/>
        </w:rPr>
        <w:t>强制匹配逻辑（图片内序号硬性对应）</w:t>
      </w:r>
      <w:r w:rsidRPr="003F0A46">
        <w:rPr>
          <w:rFonts w:ascii="仿宋" w:eastAsia="仿宋" w:hAnsi="仿宋"/>
          <w:sz w:val="24"/>
        </w:rPr>
        <w:t>：</w:t>
      </w:r>
    </w:p>
    <w:p w14:paraId="26E4C775" w14:textId="77777777" w:rsidR="003F0A46" w:rsidRPr="003F0A46" w:rsidRDefault="003F0A46" w:rsidP="003F0A46">
      <w:pPr>
        <w:numPr>
          <w:ilvl w:val="1"/>
          <w:numId w:val="9"/>
        </w:numPr>
        <w:rPr>
          <w:rFonts w:ascii="仿宋" w:eastAsia="仿宋" w:hAnsi="仿宋" w:hint="eastAsia"/>
          <w:sz w:val="24"/>
        </w:rPr>
      </w:pPr>
      <w:r w:rsidRPr="003F0A46">
        <w:rPr>
          <w:rFonts w:ascii="仿宋" w:eastAsia="仿宋" w:hAnsi="仿宋"/>
          <w:sz w:val="24"/>
        </w:rPr>
        <w:t>系统通过OCR识别图底图片内序号的文本（如 1.、</w:t>
      </w:r>
      <w:proofErr w:type="gramStart"/>
      <w:r w:rsidRPr="003F0A46">
        <w:rPr>
          <w:rFonts w:ascii="仿宋" w:eastAsia="仿宋" w:hAnsi="仿宋"/>
          <w:sz w:val="24"/>
        </w:rPr>
        <w:t>2.）</w:t>
      </w:r>
      <w:proofErr w:type="gramEnd"/>
      <w:r w:rsidRPr="003F0A46">
        <w:rPr>
          <w:rFonts w:ascii="仿宋" w:eastAsia="仿宋" w:hAnsi="仿宋"/>
          <w:sz w:val="24"/>
        </w:rPr>
        <w:t>以及图面中各局部视图旁标注的序号文本、比例尺左侧标注的序号文本。</w:t>
      </w:r>
    </w:p>
    <w:p w14:paraId="31C488C7" w14:textId="77777777" w:rsidR="003F0A46" w:rsidRPr="003F0A46" w:rsidRDefault="003F0A46" w:rsidP="003F0A46">
      <w:pPr>
        <w:numPr>
          <w:ilvl w:val="1"/>
          <w:numId w:val="9"/>
        </w:numPr>
        <w:rPr>
          <w:rFonts w:ascii="仿宋" w:eastAsia="仿宋" w:hAnsi="仿宋" w:hint="eastAsia"/>
          <w:sz w:val="24"/>
        </w:rPr>
      </w:pPr>
      <w:r w:rsidRPr="003F0A46">
        <w:rPr>
          <w:rFonts w:ascii="仿宋" w:eastAsia="仿宋" w:hAnsi="仿宋"/>
          <w:b/>
          <w:bCs/>
          <w:sz w:val="24"/>
        </w:rPr>
        <w:t>匹配凭证</w:t>
      </w:r>
      <w:r w:rsidRPr="003F0A46">
        <w:rPr>
          <w:rFonts w:ascii="仿宋" w:eastAsia="仿宋" w:hAnsi="仿宋"/>
          <w:sz w:val="24"/>
        </w:rPr>
        <w:t>：仅以OCR识别出的“图片内序号文本”是否完全一致作为匹配的唯一标准（例如：图底 1. 对应线图旁的 1 和比例尺旁的 1）。严禁使用坐标距离、空间位置远近等算法进行关联匹配。</w:t>
      </w:r>
    </w:p>
    <w:p w14:paraId="5BC019C0" w14:textId="77777777" w:rsidR="003F0A46" w:rsidRPr="003F0A46" w:rsidRDefault="003F0A46" w:rsidP="003F0A46">
      <w:pPr>
        <w:numPr>
          <w:ilvl w:val="0"/>
          <w:numId w:val="9"/>
        </w:numPr>
        <w:rPr>
          <w:rFonts w:ascii="仿宋" w:eastAsia="仿宋" w:hAnsi="仿宋" w:hint="eastAsia"/>
          <w:sz w:val="24"/>
        </w:rPr>
      </w:pPr>
      <w:r w:rsidRPr="003F0A46">
        <w:rPr>
          <w:rFonts w:ascii="仿宋" w:eastAsia="仿宋" w:hAnsi="仿宋"/>
          <w:b/>
          <w:bCs/>
          <w:sz w:val="24"/>
        </w:rPr>
        <w:t>比例尺归属判定分级规则</w:t>
      </w:r>
      <w:r w:rsidRPr="003F0A46">
        <w:rPr>
          <w:rFonts w:ascii="仿宋" w:eastAsia="仿宋" w:hAnsi="仿宋"/>
          <w:sz w:val="24"/>
        </w:rPr>
        <w:t>：</w:t>
      </w:r>
      <w:r w:rsidRPr="003F0A46">
        <w:rPr>
          <w:rFonts w:ascii="仿宋" w:eastAsia="仿宋" w:hAnsi="仿宋"/>
          <w:sz w:val="24"/>
        </w:rPr>
        <w:br/>
        <w:t>系统对比例尺的归属判定，必须严格按照以下优先级顺序执行，</w:t>
      </w:r>
      <w:r w:rsidRPr="003F0A46">
        <w:rPr>
          <w:rFonts w:ascii="仿宋" w:eastAsia="仿宋" w:hAnsi="仿宋"/>
          <w:b/>
          <w:bCs/>
          <w:sz w:val="24"/>
        </w:rPr>
        <w:t>严禁使用坐标距离算法进行推断</w:t>
      </w:r>
      <w:r w:rsidRPr="003F0A46">
        <w:rPr>
          <w:rFonts w:ascii="仿宋" w:eastAsia="仿宋" w:hAnsi="仿宋"/>
          <w:sz w:val="24"/>
        </w:rPr>
        <w:t>：</w:t>
      </w:r>
    </w:p>
    <w:p w14:paraId="73A8C452" w14:textId="77777777" w:rsidR="003F0A46" w:rsidRPr="003F0A46" w:rsidRDefault="003F0A46" w:rsidP="003F0A46">
      <w:pPr>
        <w:numPr>
          <w:ilvl w:val="1"/>
          <w:numId w:val="10"/>
        </w:numPr>
        <w:rPr>
          <w:rFonts w:ascii="仿宋" w:eastAsia="仿宋" w:hAnsi="仿宋" w:hint="eastAsia"/>
          <w:sz w:val="24"/>
        </w:rPr>
      </w:pPr>
      <w:r w:rsidRPr="003F0A46">
        <w:rPr>
          <w:rFonts w:ascii="仿宋" w:eastAsia="仿宋" w:hAnsi="仿宋"/>
          <w:b/>
          <w:bCs/>
          <w:sz w:val="24"/>
        </w:rPr>
        <w:t>一级（硬性匹配）</w:t>
      </w:r>
      <w:r w:rsidRPr="003F0A46">
        <w:rPr>
          <w:rFonts w:ascii="仿宋" w:eastAsia="仿宋" w:hAnsi="仿宋"/>
          <w:sz w:val="24"/>
        </w:rPr>
        <w:t>：若OCR识别出比例尺旁存在明确的图片内序号文本（如“</w:t>
      </w:r>
      <w:proofErr w:type="gramStart"/>
      <w:r w:rsidRPr="003F0A46">
        <w:rPr>
          <w:rFonts w:ascii="仿宋" w:eastAsia="仿宋" w:hAnsi="仿宋"/>
          <w:sz w:val="24"/>
        </w:rPr>
        <w:t>1.”</w:t>
      </w:r>
      <w:proofErr w:type="gramEnd"/>
      <w:r w:rsidRPr="003F0A46">
        <w:rPr>
          <w:rFonts w:ascii="仿宋" w:eastAsia="仿宋" w:hAnsi="仿宋"/>
          <w:sz w:val="24"/>
        </w:rPr>
        <w:t>、“</w:t>
      </w:r>
      <w:proofErr w:type="gramStart"/>
      <w:r w:rsidRPr="003F0A46">
        <w:rPr>
          <w:rFonts w:ascii="仿宋" w:eastAsia="仿宋" w:hAnsi="仿宋"/>
          <w:sz w:val="24"/>
        </w:rPr>
        <w:t>2.”</w:t>
      </w:r>
      <w:proofErr w:type="gramEnd"/>
      <w:r w:rsidRPr="003F0A46">
        <w:rPr>
          <w:rFonts w:ascii="仿宋" w:eastAsia="仿宋" w:hAnsi="仿宋"/>
          <w:sz w:val="24"/>
        </w:rPr>
        <w:t>），则严格按照该序号文本与对应线图进行硬性绑定。</w:t>
      </w:r>
    </w:p>
    <w:p w14:paraId="2C807B5F" w14:textId="77777777" w:rsidR="003F0A46" w:rsidRPr="003F0A46" w:rsidRDefault="003F0A46" w:rsidP="003F0A46">
      <w:pPr>
        <w:numPr>
          <w:ilvl w:val="1"/>
          <w:numId w:val="10"/>
        </w:numPr>
        <w:rPr>
          <w:rFonts w:ascii="仿宋" w:eastAsia="仿宋" w:hAnsi="仿宋" w:hint="eastAsia"/>
          <w:sz w:val="24"/>
        </w:rPr>
      </w:pPr>
      <w:r w:rsidRPr="003F0A46">
        <w:rPr>
          <w:rFonts w:ascii="仿宋" w:eastAsia="仿宋" w:hAnsi="仿宋"/>
          <w:b/>
          <w:bCs/>
          <w:sz w:val="24"/>
        </w:rPr>
        <w:t>二级（全局默认共享）</w:t>
      </w:r>
      <w:r w:rsidRPr="003F0A46">
        <w:rPr>
          <w:rFonts w:ascii="仿宋" w:eastAsia="仿宋" w:hAnsi="仿宋"/>
          <w:sz w:val="24"/>
        </w:rPr>
        <w:t>：若全图范围内经实例分割及OCR检测仅存在</w:t>
      </w:r>
      <w:r w:rsidRPr="003F0A46">
        <w:rPr>
          <w:rFonts w:ascii="仿宋" w:eastAsia="仿宋" w:hAnsi="仿宋"/>
          <w:b/>
          <w:bCs/>
          <w:sz w:val="24"/>
        </w:rPr>
        <w:t>唯一一个</w:t>
      </w:r>
      <w:r w:rsidRPr="003F0A46">
        <w:rPr>
          <w:rFonts w:ascii="仿宋" w:eastAsia="仿宋" w:hAnsi="仿宋"/>
          <w:sz w:val="24"/>
        </w:rPr>
        <w:t>比例尺（无论其旁是否标注序号），则该比例尺自动视为该图片的“全局默认比例尺”。在生成子图时，该比例尺掩膜</w:t>
      </w:r>
      <w:r w:rsidRPr="003F0A46">
        <w:rPr>
          <w:rFonts w:ascii="仿宋" w:eastAsia="仿宋" w:hAnsi="仿宋"/>
          <w:sz w:val="24"/>
        </w:rPr>
        <w:lastRenderedPageBreak/>
        <w:t>必须被完整复制并分配给</w:t>
      </w:r>
      <w:r w:rsidRPr="003F0A46">
        <w:rPr>
          <w:rFonts w:ascii="仿宋" w:eastAsia="仿宋" w:hAnsi="仿宋"/>
          <w:b/>
          <w:bCs/>
          <w:sz w:val="24"/>
        </w:rPr>
        <w:t>所有</w:t>
      </w:r>
      <w:r w:rsidRPr="003F0A46">
        <w:rPr>
          <w:rFonts w:ascii="仿宋" w:eastAsia="仿宋" w:hAnsi="仿宋"/>
          <w:sz w:val="24"/>
        </w:rPr>
        <w:t>无法通过一级规则匹配到专属比例尺的线图。此情况下</w:t>
      </w:r>
      <w:r w:rsidRPr="003F0A46">
        <w:rPr>
          <w:rFonts w:ascii="仿宋" w:eastAsia="仿宋" w:hAnsi="仿宋"/>
          <w:b/>
          <w:bCs/>
          <w:sz w:val="24"/>
        </w:rPr>
        <w:t>不得触发异常报警</w:t>
      </w:r>
      <w:r w:rsidRPr="003F0A46">
        <w:rPr>
          <w:rFonts w:ascii="仿宋" w:eastAsia="仿宋" w:hAnsi="仿宋"/>
          <w:sz w:val="24"/>
        </w:rPr>
        <w:t>。</w:t>
      </w:r>
    </w:p>
    <w:p w14:paraId="5809AF78" w14:textId="77777777" w:rsidR="003F0A46" w:rsidRPr="003F0A46" w:rsidRDefault="003F0A46" w:rsidP="003F0A46">
      <w:pPr>
        <w:numPr>
          <w:ilvl w:val="1"/>
          <w:numId w:val="10"/>
        </w:numPr>
        <w:rPr>
          <w:rFonts w:ascii="仿宋" w:eastAsia="仿宋" w:hAnsi="仿宋" w:hint="eastAsia"/>
          <w:sz w:val="24"/>
        </w:rPr>
      </w:pPr>
      <w:r w:rsidRPr="003F0A46">
        <w:rPr>
          <w:rFonts w:ascii="仿宋" w:eastAsia="仿宋" w:hAnsi="仿宋"/>
          <w:b/>
          <w:bCs/>
          <w:sz w:val="24"/>
        </w:rPr>
        <w:t>三级（异常报警）</w:t>
      </w:r>
      <w:r w:rsidRPr="003F0A46">
        <w:rPr>
          <w:rFonts w:ascii="仿宋" w:eastAsia="仿宋" w:hAnsi="仿宋"/>
          <w:sz w:val="24"/>
        </w:rPr>
        <w:t>：仅当全图存在</w:t>
      </w:r>
      <w:r w:rsidRPr="003F0A46">
        <w:rPr>
          <w:rFonts w:ascii="仿宋" w:eastAsia="仿宋" w:hAnsi="仿宋"/>
          <w:b/>
          <w:bCs/>
          <w:sz w:val="24"/>
        </w:rPr>
        <w:t>两个及以上</w:t>
      </w:r>
      <w:r w:rsidRPr="003F0A46">
        <w:rPr>
          <w:rFonts w:ascii="仿宋" w:eastAsia="仿宋" w:hAnsi="仿宋"/>
          <w:sz w:val="24"/>
        </w:rPr>
        <w:t>比例尺，且其中至少一个比例尺旁未标注序号，导致系统无法通过一级硬性匹配为其分配对应线图时，触发报警，等待人工复核。</w:t>
      </w:r>
    </w:p>
    <w:p w14:paraId="069D8522" w14:textId="77777777" w:rsidR="003F0A46" w:rsidRPr="003F0A46" w:rsidRDefault="003F0A46" w:rsidP="003F0A46">
      <w:pPr>
        <w:numPr>
          <w:ilvl w:val="0"/>
          <w:numId w:val="9"/>
        </w:numPr>
        <w:rPr>
          <w:rFonts w:ascii="仿宋" w:eastAsia="仿宋" w:hAnsi="仿宋" w:hint="eastAsia"/>
          <w:sz w:val="24"/>
        </w:rPr>
      </w:pPr>
      <w:r w:rsidRPr="003F0A46">
        <w:rPr>
          <w:rFonts w:ascii="仿宋" w:eastAsia="仿宋" w:hAnsi="仿宋"/>
          <w:b/>
          <w:bCs/>
          <w:sz w:val="24"/>
        </w:rPr>
        <w:t>异常触发条件（必须报警）</w:t>
      </w:r>
      <w:r w:rsidRPr="003F0A46">
        <w:rPr>
          <w:rFonts w:ascii="仿宋" w:eastAsia="仿宋" w:hAnsi="仿宋"/>
          <w:sz w:val="24"/>
        </w:rPr>
        <w:t>：</w:t>
      </w:r>
    </w:p>
    <w:p w14:paraId="64092A76" w14:textId="77777777" w:rsidR="003F0A46" w:rsidRPr="003F0A46" w:rsidRDefault="003F0A46" w:rsidP="003F0A46">
      <w:pPr>
        <w:numPr>
          <w:ilvl w:val="1"/>
          <w:numId w:val="11"/>
        </w:numPr>
        <w:rPr>
          <w:rFonts w:ascii="仿宋" w:eastAsia="仿宋" w:hAnsi="仿宋" w:hint="eastAsia"/>
          <w:sz w:val="24"/>
        </w:rPr>
      </w:pPr>
      <w:r w:rsidRPr="003F0A46">
        <w:rPr>
          <w:rFonts w:ascii="仿宋" w:eastAsia="仿宋" w:hAnsi="仿宋"/>
          <w:sz w:val="24"/>
        </w:rPr>
        <w:t xml:space="preserve">若OCR识别出图底存在图片内序号（如 </w:t>
      </w:r>
      <w:proofErr w:type="gramStart"/>
      <w:r w:rsidRPr="003F0A46">
        <w:rPr>
          <w:rFonts w:ascii="仿宋" w:eastAsia="仿宋" w:hAnsi="仿宋"/>
          <w:sz w:val="24"/>
        </w:rPr>
        <w:t>1.）</w:t>
      </w:r>
      <w:proofErr w:type="gramEnd"/>
      <w:r w:rsidRPr="003F0A46">
        <w:rPr>
          <w:rFonts w:ascii="仿宋" w:eastAsia="仿宋" w:hAnsi="仿宋"/>
          <w:sz w:val="24"/>
        </w:rPr>
        <w:t>，但在图面空间上找不到标注了该序号（1）的线图；</w:t>
      </w:r>
    </w:p>
    <w:p w14:paraId="4EAEEB26" w14:textId="77777777" w:rsidR="003F0A46" w:rsidRPr="003F0A46" w:rsidRDefault="003F0A46" w:rsidP="003F0A46">
      <w:pPr>
        <w:numPr>
          <w:ilvl w:val="1"/>
          <w:numId w:val="11"/>
        </w:numPr>
        <w:rPr>
          <w:rFonts w:ascii="仿宋" w:eastAsia="仿宋" w:hAnsi="仿宋" w:hint="eastAsia"/>
          <w:sz w:val="24"/>
        </w:rPr>
      </w:pPr>
      <w:r w:rsidRPr="003F0A46">
        <w:rPr>
          <w:rFonts w:ascii="仿宋" w:eastAsia="仿宋" w:hAnsi="仿宋"/>
          <w:sz w:val="24"/>
        </w:rPr>
        <w:t>若图面存在标注了序号的线图，但图底无对应的说明文本；</w:t>
      </w:r>
    </w:p>
    <w:p w14:paraId="277FFB6E" w14:textId="77777777" w:rsidR="003F0A46" w:rsidRPr="003F0A46" w:rsidRDefault="003F0A46" w:rsidP="003F0A46">
      <w:pPr>
        <w:numPr>
          <w:ilvl w:val="1"/>
          <w:numId w:val="11"/>
        </w:numPr>
        <w:rPr>
          <w:rFonts w:ascii="仿宋" w:eastAsia="仿宋" w:hAnsi="仿宋" w:hint="eastAsia"/>
          <w:sz w:val="24"/>
        </w:rPr>
      </w:pPr>
      <w:r w:rsidRPr="003F0A46">
        <w:rPr>
          <w:rFonts w:ascii="仿宋" w:eastAsia="仿宋" w:hAnsi="仿宋"/>
          <w:sz w:val="24"/>
        </w:rPr>
        <w:t>若图面存在标注了序号的多个比例尺，但无法与任一线图序号对应上；</w:t>
      </w:r>
    </w:p>
    <w:p w14:paraId="73DD70A4" w14:textId="77777777" w:rsidR="003F0A46" w:rsidRPr="003F0A46" w:rsidRDefault="003F0A46" w:rsidP="003F0A46">
      <w:pPr>
        <w:numPr>
          <w:ilvl w:val="1"/>
          <w:numId w:val="11"/>
        </w:numPr>
        <w:rPr>
          <w:rFonts w:ascii="仿宋" w:eastAsia="仿宋" w:hAnsi="仿宋" w:hint="eastAsia"/>
          <w:sz w:val="24"/>
        </w:rPr>
      </w:pPr>
      <w:r w:rsidRPr="003F0A46">
        <w:rPr>
          <w:rFonts w:ascii="仿宋" w:eastAsia="仿宋" w:hAnsi="仿宋"/>
          <w:sz w:val="24"/>
        </w:rPr>
        <w:t>若某比例尺旁未标注任何图片内序号，且不满足上述“二级全局默认共享”条件（即存在多个比例尺），无论其物理位置如何，均不得通过距离算法进行归属推断，必须触发报警，等待人工复核确认其归属；</w:t>
      </w:r>
    </w:p>
    <w:p w14:paraId="113740F0" w14:textId="108AA5DF" w:rsidR="003F0A46" w:rsidRPr="003F0A46" w:rsidRDefault="003F0A46" w:rsidP="003F0A46">
      <w:pPr>
        <w:numPr>
          <w:ilvl w:val="1"/>
          <w:numId w:val="11"/>
        </w:numPr>
        <w:rPr>
          <w:rFonts w:ascii="仿宋" w:eastAsia="仿宋" w:hAnsi="仿宋" w:hint="eastAsia"/>
          <w:sz w:val="24"/>
        </w:rPr>
      </w:pPr>
      <w:r w:rsidRPr="003F0A46">
        <w:rPr>
          <w:rFonts w:ascii="仿宋" w:eastAsia="仿宋" w:hAnsi="仿宋"/>
          <w:sz w:val="24"/>
        </w:rPr>
        <w:t>若图面存在多个不同</w:t>
      </w:r>
      <w:r w:rsidR="00D543F6">
        <w:rPr>
          <w:rFonts w:ascii="仿宋" w:eastAsia="仿宋" w:hAnsi="仿宋"/>
          <w:sz w:val="24"/>
        </w:rPr>
        <w:t>器物号</w:t>
      </w:r>
      <w:r w:rsidRPr="003F0A46">
        <w:rPr>
          <w:rFonts w:ascii="仿宋" w:eastAsia="仿宋" w:hAnsi="仿宋"/>
          <w:sz w:val="24"/>
        </w:rPr>
        <w:t>但图底无任何序号列表（即无序号多物体图场景），系统无法通过序号文本完成匹配，必须触发报警，等待人工复核确认归属；</w:t>
      </w:r>
    </w:p>
    <w:p w14:paraId="0FC2E652" w14:textId="77777777" w:rsidR="003F0A46" w:rsidRPr="003F0A46" w:rsidRDefault="003F0A46" w:rsidP="003F0A46">
      <w:pPr>
        <w:numPr>
          <w:ilvl w:val="1"/>
          <w:numId w:val="11"/>
        </w:numPr>
        <w:rPr>
          <w:rFonts w:ascii="仿宋" w:eastAsia="仿宋" w:hAnsi="仿宋" w:hint="eastAsia"/>
          <w:sz w:val="24"/>
        </w:rPr>
      </w:pPr>
      <w:r w:rsidRPr="003F0A46">
        <w:rPr>
          <w:rFonts w:ascii="仿宋" w:eastAsia="仿宋" w:hAnsi="仿宋"/>
          <w:sz w:val="24"/>
        </w:rPr>
        <w:t>若密集排列的多个器物在实例分割过程中因共享公共基准线导致切割后各器物轮廓不完整，系统无法保证独立掩膜的完整性，必须触发报警，等待人工复核。</w:t>
      </w:r>
    </w:p>
    <w:p w14:paraId="430A94EE" w14:textId="77777777" w:rsidR="003F0A46" w:rsidRPr="003F0A46" w:rsidRDefault="003F0A46" w:rsidP="00CA266F">
      <w:pPr>
        <w:ind w:firstLine="420"/>
        <w:rPr>
          <w:rFonts w:ascii="仿宋" w:eastAsia="仿宋" w:hAnsi="仿宋" w:hint="eastAsia"/>
          <w:sz w:val="24"/>
        </w:rPr>
      </w:pPr>
      <w:r w:rsidRPr="003F0A46">
        <w:rPr>
          <w:rFonts w:ascii="仿宋" w:eastAsia="仿宋" w:hAnsi="仿宋"/>
          <w:sz w:val="24"/>
        </w:rPr>
        <w:t>触发上述任一情况，系统判定匹配失败，必须立即触发报警，等待人工介入复核，不得进行强制配对或猜测配对生成。</w:t>
      </w:r>
    </w:p>
    <w:p w14:paraId="080050B2" w14:textId="77777777" w:rsidR="003F0A46" w:rsidRPr="003F0A46" w:rsidRDefault="003F0A46" w:rsidP="003F0A46">
      <w:pPr>
        <w:rPr>
          <w:rFonts w:ascii="仿宋" w:eastAsia="仿宋" w:hAnsi="仿宋" w:hint="eastAsia"/>
          <w:b/>
          <w:bCs/>
          <w:sz w:val="24"/>
        </w:rPr>
      </w:pPr>
      <w:r w:rsidRPr="003F0A46">
        <w:rPr>
          <w:rFonts w:ascii="仿宋" w:eastAsia="仿宋" w:hAnsi="仿宋"/>
          <w:b/>
          <w:bCs/>
          <w:sz w:val="24"/>
        </w:rPr>
        <w:t>5. 最终输出与命名规则</w:t>
      </w:r>
    </w:p>
    <w:p w14:paraId="0F24752A" w14:textId="77777777" w:rsidR="003F0A46" w:rsidRPr="003F0A46" w:rsidRDefault="003F0A46" w:rsidP="003F0A46">
      <w:pPr>
        <w:numPr>
          <w:ilvl w:val="0"/>
          <w:numId w:val="12"/>
        </w:numPr>
        <w:rPr>
          <w:rFonts w:ascii="仿宋" w:eastAsia="仿宋" w:hAnsi="仿宋" w:hint="eastAsia"/>
          <w:sz w:val="24"/>
        </w:rPr>
      </w:pPr>
      <w:r w:rsidRPr="003F0A46">
        <w:rPr>
          <w:rFonts w:ascii="仿宋" w:eastAsia="仿宋" w:hAnsi="仿宋"/>
          <w:b/>
          <w:bCs/>
          <w:sz w:val="24"/>
        </w:rPr>
        <w:t>图像规格</w:t>
      </w:r>
      <w:r w:rsidRPr="003F0A46">
        <w:rPr>
          <w:rFonts w:ascii="仿宋" w:eastAsia="仿宋" w:hAnsi="仿宋"/>
          <w:sz w:val="24"/>
        </w:rPr>
        <w:t>：新生成的图像采用纯白色背景，绝对保留原始像素大小，完整保留原始图像上的印刷扫描噪点。画布四周不设固定留白，根据提取出的物体实际大小进行动态留白（建议为物体长宽的 2%-5%）。</w:t>
      </w:r>
    </w:p>
    <w:p w14:paraId="04AF7E17" w14:textId="4D41F163" w:rsidR="003F0A46" w:rsidRPr="003F0A46" w:rsidRDefault="003F0A46" w:rsidP="003F0A46">
      <w:pPr>
        <w:numPr>
          <w:ilvl w:val="0"/>
          <w:numId w:val="12"/>
        </w:numPr>
        <w:rPr>
          <w:rFonts w:ascii="仿宋" w:eastAsia="仿宋" w:hAnsi="仿宋" w:hint="eastAsia"/>
          <w:sz w:val="24"/>
        </w:rPr>
      </w:pPr>
      <w:r w:rsidRPr="003F0A46">
        <w:rPr>
          <w:rFonts w:ascii="仿宋" w:eastAsia="仿宋" w:hAnsi="仿宋"/>
          <w:b/>
          <w:bCs/>
          <w:sz w:val="24"/>
        </w:rPr>
        <w:t>文件命名格式</w:t>
      </w:r>
      <w:r w:rsidRPr="003F0A46">
        <w:rPr>
          <w:rFonts w:ascii="仿宋" w:eastAsia="仿宋" w:hAnsi="仿宋"/>
          <w:sz w:val="24"/>
        </w:rPr>
        <w:t>：严格采用</w:t>
      </w:r>
      <w:r w:rsidRPr="003F0A46">
        <w:rPr>
          <w:rFonts w:ascii="Calibri" w:eastAsia="仿宋" w:hAnsi="Calibri" w:cs="Calibri"/>
          <w:sz w:val="24"/>
        </w:rPr>
        <w:t> </w:t>
      </w:r>
      <w:r w:rsidRPr="003F0A46">
        <w:rPr>
          <w:rFonts w:ascii="仿宋" w:eastAsia="仿宋" w:hAnsi="仿宋"/>
          <w:sz w:val="24"/>
        </w:rPr>
        <w:t>原图名称_图片内序号_</w:t>
      </w:r>
      <w:r w:rsidR="00D543F6">
        <w:rPr>
          <w:rFonts w:ascii="仿宋" w:eastAsia="仿宋" w:hAnsi="仿宋"/>
          <w:sz w:val="24"/>
        </w:rPr>
        <w:t>器物号</w:t>
      </w:r>
      <w:r w:rsidRPr="003F0A46">
        <w:rPr>
          <w:rFonts w:ascii="仿宋" w:eastAsia="仿宋" w:hAnsi="仿宋"/>
          <w:sz w:val="24"/>
        </w:rPr>
        <w:t>.</w:t>
      </w:r>
      <w:proofErr w:type="spellStart"/>
      <w:r w:rsidRPr="003F0A46">
        <w:rPr>
          <w:rFonts w:ascii="仿宋" w:eastAsia="仿宋" w:hAnsi="仿宋"/>
          <w:sz w:val="24"/>
        </w:rPr>
        <w:t>png</w:t>
      </w:r>
      <w:proofErr w:type="spellEnd"/>
      <w:r w:rsidRPr="003F0A46">
        <w:rPr>
          <w:rFonts w:ascii="Calibri" w:eastAsia="仿宋" w:hAnsi="Calibri" w:cs="Calibri"/>
          <w:sz w:val="24"/>
        </w:rPr>
        <w:t> </w:t>
      </w:r>
      <w:r w:rsidRPr="003F0A46">
        <w:rPr>
          <w:rFonts w:ascii="仿宋" w:eastAsia="仿宋" w:hAnsi="仿宋"/>
          <w:sz w:val="24"/>
        </w:rPr>
        <w:t>格式。</w:t>
      </w:r>
    </w:p>
    <w:p w14:paraId="5B84E3D0" w14:textId="396E3F69" w:rsidR="003F0A46" w:rsidRPr="003F0A46" w:rsidRDefault="003F0A46" w:rsidP="003F0A46">
      <w:pPr>
        <w:numPr>
          <w:ilvl w:val="1"/>
          <w:numId w:val="12"/>
        </w:numPr>
        <w:rPr>
          <w:rFonts w:ascii="仿宋" w:eastAsia="仿宋" w:hAnsi="仿宋" w:hint="eastAsia"/>
          <w:sz w:val="24"/>
        </w:rPr>
      </w:pPr>
      <w:r w:rsidRPr="003F0A46">
        <w:rPr>
          <w:rFonts w:ascii="仿宋" w:eastAsia="仿宋" w:hAnsi="仿宋"/>
          <w:b/>
          <w:bCs/>
          <w:sz w:val="24"/>
        </w:rPr>
        <w:t>替换规则</w:t>
      </w:r>
      <w:r w:rsidRPr="003F0A46">
        <w:rPr>
          <w:rFonts w:ascii="仿宋" w:eastAsia="仿宋" w:hAnsi="仿宋"/>
          <w:sz w:val="24"/>
        </w:rPr>
        <w:t>：</w:t>
      </w:r>
      <w:r w:rsidR="00D543F6">
        <w:rPr>
          <w:rFonts w:ascii="仿宋" w:eastAsia="仿宋" w:hAnsi="仿宋"/>
          <w:sz w:val="24"/>
        </w:rPr>
        <w:t>器物号</w:t>
      </w:r>
      <w:r w:rsidRPr="003F0A46">
        <w:rPr>
          <w:rFonts w:ascii="仿宋" w:eastAsia="仿宋" w:hAnsi="仿宋"/>
          <w:sz w:val="24"/>
        </w:rPr>
        <w:t>中的冒号</w:t>
      </w:r>
      <w:proofErr w:type="gramStart"/>
      <w:r w:rsidRPr="003F0A46">
        <w:rPr>
          <w:rFonts w:ascii="Calibri" w:eastAsia="仿宋" w:hAnsi="Calibri" w:cs="Calibri"/>
          <w:sz w:val="24"/>
        </w:rPr>
        <w:t> </w:t>
      </w:r>
      <w:r w:rsidRPr="003F0A46">
        <w:rPr>
          <w:rFonts w:ascii="仿宋" w:eastAsia="仿宋" w:hAnsi="仿宋"/>
          <w:sz w:val="24"/>
        </w:rPr>
        <w:t>:</w:t>
      </w:r>
      <w:proofErr w:type="gramEnd"/>
      <w:r w:rsidRPr="003F0A46">
        <w:rPr>
          <w:rFonts w:ascii="Calibri" w:eastAsia="仿宋" w:hAnsi="Calibri" w:cs="Calibri"/>
          <w:sz w:val="24"/>
        </w:rPr>
        <w:t> </w:t>
      </w:r>
      <w:r w:rsidRPr="003F0A46">
        <w:rPr>
          <w:rFonts w:ascii="仿宋" w:eastAsia="仿宋" w:hAnsi="仿宋"/>
          <w:sz w:val="24"/>
        </w:rPr>
        <w:t>必须统一替换为连字符</w:t>
      </w:r>
      <w:r w:rsidRPr="003F0A46">
        <w:rPr>
          <w:rFonts w:ascii="Calibri" w:eastAsia="仿宋" w:hAnsi="Calibri" w:cs="Calibri"/>
          <w:sz w:val="24"/>
        </w:rPr>
        <w:t> </w:t>
      </w:r>
      <w:r w:rsidRPr="003F0A46">
        <w:rPr>
          <w:rFonts w:ascii="仿宋" w:eastAsia="仿宋" w:hAnsi="仿宋"/>
          <w:sz w:val="24"/>
        </w:rPr>
        <w:t>-（例如 M4:6 → M4-6）。</w:t>
      </w:r>
    </w:p>
    <w:p w14:paraId="142489E4" w14:textId="77777777" w:rsidR="003F0A46" w:rsidRPr="003F0A46" w:rsidRDefault="003F0A46" w:rsidP="003F0A46">
      <w:pPr>
        <w:numPr>
          <w:ilvl w:val="1"/>
          <w:numId w:val="12"/>
        </w:numPr>
        <w:rPr>
          <w:rFonts w:ascii="仿宋" w:eastAsia="仿宋" w:hAnsi="仿宋" w:hint="eastAsia"/>
          <w:sz w:val="24"/>
        </w:rPr>
      </w:pPr>
      <w:r w:rsidRPr="003F0A46">
        <w:rPr>
          <w:rFonts w:ascii="仿宋" w:eastAsia="仿宋" w:hAnsi="仿宋"/>
          <w:b/>
          <w:bCs/>
          <w:sz w:val="24"/>
        </w:rPr>
        <w:t>原图名称取值与去重规则</w:t>
      </w:r>
      <w:r w:rsidRPr="003F0A46">
        <w:rPr>
          <w:rFonts w:ascii="仿宋" w:eastAsia="仿宋" w:hAnsi="仿宋"/>
          <w:sz w:val="24"/>
        </w:rPr>
        <w:t>：</w:t>
      </w:r>
    </w:p>
    <w:p w14:paraId="58CAB5CF" w14:textId="77777777" w:rsidR="003F0A46" w:rsidRPr="003F0A46" w:rsidRDefault="003F0A46" w:rsidP="003F0A46">
      <w:pPr>
        <w:numPr>
          <w:ilvl w:val="2"/>
          <w:numId w:val="12"/>
        </w:numPr>
        <w:rPr>
          <w:rFonts w:ascii="仿宋" w:eastAsia="仿宋" w:hAnsi="仿宋" w:hint="eastAsia"/>
          <w:sz w:val="24"/>
        </w:rPr>
      </w:pPr>
      <w:r w:rsidRPr="003F0A46">
        <w:rPr>
          <w:rFonts w:ascii="仿宋" w:eastAsia="仿宋" w:hAnsi="仿宋"/>
          <w:sz w:val="24"/>
        </w:rPr>
        <w:t>提取图题中的图号部分（如</w:t>
      </w:r>
      <w:r w:rsidRPr="003F0A46">
        <w:rPr>
          <w:rFonts w:ascii="Calibri" w:eastAsia="仿宋" w:hAnsi="Calibri" w:cs="Calibri"/>
          <w:sz w:val="24"/>
        </w:rPr>
        <w:t> </w:t>
      </w:r>
      <w:r w:rsidRPr="003F0A46">
        <w:rPr>
          <w:rFonts w:ascii="仿宋" w:eastAsia="仿宋" w:hAnsi="仿宋"/>
          <w:sz w:val="24"/>
        </w:rPr>
        <w:t>图2-1-16、图七、图二六），</w:t>
      </w:r>
      <w:r w:rsidRPr="003F0A46">
        <w:rPr>
          <w:rFonts w:ascii="仿宋" w:eastAsia="仿宋" w:hAnsi="仿宋"/>
          <w:sz w:val="24"/>
        </w:rPr>
        <w:lastRenderedPageBreak/>
        <w:t>剔除图号之后的所有汉字描述性内容。</w:t>
      </w:r>
    </w:p>
    <w:p w14:paraId="73ADB910" w14:textId="77777777" w:rsidR="003F0A46" w:rsidRPr="003F0A46" w:rsidRDefault="003F0A46" w:rsidP="003F0A46">
      <w:pPr>
        <w:numPr>
          <w:ilvl w:val="2"/>
          <w:numId w:val="12"/>
        </w:numPr>
        <w:rPr>
          <w:rFonts w:ascii="仿宋" w:eastAsia="仿宋" w:hAnsi="仿宋" w:hint="eastAsia"/>
          <w:sz w:val="24"/>
        </w:rPr>
      </w:pPr>
      <w:r w:rsidRPr="003F0A46">
        <w:rPr>
          <w:rFonts w:ascii="仿宋" w:eastAsia="仿宋" w:hAnsi="仿宋"/>
          <w:b/>
          <w:bCs/>
          <w:sz w:val="24"/>
        </w:rPr>
        <w:t>后缀保留</w:t>
      </w:r>
      <w:r w:rsidRPr="003F0A46">
        <w:rPr>
          <w:rFonts w:ascii="仿宋" w:eastAsia="仿宋" w:hAnsi="仿宋"/>
          <w:sz w:val="24"/>
        </w:rPr>
        <w:t>：若图号包含字母或数字子编号（如</w:t>
      </w:r>
      <w:r w:rsidRPr="003F0A46">
        <w:rPr>
          <w:rFonts w:ascii="Calibri" w:eastAsia="仿宋" w:hAnsi="Calibri" w:cs="Calibri"/>
          <w:sz w:val="24"/>
        </w:rPr>
        <w:t> </w:t>
      </w:r>
      <w:r w:rsidRPr="003F0A46">
        <w:rPr>
          <w:rFonts w:ascii="仿宋" w:eastAsia="仿宋" w:hAnsi="仿宋"/>
          <w:sz w:val="24"/>
        </w:rPr>
        <w:t>图七a、图2-1-16b），必须完整保留该后缀，不得丢弃。</w:t>
      </w:r>
    </w:p>
    <w:p w14:paraId="6AA1861C" w14:textId="77777777" w:rsidR="003F0A46" w:rsidRPr="003F0A46" w:rsidRDefault="003F0A46" w:rsidP="003F0A46">
      <w:pPr>
        <w:numPr>
          <w:ilvl w:val="2"/>
          <w:numId w:val="12"/>
        </w:numPr>
        <w:rPr>
          <w:rFonts w:ascii="仿宋" w:eastAsia="仿宋" w:hAnsi="仿宋" w:hint="eastAsia"/>
          <w:sz w:val="24"/>
        </w:rPr>
      </w:pPr>
      <w:r w:rsidRPr="003F0A46">
        <w:rPr>
          <w:rFonts w:ascii="仿宋" w:eastAsia="仿宋" w:hAnsi="仿宋"/>
          <w:b/>
          <w:bCs/>
          <w:sz w:val="24"/>
        </w:rPr>
        <w:t>重名防冲突</w:t>
      </w:r>
      <w:r w:rsidRPr="003F0A46">
        <w:rPr>
          <w:rFonts w:ascii="仿宋" w:eastAsia="仿宋" w:hAnsi="仿宋"/>
          <w:sz w:val="24"/>
        </w:rPr>
        <w:t>：若经上述提取后，同一批次处理中产生完全相同的图名字符串（如存在两张独立的</w:t>
      </w:r>
      <w:r w:rsidRPr="003F0A46">
        <w:rPr>
          <w:rFonts w:ascii="Calibri" w:eastAsia="仿宋" w:hAnsi="Calibri" w:cs="Calibri"/>
          <w:sz w:val="24"/>
        </w:rPr>
        <w:t> </w:t>
      </w:r>
      <w:r w:rsidRPr="003F0A46">
        <w:rPr>
          <w:rFonts w:ascii="仿宋" w:eastAsia="仿宋" w:hAnsi="仿宋"/>
          <w:sz w:val="24"/>
        </w:rPr>
        <w:t>图七），系统自动在重名图号后追加序号（从</w:t>
      </w:r>
      <w:r w:rsidRPr="003F0A46">
        <w:rPr>
          <w:rFonts w:ascii="Calibri" w:eastAsia="仿宋" w:hAnsi="Calibri" w:cs="Calibri"/>
          <w:sz w:val="24"/>
        </w:rPr>
        <w:t> </w:t>
      </w:r>
      <w:r w:rsidRPr="003F0A46">
        <w:rPr>
          <w:rFonts w:ascii="仿宋" w:eastAsia="仿宋" w:hAnsi="仿宋"/>
          <w:sz w:val="24"/>
        </w:rPr>
        <w:t>_1</w:t>
      </w:r>
      <w:r w:rsidRPr="003F0A46">
        <w:rPr>
          <w:rFonts w:ascii="Calibri" w:eastAsia="仿宋" w:hAnsi="Calibri" w:cs="Calibri"/>
          <w:sz w:val="24"/>
        </w:rPr>
        <w:t> </w:t>
      </w:r>
      <w:r w:rsidRPr="003F0A46">
        <w:rPr>
          <w:rFonts w:ascii="仿宋" w:eastAsia="仿宋" w:hAnsi="仿宋"/>
          <w:sz w:val="24"/>
        </w:rPr>
        <w:t>开始递增，如</w:t>
      </w:r>
      <w:r w:rsidRPr="003F0A46">
        <w:rPr>
          <w:rFonts w:ascii="Calibri" w:eastAsia="仿宋" w:hAnsi="Calibri" w:cs="Calibri"/>
          <w:sz w:val="24"/>
        </w:rPr>
        <w:t> </w:t>
      </w:r>
      <w:r w:rsidRPr="003F0A46">
        <w:rPr>
          <w:rFonts w:ascii="仿宋" w:eastAsia="仿宋" w:hAnsi="仿宋"/>
          <w:sz w:val="24"/>
        </w:rPr>
        <w:t>图七_1、图七_2），确保最终文件名全局唯一。</w:t>
      </w:r>
    </w:p>
    <w:p w14:paraId="51A2BE35" w14:textId="77777777" w:rsidR="003F0A46" w:rsidRPr="003F0A46" w:rsidRDefault="003F0A46" w:rsidP="003F0A46">
      <w:pPr>
        <w:numPr>
          <w:ilvl w:val="1"/>
          <w:numId w:val="12"/>
        </w:numPr>
        <w:rPr>
          <w:rFonts w:ascii="仿宋" w:eastAsia="仿宋" w:hAnsi="仿宋" w:hint="eastAsia"/>
          <w:sz w:val="24"/>
        </w:rPr>
      </w:pPr>
      <w:r w:rsidRPr="003F0A46">
        <w:rPr>
          <w:rFonts w:ascii="仿宋" w:eastAsia="仿宋" w:hAnsi="仿宋"/>
          <w:b/>
          <w:bCs/>
          <w:sz w:val="24"/>
        </w:rPr>
        <w:t>示例</w:t>
      </w:r>
      <w:r w:rsidRPr="003F0A46">
        <w:rPr>
          <w:rFonts w:ascii="仿宋" w:eastAsia="仿宋" w:hAnsi="仿宋"/>
          <w:sz w:val="24"/>
        </w:rPr>
        <w:t>：</w:t>
      </w:r>
    </w:p>
    <w:p w14:paraId="6B67CF84" w14:textId="77777777" w:rsidR="003F0A46" w:rsidRPr="003F0A46" w:rsidRDefault="003F0A46" w:rsidP="003F0A46">
      <w:pPr>
        <w:numPr>
          <w:ilvl w:val="2"/>
          <w:numId w:val="13"/>
        </w:numPr>
        <w:rPr>
          <w:rFonts w:ascii="仿宋" w:eastAsia="仿宋" w:hAnsi="仿宋" w:hint="eastAsia"/>
          <w:sz w:val="24"/>
        </w:rPr>
      </w:pPr>
      <w:r w:rsidRPr="003F0A46">
        <w:rPr>
          <w:rFonts w:ascii="仿宋" w:eastAsia="仿宋" w:hAnsi="仿宋"/>
          <w:sz w:val="24"/>
        </w:rPr>
        <w:t>图2-1-16 M4出土铜舟、盘、圆纹饰拓片</w:t>
      </w:r>
      <w:r w:rsidRPr="003F0A46">
        <w:rPr>
          <w:rFonts w:ascii="Calibri" w:eastAsia="仿宋" w:hAnsi="Calibri" w:cs="Calibri"/>
          <w:sz w:val="24"/>
        </w:rPr>
        <w:t> </w:t>
      </w:r>
      <w:r w:rsidRPr="003F0A46">
        <w:rPr>
          <w:rFonts w:ascii="仿宋" w:eastAsia="仿宋" w:hAnsi="仿宋" w:cs="仿宋" w:hint="eastAsia"/>
          <w:sz w:val="24"/>
        </w:rPr>
        <w:t>→</w:t>
      </w:r>
      <w:r w:rsidRPr="003F0A46">
        <w:rPr>
          <w:rFonts w:ascii="仿宋" w:eastAsia="仿宋" w:hAnsi="仿宋"/>
          <w:sz w:val="24"/>
        </w:rPr>
        <w:t xml:space="preserve"> 提取为</w:t>
      </w:r>
      <w:r w:rsidRPr="003F0A46">
        <w:rPr>
          <w:rFonts w:ascii="Calibri" w:eastAsia="仿宋" w:hAnsi="Calibri" w:cs="Calibri"/>
          <w:sz w:val="24"/>
        </w:rPr>
        <w:t> </w:t>
      </w:r>
      <w:r w:rsidRPr="003F0A46">
        <w:rPr>
          <w:rFonts w:ascii="仿宋" w:eastAsia="仿宋" w:hAnsi="仿宋"/>
          <w:sz w:val="24"/>
        </w:rPr>
        <w:t>图2-1-16，最终输出</w:t>
      </w:r>
      <w:r w:rsidRPr="003F0A46">
        <w:rPr>
          <w:rFonts w:ascii="Calibri" w:eastAsia="仿宋" w:hAnsi="Calibri" w:cs="Calibri"/>
          <w:sz w:val="24"/>
        </w:rPr>
        <w:t> </w:t>
      </w:r>
      <w:r w:rsidRPr="003F0A46">
        <w:rPr>
          <w:rFonts w:ascii="仿宋" w:eastAsia="仿宋" w:hAnsi="仿宋"/>
          <w:sz w:val="24"/>
        </w:rPr>
        <w:t>图2-1-16_1_M4-2.png；</w:t>
      </w:r>
    </w:p>
    <w:p w14:paraId="0890FA1C" w14:textId="77777777" w:rsidR="003F0A46" w:rsidRPr="003F0A46" w:rsidRDefault="003F0A46" w:rsidP="003F0A46">
      <w:pPr>
        <w:numPr>
          <w:ilvl w:val="2"/>
          <w:numId w:val="13"/>
        </w:numPr>
        <w:rPr>
          <w:rFonts w:ascii="仿宋" w:eastAsia="仿宋" w:hAnsi="仿宋" w:hint="eastAsia"/>
          <w:sz w:val="24"/>
        </w:rPr>
      </w:pPr>
      <w:r w:rsidRPr="003F0A46">
        <w:rPr>
          <w:rFonts w:ascii="仿宋" w:eastAsia="仿宋" w:hAnsi="仿宋"/>
          <w:sz w:val="24"/>
        </w:rPr>
        <w:t>图七 M1、M2出土器物</w:t>
      </w:r>
      <w:r w:rsidRPr="003F0A46">
        <w:rPr>
          <w:rFonts w:ascii="Calibri" w:eastAsia="仿宋" w:hAnsi="Calibri" w:cs="Calibri"/>
          <w:sz w:val="24"/>
        </w:rPr>
        <w:t> </w:t>
      </w:r>
      <w:r w:rsidRPr="003F0A46">
        <w:rPr>
          <w:rFonts w:ascii="仿宋" w:eastAsia="仿宋" w:hAnsi="仿宋" w:cs="仿宋" w:hint="eastAsia"/>
          <w:sz w:val="24"/>
        </w:rPr>
        <w:t>→</w:t>
      </w:r>
      <w:r w:rsidRPr="003F0A46">
        <w:rPr>
          <w:rFonts w:ascii="仿宋" w:eastAsia="仿宋" w:hAnsi="仿宋"/>
          <w:sz w:val="24"/>
        </w:rPr>
        <w:t xml:space="preserve"> 提取为</w:t>
      </w:r>
      <w:r w:rsidRPr="003F0A46">
        <w:rPr>
          <w:rFonts w:ascii="Calibri" w:eastAsia="仿宋" w:hAnsi="Calibri" w:cs="Calibri"/>
          <w:sz w:val="24"/>
        </w:rPr>
        <w:t> </w:t>
      </w:r>
      <w:r w:rsidRPr="003F0A46">
        <w:rPr>
          <w:rFonts w:ascii="仿宋" w:eastAsia="仿宋" w:hAnsi="仿宋"/>
          <w:sz w:val="24"/>
        </w:rPr>
        <w:t>图七，最终输出</w:t>
      </w:r>
      <w:r w:rsidRPr="003F0A46">
        <w:rPr>
          <w:rFonts w:ascii="Calibri" w:eastAsia="仿宋" w:hAnsi="Calibri" w:cs="Calibri"/>
          <w:sz w:val="24"/>
        </w:rPr>
        <w:t> </w:t>
      </w:r>
      <w:r w:rsidRPr="003F0A46">
        <w:rPr>
          <w:rFonts w:ascii="仿宋" w:eastAsia="仿宋" w:hAnsi="仿宋"/>
          <w:sz w:val="24"/>
        </w:rPr>
        <w:t>图七_1_M2-1.png（若有另一张</w:t>
      </w:r>
      <w:r w:rsidRPr="003F0A46">
        <w:rPr>
          <w:rFonts w:ascii="Calibri" w:eastAsia="仿宋" w:hAnsi="Calibri" w:cs="Calibri"/>
          <w:sz w:val="24"/>
        </w:rPr>
        <w:t> </w:t>
      </w:r>
      <w:r w:rsidRPr="003F0A46">
        <w:rPr>
          <w:rFonts w:ascii="仿宋" w:eastAsia="仿宋" w:hAnsi="仿宋"/>
          <w:sz w:val="24"/>
        </w:rPr>
        <w:t>图七，则第二张输出</w:t>
      </w:r>
      <w:r w:rsidRPr="003F0A46">
        <w:rPr>
          <w:rFonts w:ascii="Calibri" w:eastAsia="仿宋" w:hAnsi="Calibri" w:cs="Calibri"/>
          <w:sz w:val="24"/>
        </w:rPr>
        <w:t> </w:t>
      </w:r>
      <w:r w:rsidRPr="003F0A46">
        <w:rPr>
          <w:rFonts w:ascii="仿宋" w:eastAsia="仿宋" w:hAnsi="仿宋"/>
          <w:sz w:val="24"/>
        </w:rPr>
        <w:t>图七_2_...）。</w:t>
      </w:r>
    </w:p>
    <w:p w14:paraId="3CD7C117" w14:textId="77777777" w:rsidR="003F0A46" w:rsidRPr="003F0A46" w:rsidRDefault="003F0A46" w:rsidP="003F0A46">
      <w:pPr>
        <w:numPr>
          <w:ilvl w:val="0"/>
          <w:numId w:val="12"/>
        </w:numPr>
        <w:rPr>
          <w:rFonts w:ascii="仿宋" w:eastAsia="仿宋" w:hAnsi="仿宋" w:hint="eastAsia"/>
          <w:sz w:val="24"/>
        </w:rPr>
      </w:pPr>
      <w:r w:rsidRPr="003F0A46">
        <w:rPr>
          <w:rFonts w:ascii="仿宋" w:eastAsia="仿宋" w:hAnsi="仿宋"/>
          <w:b/>
          <w:bCs/>
          <w:sz w:val="24"/>
        </w:rPr>
        <w:t>防错回退机制</w:t>
      </w:r>
      <w:r w:rsidRPr="003F0A46">
        <w:rPr>
          <w:rFonts w:ascii="仿宋" w:eastAsia="仿宋" w:hAnsi="仿宋"/>
          <w:sz w:val="24"/>
        </w:rPr>
        <w:t>：</w:t>
      </w:r>
    </w:p>
    <w:p w14:paraId="3C175CAF" w14:textId="2EBCB91E" w:rsidR="003F0A46" w:rsidRPr="003F0A46" w:rsidRDefault="003F0A46" w:rsidP="003F0A46">
      <w:pPr>
        <w:numPr>
          <w:ilvl w:val="1"/>
          <w:numId w:val="12"/>
        </w:numPr>
        <w:rPr>
          <w:rFonts w:ascii="仿宋" w:eastAsia="仿宋" w:hAnsi="仿宋" w:hint="eastAsia"/>
          <w:sz w:val="24"/>
        </w:rPr>
      </w:pPr>
      <w:r w:rsidRPr="003F0A46">
        <w:rPr>
          <w:rFonts w:ascii="仿宋" w:eastAsia="仿宋" w:hAnsi="仿宋"/>
          <w:b/>
          <w:bCs/>
          <w:sz w:val="24"/>
        </w:rPr>
        <w:t>禁止自动回退生成</w:t>
      </w:r>
      <w:r w:rsidRPr="003F0A46">
        <w:rPr>
          <w:rFonts w:ascii="仿宋" w:eastAsia="仿宋" w:hAnsi="仿宋"/>
          <w:sz w:val="24"/>
        </w:rPr>
        <w:t>。若因前置处理中无法获取到</w:t>
      </w:r>
      <w:r w:rsidR="00D543F6">
        <w:rPr>
          <w:rFonts w:ascii="仿宋" w:eastAsia="仿宋" w:hAnsi="仿宋"/>
          <w:sz w:val="24"/>
        </w:rPr>
        <w:t>器物号</w:t>
      </w:r>
      <w:r w:rsidRPr="003F0A46">
        <w:rPr>
          <w:rFonts w:ascii="仿宋" w:eastAsia="仿宋" w:hAnsi="仿宋"/>
          <w:sz w:val="24"/>
        </w:rPr>
        <w:t>，且该缺失并非由“异常报警”引起（例如OCR漏读），则命名回退为</w:t>
      </w:r>
      <w:r w:rsidRPr="003F0A46">
        <w:rPr>
          <w:rFonts w:ascii="Calibri" w:eastAsia="仿宋" w:hAnsi="Calibri" w:cs="Calibri"/>
          <w:sz w:val="24"/>
        </w:rPr>
        <w:t> </w:t>
      </w:r>
      <w:r w:rsidRPr="003F0A46">
        <w:rPr>
          <w:rFonts w:ascii="仿宋" w:eastAsia="仿宋" w:hAnsi="仿宋"/>
          <w:sz w:val="24"/>
        </w:rPr>
        <w:t>原图名称_图片内序号.</w:t>
      </w:r>
      <w:proofErr w:type="spellStart"/>
      <w:r w:rsidRPr="003F0A46">
        <w:rPr>
          <w:rFonts w:ascii="仿宋" w:eastAsia="仿宋" w:hAnsi="仿宋"/>
          <w:sz w:val="24"/>
        </w:rPr>
        <w:t>png</w:t>
      </w:r>
      <w:proofErr w:type="spellEnd"/>
      <w:r w:rsidRPr="003F0A46">
        <w:rPr>
          <w:rFonts w:ascii="仿宋" w:eastAsia="仿宋" w:hAnsi="仿宋"/>
          <w:sz w:val="24"/>
        </w:rPr>
        <w:t>。</w:t>
      </w:r>
    </w:p>
    <w:p w14:paraId="674B6A6E" w14:textId="77777777" w:rsidR="003F0A46" w:rsidRPr="003F0A46" w:rsidRDefault="003F0A46" w:rsidP="003F0A46">
      <w:pPr>
        <w:numPr>
          <w:ilvl w:val="1"/>
          <w:numId w:val="12"/>
        </w:numPr>
        <w:rPr>
          <w:rFonts w:ascii="仿宋" w:eastAsia="仿宋" w:hAnsi="仿宋" w:hint="eastAsia"/>
          <w:sz w:val="24"/>
        </w:rPr>
      </w:pPr>
      <w:r w:rsidRPr="003F0A46">
        <w:rPr>
          <w:rFonts w:ascii="仿宋" w:eastAsia="仿宋" w:hAnsi="仿宋"/>
          <w:b/>
          <w:bCs/>
          <w:sz w:val="24"/>
        </w:rPr>
        <w:t>特别强调</w:t>
      </w:r>
      <w:r w:rsidRPr="003F0A46">
        <w:rPr>
          <w:rFonts w:ascii="仿宋" w:eastAsia="仿宋" w:hAnsi="仿宋"/>
          <w:sz w:val="24"/>
        </w:rPr>
        <w:t>：若系统已触发第二篇第4条所定义的任一“异常报警”条件（包括但不限于比例尺无法匹配、图底序号列表缺失、分割轮廓不完整等），</w:t>
      </w:r>
      <w:r w:rsidRPr="003F0A46">
        <w:rPr>
          <w:rFonts w:ascii="仿宋" w:eastAsia="仿宋" w:hAnsi="仿宋"/>
          <w:b/>
          <w:bCs/>
          <w:sz w:val="24"/>
        </w:rPr>
        <w:t>系统必须立即暂停该图所有切割与生成流程</w:t>
      </w:r>
      <w:r w:rsidRPr="003F0A46">
        <w:rPr>
          <w:rFonts w:ascii="仿宋" w:eastAsia="仿宋" w:hAnsi="仿宋"/>
          <w:sz w:val="24"/>
        </w:rPr>
        <w:t>，将该图标记为“待复核”状态，</w:t>
      </w:r>
      <w:r w:rsidRPr="003F0A46">
        <w:rPr>
          <w:rFonts w:ascii="仿宋" w:eastAsia="仿宋" w:hAnsi="仿宋"/>
          <w:b/>
          <w:bCs/>
          <w:sz w:val="24"/>
        </w:rPr>
        <w:t>不得输出任何PNG文件</w:t>
      </w:r>
      <w:r w:rsidRPr="003F0A46">
        <w:rPr>
          <w:rFonts w:ascii="仿宋" w:eastAsia="仿宋" w:hAnsi="仿宋"/>
          <w:sz w:val="24"/>
        </w:rPr>
        <w:t>。待人工介入修正匹配关系后，方可重新执行生成。</w:t>
      </w:r>
    </w:p>
    <w:p w14:paraId="28605FEB" w14:textId="77777777" w:rsidR="000F76B2" w:rsidRPr="003F0A46" w:rsidRDefault="000F76B2">
      <w:pPr>
        <w:rPr>
          <w:rFonts w:ascii="仿宋" w:eastAsia="仿宋" w:hAnsi="仿宋" w:hint="eastAsia"/>
          <w:sz w:val="24"/>
        </w:rPr>
      </w:pPr>
    </w:p>
    <w:sectPr w:rsidR="000F76B2" w:rsidRPr="003F0A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663B7" w14:textId="77777777" w:rsidR="00FA3C17" w:rsidRDefault="00FA3C17" w:rsidP="003F0A46">
      <w:pPr>
        <w:spacing w:after="0" w:line="240" w:lineRule="auto"/>
        <w:rPr>
          <w:rFonts w:hint="eastAsia"/>
        </w:rPr>
      </w:pPr>
      <w:r>
        <w:separator/>
      </w:r>
    </w:p>
  </w:endnote>
  <w:endnote w:type="continuationSeparator" w:id="0">
    <w:p w14:paraId="6EC5F8C3" w14:textId="77777777" w:rsidR="00FA3C17" w:rsidRDefault="00FA3C17" w:rsidP="003F0A4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C8745" w14:textId="77777777" w:rsidR="00FA3C17" w:rsidRDefault="00FA3C17" w:rsidP="003F0A46">
      <w:pPr>
        <w:spacing w:after="0" w:line="240" w:lineRule="auto"/>
        <w:rPr>
          <w:rFonts w:hint="eastAsia"/>
        </w:rPr>
      </w:pPr>
      <w:r>
        <w:separator/>
      </w:r>
    </w:p>
  </w:footnote>
  <w:footnote w:type="continuationSeparator" w:id="0">
    <w:p w14:paraId="28FBA4B3" w14:textId="77777777" w:rsidR="00FA3C17" w:rsidRDefault="00FA3C17" w:rsidP="003F0A4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47971"/>
    <w:multiLevelType w:val="multilevel"/>
    <w:tmpl w:val="87262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15575"/>
    <w:multiLevelType w:val="multilevel"/>
    <w:tmpl w:val="886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E0C08"/>
    <w:multiLevelType w:val="multilevel"/>
    <w:tmpl w:val="83C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F11F8"/>
    <w:multiLevelType w:val="multilevel"/>
    <w:tmpl w:val="23CC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D736D"/>
    <w:multiLevelType w:val="multilevel"/>
    <w:tmpl w:val="00B6A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E551C"/>
    <w:multiLevelType w:val="multilevel"/>
    <w:tmpl w:val="DBEA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90546"/>
    <w:multiLevelType w:val="multilevel"/>
    <w:tmpl w:val="E94C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124A0"/>
    <w:multiLevelType w:val="multilevel"/>
    <w:tmpl w:val="8DA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4831F2"/>
    <w:multiLevelType w:val="multilevel"/>
    <w:tmpl w:val="C1F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8C51B7"/>
    <w:multiLevelType w:val="multilevel"/>
    <w:tmpl w:val="35E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71301">
    <w:abstractNumId w:val="7"/>
  </w:num>
  <w:num w:numId="2" w16cid:durableId="178011632">
    <w:abstractNumId w:val="1"/>
  </w:num>
  <w:num w:numId="3" w16cid:durableId="239173121">
    <w:abstractNumId w:val="8"/>
  </w:num>
  <w:num w:numId="4" w16cid:durableId="1644389416">
    <w:abstractNumId w:val="5"/>
  </w:num>
  <w:num w:numId="5" w16cid:durableId="2118325425">
    <w:abstractNumId w:val="2"/>
  </w:num>
  <w:num w:numId="6" w16cid:durableId="1820615944">
    <w:abstractNumId w:val="9"/>
  </w:num>
  <w:num w:numId="7" w16cid:durableId="720637179">
    <w:abstractNumId w:val="3"/>
  </w:num>
  <w:num w:numId="8" w16cid:durableId="1961178522">
    <w:abstractNumId w:val="6"/>
  </w:num>
  <w:num w:numId="9" w16cid:durableId="1637560310">
    <w:abstractNumId w:val="0"/>
  </w:num>
  <w:num w:numId="10" w16cid:durableId="992638931">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1571113559">
    <w:abstractNumId w:val="0"/>
    <w:lvlOverride w:ilvl="1">
      <w:startOverride w:val="1"/>
    </w:lvlOverride>
  </w:num>
  <w:num w:numId="12" w16cid:durableId="2057390048">
    <w:abstractNumId w:val="4"/>
  </w:num>
  <w:num w:numId="13" w16cid:durableId="504514211">
    <w:abstractNumId w:val="4"/>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856"/>
    <w:rsid w:val="00071E55"/>
    <w:rsid w:val="000A0A95"/>
    <w:rsid w:val="000F76B2"/>
    <w:rsid w:val="0021389C"/>
    <w:rsid w:val="00266412"/>
    <w:rsid w:val="0031251D"/>
    <w:rsid w:val="003B12B6"/>
    <w:rsid w:val="003F0A46"/>
    <w:rsid w:val="00451480"/>
    <w:rsid w:val="004C18BC"/>
    <w:rsid w:val="004C5856"/>
    <w:rsid w:val="004D2DE6"/>
    <w:rsid w:val="00521D1A"/>
    <w:rsid w:val="00665CD5"/>
    <w:rsid w:val="006D2F45"/>
    <w:rsid w:val="0072355D"/>
    <w:rsid w:val="007E7321"/>
    <w:rsid w:val="008F64A2"/>
    <w:rsid w:val="00976FD4"/>
    <w:rsid w:val="00CA266F"/>
    <w:rsid w:val="00CB1047"/>
    <w:rsid w:val="00CF6CBB"/>
    <w:rsid w:val="00D06351"/>
    <w:rsid w:val="00D543F6"/>
    <w:rsid w:val="00E54BB9"/>
    <w:rsid w:val="00FA3C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D15A29"/>
  <w15:chartTrackingRefBased/>
  <w15:docId w15:val="{8FB8B539-BB8F-4E3E-A3ED-6BAB8862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58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C58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58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58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585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C585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58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58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58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58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C58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C58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C5856"/>
    <w:rPr>
      <w:rFonts w:cstheme="majorBidi"/>
      <w:color w:val="0F4761" w:themeColor="accent1" w:themeShade="BF"/>
      <w:sz w:val="28"/>
      <w:szCs w:val="28"/>
    </w:rPr>
  </w:style>
  <w:style w:type="character" w:customStyle="1" w:styleId="50">
    <w:name w:val="标题 5 字符"/>
    <w:basedOn w:val="a0"/>
    <w:link w:val="5"/>
    <w:uiPriority w:val="9"/>
    <w:semiHidden/>
    <w:rsid w:val="004C5856"/>
    <w:rPr>
      <w:rFonts w:cstheme="majorBidi"/>
      <w:color w:val="0F4761" w:themeColor="accent1" w:themeShade="BF"/>
      <w:sz w:val="24"/>
    </w:rPr>
  </w:style>
  <w:style w:type="character" w:customStyle="1" w:styleId="60">
    <w:name w:val="标题 6 字符"/>
    <w:basedOn w:val="a0"/>
    <w:link w:val="6"/>
    <w:uiPriority w:val="9"/>
    <w:semiHidden/>
    <w:rsid w:val="004C5856"/>
    <w:rPr>
      <w:rFonts w:cstheme="majorBidi"/>
      <w:b/>
      <w:bCs/>
      <w:color w:val="0F4761" w:themeColor="accent1" w:themeShade="BF"/>
    </w:rPr>
  </w:style>
  <w:style w:type="character" w:customStyle="1" w:styleId="70">
    <w:name w:val="标题 7 字符"/>
    <w:basedOn w:val="a0"/>
    <w:link w:val="7"/>
    <w:uiPriority w:val="9"/>
    <w:semiHidden/>
    <w:rsid w:val="004C5856"/>
    <w:rPr>
      <w:rFonts w:cstheme="majorBidi"/>
      <w:b/>
      <w:bCs/>
      <w:color w:val="595959" w:themeColor="text1" w:themeTint="A6"/>
    </w:rPr>
  </w:style>
  <w:style w:type="character" w:customStyle="1" w:styleId="80">
    <w:name w:val="标题 8 字符"/>
    <w:basedOn w:val="a0"/>
    <w:link w:val="8"/>
    <w:uiPriority w:val="9"/>
    <w:semiHidden/>
    <w:rsid w:val="004C5856"/>
    <w:rPr>
      <w:rFonts w:cstheme="majorBidi"/>
      <w:color w:val="595959" w:themeColor="text1" w:themeTint="A6"/>
    </w:rPr>
  </w:style>
  <w:style w:type="character" w:customStyle="1" w:styleId="90">
    <w:name w:val="标题 9 字符"/>
    <w:basedOn w:val="a0"/>
    <w:link w:val="9"/>
    <w:uiPriority w:val="9"/>
    <w:semiHidden/>
    <w:rsid w:val="004C5856"/>
    <w:rPr>
      <w:rFonts w:eastAsiaTheme="majorEastAsia" w:cstheme="majorBidi"/>
      <w:color w:val="595959" w:themeColor="text1" w:themeTint="A6"/>
    </w:rPr>
  </w:style>
  <w:style w:type="paragraph" w:styleId="a3">
    <w:name w:val="Title"/>
    <w:basedOn w:val="a"/>
    <w:next w:val="a"/>
    <w:link w:val="a4"/>
    <w:uiPriority w:val="10"/>
    <w:qFormat/>
    <w:rsid w:val="004C58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58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58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58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5856"/>
    <w:pPr>
      <w:spacing w:before="160"/>
      <w:jc w:val="center"/>
    </w:pPr>
    <w:rPr>
      <w:i/>
      <w:iCs/>
      <w:color w:val="404040" w:themeColor="text1" w:themeTint="BF"/>
    </w:rPr>
  </w:style>
  <w:style w:type="character" w:customStyle="1" w:styleId="a8">
    <w:name w:val="引用 字符"/>
    <w:basedOn w:val="a0"/>
    <w:link w:val="a7"/>
    <w:uiPriority w:val="29"/>
    <w:rsid w:val="004C5856"/>
    <w:rPr>
      <w:i/>
      <w:iCs/>
      <w:color w:val="404040" w:themeColor="text1" w:themeTint="BF"/>
    </w:rPr>
  </w:style>
  <w:style w:type="paragraph" w:styleId="a9">
    <w:name w:val="List Paragraph"/>
    <w:basedOn w:val="a"/>
    <w:uiPriority w:val="34"/>
    <w:qFormat/>
    <w:rsid w:val="004C5856"/>
    <w:pPr>
      <w:ind w:left="720"/>
      <w:contextualSpacing/>
    </w:pPr>
  </w:style>
  <w:style w:type="character" w:styleId="aa">
    <w:name w:val="Intense Emphasis"/>
    <w:basedOn w:val="a0"/>
    <w:uiPriority w:val="21"/>
    <w:qFormat/>
    <w:rsid w:val="004C5856"/>
    <w:rPr>
      <w:i/>
      <w:iCs/>
      <w:color w:val="0F4761" w:themeColor="accent1" w:themeShade="BF"/>
    </w:rPr>
  </w:style>
  <w:style w:type="paragraph" w:styleId="ab">
    <w:name w:val="Intense Quote"/>
    <w:basedOn w:val="a"/>
    <w:next w:val="a"/>
    <w:link w:val="ac"/>
    <w:uiPriority w:val="30"/>
    <w:qFormat/>
    <w:rsid w:val="004C5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5856"/>
    <w:rPr>
      <w:i/>
      <w:iCs/>
      <w:color w:val="0F4761" w:themeColor="accent1" w:themeShade="BF"/>
    </w:rPr>
  </w:style>
  <w:style w:type="character" w:styleId="ad">
    <w:name w:val="Intense Reference"/>
    <w:basedOn w:val="a0"/>
    <w:uiPriority w:val="32"/>
    <w:qFormat/>
    <w:rsid w:val="004C5856"/>
    <w:rPr>
      <w:b/>
      <w:bCs/>
      <w:smallCaps/>
      <w:color w:val="0F4761" w:themeColor="accent1" w:themeShade="BF"/>
      <w:spacing w:val="5"/>
    </w:rPr>
  </w:style>
  <w:style w:type="paragraph" w:styleId="ae">
    <w:name w:val="header"/>
    <w:basedOn w:val="a"/>
    <w:link w:val="af"/>
    <w:uiPriority w:val="99"/>
    <w:unhideWhenUsed/>
    <w:rsid w:val="003F0A4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F0A46"/>
    <w:rPr>
      <w:sz w:val="18"/>
      <w:szCs w:val="18"/>
    </w:rPr>
  </w:style>
  <w:style w:type="paragraph" w:styleId="af0">
    <w:name w:val="footer"/>
    <w:basedOn w:val="a"/>
    <w:link w:val="af1"/>
    <w:uiPriority w:val="99"/>
    <w:unhideWhenUsed/>
    <w:rsid w:val="003F0A4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F0A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2124</Words>
  <Characters>2232</Characters>
  <Application>Microsoft Office Word</Application>
  <DocSecurity>0</DocSecurity>
  <Lines>97</Lines>
  <Paragraphs>79</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qi</dc:creator>
  <cp:keywords/>
  <dc:description/>
  <cp:lastModifiedBy>qi qi</cp:lastModifiedBy>
  <cp:revision>24</cp:revision>
  <dcterms:created xsi:type="dcterms:W3CDTF">2026-07-10T08:29:00Z</dcterms:created>
  <dcterms:modified xsi:type="dcterms:W3CDTF">2026-07-15T07:29:00Z</dcterms:modified>
</cp:coreProperties>
</file>