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0C737">
      <w:r>
        <w:drawing>
          <wp:inline distT="0" distB="0" distL="114300" distR="114300">
            <wp:extent cx="5273675" cy="2755265"/>
            <wp:effectExtent l="0" t="0" r="317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19EEE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这份结果是 ** 多变量元分析（Multivariate Meta-Analysis）** 的输出（用于处理 “每个研究包含多个相关效应量” 的情况），我从「基础信息→异质性→核心结果」逐一详细解读：</w:t>
      </w:r>
    </w:p>
    <w:p w14:paraId="78E1699C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一、模型基础信息</w:t>
      </w:r>
    </w:p>
    <w:p w14:paraId="7764307B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k = 143：不是 “研究数量”，而是纳入的效应量总数（因为是多变量元分析，每个研究可能报告多个相关结局，比如同一研究同时测 “疗效” 和 “安全性”）。</w:t>
      </w:r>
    </w:p>
    <w:p w14:paraId="5238604D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method: REML：采用 “限制最大似然法” 拟合模型，这种方法在估计随机效应的方差时比普通最大似然法更准确，是随机效应元分析的常用方法。</w:t>
      </w:r>
    </w:p>
    <w:p w14:paraId="5FDE320F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factor: studyid（nlvls=23）：表示以 “研究 ID（studyid）” 作为随机效应的分组变量，这里的nlvls=23才是实际研究的数量（即 23 个研究，每个研究贡献了多个效应量，最终汇总为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highlight w:val="red"/>
          <w:shd w:val="clear" w:fill="FFFFFF"/>
        </w:rPr>
        <w:t xml:space="preserve"> 143 个效应量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）。</w:t>
      </w:r>
    </w:p>
    <w:p w14:paraId="26CC02C1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二、研究间异质性（方差成分）</w:t>
      </w:r>
    </w:p>
    <w:p w14:paraId="19F1D7E5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这部分反映 “不同研究 / 效应量之间的结果差异程度”：</w:t>
      </w:r>
    </w:p>
    <w:p w14:paraId="243E30DA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sigma^2（方差）= 0.1874：研究间（随机效应）的方差估计值，数值越大说明研究间的结果差异越大。</w:t>
      </w:r>
    </w:p>
    <w:p w14:paraId="3D430D16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sqrt（标准差）= 0.4329：方差对应的标准差，是异质性程度的直观体现。</w:t>
      </w:r>
    </w:p>
    <w:p w14:paraId="517988F4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fixed = no：说明 “studyid” 是随机效应（而非固定效应），即我们假设研究间的差异是随机波动的（符合随机效应模型的逻辑）。</w:t>
      </w:r>
    </w:p>
    <w:p w14:paraId="6BBA38B0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三、异质性检验（Q 检验）</w:t>
      </w:r>
    </w:p>
    <w:p w14:paraId="40FD605E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用于判断 “研究 / 效应量之间的差异是否仅由随机误差导致”：</w:t>
      </w:r>
    </w:p>
    <w:p w14:paraId="3A809090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Q(df=142) = 1518.0139：Q 统计量（自由度 = 效应量数 - 1=143-1=142），数值越大说明异质性越强。</w:t>
      </w:r>
    </w:p>
    <w:p w14:paraId="0FD7B5B4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p-val &lt; .001：p 值远小于 0.05，说明研究 / 效应量之间存在显著的异质性（差异不能仅用随机误差解释）—— 这也解释了为什么要选择 “随机效应模型”（而非固定效应模型）。</w:t>
      </w:r>
    </w:p>
    <w:p w14:paraId="2B17BA4D">
      <w:pPr>
        <w:numPr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四、核心效应量结果</w:t>
      </w:r>
    </w:p>
    <w:p w14:paraId="3FFF3CCB">
      <w:pPr>
        <w:numPr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这是元分析的最终合并结论：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。 </w:t>
      </w:r>
    </w:p>
    <w:p w14:paraId="0C234008">
      <w:pPr>
        <w:jc w:val="center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统计指标表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197"/>
        <w:gridCol w:w="6134"/>
      </w:tblGrid>
      <w:tr w14:paraId="441950C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F6C602">
            <w:pPr>
              <w:jc w:val="center"/>
              <w:rPr>
                <w:rFonts w:hint="default" w:ascii="Segoe UI Emoji" w:hAnsi="Segoe UI Emoji" w:cs="Segoe UI Emoji"/>
                <w:b/>
              </w:rPr>
            </w:pPr>
            <w:r>
              <w:rPr>
                <w:rFonts w:hint="default" w:ascii="Segoe UI Emoji" w:hAnsi="Segoe UI Emoji" w:cs="Segoe UI Emoji"/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EB4520">
            <w:pPr>
              <w:jc w:val="center"/>
              <w:rPr>
                <w:rFonts w:hint="default" w:ascii="Segoe UI Emoji" w:hAnsi="Segoe UI Emoji" w:cs="Segoe UI Emoji"/>
                <w:b/>
              </w:rPr>
            </w:pPr>
            <w:r>
              <w:rPr>
                <w:rFonts w:hint="default" w:ascii="Segoe UI Emoji" w:hAnsi="Segoe UI Emoji" w:cs="Segoe UI Emoji"/>
                <w:b/>
              </w:rPr>
              <w:t>数值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BF6391">
            <w:pPr>
              <w:jc w:val="center"/>
              <w:rPr>
                <w:rFonts w:hint="default" w:ascii="Segoe UI Emoji" w:hAnsi="Segoe UI Emoji" w:cs="Segoe UI Emoji"/>
                <w:b/>
              </w:rPr>
            </w:pPr>
            <w:r>
              <w:rPr>
                <w:rFonts w:hint="default" w:ascii="Segoe UI Emoji" w:hAnsi="Segoe UI Emoji" w:cs="Segoe UI Emoji"/>
                <w:b/>
              </w:rPr>
              <w:t>含义</w:t>
            </w:r>
          </w:p>
        </w:tc>
      </w:tr>
      <w:tr w14:paraId="6A1C082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007E7D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estimate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6C4313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0.2160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695D04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**合并效应量**：综合143个效应量后的平均效应大小（具体含义取决于效应量类型，比如标准化均数差、相关系数等）。</w:t>
            </w:r>
          </w:p>
        </w:tc>
      </w:tr>
      <w:tr w14:paraId="7F15184A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31C48D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se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FBABEF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0.0971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881DD2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效应量的标准误：反映合并效应量的抽样误差，数值越小精度越高。</w:t>
            </w:r>
          </w:p>
        </w:tc>
      </w:tr>
      <w:tr w14:paraId="7609A5F7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7BA61A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tval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FEA156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2.2246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2CA461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t统计量：用于检验“合并效应量是否为0”。</w:t>
            </w:r>
          </w:p>
        </w:tc>
      </w:tr>
      <w:tr w14:paraId="736E5FE9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37F180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df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557FAD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142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966B55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自由度：对应效应量数-随机效应参数数。</w:t>
            </w:r>
          </w:p>
        </w:tc>
      </w:tr>
      <w:tr w14:paraId="065B091A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B5EF0D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pval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32F870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0.0277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060086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p值：&lt;0.05，说明**合并效应量在0.05水平上统计显著**（即真实效应不为0）。</w:t>
            </w:r>
          </w:p>
        </w:tc>
      </w:tr>
      <w:tr w14:paraId="5CC15A3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6024AD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ci.lb/ci.ub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16346E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0.0241 / 0.4079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B95EA0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95%置信区间：区间不包含0，进一步验证了效应的显著性（真实效应有95%概率落在0.0241~0.4079之间）。</w:t>
            </w:r>
          </w:p>
        </w:tc>
      </w:tr>
      <w:tr w14:paraId="6E67AF22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D8D215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显著性标记*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861DB0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——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C4093D">
            <w:pPr>
              <w:jc w:val="left"/>
              <w:rPr>
                <w:rFonts w:hint="default" w:ascii="Segoe UI Emoji" w:hAnsi="Segoe UI Emoji" w:cs="Segoe UI Emoji"/>
              </w:rPr>
            </w:pPr>
            <w:r>
              <w:rPr>
                <w:rFonts w:hint="default" w:ascii="Segoe UI Emoji" w:hAnsi="Segoe UI Emoji" w:cs="Segoe UI Emoji"/>
              </w:rPr>
              <w:t>对应显著性代码：`*`代表p&lt;0.05（代码规则：0‘***’/0.001‘**’/0.01‘*’/0.05）。</w:t>
            </w:r>
          </w:p>
        </w:tc>
      </w:tr>
    </w:tbl>
    <w:p w14:paraId="7BFBC4A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333A20A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总结结论</w:t>
      </w:r>
    </w:p>
    <w:p w14:paraId="6353333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这份多变量元分析纳入 23 个研究的 143 个相关效应量，结果显示：研究间存在显著异质性，但合并后的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highlight w:val="red"/>
          <w:shd w:val="clear" w:fill="FFFFFF"/>
        </w:rPr>
        <w:t>效应量为正向且统计显著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（效应量 = 0.216，p=0.0277）。</w:t>
      </w:r>
    </w:p>
    <w:p w14:paraId="5A2AFFD1">
      <w:r>
        <w:drawing>
          <wp:inline distT="0" distB="0" distL="114300" distR="114300">
            <wp:extent cx="4885055" cy="1732280"/>
            <wp:effectExtent l="0" t="0" r="1079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A167">
      <w:r>
        <w:drawing>
          <wp:inline distT="0" distB="0" distL="114300" distR="114300">
            <wp:extent cx="4366260" cy="2160905"/>
            <wp:effectExtent l="0" t="0" r="1524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0C3DE">
      <w:pPr>
        <w:rPr>
          <w:rFonts w:hint="eastAsia"/>
        </w:rPr>
      </w:pPr>
      <w:r>
        <w:rPr>
          <w:rFonts w:hint="eastAsia"/>
        </w:rPr>
        <w:t>三、输出结果的含义</w:t>
      </w:r>
    </w:p>
    <w:p w14:paraId="56E48270">
      <w:pPr>
        <w:rPr>
          <w:rFonts w:hint="eastAsia"/>
        </w:rPr>
      </w:pPr>
      <w:r>
        <w:rPr>
          <w:rFonts w:hint="eastAsia"/>
        </w:rPr>
        <w:t>输出分为两部分，对应 Egger 检验的核心指标：</w:t>
      </w:r>
    </w:p>
    <w:p w14:paraId="43EE092D">
      <w:pPr>
        <w:rPr>
          <w:rFonts w:hint="eastAsia"/>
        </w:rPr>
      </w:pPr>
      <w:r>
        <w:rPr>
          <w:rFonts w:hint="eastAsia"/>
        </w:rPr>
        <w:t>$Eggers_Value（截距项）</w:t>
      </w:r>
    </w:p>
    <w:p w14:paraId="3951F06C">
      <w:pPr>
        <w:rPr>
          <w:rFonts w:hint="eastAsia"/>
        </w:rPr>
      </w:pPr>
      <w:r>
        <w:rPr>
          <w:rFonts w:hint="eastAsia"/>
        </w:rPr>
        <w:t>结果：Intercept: 0.8714407</w:t>
      </w:r>
    </w:p>
    <w:p w14:paraId="640907B0">
      <w:pPr>
        <w:rPr>
          <w:rFonts w:hint="eastAsia"/>
        </w:rPr>
      </w:pPr>
      <w:r>
        <w:rPr>
          <w:rFonts w:hint="eastAsia"/>
        </w:rPr>
        <w:t>含义：Egger 回归的截距估计值。若无发表偏倚，截距应接近 0；此处截距为 0.87，明显偏离 0，提示可能存在偏倚。</w:t>
      </w:r>
    </w:p>
    <w:p w14:paraId="35CAC386">
      <w:pPr>
        <w:rPr>
          <w:rFonts w:hint="eastAsia"/>
        </w:rPr>
      </w:pPr>
      <w:r>
        <w:rPr>
          <w:rFonts w:hint="eastAsia"/>
        </w:rPr>
        <w:t>$P_Value（截距的显著性 p 值）</w:t>
      </w:r>
    </w:p>
    <w:p w14:paraId="4BD4A70B">
      <w:pPr>
        <w:rPr>
          <w:rFonts w:hint="eastAsia"/>
        </w:rPr>
      </w:pPr>
      <w:r>
        <w:rPr>
          <w:rFonts w:hint="eastAsia"/>
        </w:rPr>
        <w:t>结果：0.01291701</w:t>
      </w:r>
    </w:p>
    <w:p w14:paraId="3605E17F">
      <w:pPr>
        <w:rPr>
          <w:rFonts w:hint="eastAsia"/>
        </w:rPr>
      </w:pPr>
      <w:r>
        <w:rPr>
          <w:rFonts w:hint="eastAsia"/>
        </w:rPr>
        <w:t>含义：p 值 &lt; 0.05（常用显著性水平），说明截距偏离 0 的程度具有统计学意义，即该元分析存在显著的发表偏倚（小效应 / 不显著的研究更可能被遗漏）。</w:t>
      </w:r>
    </w:p>
    <w:p w14:paraId="3922D938">
      <w:pPr>
        <w:rPr>
          <w:rFonts w:hint="eastAsia"/>
        </w:rPr>
      </w:pPr>
      <w:r>
        <w:rPr>
          <w:rFonts w:hint="eastAsia"/>
        </w:rPr>
        <w:t>核心结论</w:t>
      </w:r>
    </w:p>
    <w:p w14:paraId="58F221B0">
      <w:pPr>
        <w:rPr>
          <w:rFonts w:hint="eastAsia"/>
        </w:rPr>
      </w:pPr>
      <w:r>
        <w:rPr>
          <w:rFonts w:hint="eastAsia"/>
        </w:rPr>
        <w:t>这段代码的 Egger 检验结果提示：当前元分析存在显著的发表偏倚，研究的 “发表与否” 可能与效应量大小相关。</w:t>
      </w:r>
    </w:p>
    <w:p w14:paraId="39A17F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84270" cy="2018030"/>
            <wp:effectExtent l="0" t="0" r="11430" b="1270"/>
            <wp:docPr id="4" name="图片 4" descr="6495a814-6451-45d4-9dcb-d948c5f524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495a814-6451-45d4-9dcb-d948c5f524e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F1C">
      <w:r>
        <w:drawing>
          <wp:inline distT="0" distB="0" distL="114300" distR="114300">
            <wp:extent cx="5268595" cy="805815"/>
            <wp:effectExtent l="0" t="0" r="8255" b="133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E5F4">
      <w:r>
        <w:drawing>
          <wp:inline distT="0" distB="0" distL="114300" distR="114300">
            <wp:extent cx="4049395" cy="3239770"/>
            <wp:effectExtent l="0" t="0" r="8255" b="177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939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C1E9">
      <w:r>
        <w:drawing>
          <wp:inline distT="0" distB="0" distL="114300" distR="114300">
            <wp:extent cx="3719830" cy="2421890"/>
            <wp:effectExtent l="0" t="0" r="13970" b="165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983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6B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这份结果是 ** 多变量元分析（处理 “每个研究含多个相关效应量” 的场景）** 的输出，我分模块详细解读：</w:t>
      </w:r>
    </w:p>
    <w:p w14:paraId="2971AE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一、模型基础信息</w:t>
      </w:r>
    </w:p>
    <w:p w14:paraId="783167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k = 116：纳入的效应量总数（因是多变量元分析，每个研究会报告多个相关结局，最终汇总为 116 个效应量）。</w:t>
      </w:r>
    </w:p>
    <w:p w14:paraId="105D29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method: REML：采用 “限制最大似然法” 拟合模型，该方法对随机效应的方差估计更准确，是随机效应元分析的常用方法。</w:t>
      </w:r>
    </w:p>
    <w:p w14:paraId="36AAB4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二、模型拟合优度指标</w:t>
      </w:r>
    </w:p>
    <w:p w14:paraId="170AE8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这组指标用于评估模型对数据的拟合程度（数值越小，拟合越好）：</w:t>
      </w:r>
    </w:p>
    <w:p w14:paraId="2716F1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loglik（对数似然值）：-52.9328</w:t>
      </w:r>
    </w:p>
    <w:p w14:paraId="1CD60D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Deviance（偏差）：105.8656</w:t>
      </w:r>
    </w:p>
    <w:p w14:paraId="233CD4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AIC（赤池信息准则）：109.8656</w:t>
      </w:r>
    </w:p>
    <w:p w14:paraId="52062F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BIC（贝叶斯信息准则）：115.3555</w:t>
      </w:r>
    </w:p>
    <w:p w14:paraId="30389C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AICC（校正 AIC）：109.9728</w:t>
      </w:r>
    </w:p>
    <w:p w14:paraId="3BD905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三、研究间异质性（方差成分）</w:t>
      </w:r>
    </w:p>
    <w:p w14:paraId="043F1F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反映 “不同研究 / 效应量之间的结果差异程度”：</w:t>
      </w:r>
    </w:p>
    <w:p w14:paraId="5D4768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sigma^2（方差）= 0.0803：研究间（随机效应）的方差估计值，数值越大说明研究间差异越强。</w:t>
      </w:r>
    </w:p>
    <w:p w14:paraId="22A959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sqrt（标准差）= 0.2834：方差对应的标准差，是异质性的直观体现。</w:t>
      </w:r>
    </w:p>
    <w:p w14:paraId="63071D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nlvls=22 + factor=studyid：以 “研究 ID（studyid）” 为随机效应分组变量，nlvls=22代表实际研究数量为 22 个（每个研究贡献多个效应量，汇总为 116 个）。</w:t>
      </w:r>
    </w:p>
    <w:p w14:paraId="4AFAF9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fixed = no：说明 “studyid” 是随机效应（假设研究间差异是随机波动的，符合随机效应模型逻辑）。</w:t>
      </w:r>
    </w:p>
    <w:p w14:paraId="7FD96F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四、异质性检验（Q 检验）</w:t>
      </w:r>
    </w:p>
    <w:p w14:paraId="1F3DDA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判断 “研究 / 效应量的差异是否仅由随机误差导致”：</w:t>
      </w:r>
    </w:p>
    <w:p w14:paraId="5EF7D5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Q(df=115) = 219.9768：Q 统计量（自由度 = 效应量数 - 1=116-1=115），数值越大异质性越强。</w:t>
      </w:r>
    </w:p>
    <w:p w14:paraId="71DA0D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p-val &lt; .001：p 值远小于 0.05，说明研究 / 效应量之间存在显著异质性（差异不能仅用随机误差解释），因此选择随机效应模型合理。</w:t>
      </w:r>
    </w:p>
    <w:p w14:paraId="4B3A47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五、核心效应量结果</w:t>
      </w:r>
    </w:p>
    <w:p w14:paraId="7F181F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这是元分析的合并结论：</w:t>
      </w:r>
    </w:p>
    <w:p w14:paraId="459F2075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元分析统计结果表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6"/>
        <w:gridCol w:w="1203"/>
        <w:gridCol w:w="5887"/>
      </w:tblGrid>
      <w:tr w14:paraId="2FC547A5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A2A53C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2B8486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数值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C0866B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含义</w:t>
            </w:r>
          </w:p>
        </w:tc>
      </w:tr>
      <w:tr w14:paraId="7ACAC40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3338B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estimate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EED65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0.1950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68C71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合并效应量：综合 116 个效应量后的平均效应大小（具体含义取决于效应量类型，如标准化均数差、相关系数等）。</w:t>
            </w:r>
          </w:p>
        </w:tc>
      </w:tr>
      <w:tr w14:paraId="0D445E17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72A22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D867F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0.0696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F99E1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效应量的标准误：抽样误差的衡量，数值越小精度越高。</w:t>
            </w:r>
          </w:p>
        </w:tc>
      </w:tr>
      <w:tr w14:paraId="6878B81C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39512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tval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C2787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2.8042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BA2E1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 统计量：用于检验 “合并效应量是否为 0”。</w:t>
            </w:r>
          </w:p>
        </w:tc>
      </w:tr>
      <w:tr w14:paraId="3986942D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7AFEB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df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912CE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66397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自由度：对应效应量数 - 随机效应参数数。</w:t>
            </w:r>
          </w:p>
        </w:tc>
      </w:tr>
      <w:tr w14:paraId="6BEA71C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93297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pval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C4B9B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0.0059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6D34A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 值：&lt;0.01，说明合并效应量在 0.01 水平上统计显著（真实效应不为 0）。</w:t>
            </w:r>
          </w:p>
        </w:tc>
      </w:tr>
      <w:tr w14:paraId="377AEDCB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23F08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ci.lb/ci.ub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298F7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0.0573 / 0.3328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4474C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95% 置信区间：区间不包含 0，进一步验证效应显著（真实效应有 95% 概率落在 0.0573~0.3328 之间）。</w:t>
            </w:r>
          </w:p>
        </w:tc>
      </w:tr>
      <w:tr w14:paraId="1220F535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6F19C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显著性标记 **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6DB16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——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05801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对应显著性代码：**代表 p&lt;0.01（规则：0‘’/0.001‘’/0.01‘’/0.05）。</w:t>
            </w:r>
          </w:p>
        </w:tc>
      </w:tr>
    </w:tbl>
    <w:p w14:paraId="14807F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总结结论</w:t>
      </w:r>
    </w:p>
    <w:p w14:paraId="315A0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这份多变量元分析纳入 22 个研究的 116 个相关效应量，结果显示：研究间存在显著异质性，但合并后的效应量为正向且在 0.01 水平上显著（效应量 = 0.195，p=0.0059）</w:t>
      </w:r>
    </w:p>
    <w:p w14:paraId="46F7C65C">
      <w:pPr>
        <w:rPr>
          <w:rFonts w:hint="eastAsia"/>
          <w:lang w:val="en-US" w:eastAsia="zh-CN"/>
        </w:rPr>
      </w:pPr>
    </w:p>
    <w:p w14:paraId="6C720EA2">
      <w:pPr>
        <w:rPr>
          <w:rFonts w:hint="eastAsia"/>
          <w:lang w:val="en-US" w:eastAsia="zh-CN"/>
        </w:rPr>
      </w:pPr>
    </w:p>
    <w:p w14:paraId="07AFC1E6">
      <w:r>
        <w:drawing>
          <wp:inline distT="0" distB="0" distL="114300" distR="114300">
            <wp:extent cx="5158105" cy="1506220"/>
            <wp:effectExtent l="0" t="0" r="4445" b="177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59B5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706370"/>
            <wp:effectExtent l="0" t="0" r="3810" b="177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3B7F2">
      <w:pPr>
        <w:rPr>
          <w:rFonts w:hint="eastAsia"/>
          <w:lang w:eastAsia="zh-CN"/>
        </w:rPr>
      </w:pPr>
    </w:p>
    <w:p w14:paraId="46CB7EB5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这段输出是加入调节变量的混合效应元分析模型结果（基于metafor包的rma()函数拟合），核心是检验 “int_weeklyvolume” 对效应量的调节作用，我分模块详细解读：</w:t>
      </w:r>
    </w:p>
    <w:p w14:paraId="4B30F0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一、模型背景与基本信息</w:t>
      </w:r>
    </w:p>
    <w:p w14:paraId="7902C5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代码逻辑：用rma()拟合混合效应模型，其中mods = ~int_weeklyvolume表示加入 “int_weeklyvolume” 作为调节变量（分析该变量是否影响效应量大小）。</w:t>
      </w:r>
    </w:p>
    <w:p w14:paraId="15B021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模型类型：Mixed-Effects Model（混合效应模型）</w:t>
      </w:r>
    </w:p>
    <w:p w14:paraId="0636B7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效应量总数：k = 116</w:t>
      </w:r>
    </w:p>
    <w:p w14:paraId="08DD8C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异质性（tau²）估计方法：REML（限制最大似然法，元分析常用方法）</w:t>
      </w:r>
    </w:p>
    <w:p w14:paraId="2E0BE3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二、异质性相关指标（调节变量纳入后）</w:t>
      </w:r>
    </w:p>
    <w:p w14:paraId="51FEF80C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这组指标反映 “调节变量解释异质性的能力”：</w:t>
      </w:r>
    </w:p>
    <w:tbl>
      <w:tblPr>
        <w:tblW w:w="9198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7"/>
        <w:gridCol w:w="2595"/>
        <w:gridCol w:w="5546"/>
      </w:tblGrid>
      <w:tr w14:paraId="428D842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  <w:tblHeader/>
          <w:jc w:val="center"/>
        </w:trPr>
        <w:tc>
          <w:tcPr>
            <w:tcW w:w="105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97A7AD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CA518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B975CA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3950496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  <w:jc w:val="center"/>
        </w:trPr>
        <w:tc>
          <w:tcPr>
            <w:tcW w:w="105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B7ED3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tau²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73700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0.0616（SE=0.0181）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93AC68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残差异质性的估计值（控制调节变量后，剩余的研究间变异）</w:t>
            </w:r>
          </w:p>
        </w:tc>
      </w:tr>
      <w:tr w14:paraId="67E8DB1E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05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DD024E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tau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C7148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0.2483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4A02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tau² 的平方根（残差异质性的标准差）</w:t>
            </w:r>
          </w:p>
        </w:tc>
      </w:tr>
      <w:tr w14:paraId="4A9BB50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  <w:jc w:val="center"/>
        </w:trPr>
        <w:tc>
          <w:tcPr>
            <w:tcW w:w="105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5CF26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I²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EEB9B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49.26%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B09EB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残差异质性占总变异的比例（中等程度的剩余异质性）</w:t>
            </w:r>
          </w:p>
        </w:tc>
      </w:tr>
      <w:tr w14:paraId="7CDB722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  <w:jc w:val="center"/>
        </w:trPr>
        <w:tc>
          <w:tcPr>
            <w:tcW w:w="105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7BE2C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H²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EA0A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1.97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64572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未解释变异与抽样变异的比值（&gt;1 说明存在抽样误差外的额外变异）</w:t>
            </w:r>
          </w:p>
        </w:tc>
      </w:tr>
      <w:tr w14:paraId="0CD6D6D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105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5C19D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R²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87096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0.00%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9768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调节变量 “int_weeklyvolume” 解释的异质性比例（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该变量未解释任何异质性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</w:tr>
    </w:tbl>
    <w:p w14:paraId="05C4146B">
      <w:pPr>
        <w:rPr>
          <w:rFonts w:hint="eastAsia"/>
          <w:lang w:eastAsia="zh-CN"/>
        </w:rPr>
      </w:pPr>
    </w:p>
    <w:p w14:paraId="6DC80A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三、残差异质性检验（QE 检验）</w:t>
      </w:r>
    </w:p>
    <w:p w14:paraId="343C83CA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检验 “控制调节变量后，剩余的研究间变异是否显著”：</w:t>
      </w:r>
    </w:p>
    <w:p w14:paraId="2E3F2A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QE(df=114) = 219.9311，p-val &lt; .001</w:t>
      </w:r>
    </w:p>
    <w:p w14:paraId="6476E7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含义：即使加入调节变量，残差异质性仍然显著（剩余的研究间差异不能仅用随机误差解释）。</w:t>
      </w:r>
    </w:p>
    <w:p w14:paraId="767EDD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四、调节效应检验（QM 检验）</w:t>
      </w:r>
    </w:p>
    <w:p w14:paraId="06ADAECB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检验 “int_weeklyvolume 是否能显著影响效应量”：</w:t>
      </w:r>
    </w:p>
    <w:p w14:paraId="4A50A1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检验对象：调节变量对应的系数（表中 “coefficient 2”）</w:t>
      </w:r>
    </w:p>
    <w:p w14:paraId="516E85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QM(df=1) = 0.0008，p-val = 0.9777</w:t>
      </w:r>
    </w:p>
    <w:p w14:paraId="3A0705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含义：p 值远大于 0.05，说明调节变量 int_weeklyvolume 的效应不显著（该变量无法改变效应量的大小）。</w:t>
      </w:r>
    </w:p>
    <w:p w14:paraId="1185EE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五、模型系数结果（截距 + 调节变量）</w:t>
      </w:r>
    </w:p>
    <w:p w14:paraId="33A45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 “平均效应量（截距）” 和 “调节变量效应” 的统计结果：</w:t>
      </w:r>
    </w:p>
    <w:p w14:paraId="3300CB4C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变量统计信息表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9"/>
        <w:gridCol w:w="1418"/>
        <w:gridCol w:w="859"/>
        <w:gridCol w:w="1045"/>
        <w:gridCol w:w="1045"/>
        <w:gridCol w:w="1697"/>
        <w:gridCol w:w="763"/>
      </w:tblGrid>
      <w:tr w14:paraId="60433F4A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507932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变量名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F4F037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估计值（estimate）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1BB964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标准误（se）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A82955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z 统计量（zval）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4612AA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p 值（pval）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1592CB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95% 置信区间（ci.lb~ci.ub）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D0799F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显著性</w:t>
            </w:r>
          </w:p>
        </w:tc>
      </w:tr>
      <w:tr w14:paraId="139AD25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B2446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截距（intrcpt）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6527C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0.1134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5DF50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0.0685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63A51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1.6565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A9353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0.0976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6F7B8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-0.0208~0.2476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1AFB7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.（接近 0.1，边缘不显著）</w:t>
            </w:r>
          </w:p>
        </w:tc>
      </w:tr>
      <w:tr w14:paraId="1F786B6C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42B46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int_weeklyvolume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BD5BA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-0.0001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08D93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0.0031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6B225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-0.0279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A3ED3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0.9777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47797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-0.0061~0.0059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E94DD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无（不显著）</w:t>
            </w:r>
          </w:p>
        </w:tc>
      </w:tr>
    </w:tbl>
    <w:p w14:paraId="2CE6DED8">
      <w:pPr>
        <w:rPr>
          <w:rFonts w:hint="eastAsia"/>
          <w:lang w:val="en-US" w:eastAsia="zh-CN"/>
        </w:rPr>
      </w:pPr>
    </w:p>
    <w:p w14:paraId="1CEE69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截距项：是 “int_weeklyvolume=0 时的平均效应量”，p=0.0976（未达 0.05 显著性水平），且置信区间包含 0→此时效应量无统计显著性；</w:t>
      </w:r>
    </w:p>
    <w:p w14:paraId="11E6CD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调节变量：估计值接近 0，p 值极不显著，置信区间包含 0→再次验证该变量无调节作用。</w:t>
      </w:r>
    </w:p>
    <w:p w14:paraId="025BE6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总结结论</w:t>
      </w:r>
    </w:p>
    <w:p w14:paraId="376156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本混合效应元分析纳入 116 个效应量，结果显示：</w:t>
      </w:r>
    </w:p>
    <w:p w14:paraId="386D30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调节变量 “int_weeklyvolume”无显著调节效应，且未解释任何研究间异质性；</w:t>
      </w:r>
    </w:p>
    <w:p w14:paraId="27936E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控制调节变量后，残差异质性仍显著（I²=49.26%）；</w:t>
      </w:r>
    </w:p>
    <w:p w14:paraId="2F3B96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平均效应量（截距）也未达到 0.05 水平的统计显著性。</w:t>
      </w:r>
    </w:p>
    <w:p w14:paraId="7BD0EEAA">
      <w:pPr>
        <w:rPr>
          <w:rFonts w:hint="eastAsia"/>
          <w:lang w:eastAsia="zh-CN"/>
        </w:rPr>
      </w:pPr>
    </w:p>
    <w:p w14:paraId="4F1D81E3">
      <w:r>
        <w:drawing>
          <wp:inline distT="0" distB="0" distL="114300" distR="114300">
            <wp:extent cx="5012055" cy="2400300"/>
            <wp:effectExtent l="0" t="0" r="17145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03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556125" cy="1910715"/>
            <wp:effectExtent l="0" t="0" r="15875" b="13335"/>
            <wp:docPr id="11" name="图片 11" descr="560dc9cc-cad1-424e-b0a8-c5afc4fff4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60dc9cc-cad1-424e-b0a8-c5afc4fff47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61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B8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这份结果是采用 “限制性立方样条（rcs）” 检验调节变量非线性效应的混合效应元分析结果（通过rcs()函数将int_weeklyvolume处理为限制性立方样条项，检验其对效应量的非线性调节作用），我分模块详细解读：</w:t>
      </w:r>
    </w:p>
    <w:p w14:paraId="1FB410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一、模型基本信息</w:t>
      </w:r>
    </w:p>
    <w:p w14:paraId="32BFB3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模型类型：Mixed-Effects Model（混合效应模型）</w:t>
      </w:r>
    </w:p>
    <w:p w14:paraId="49B2B0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效应量总数：k = 116</w:t>
      </w:r>
    </w:p>
    <w:p w14:paraId="77C9F5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异质性（tau²）估计方法：REML（限制最大似然法，元分析常用方法）</w:t>
      </w:r>
    </w:p>
    <w:p w14:paraId="30812C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调节变量形式：rcs(int_weeklyvolume, 3)→将int_weeklyvolume转换为3 个节点的限制性立方样条项（检验该变量对效应量的非线性调节作用）</w:t>
      </w:r>
    </w:p>
    <w:p w14:paraId="59CAFB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二、异质性相关指标（加入限制性立方样条调节后）</w:t>
      </w:r>
    </w:p>
    <w:p w14:paraId="6AB4D2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这组指标反映 “限制性立方样条调节变量解释异质性的能力”：</w:t>
      </w:r>
    </w:p>
    <w:p w14:paraId="45A51CC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指标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数值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含义</w:t>
      </w:r>
    </w:p>
    <w:p w14:paraId="20B0A6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tau²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0.0624（SE=0.0183）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残差异质性的估计值（控制限制性立方样条调节后，剩余的研究间变异）</w:t>
      </w:r>
    </w:p>
    <w:p w14:paraId="56B066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tau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0.2499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tau² 的平方根（残差异质性的标准差）</w:t>
      </w:r>
    </w:p>
    <w:p w14:paraId="6DBF5A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I²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49.27%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残差异质性占总变异的比例（中等程度的剩余异质性）</w:t>
      </w:r>
    </w:p>
    <w:p w14:paraId="75FA31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H²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1.97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未解释变异与抽样变异的比值（&gt;1 说明存在抽样误差外的额外变异）</w:t>
      </w:r>
    </w:p>
    <w:p w14:paraId="51828B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R²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0.00%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限制性立方样条调节变量解释的异质性比例（该变量未解释任何研究间异质性）</w:t>
      </w:r>
    </w:p>
    <w:p w14:paraId="3D4A17A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残差异质性分析结果表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1"/>
        <w:gridCol w:w="2123"/>
        <w:gridCol w:w="5762"/>
      </w:tblGrid>
      <w:tr w14:paraId="3BAB1449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4CCB90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11AFAC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数值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B88536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含义</w:t>
            </w:r>
          </w:p>
        </w:tc>
      </w:tr>
      <w:tr w14:paraId="635378EA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42A90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ED0A7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0.0624（SE=0.0183）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717A6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残差异质性的估计值（控制限制性立方样条调节后，剩余的研究间变异）</w:t>
            </w:r>
          </w:p>
        </w:tc>
      </w:tr>
      <w:tr w14:paraId="3D67EEB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448EC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91EBF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0.2499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540A7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 的平方根（残差异质性的标准差）</w:t>
            </w:r>
          </w:p>
        </w:tc>
      </w:tr>
      <w:tr w14:paraId="74E9517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7E537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C151C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49.27%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2D8AA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残差异质性占总变异的比例（中等程度的剩余异质性）</w:t>
            </w:r>
          </w:p>
        </w:tc>
      </w:tr>
      <w:tr w14:paraId="2AC47E68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8A02D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23F39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1.97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EAB28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未解释变异与抽样变异的比值（&gt;1 说明存在抽样误差外的额外变异）</w:t>
            </w:r>
          </w:p>
        </w:tc>
      </w:tr>
      <w:tr w14:paraId="100B06A3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E142F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DF0A0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25FF7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限制性立方样条调节变量解释的异质性比例（该变量未解释任何研究间异质性）</w:t>
            </w:r>
          </w:p>
        </w:tc>
      </w:tr>
    </w:tbl>
    <w:p w14:paraId="632258A0">
      <w:pPr>
        <w:rPr>
          <w:rFonts w:hint="eastAsia"/>
          <w:lang w:eastAsia="zh-CN"/>
        </w:rPr>
      </w:pPr>
    </w:p>
    <w:p w14:paraId="14C1238D">
      <w:r>
        <w:drawing>
          <wp:inline distT="0" distB="0" distL="114300" distR="114300">
            <wp:extent cx="4448175" cy="1200150"/>
            <wp:effectExtent l="0" t="0" r="9525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E885">
      <w:pPr>
        <w:rPr>
          <w:rFonts w:hint="eastAsia"/>
          <w:lang w:eastAsia="zh-CN"/>
        </w:rPr>
      </w:pPr>
    </w:p>
    <w:p w14:paraId="4E263620">
      <w:r>
        <w:drawing>
          <wp:inline distT="0" distB="0" distL="114300" distR="114300">
            <wp:extent cx="4830445" cy="2345690"/>
            <wp:effectExtent l="0" t="0" r="8255" b="1651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44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384675" cy="2287905"/>
            <wp:effectExtent l="0" t="0" r="15875" b="17145"/>
            <wp:docPr id="14" name="图片 14" descr="01d76991-532c-446e-8f93-74e1a4317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1d76991-532c-446e-8f93-74e1a43177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FF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这份结果是采用 “4 个节点的限制性立方样条（rcs）” 检验调节变量非线性效应的混合效应元分析结果（通过rcs(int_weeklyvolume, 4)将调节变量处理为 4 节点的限制性立方样条项，检验其对效应量的非线性调节作用），我分模块详细解读：</w:t>
      </w:r>
    </w:p>
    <w:p w14:paraId="760F15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一、模型基本信息</w:t>
      </w:r>
    </w:p>
    <w:p w14:paraId="6E1DBB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模型类型：Mixed-Effects Model（混合效应模型）</w:t>
      </w:r>
    </w:p>
    <w:p w14:paraId="13A87D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效应量总数：k = 116</w:t>
      </w:r>
    </w:p>
    <w:p w14:paraId="2B80F6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异质性（tau²）估计方法：REML（限制最大似然法，元分析常用方法）</w:t>
      </w:r>
    </w:p>
    <w:p w14:paraId="1D2E4FA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调节变量形式：rcs(int_weeklyvolume, 4)→将int_weeklyvolume转换为4 个节点的限制性立方样条项（对应 3 个分项，检验该变量对效应量的非线性调节作用）</w:t>
      </w:r>
    </w:p>
    <w:p w14:paraId="746CAE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二、异质性相关指标（加入 4 节点 rcs 调节后）</w:t>
      </w:r>
    </w:p>
    <w:p w14:paraId="72D41F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这组指标反映 “4 节点限制性立方样条调节变量解释异质性的能力”：</w:t>
      </w:r>
    </w:p>
    <w:p w14:paraId="4EC120B5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统计分析指标表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2143"/>
        <w:gridCol w:w="5741"/>
      </w:tblGrid>
      <w:tr w14:paraId="217BB52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2B9FDB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934996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数值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84D641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含义</w:t>
            </w:r>
          </w:p>
        </w:tc>
      </w:tr>
      <w:tr w14:paraId="2F44B651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82F50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B1675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0.0615（SE=0.0183）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DB7B5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残差异质性的估计值（控制 4 节点 rcs 调节后，剩余的研究间变异）</w:t>
            </w:r>
          </w:p>
        </w:tc>
      </w:tr>
      <w:tr w14:paraId="1ED80B1A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4218E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50E6DE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0.2480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DB906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 的平方根（残差异质性的标准差）</w:t>
            </w:r>
          </w:p>
        </w:tc>
      </w:tr>
      <w:tr w14:paraId="609FBF2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4D3C4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2C147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48.80%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35DAA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残差异质性占总变异的比例（中等程度的剩余异质性）</w:t>
            </w:r>
          </w:p>
        </w:tc>
      </w:tr>
      <w:tr w14:paraId="55673D6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DAC0A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5174E1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1.96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84292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未解释变异与抽样变异的比值（&gt;1 说明存在抽样误差外的额外变异）</w:t>
            </w:r>
          </w:p>
        </w:tc>
      </w:tr>
      <w:tr w14:paraId="22FD3C5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B6C54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71851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8BB79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 节点 rcs 调节变量解释的异质性比例（该变量未解释任何研究间异质性）</w:t>
            </w:r>
          </w:p>
        </w:tc>
      </w:tr>
    </w:tbl>
    <w:p w14:paraId="5E8F8A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三、残差异质性检验（QE 检验）</w:t>
      </w:r>
    </w:p>
    <w:p w14:paraId="280ED1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 “控制 4 节点 rcs 调节后，剩余的研究间变异是否显著”：</w:t>
      </w:r>
    </w:p>
    <w:p w14:paraId="5A833A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QE(df=112) = 215.7239，p-val &lt; .001</w:t>
      </w:r>
    </w:p>
    <w:p w14:paraId="013947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自由度计算：k（116）- 1（截距）- 3（4 节点 rcs 对应的分项数）= 112</w:t>
      </w:r>
    </w:p>
    <w:p w14:paraId="7DAEF6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含义：即使加入 4 节点 rcs 调节，残差异质性仍然显著（剩余的研究间差异无法仅用随机误差解释）。</w:t>
      </w:r>
    </w:p>
    <w:p w14:paraId="031C88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四、调节效应检验（QM 检验）</w:t>
      </w:r>
    </w:p>
    <w:p w14:paraId="51DF77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 “4 节点 rcs 调节变量（整体）是否能显著影响效应量”：</w:t>
      </w:r>
    </w:p>
    <w:p w14:paraId="428B7A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检验对象：4 节点 rcs 对应的 3 个系数（表中 “Coefficients 2:4”）</w:t>
      </w:r>
    </w:p>
    <w:p w14:paraId="59AB30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QM(df=3) = 3.5165，p-val = 0.3186</w:t>
      </w:r>
    </w:p>
    <w:p w14:paraId="593EA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含义：p 值 &gt; 0.05，说明int_weeklyvolume 的 4 节点 rcs 调节效应不显著（该变量的非线性关系无法改变效应量大小）。</w:t>
      </w:r>
    </w:p>
    <w:p w14:paraId="289921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五、模型系数结果（截距 + 4 节点 rcs 分项）</w:t>
      </w:r>
    </w:p>
    <w:p w14:paraId="39C851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展示 “平均效应量（截距）” 和 “4 节点 rcs 各分项” 的统计结果：</w:t>
      </w:r>
    </w:p>
    <w:p w14:paraId="5E803E2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4节点RCS分项统计分析结果表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1463"/>
        <w:gridCol w:w="1000"/>
        <w:gridCol w:w="1149"/>
        <w:gridCol w:w="996"/>
        <w:gridCol w:w="1947"/>
        <w:gridCol w:w="737"/>
      </w:tblGrid>
      <w:tr w14:paraId="37341313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E44919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变量名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CDFEEF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估计值(estimate)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A0F99B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标准误(se)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4F933A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z统计量(zval)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06D040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p值(pval)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0B58D1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95%置信区间(ci.lb~ci.ub)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A2FF21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显著性</w:t>
            </w:r>
          </w:p>
        </w:tc>
      </w:tr>
      <w:tr w14:paraId="426AC37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1A793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截距(intrcpt)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DB2B9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-0.2483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92AAC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0.2394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D48D9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-1.0371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73768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0.2997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1C168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-0.7175~0.2209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C55A6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无(不显著)</w:t>
            </w:r>
          </w:p>
        </w:tc>
      </w:tr>
      <w:tr w14:paraId="78766C4B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FB1A5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rcs分项1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A1351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0.0377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2887E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0.0260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4BB9D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1.4459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77301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0.1482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73CD2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-0.0134~0.0887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C86F6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无(不显著)</w:t>
            </w:r>
          </w:p>
        </w:tc>
      </w:tr>
      <w:tr w14:paraId="0AE4E211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8E709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rcs分项2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34F94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-0.1604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D1520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0.1688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B1248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-0.9504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4F9AD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0.3419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5EA09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-0.4912~0.1704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5C919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无(不显著)</w:t>
            </w:r>
          </w:p>
        </w:tc>
      </w:tr>
      <w:tr w14:paraId="3BD074D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E4078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rcs分项3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90047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0.2834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D3741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0.3470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274D2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0.8167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57BFFB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0.4141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A4E7B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-0.3967~0.9635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7ADEE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无(不显著)</w:t>
            </w:r>
          </w:p>
        </w:tc>
      </w:tr>
    </w:tbl>
    <w:p w14:paraId="1FE590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所有分项的 p 值均 &gt; 0.05，且置信区间均包含 0→int_weeklyvolume 的 4 节点 rcs 效应无统计显著性。</w:t>
      </w:r>
    </w:p>
    <w:p w14:paraId="644DCE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总结结论</w:t>
      </w:r>
    </w:p>
    <w:p w14:paraId="0C38B1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本混合效应元分析纳入 116 个效应量，尝试用 4 节点限制性立方样条检验int_weeklyvolume的非线性调节作用，结果显示：</w:t>
      </w:r>
    </w:p>
    <w:p w14:paraId="5AB087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该调节变量的非线性效应不显著，且未解释任何研究间异质性（R²=0.00%）；</w:t>
      </w:r>
    </w:p>
    <w:p w14:paraId="3C1ECC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控制调节变量后，残差异质性仍显著（I²=48.80%）；</w:t>
      </w:r>
    </w:p>
    <w:p w14:paraId="3207E7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模型的平均效应量（截距）及所有调节分项均未达到 0.05 水平的统计显著性。</w:t>
      </w:r>
    </w:p>
    <w:p w14:paraId="36F91AA5">
      <w:r>
        <w:drawing>
          <wp:inline distT="0" distB="0" distL="114300" distR="114300">
            <wp:extent cx="5269865" cy="2460625"/>
            <wp:effectExtent l="0" t="0" r="6985" b="1587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E7051">
      <w:pPr>
        <w:rPr>
          <w:rFonts w:hint="eastAsia"/>
          <w:lang w:eastAsia="zh-CN"/>
        </w:rPr>
      </w:pPr>
      <w:r>
        <w:drawing>
          <wp:inline distT="0" distB="0" distL="114300" distR="114300">
            <wp:extent cx="4500245" cy="2378075"/>
            <wp:effectExtent l="0" t="0" r="14605" b="317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E9F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这份结果是采用 </w:t>
      </w:r>
      <w:r>
        <w:rPr>
          <w:rFonts w:hint="eastAsia"/>
          <w:highlight w:val="red"/>
          <w:lang w:eastAsia="zh-CN"/>
        </w:rPr>
        <w:t>“5 个节点的限制性立方样条（rcs）”</w:t>
      </w:r>
      <w:r>
        <w:rPr>
          <w:rFonts w:hint="eastAsia"/>
          <w:lang w:eastAsia="zh-CN"/>
        </w:rPr>
        <w:t xml:space="preserve"> 检验调节变量非线性效应的混合效应元分析结果（通过rcs(int_weeklyvolume, 5)将调节变量处理为 5 节点的限制性立方样条项，对应 4 个分项，检验其对效应量的非线性调节作用），我分模块详细解读：</w:t>
      </w:r>
    </w:p>
    <w:p w14:paraId="3A56BB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一、模型基本信息</w:t>
      </w:r>
    </w:p>
    <w:p w14:paraId="0A171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模型类型：Mixed-Effects Model（混合效应模型）</w:t>
      </w:r>
    </w:p>
    <w:p w14:paraId="761B6F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效应量总数：k = 116</w:t>
      </w:r>
    </w:p>
    <w:p w14:paraId="54C314D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异质性（tau²）估计方法：REML（限制最大似然法，元分析常用方法）</w:t>
      </w:r>
    </w:p>
    <w:p w14:paraId="64A23D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调节变量形式：rcs(int_weeklyvolume, 5)→将int_weeklyvolume转换为5 个节点的限制性立方样条项（对应 4 个分项，检验该变量对效应量的非线性调节作用）</w:t>
      </w:r>
    </w:p>
    <w:p w14:paraId="65DED4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二、异质性相关指标（加入 5 节点 rcs 调节后）</w:t>
      </w:r>
    </w:p>
    <w:p w14:paraId="68B3F4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这组指标反映 “5 节点限制性立方样条调节变量解释异质性的能力”：</w:t>
      </w:r>
    </w:p>
    <w:p w14:paraId="56ACEC98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异质性统计指标表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1"/>
        <w:gridCol w:w="2075"/>
        <w:gridCol w:w="5810"/>
      </w:tblGrid>
      <w:tr w14:paraId="1AAF4AB8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6BBA72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49CF52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数值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E272F5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含义</w:t>
            </w:r>
          </w:p>
        </w:tc>
      </w:tr>
      <w:tr w14:paraId="07A04B32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55BF9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66632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0.0593（SE=0.0180）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06D97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残差异质性的估计值（控制 5 节点 rcs 调节后，剩余的研究间变异）</w:t>
            </w:r>
          </w:p>
        </w:tc>
      </w:tr>
      <w:tr w14:paraId="00C5F3FE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8271E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CEA9A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0.2435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CF280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 的平方根（残差异质性的标准差）</w:t>
            </w:r>
          </w:p>
        </w:tc>
      </w:tr>
      <w:tr w14:paraId="72CB507C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77532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66FD4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47.84%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24B86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残差异质性占总变异的比例（中等程度的剩余异质性）</w:t>
            </w:r>
          </w:p>
        </w:tc>
      </w:tr>
      <w:tr w14:paraId="6131DA7E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DA584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1C9D3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1.92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C7D1F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未解释变异与抽样变异的比值（&gt;1 说明存在抽样误差外的额外变异）</w:t>
            </w:r>
          </w:p>
        </w:tc>
      </w:tr>
      <w:tr w14:paraId="6CE1A37D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FB9EC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C6071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1.34%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AA7FB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 节点 rcs 调节变量解释的异质性比例（仅解释了 1.34% 的研究间异质性，比例极低）</w:t>
            </w:r>
          </w:p>
        </w:tc>
      </w:tr>
    </w:tbl>
    <w:p w14:paraId="427DC5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三、残差异质性检验（QE 检验）</w:t>
      </w:r>
    </w:p>
    <w:p w14:paraId="4783DE7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 “控制 5 节点 rcs 调节后，剩余的研究间变异是否显著”：</w:t>
      </w:r>
    </w:p>
    <w:p w14:paraId="0E19E5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QE(df=111) = 207.9759，p-val &lt; .001</w:t>
      </w:r>
    </w:p>
    <w:p w14:paraId="1F1B8D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自由度计算：k（116）- 1（截距）- 4（5 节点 rcs 对应的分项数）= 111</w:t>
      </w:r>
    </w:p>
    <w:p w14:paraId="1E3D4B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含义：即使加入 5 节点 rcs 调节，残差异质性仍然显著（剩余的研究间差异无法仅用随机误差解释）。</w:t>
      </w:r>
    </w:p>
    <w:p w14:paraId="69EE48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四、调节效应检验（QM 检验）</w:t>
      </w:r>
    </w:p>
    <w:p w14:paraId="265F67B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 “5 节点 rcs 调节变量（整体）是否能显著影响效应量”：</w:t>
      </w:r>
    </w:p>
    <w:p w14:paraId="64B0F8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检验对象：5 节点 rcs 对应的 4 个系数（表中 “Coefficients 2:5”）</w:t>
      </w:r>
    </w:p>
    <w:p w14:paraId="4F7E52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QM(df=4) = 6.0147，p-val = 0.1980</w:t>
      </w:r>
    </w:p>
    <w:p w14:paraId="2B7D30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含义：p 值 &gt; 0.05，说明int_weeklyvolume 的 5 节点 rcs 调节效应整体不显著（该变量的非线性关系无法系统性改变效应量大小）。</w:t>
      </w:r>
    </w:p>
    <w:p w14:paraId="39AF99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五、模型系数结果（截距 + 5 节点 rcs 分项）</w:t>
      </w:r>
    </w:p>
    <w:p w14:paraId="2A0BD3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展示 “平均效应量（截距）” 和 “5 节点 rcs 各分项” 的统计结果：</w:t>
      </w:r>
    </w:p>
    <w:p w14:paraId="3C6788ED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5节点RCS分项统计结果表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2"/>
        <w:gridCol w:w="1108"/>
        <w:gridCol w:w="998"/>
        <w:gridCol w:w="1168"/>
        <w:gridCol w:w="995"/>
        <w:gridCol w:w="2006"/>
        <w:gridCol w:w="999"/>
      </w:tblGrid>
      <w:tr w14:paraId="5BFAB252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954AB8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变量名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0237AE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估计值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717A8E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标准误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749F0C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z统计量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AE40ED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p值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D04F1A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95%置信区间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C7F887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显著性</w:t>
            </w:r>
          </w:p>
        </w:tc>
      </w:tr>
      <w:tr w14:paraId="25CA1972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E78BE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截距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AFA91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-0.7894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E21DC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0.4225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EEC97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-1.8684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5257F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0.0617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6F857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-1.6175~0.0387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8827B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.</w:t>
            </w:r>
          </w:p>
        </w:tc>
      </w:tr>
      <w:tr w14:paraId="6767AB67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B75D4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rcs分项1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B7A39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-2.1105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F8E31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0.4664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8D573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-4.5256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23955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DF3DB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-3.0202~-0.2251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CE550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***</w:t>
            </w:r>
          </w:p>
        </w:tc>
      </w:tr>
      <w:tr w14:paraId="35028043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EA163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rcs分项2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9E85D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0.5151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49EC0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1.0543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D3FBA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0.4881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62C07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0.6261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70EA8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-0.5854~1.6157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1A4AE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</w:t>
            </w:r>
          </w:p>
        </w:tc>
      </w:tr>
      <w:tr w14:paraId="6AC088D8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67051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rcs分项3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40B89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5.4655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F3B38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3.3170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31ABD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1.6477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B2880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0.0994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4C435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-1.0358~11.9677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DFBC8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.</w:t>
            </w:r>
          </w:p>
        </w:tc>
      </w:tr>
      <w:tr w14:paraId="3275C2CE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1B59E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rcs分项4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543BE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-3.1196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91864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2.0055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E9556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-1.5535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BA1CA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0.1198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DCF88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-7.0504~0.8111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29EA8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</w:t>
            </w:r>
          </w:p>
        </w:tc>
      </w:tr>
    </w:tbl>
    <w:p w14:paraId="5EEDD1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仅 rcs 分项 1 的 p 值 &lt; 0.001（显著），但其他分项均不显著，且调节效应整体检验（QM）不显著→单个分项的显著可能是随机波动，不代表调节效应整体有效。</w:t>
      </w:r>
    </w:p>
    <w:p w14:paraId="7921D2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总结结论</w:t>
      </w:r>
    </w:p>
    <w:p w14:paraId="3239AE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本混合效应元分析纳入 116 个效应量，尝试用 5 节点限制性立方样条检验int_weeklyvolume的非线性调节作用，结果显示：</w:t>
      </w:r>
    </w:p>
    <w:p w14:paraId="7F8B79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调节变量仅解释了 1.34% 的异质性，整体调节效应不显著（仅单个分项偶然显著）；</w:t>
      </w:r>
    </w:p>
    <w:p w14:paraId="778BA6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控制调节变量后，残差异质性仍显著（I²=47.84%）；</w:t>
      </w:r>
    </w:p>
    <w:p w14:paraId="1CF355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模型的平均效应量（截距）仅边缘不显著，多数调节分项无统计显著性。</w:t>
      </w:r>
    </w:p>
    <w:p w14:paraId="3202619A">
      <w:r>
        <w:drawing>
          <wp:inline distT="0" distB="0" distL="114300" distR="114300">
            <wp:extent cx="5277485" cy="2505075"/>
            <wp:effectExtent l="0" t="0" r="18415" b="952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32C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这份结果是以 “Frequency” 为线性调节变量的混合效应元分析结果（通过mods = ~Frequency检验该变量对效应量的线性调节作用），我分模块详细解读：</w:t>
      </w:r>
    </w:p>
    <w:p w14:paraId="5C797F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一、模型基本信息</w:t>
      </w:r>
    </w:p>
    <w:p w14:paraId="2CB687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模型类型：Mixed-Effects Model（混合效应模型）</w:t>
      </w:r>
    </w:p>
    <w:p w14:paraId="288D345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效应量总数：k = 116</w:t>
      </w:r>
    </w:p>
    <w:p w14:paraId="499FAC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异质性（tau²）估计方法：REML（限制最大似然法，元分析常用方法）</w:t>
      </w:r>
    </w:p>
    <w:p w14:paraId="2180A1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调节变量形式：~Frequency→检验 “Frequency” 对效应量的线性调节作用</w:t>
      </w:r>
    </w:p>
    <w:p w14:paraId="548BD4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二、异质性相关指标（加入 Frequency 调节后）</w:t>
      </w:r>
    </w:p>
    <w:p w14:paraId="5C97C6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这组指标反映 “Frequency 解释异质性的能力”：</w:t>
      </w:r>
    </w:p>
    <w:p w14:paraId="223F0617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Meta分析异质性指标表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1"/>
        <w:gridCol w:w="2104"/>
        <w:gridCol w:w="5781"/>
      </w:tblGrid>
      <w:tr w14:paraId="5A54430B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64C462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7676A0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数值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57A0BE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含义</w:t>
            </w:r>
          </w:p>
        </w:tc>
      </w:tr>
      <w:tr w14:paraId="568AD221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32B96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9FB5D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0.0586（SE=0.0176）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59E2E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残差异质性的估计值（控制 Frequency 后，剩余的研究间变异）</w:t>
            </w:r>
          </w:p>
        </w:tc>
      </w:tr>
      <w:tr w14:paraId="50874728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69363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99C66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0.2421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93952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 的平方根（残差异质性的标准差）</w:t>
            </w:r>
          </w:p>
        </w:tc>
      </w:tr>
      <w:tr w14:paraId="3783493C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5B8FC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A81D7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47.85%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DF64C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残差异质性占总变异的比例（中等程度的剩余异质性）</w:t>
            </w:r>
          </w:p>
        </w:tc>
      </w:tr>
      <w:tr w14:paraId="2EDCB65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A1849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05B82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1.92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54C9C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未解释变异与抽样变异的比值（&gt;1 说明存在抽样误差外的额外变异）</w:t>
            </w:r>
          </w:p>
        </w:tc>
      </w:tr>
      <w:tr w14:paraId="4CD1DA3A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7CFFF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227D8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2.48%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0F34B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Frequency 解释的异质性比例（仅解释了 2.48% 的研究间异质性，解释力极弱）</w:t>
            </w:r>
          </w:p>
        </w:tc>
      </w:tr>
    </w:tbl>
    <w:p w14:paraId="6617729A">
      <w:pPr>
        <w:rPr>
          <w:rFonts w:hint="eastAsia"/>
          <w:lang w:eastAsia="zh-CN"/>
        </w:rPr>
      </w:pPr>
    </w:p>
    <w:p w14:paraId="0E8D55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三、残差异质性检验（QE 检验）</w:t>
      </w:r>
    </w:p>
    <w:p w14:paraId="2C6A9F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 “控制 Frequency 后，剩余的研究间变异是否显著”：</w:t>
      </w:r>
    </w:p>
    <w:p w14:paraId="72D758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QE(df=114) = 214.7042，p-val &lt; .001</w:t>
      </w:r>
    </w:p>
    <w:p w14:paraId="5186D1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自由度计算：k（116）- 1（截距）- 1（Frequency）= 114</w:t>
      </w:r>
    </w:p>
    <w:p w14:paraId="75A56A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含义：即使加入 Frequency 调节，残差异质性仍然显著（剩余的研究间差异无法仅用随机误差解释）。</w:t>
      </w:r>
    </w:p>
    <w:p w14:paraId="6FF590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四、调节效应检验（QM 检验）</w:t>
      </w:r>
    </w:p>
    <w:p w14:paraId="6E4967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 “Frequency 是否能显著影响效应量”：</w:t>
      </w:r>
    </w:p>
    <w:p w14:paraId="6C0825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检验对象：Frequency 对应的系数（表中 “coefficient 2”）</w:t>
      </w:r>
    </w:p>
    <w:p w14:paraId="643EED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QM(df=1) = 0.9621，p-val = 0.3266</w:t>
      </w:r>
    </w:p>
    <w:p w14:paraId="4F2185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含义：p 值 &gt; 0.05，说明Frequency 的线性调节效应不显著（该变量无法改变效应量的大小）。</w:t>
      </w:r>
    </w:p>
    <w:p w14:paraId="5B5C00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五、模型系数结果（截距 + Frequency）</w:t>
      </w:r>
    </w:p>
    <w:p w14:paraId="0FAF719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展示 “平均效应量（截距）” 和 “Frequency 调节效应” 的统计结果：</w:t>
      </w:r>
    </w:p>
    <w:p w14:paraId="1C36260D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变量统计信息表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7"/>
        <w:gridCol w:w="1025"/>
        <w:gridCol w:w="1025"/>
        <w:gridCol w:w="1198"/>
        <w:gridCol w:w="1022"/>
        <w:gridCol w:w="1944"/>
        <w:gridCol w:w="1025"/>
      </w:tblGrid>
      <w:tr w14:paraId="2225EED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D8FAA5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变量名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2E3838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估计值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43DC44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标准误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FE1598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z统计量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F78BD3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p值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098E71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95%置信区间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DB5E6C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显著性</w:t>
            </w:r>
          </w:p>
        </w:tc>
      </w:tr>
      <w:tr w14:paraId="30718C79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CA2D8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截距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7AD54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0.0323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8D1F8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0.0874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DCE8F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0.3700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47728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0.7114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DD6BE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-0.1390~0.2037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BC43F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</w:t>
            </w:r>
          </w:p>
        </w:tc>
      </w:tr>
      <w:tr w14:paraId="2BA63823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51A3F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Frequency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67F99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0.0242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415D8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0.0247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79CAB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0.9809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69177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0.3266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E5282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-0.0241~0.0725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648EA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</w:t>
            </w:r>
          </w:p>
        </w:tc>
      </w:tr>
    </w:tbl>
    <w:p w14:paraId="6CF678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两者的 p 值均 &gt; 0.05，且置信区间均包含 0→截距（基础效应量）和 Frequency 的调节效应均无统计显著性。</w:t>
      </w:r>
    </w:p>
    <w:p w14:paraId="0E0FF8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总结结论</w:t>
      </w:r>
    </w:p>
    <w:p w14:paraId="61D00D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本混合效应元分析纳入 116 个效应量，检验 “Frequency” 的线性调节作用后，结果显示：</w:t>
      </w:r>
    </w:p>
    <w:p w14:paraId="48153B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Frequency 仅解释 2.48% 的异质性，线性调节效应不显著；</w:t>
      </w:r>
    </w:p>
    <w:p w14:paraId="04EA20E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控制调节变量后，残差异质性仍显著（I²=47.85%）；</w:t>
      </w:r>
    </w:p>
    <w:p w14:paraId="7737CD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模型的基础效应量（截距）与调节效应均未达到统计显著性。</w:t>
      </w:r>
    </w:p>
    <w:p w14:paraId="716D868F">
      <w:r>
        <w:drawing>
          <wp:inline distT="0" distB="0" distL="114300" distR="114300">
            <wp:extent cx="5116830" cy="2666365"/>
            <wp:effectExtent l="0" t="0" r="7620" b="63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AD84">
      <w:pPr>
        <w:rPr>
          <w:rFonts w:hint="eastAsia"/>
        </w:rPr>
      </w:pPr>
      <w:r>
        <w:drawing>
          <wp:inline distT="0" distB="0" distL="114300" distR="114300">
            <wp:extent cx="5266690" cy="2757805"/>
            <wp:effectExtent l="0" t="0" r="10160" b="444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50D4F">
      <w:pPr>
        <w:rPr>
          <w:rFonts w:hint="eastAsia"/>
        </w:rPr>
      </w:pPr>
      <w:r>
        <w:rPr>
          <w:rFonts w:hint="eastAsia"/>
        </w:rPr>
        <w:t xml:space="preserve">这份结果是采用 </w:t>
      </w:r>
      <w:r>
        <w:rPr>
          <w:rFonts w:hint="eastAsia"/>
          <w:highlight w:val="red"/>
        </w:rPr>
        <w:t>“3 个节点的限制性立方样条（rcs）” 处理 “Frequency”</w:t>
      </w:r>
      <w:r>
        <w:rPr>
          <w:rFonts w:hint="eastAsia"/>
        </w:rPr>
        <w:t xml:space="preserve"> 作为调节变量的混合效应元分析结果（通过rcs(Frequency, 3)将调节变量转换为 3 节点的限制性立方样条项，对应 2 个分项，检验其对效应量的非线性调节作用），这是目前你分析中调节效应最有效的模型，详细解读如下：</w:t>
      </w:r>
    </w:p>
    <w:p w14:paraId="6ED204BA">
      <w:pPr>
        <w:rPr>
          <w:rFonts w:hint="eastAsia"/>
        </w:rPr>
      </w:pPr>
      <w:r>
        <w:rPr>
          <w:rFonts w:hint="eastAsia"/>
        </w:rPr>
        <w:t>一、模型基本信息</w:t>
      </w:r>
    </w:p>
    <w:p w14:paraId="6911A3A9">
      <w:pPr>
        <w:rPr>
          <w:rFonts w:hint="eastAsia"/>
        </w:rPr>
      </w:pPr>
      <w:r>
        <w:rPr>
          <w:rFonts w:hint="eastAsia"/>
        </w:rPr>
        <w:t>模型类型：Mixed-Effects Model（混合效应模型）</w:t>
      </w:r>
    </w:p>
    <w:p w14:paraId="0C032558">
      <w:pPr>
        <w:rPr>
          <w:rFonts w:hint="eastAsia"/>
        </w:rPr>
      </w:pPr>
      <w:r>
        <w:rPr>
          <w:rFonts w:hint="eastAsia"/>
        </w:rPr>
        <w:t>效应量总数：k = 116</w:t>
      </w:r>
    </w:p>
    <w:p w14:paraId="552D5C68">
      <w:pPr>
        <w:rPr>
          <w:rFonts w:hint="eastAsia"/>
        </w:rPr>
      </w:pPr>
      <w:r>
        <w:rPr>
          <w:rFonts w:hint="eastAsia"/>
        </w:rPr>
        <w:t>异质性（tau²）估计方法：REML（限制最大似然法）</w:t>
      </w:r>
    </w:p>
    <w:p w14:paraId="567C02B8">
      <w:pPr>
        <w:rPr>
          <w:rFonts w:hint="eastAsia"/>
        </w:rPr>
      </w:pPr>
      <w:r>
        <w:rPr>
          <w:rFonts w:hint="eastAsia"/>
        </w:rPr>
        <w:t>调节变量形式：rcs(Frequency, 3)→将 “Frequency” 转换为3 节点的限制性立方样条项（对应 2 个分项，检验非线性调节作用）</w:t>
      </w:r>
    </w:p>
    <w:p w14:paraId="16C0610C">
      <w:pPr>
        <w:rPr>
          <w:rFonts w:hint="eastAsia"/>
        </w:rPr>
      </w:pPr>
      <w:r>
        <w:rPr>
          <w:rFonts w:hint="eastAsia"/>
        </w:rPr>
        <w:t>二、异质性相关指标（加入 3 节点 rcs 调节后）</w:t>
      </w:r>
    </w:p>
    <w:p w14:paraId="5774731D">
      <w:pPr>
        <w:rPr>
          <w:rFonts w:hint="eastAsia"/>
        </w:rPr>
      </w:pPr>
      <w:r>
        <w:rPr>
          <w:rFonts w:hint="eastAsia"/>
        </w:rPr>
        <w:t>这组指标反映 “3 节点 rcs 版 Frequency 解释异质性的能力”，是目前所有模型中表现最优的：</w:t>
      </w:r>
    </w:p>
    <w:p w14:paraId="7BDAD8F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元分析指标统计表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1"/>
        <w:gridCol w:w="2083"/>
        <w:gridCol w:w="5802"/>
      </w:tblGrid>
      <w:tr w14:paraId="43C91FE3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71A8C9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358A54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数值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49CBD9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含义</w:t>
            </w:r>
          </w:p>
        </w:tc>
      </w:tr>
      <w:tr w14:paraId="2CA2E0FE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3925F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B831E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0.0396（SE=0.0146）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04691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残差异质性的估计值（控制调节后剩余的研究间变异），比之前模型的 tau² 显著减小</w:t>
            </w:r>
          </w:p>
        </w:tc>
      </w:tr>
      <w:tr w14:paraId="4336263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AAB4E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FBB51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0.1990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E8B62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 的平方根（残差异质性的标准差）</w:t>
            </w:r>
          </w:p>
        </w:tc>
      </w:tr>
      <w:tr w14:paraId="58DDF0C7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DB540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20541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38.08%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B700A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残差异质性占总变异的比例（剩余异质性程度明显降低）</w:t>
            </w:r>
          </w:p>
        </w:tc>
      </w:tr>
      <w:tr w14:paraId="4AC291BA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1DF0A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6D923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1.61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2188C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未解释变异与抽样变异的比值（仍 &gt; 1，但比之前模型更接近 1）</w:t>
            </w:r>
          </w:p>
        </w:tc>
      </w:tr>
      <w:tr w14:paraId="192EACF8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7E59F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80FAD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34.14%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C6F30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该调节变量解释的异质性比例（首次解释了超过 30% 的研究间异质性，解释力很强）</w:t>
            </w:r>
          </w:p>
        </w:tc>
      </w:tr>
    </w:tbl>
    <w:p w14:paraId="1B7A299D">
      <w:pPr>
        <w:rPr>
          <w:rFonts w:hint="eastAsia"/>
        </w:rPr>
      </w:pPr>
      <w:r>
        <w:rPr>
          <w:rFonts w:hint="eastAsia"/>
        </w:rPr>
        <w:t>三、残差异质性检验（QE 检验）</w:t>
      </w:r>
    </w:p>
    <w:p w14:paraId="26ED3969">
      <w:pPr>
        <w:rPr>
          <w:rFonts w:hint="eastAsia"/>
        </w:rPr>
      </w:pPr>
      <w:r>
        <w:rPr>
          <w:rFonts w:hint="eastAsia"/>
        </w:rPr>
        <w:t>检验 “控制调节后剩余的研究间变异是否显著”：</w:t>
      </w:r>
    </w:p>
    <w:p w14:paraId="0BA2A3AC">
      <w:pPr>
        <w:rPr>
          <w:rFonts w:hint="eastAsia"/>
        </w:rPr>
      </w:pPr>
      <w:r>
        <w:rPr>
          <w:rFonts w:hint="eastAsia"/>
        </w:rPr>
        <w:t>QE(df=113) = 192.5449，p-val &lt; .001</w:t>
      </w:r>
    </w:p>
    <w:p w14:paraId="7C1320D3">
      <w:pPr>
        <w:rPr>
          <w:rFonts w:hint="eastAsia"/>
        </w:rPr>
      </w:pPr>
      <w:r>
        <w:rPr>
          <w:rFonts w:hint="eastAsia"/>
        </w:rPr>
        <w:t>自由度计算：k（116）- 1（截距）- 2（3 节点 rcs 分项数）= 113</w:t>
      </w:r>
    </w:p>
    <w:p w14:paraId="3B8A10F9">
      <w:pPr>
        <w:rPr>
          <w:rFonts w:hint="eastAsia"/>
        </w:rPr>
      </w:pPr>
      <w:r>
        <w:rPr>
          <w:rFonts w:hint="eastAsia"/>
        </w:rPr>
        <w:t>含义：剩余异质性仍显著，但结合 R² 可知，该调节变量已大幅降低了异质性程度。</w:t>
      </w:r>
    </w:p>
    <w:p w14:paraId="7689ACCD">
      <w:pPr>
        <w:rPr>
          <w:rFonts w:hint="eastAsia"/>
        </w:rPr>
      </w:pPr>
      <w:r>
        <w:rPr>
          <w:rFonts w:hint="eastAsia"/>
        </w:rPr>
        <w:t>四、调节效应检验（QM 检验）</w:t>
      </w:r>
    </w:p>
    <w:p w14:paraId="0247947A">
      <w:pPr>
        <w:rPr>
          <w:rFonts w:hint="eastAsia"/>
        </w:rPr>
      </w:pPr>
      <w:r>
        <w:rPr>
          <w:rFonts w:hint="eastAsia"/>
        </w:rPr>
        <w:t>检验 “3 节点 rcs 版 Frequency 的整体调节效应是否显著”：</w:t>
      </w:r>
    </w:p>
    <w:p w14:paraId="619D300B">
      <w:pPr>
        <w:rPr>
          <w:rFonts w:hint="eastAsia"/>
        </w:rPr>
      </w:pPr>
      <w:r>
        <w:rPr>
          <w:rFonts w:hint="eastAsia"/>
        </w:rPr>
        <w:t>检验对象：3 节点 rcs 对应的 2 个系数（表中 “Coefficients 2:3”）</w:t>
      </w:r>
    </w:p>
    <w:p w14:paraId="2B4C6BDB">
      <w:pPr>
        <w:rPr>
          <w:rFonts w:hint="eastAsia"/>
        </w:rPr>
      </w:pPr>
      <w:r>
        <w:rPr>
          <w:rFonts w:hint="eastAsia"/>
        </w:rPr>
        <w:t>QM(df=2) = 13.9234，p-val = 0.0009</w:t>
      </w:r>
    </w:p>
    <w:p w14:paraId="0A7421FF">
      <w:pPr>
        <w:rPr>
          <w:rFonts w:hint="eastAsia"/>
        </w:rPr>
      </w:pPr>
      <w:r>
        <w:rPr>
          <w:rFonts w:hint="eastAsia"/>
        </w:rPr>
        <w:t>含义：p 值 &lt; 0.001，说明Frequency 的 3 节点 rcs 非线性调节效应显著（该变量的非线性关系能系统性改变效应量大小）。</w:t>
      </w:r>
    </w:p>
    <w:p w14:paraId="010573CD">
      <w:pPr>
        <w:rPr>
          <w:rFonts w:hint="eastAsia"/>
        </w:rPr>
      </w:pPr>
      <w:r>
        <w:rPr>
          <w:rFonts w:hint="eastAsia"/>
        </w:rPr>
        <w:t>五、模型系数结果（截距 + 3 节点 rcs 分项）</w:t>
      </w:r>
    </w:p>
    <w:p w14:paraId="693DEBBE">
      <w:pPr>
        <w:rPr>
          <w:rFonts w:hint="eastAsia"/>
        </w:rPr>
      </w:pPr>
      <w:r>
        <w:rPr>
          <w:rFonts w:hint="eastAsia"/>
        </w:rPr>
        <w:t>所有项均达到统计显著性，是目前最稳定的结果：</w:t>
      </w:r>
    </w:p>
    <w:p w14:paraId="7DD59AE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RCS分项统计分析结果表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035"/>
        <w:gridCol w:w="931"/>
        <w:gridCol w:w="1060"/>
        <w:gridCol w:w="930"/>
        <w:gridCol w:w="1875"/>
        <w:gridCol w:w="1878"/>
      </w:tblGrid>
      <w:tr w14:paraId="3B5F72C9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EA4032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变量名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FD7B56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估计值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421450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标准误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FB6C45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z统计量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F7E179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p值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EFC3F5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95%置信区间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E4564F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显著性</w:t>
            </w:r>
          </w:p>
        </w:tc>
      </w:tr>
      <w:tr w14:paraId="20B715A3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E335B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截距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374D1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0.3471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3C7ED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0.1228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F5B4F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2.8260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37DE7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0.0047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EDF65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0.1064~0.5878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F4AC4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**（p&lt;0.01，显著）</w:t>
            </w:r>
          </w:p>
        </w:tc>
      </w:tr>
      <w:tr w14:paraId="038BAC29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59FE2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rcs分项1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E95F9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-0.0951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49F4B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0.0411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CD5F5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-2.3112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2704D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0.0208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E82D9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-0.1757~-0.0144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193FF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*（p&lt;0.05，显著）</w:t>
            </w:r>
          </w:p>
        </w:tc>
      </w:tr>
      <w:tr w14:paraId="118435BB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0D634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rcs分项2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081DC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0.2381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1CA0C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0.0672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6509B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3.5426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4948F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CC326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0.1064~0.3699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59BED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***（p&lt;0.001，显著）</w:t>
            </w:r>
          </w:p>
        </w:tc>
      </w:tr>
    </w:tbl>
    <w:p w14:paraId="6DE6F8B4">
      <w:pPr>
        <w:rPr>
          <w:rFonts w:hint="eastAsia"/>
        </w:rPr>
      </w:pPr>
    </w:p>
    <w:p w14:paraId="22F92D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所有项的 p 值均 &lt; 0.05，且置信区间均不包含 0→基础效应量（截距）和 Frequency 的非线性调节效应均显著。</w:t>
      </w:r>
    </w:p>
    <w:p w14:paraId="2250C8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总结结论</w:t>
      </w:r>
    </w:p>
    <w:p w14:paraId="52356B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本混合效应元分析纳入 116 个效应量，采用 3 节点限制性立方样条处理 Frequency 后，结果显示：</w:t>
      </w:r>
    </w:p>
    <w:p w14:paraId="289B73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该调节变量解释了 34.14% 的研究间异质性，是目前所有模型中解释力最强的；</w:t>
      </w:r>
    </w:p>
    <w:p w14:paraId="604566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Frequency 的非线性调节效应显著（QM 检验 p=0.0009），且各分项效应均显著；</w:t>
      </w:r>
    </w:p>
    <w:p w14:paraId="3FDD59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残差异质性虽仍显著，但程度已大幅降低。</w:t>
      </w:r>
    </w:p>
    <w:p w14:paraId="713F7C8E">
      <w:r>
        <w:drawing>
          <wp:inline distT="0" distB="0" distL="114300" distR="114300">
            <wp:extent cx="5270500" cy="3313430"/>
            <wp:effectExtent l="0" t="0" r="6350" b="127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955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这份结果是以 “age” 为线性调节变量的混合效应元分析结果（通过mods = age检验该变量对效应量的线性调节作用），详细解读如下：</w:t>
      </w:r>
    </w:p>
    <w:p w14:paraId="499C3D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一、模型基本信息</w:t>
      </w:r>
    </w:p>
    <w:p w14:paraId="342926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模型类型：Mixed-Effects Model（混合效应模型）</w:t>
      </w:r>
    </w:p>
    <w:p w14:paraId="066154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效应量总数：k = 116</w:t>
      </w:r>
    </w:p>
    <w:p w14:paraId="067E6E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异质性（tau²）估计方法：REML（限制最大似然法）</w:t>
      </w:r>
    </w:p>
    <w:p w14:paraId="11DF16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调节变量形式：mods = age→检验 “age” 对效应量的线性调节作用</w:t>
      </w:r>
    </w:p>
    <w:p w14:paraId="576C4B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二、异质性相关指标（加入 age 调节后）</w:t>
      </w:r>
    </w:p>
    <w:p w14:paraId="0809EB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这组指标反映 “age 解释异质性的能力”：</w:t>
      </w:r>
    </w:p>
    <w:p w14:paraId="06CE0BF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Meta分析异质性指标表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1"/>
        <w:gridCol w:w="2189"/>
        <w:gridCol w:w="5696"/>
      </w:tblGrid>
      <w:tr w14:paraId="5B6A0B33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5940D6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C6158E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数值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017A1F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含义</w:t>
            </w:r>
          </w:p>
        </w:tc>
      </w:tr>
      <w:tr w14:paraId="2CA636B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383D9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7900D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0.0615（SE=0.0180）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DC5F9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残差异质性的估计值（控制 age 后，剩余的研究间变异）</w:t>
            </w:r>
          </w:p>
        </w:tc>
      </w:tr>
      <w:tr w14:paraId="296B866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09451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B3A19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0.2480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F1B3D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 的平方根（残差异质性的标准差）</w:t>
            </w:r>
          </w:p>
        </w:tc>
      </w:tr>
      <w:tr w14:paraId="650E1103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5250E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B401A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49.14%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0BEED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残差异质性占总变异的比例（中等程度的剩余异质性）</w:t>
            </w:r>
          </w:p>
        </w:tc>
      </w:tr>
      <w:tr w14:paraId="281EDAD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5510D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8C548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1.97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9B220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未解释变异与抽样变异的比值（&gt;1 说明存在抽样误差外的额外变异）</w:t>
            </w:r>
          </w:p>
        </w:tc>
      </w:tr>
      <w:tr w14:paraId="46F363C2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B0910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41A59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010C3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age 解释的异质性比例（该变量未解释任何研究间异质性）</w:t>
            </w:r>
          </w:p>
        </w:tc>
      </w:tr>
    </w:tbl>
    <w:p w14:paraId="1B8FE5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三、残差异质性检验（QE 检验）</w:t>
      </w:r>
    </w:p>
    <w:p w14:paraId="722A38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 “控制 age 后，剩余的研究间变异是否显著”：</w:t>
      </w:r>
    </w:p>
    <w:p w14:paraId="17D7F7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QE(df=114) = 219.9575，p-val &lt; .001</w:t>
      </w:r>
    </w:p>
    <w:p w14:paraId="3B2A81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自由度计算：k（116）- 1（截距）- 1（age）= 114</w:t>
      </w:r>
    </w:p>
    <w:p w14:paraId="090014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含义：即使加入 age 调节，残差异质性仍然显著，且因 R²=0，age 未降低任何异质性程度。</w:t>
      </w:r>
    </w:p>
    <w:p w14:paraId="511521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四、调节效应检验（QM 检验）</w:t>
      </w:r>
    </w:p>
    <w:p w14:paraId="1EEC77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 “age 是否能显著影响效应量”：</w:t>
      </w:r>
    </w:p>
    <w:p w14:paraId="6F3EB6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检验对象：age 对应的系数（表中 “coefficient 2”）</w:t>
      </w:r>
    </w:p>
    <w:p w14:paraId="7C86CA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QM(df=1) = 0.005，p-val = 0.6543</w:t>
      </w:r>
    </w:p>
    <w:p w14:paraId="64AB8D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含义：p 值 &gt; 0.05，说明age 的线性调节效应不显著（该变量无法改变效应量的大小）。</w:t>
      </w:r>
    </w:p>
    <w:p w14:paraId="4594EFE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五、模型系数结果（截距 + age）</w:t>
      </w:r>
    </w:p>
    <w:p w14:paraId="1EAC3E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所有项均无统计显著性：</w:t>
      </w:r>
    </w:p>
    <w:p w14:paraId="759267A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回归分析结果表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1463"/>
        <w:gridCol w:w="1000"/>
        <w:gridCol w:w="1149"/>
        <w:gridCol w:w="996"/>
        <w:gridCol w:w="1947"/>
        <w:gridCol w:w="737"/>
      </w:tblGrid>
      <w:tr w14:paraId="7D31BC5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846C35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变量名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A5741E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估计值(estimate)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5B3413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标准误(se)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56C81F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z统计量(zval)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EAF92F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p值(pval)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010FE7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95%置信区间(ci.lb~ci.ub)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BBB4CF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显著性</w:t>
            </w:r>
          </w:p>
        </w:tc>
      </w:tr>
      <w:tr w14:paraId="20B6433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43668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截距(intrcpt)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11359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0.3536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44E49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0.5414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29014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0.6532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2867A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0.5136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FD11C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-0.7074~1.4147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65339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无(不显著)</w:t>
            </w:r>
          </w:p>
        </w:tc>
      </w:tr>
      <w:tr w14:paraId="299DE281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B624D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age(mods)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6B2B0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-0.0031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70DC4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09E66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-0.4478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B4935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0.6543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6B0EF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-0.0168~0.0105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707F9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无(不显著)</w:t>
            </w:r>
          </w:p>
        </w:tc>
      </w:tr>
    </w:tbl>
    <w:p w14:paraId="1E7C1273">
      <w:pPr>
        <w:rPr>
          <w:rFonts w:hint="eastAsia"/>
          <w:lang w:eastAsia="zh-CN"/>
        </w:rPr>
      </w:pPr>
    </w:p>
    <w:p w14:paraId="3DD2C1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两者的 p 值均 &gt; 0.05，且置信区间均包含 0→基础效应量（截距）和 age 的调节效应均无统计显著性。</w:t>
      </w:r>
    </w:p>
    <w:p w14:paraId="08026B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总结结论</w:t>
      </w:r>
    </w:p>
    <w:p w14:paraId="081C62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本混合效应元分析纳入 116 个效应量，检验 “age” 的线性调节作用后，结果显示：</w:t>
      </w:r>
    </w:p>
    <w:p w14:paraId="36B9FA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age 未解释任何研究间异质性（R²=0.00%）；</w:t>
      </w:r>
    </w:p>
    <w:p w14:paraId="3FF366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age 的线性调节效应不显著；</w:t>
      </w:r>
    </w:p>
    <w:p w14:paraId="24E69E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模型的基础效应量与调节效应均未达到统计显著性。</w:t>
      </w:r>
    </w:p>
    <w:p w14:paraId="0458F835">
      <w:r>
        <w:drawing>
          <wp:inline distT="0" distB="0" distL="114300" distR="114300">
            <wp:extent cx="5206365" cy="2611755"/>
            <wp:effectExtent l="0" t="0" r="13335" b="17145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9D8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905375" cy="2579370"/>
            <wp:effectExtent l="0" t="0" r="9525" b="1143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77FA5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这份结果是采用 “3 个节点的限制性立方样条（rcs）” 处理 “age” 作为调节变量的混合效应元分析结果（通过rcs(age, 3)将调节变量转换为 3 节点的限制性立方样条项，对应 2 个分项，检验其对效应量的非线性调节作用），详细解读如下：</w:t>
      </w:r>
    </w:p>
    <w:p w14:paraId="17CE08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一、模型基本信息</w:t>
      </w:r>
    </w:p>
    <w:p w14:paraId="09B87B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模型类型：Mixed-Effects Model（混合效应模型）</w:t>
      </w:r>
    </w:p>
    <w:p w14:paraId="736BB9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效应量总数：k = 116</w:t>
      </w:r>
    </w:p>
    <w:p w14:paraId="5B3ECA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异质性（tau²）估计方法：REML（限制最大似然法）</w:t>
      </w:r>
    </w:p>
    <w:p w14:paraId="60B1BB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调节变量形式：rcs(age, 3)→将 “age” 转换为3 节点的限制性立方样条项（对应 2 个分项，检验非线性调节作用）</w:t>
      </w:r>
    </w:p>
    <w:p w14:paraId="72259C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二、异质性相关指标（加入 3 节点 rcs 版 age 调节后）</w:t>
      </w:r>
    </w:p>
    <w:p w14:paraId="5847DACE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该调节变量未对异质性产生任何解释作用：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1"/>
        <w:gridCol w:w="2562"/>
        <w:gridCol w:w="5283"/>
      </w:tblGrid>
      <w:tr w14:paraId="6DE29F1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6" w:hRule="atLeast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239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4D3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052A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2E9EF31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7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3FE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tau²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F71C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0.0617（SE=0.0182）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787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残差异质性的估计值（控制调节后，剩余的研究间变异无变化）</w:t>
            </w:r>
          </w:p>
        </w:tc>
      </w:tr>
      <w:tr w14:paraId="77BBCC2B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877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5C9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19CD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tau² 的平方根（残差异质性的标准差）</w:t>
            </w:r>
          </w:p>
        </w:tc>
      </w:tr>
      <w:tr w14:paraId="5C49A69B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970E3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F5A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48.91%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220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残差异质性占总变异的比例（中等程度的剩余异质性）</w:t>
            </w:r>
          </w:p>
        </w:tc>
      </w:tr>
      <w:tr w14:paraId="2BC0F0F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462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074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F97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未解释变异与抽样变异的比值（&gt;1 说明存在抽样误差外的额外变异）</w:t>
            </w:r>
          </w:p>
        </w:tc>
      </w:tr>
      <w:tr w14:paraId="73C6AD22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7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FF1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56B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FEC6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age 解释的异质性比例（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该变量未解释任何研究间异质性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</w:tr>
    </w:tbl>
    <w:p w14:paraId="705E36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三、残差异质性检验（QE 检验）</w:t>
      </w:r>
    </w:p>
    <w:p w14:paraId="20AA65C9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控制调节后，残差异质性仍显著且无改善：</w:t>
      </w:r>
    </w:p>
    <w:p w14:paraId="5689FF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QE(df=113) = 218.4475，p-val &lt; .001</w:t>
      </w:r>
    </w:p>
    <w:p w14:paraId="48F1307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自由度计算：k（116）- 1（截距）- 2（3 节点 rcs 分项数）= 113</w:t>
      </w:r>
    </w:p>
    <w:p w14:paraId="6B8EDA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含义：即使加入 3 节点 rcs 版 age 调节，研究间的残差异质性仍然显著，且因 R²=0，异质性程度未被降低。</w:t>
      </w:r>
    </w:p>
    <w:p w14:paraId="6E6AD2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四、调节效应检验（QM 检验）</w:t>
      </w:r>
    </w:p>
    <w:p w14:paraId="03D91BF9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age 的非线性调节效应整体不显著：</w:t>
      </w:r>
    </w:p>
    <w:p w14:paraId="5A5214F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检验对象：3 节点 rcs 对应的 2 个系数（表中 “Coefficients 2:3”）</w:t>
      </w:r>
    </w:p>
    <w:p w14:paraId="4BA7C5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QM(df=2) = 1.6691，p-val = 0.4341</w:t>
      </w:r>
    </w:p>
    <w:p w14:paraId="2954D7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含义：p 值 &gt; 0.05，说明age 的 3 节点 rcs 非线性调节效应不显著（该变量的非线性关系无法改变效应量大小）。</w:t>
      </w:r>
    </w:p>
    <w:p w14:paraId="76B031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五、模型系数结果（截距 + 3 节点 rcs 分项）</w:t>
      </w:r>
    </w:p>
    <w:p w14:paraId="61FDEE9B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所有项均无统计显著性：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1539"/>
        <w:gridCol w:w="1034"/>
        <w:gridCol w:w="1176"/>
        <w:gridCol w:w="1200"/>
        <w:gridCol w:w="1682"/>
        <w:gridCol w:w="870"/>
      </w:tblGrid>
      <w:tr w14:paraId="1D139ED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C26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变量名（3 节点 rcs 分项）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179C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估计值（estimate）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832E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标准误（se）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51E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 统计量（zval）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7F8A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 值（pval）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5AF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95% 置信区间（ci.lb~ci.ub）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B54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显著性</w:t>
            </w:r>
          </w:p>
        </w:tc>
      </w:tr>
      <w:tr w14:paraId="1673FB52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C63D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截距（intrcpt）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17D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-1.0903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C92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1.3089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32C3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-0.8330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64DE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7599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-3.6556~1.4751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86ED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无（不显著）</w:t>
            </w:r>
          </w:p>
        </w:tc>
      </w:tr>
      <w:tr w14:paraId="35A48BC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76836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rcs 分项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10F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B65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728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A5A1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03D54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-0.0182~0.0517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EAC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无（不显著）</w:t>
            </w:r>
          </w:p>
        </w:tc>
      </w:tr>
      <w:tr w14:paraId="64A4F48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FC50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rcs 分项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236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-0.0274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DED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16EA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-1.2119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14F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C98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-0.0717~0.0169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F7CE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无（不显著）</w:t>
            </w:r>
          </w:p>
        </w:tc>
      </w:tr>
    </w:tbl>
    <w:p w14:paraId="19298B7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所有项的 p 值均 &gt; 0.05，且置信区间均包含 0→基础效应量（截距）和 age 的非线性调节效应均无统计显著性。</w:t>
      </w:r>
    </w:p>
    <w:p w14:paraId="6704AC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总结结论</w:t>
      </w:r>
    </w:p>
    <w:p w14:paraId="510397B8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本混合效应元分析纳入 116 个效应量，采用 3 节点限制性立方样条处理 age 后，结果显示：</w:t>
      </w:r>
    </w:p>
    <w:p w14:paraId="0594E4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age 未解释任何研究间异质性（R²=0.00%）；</w:t>
      </w:r>
    </w:p>
    <w:p w14:paraId="2B66FD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age 的非线性调节效应整体不显著；</w:t>
      </w:r>
    </w:p>
    <w:p w14:paraId="34FFD1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模型的基础效应量与调节分项均未达到统计显著性。</w:t>
      </w:r>
    </w:p>
    <w:p w14:paraId="7937B3A7">
      <w:r>
        <w:drawing>
          <wp:inline distT="0" distB="0" distL="114300" distR="114300">
            <wp:extent cx="5272405" cy="3013075"/>
            <wp:effectExtent l="0" t="0" r="4445" b="15875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0B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这份结果是以 “Per_session_exercise_duration（</w:t>
      </w:r>
      <w:r>
        <w:rPr>
          <w:rFonts w:hint="eastAsia"/>
          <w:highlight w:val="red"/>
          <w:lang w:eastAsia="zh-CN"/>
        </w:rPr>
        <w:t>单次训练时长</w:t>
      </w:r>
      <w:r>
        <w:rPr>
          <w:rFonts w:hint="eastAsia"/>
          <w:lang w:eastAsia="zh-CN"/>
        </w:rPr>
        <w:t>）” 为线性调节变量的混合效应元分析结果（通过mods = ~Per_session_exercise_duration检验该变量对效应量的线性调节作用），详细解读如下：</w:t>
      </w:r>
    </w:p>
    <w:p w14:paraId="55D1AB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一、模型基本信息</w:t>
      </w:r>
    </w:p>
    <w:p w14:paraId="5DC61B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模型类型：Mixed-Effects Model（混合效应模型）</w:t>
      </w:r>
    </w:p>
    <w:p w14:paraId="2F592F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效应量总数：k = 116</w:t>
      </w:r>
    </w:p>
    <w:p w14:paraId="7CF7E3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异质性（tau²）估计方法：REML（限制最大似然法）</w:t>
      </w:r>
    </w:p>
    <w:p w14:paraId="444787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调节变量形式：mods = ~Per_session_exercise_duration→检验 “单次训练时长” 对效应量的线性调节作用</w:t>
      </w:r>
    </w:p>
    <w:p w14:paraId="1EB64B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二、异质性相关指标（加入该调节变量后）</w:t>
      </w:r>
    </w:p>
    <w:p w14:paraId="312934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该调节变量未解释任何研究间异质性：</w:t>
      </w:r>
    </w:p>
    <w:p w14:paraId="793CF99A">
      <w:pPr>
        <w:rPr>
          <w:rFonts w:hint="eastAsia"/>
          <w:lang w:eastAsia="zh-CN"/>
        </w:rPr>
      </w:pPr>
    </w:p>
    <w:p w14:paraId="5AB160F2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异质性指标分析表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1"/>
        <w:gridCol w:w="2189"/>
        <w:gridCol w:w="5696"/>
      </w:tblGrid>
      <w:tr w14:paraId="268F4E3D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459E2E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5277FB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数值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1A31D8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含义</w:t>
            </w:r>
          </w:p>
        </w:tc>
      </w:tr>
      <w:tr w14:paraId="63913FA0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8A48B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E350A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0.0610（SE=0.0180）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C05D3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残差异质性的估计值（控制调节变量后，剩余的研究间变异无变化）</w:t>
            </w:r>
          </w:p>
        </w:tc>
      </w:tr>
      <w:tr w14:paraId="1E66A9D5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349E9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2085F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0.2471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982DD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 的平方根（残差异质性的标准差）</w:t>
            </w:r>
          </w:p>
        </w:tc>
      </w:tr>
      <w:tr w14:paraId="0661A58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ED86C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A49E1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48.60%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A1EFA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残差异质性占总变异的比例（中等程度的剩余异质性）</w:t>
            </w:r>
          </w:p>
        </w:tc>
      </w:tr>
      <w:tr w14:paraId="1EC4D771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1F043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B86EC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1.95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8BC82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未解释变异与抽样变异的比值（&gt;1 说明存在抽样误差外的额外变异）</w:t>
            </w:r>
          </w:p>
        </w:tc>
      </w:tr>
      <w:tr w14:paraId="3AEA66C0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00DE1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9E8FB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44178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单次训练时长解释的异质性比例（该变量未解释任何研究间异质性）</w:t>
            </w:r>
          </w:p>
        </w:tc>
      </w:tr>
    </w:tbl>
    <w:p w14:paraId="5621FC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三、残差异质性检验（QE 检验）</w:t>
      </w:r>
    </w:p>
    <w:p w14:paraId="230FE7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控制调节变量后，残差异质性仍显著且无改善：</w:t>
      </w:r>
    </w:p>
    <w:p w14:paraId="153E945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QE(df=114) = 219.6821，p-val &lt; .001</w:t>
      </w:r>
    </w:p>
    <w:p w14:paraId="7B963B8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自由度计算：k（116）- 1（截距）- 1（调节变量）= 114</w:t>
      </w:r>
    </w:p>
    <w:p w14:paraId="5CB05A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含义：即使加入 “单次训练时长” 调节，研究间的残差异质性仍然显著，且因 R²=0，异质性程度未被降低。</w:t>
      </w:r>
    </w:p>
    <w:p w14:paraId="3D0A78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四、调节效应检验（QM 检验）</w:t>
      </w:r>
    </w:p>
    <w:p w14:paraId="0C7A7A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单次训练时长的线性调节效应不显著：</w:t>
      </w:r>
    </w:p>
    <w:p w14:paraId="125EB8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检验对象：该调节变量对应的系数（表中 “coefficient 2”）</w:t>
      </w:r>
    </w:p>
    <w:p w14:paraId="1C9668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QM(df=1) = 1.9694，p-val = 0.1605</w:t>
      </w:r>
    </w:p>
    <w:p w14:paraId="1B1923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含义：p 值 &gt; 0.05，说明 **“单次训练时长” 的线性调节效应不显著 **（该变量无法改变效应量的大小）。</w:t>
      </w:r>
    </w:p>
    <w:p w14:paraId="1D31FD7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五、模型系数结果（截距 + 调节变量）</w:t>
      </w:r>
    </w:p>
    <w:p w14:paraId="2FBE09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所有项均无统计显著性：</w:t>
      </w:r>
    </w:p>
    <w:p w14:paraId="616C24D9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统计分析结果表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43"/>
        <w:gridCol w:w="1185"/>
        <w:gridCol w:w="826"/>
        <w:gridCol w:w="830"/>
        <w:gridCol w:w="830"/>
        <w:gridCol w:w="1528"/>
        <w:gridCol w:w="564"/>
      </w:tblGrid>
      <w:tr w14:paraId="551060D2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CFADAD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变量名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D64E59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估计值(estimate)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491216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标准误(se)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C82B96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z统计量(zval)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FA986C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p值(pval)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F297DE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95%置信区间(ci.lb~ci.ub)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46D7B4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显著性</w:t>
            </w:r>
          </w:p>
        </w:tc>
      </w:tr>
      <w:tr w14:paraId="544AFCA2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9DCAB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截距(intrcpt)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85CA4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0.0276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F3A30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0.0694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567A7D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0.3983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64242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0.6904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465CE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-0.1084~0.1637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046D2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无(不显著)</w:t>
            </w:r>
          </w:p>
        </w:tc>
      </w:tr>
      <w:tr w14:paraId="6E0A14B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4B060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Per_session_exercise_duration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EB2C1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CAED9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D5932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1.4034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914E8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0.1605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5952B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-0.0008~0.0046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B2636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无(不显著)</w:t>
            </w:r>
          </w:p>
        </w:tc>
      </w:tr>
    </w:tbl>
    <w:p w14:paraId="224C0C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两者的 p 值均 &gt; 0.05，且置信区间均包含 0→基础效应量（截距）和 “单次训练时长” 的调节效应均无统计显著性。</w:t>
      </w:r>
    </w:p>
    <w:p w14:paraId="6378C4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总结结论</w:t>
      </w:r>
    </w:p>
    <w:p w14:paraId="59BC88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本混合效应元分析纳入 116 个效应量，检验 “单次训练时长” 的线性调节作用后，结果显示：</w:t>
      </w:r>
    </w:p>
    <w:p w14:paraId="531A42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该调节变量未解释任何研究间异质性（R²=0.00%）；</w:t>
      </w:r>
    </w:p>
    <w:p w14:paraId="0FEE51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其线性调节效应不显著；</w:t>
      </w:r>
    </w:p>
    <w:p w14:paraId="7D9285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模型的基础效应量与调节效应均未达到统计显著性。</w:t>
      </w:r>
    </w:p>
    <w:p w14:paraId="0E03EE37">
      <w:r>
        <w:drawing>
          <wp:inline distT="0" distB="0" distL="114300" distR="114300">
            <wp:extent cx="5026660" cy="2636520"/>
            <wp:effectExtent l="0" t="0" r="2540" b="1143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EAC8D">
      <w:pPr>
        <w:rPr>
          <w:rFonts w:hint="eastAsia"/>
          <w:lang w:eastAsia="zh-CN"/>
        </w:rPr>
      </w:pPr>
      <w:r>
        <w:drawing>
          <wp:inline distT="0" distB="0" distL="114300" distR="114300">
            <wp:extent cx="5271770" cy="2747010"/>
            <wp:effectExtent l="0" t="0" r="5080" b="1524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686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这份结果是采用 “3 个节点的限制性立方样条（rcs）” 处理 “Per_session_exercise_duration（单次训练时长）” 作为调节变量的混合效应元分析结果（通过rcs(Per_session_exercise_duration, 3)将调节变量转换为 3 节点的限制性立方样条项，对应 2 个分项，检验其对效应量的非线性调节作用），详细解读如下：</w:t>
      </w:r>
    </w:p>
    <w:p w14:paraId="6D92AD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一、模型基本信息</w:t>
      </w:r>
    </w:p>
    <w:p w14:paraId="395519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模型类型：Mixed-Effects Model（混合效应模型）</w:t>
      </w:r>
    </w:p>
    <w:p w14:paraId="28281D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效应量总数：k = 116</w:t>
      </w:r>
    </w:p>
    <w:p w14:paraId="740105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异质性（tau²）估计方法：REML（限制最大似然法）</w:t>
      </w:r>
    </w:p>
    <w:p w14:paraId="4B58D4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调节变量形式：rcs(Per_session_exercise_duration, 3)→将 “单次训练时长” 转换为3 节点的限制性立方样条项（对应 2 个分项，检验非线性调节作用）</w:t>
      </w:r>
    </w:p>
    <w:p w14:paraId="626D6D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二、异质性相关指标（加入 3 节点 rcs 版调节变量后）</w:t>
      </w:r>
    </w:p>
    <w:p w14:paraId="1E49BC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该调节变量未解释任何研究间异质性：</w:t>
      </w:r>
    </w:p>
    <w:p w14:paraId="3BA9EF3F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残差异质性分析指标表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1"/>
        <w:gridCol w:w="2189"/>
        <w:gridCol w:w="5696"/>
      </w:tblGrid>
      <w:tr w14:paraId="684BEBFC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EF9753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A0DD8A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数值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A8629E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含义</w:t>
            </w:r>
          </w:p>
        </w:tc>
      </w:tr>
      <w:tr w14:paraId="33265E1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0042C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82B68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0.0616（SE=0.0182）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3E5AA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残差异质性的估计值（控制调节变量后，剩余的研究间变异无变化）</w:t>
            </w:r>
          </w:p>
        </w:tc>
      </w:tr>
      <w:tr w14:paraId="67C4AD48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A44B7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F35E7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0.2482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CFD1F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 的平方根（残差异质性的标准差）</w:t>
            </w:r>
          </w:p>
        </w:tc>
      </w:tr>
      <w:tr w14:paraId="59FD244A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DBD97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2B189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48.76%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DE7F7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残差异质性占总变异的比例（中等程度的剩余异质性）</w:t>
            </w:r>
          </w:p>
        </w:tc>
      </w:tr>
      <w:tr w14:paraId="21E4DD9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80030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2B4BE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1.95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2B4F3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未解释变异与抽样变异的比值（&gt;1 说明存在抽样误差外的额外变异）</w:t>
            </w:r>
          </w:p>
        </w:tc>
      </w:tr>
      <w:tr w14:paraId="47EB178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12A47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05769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07586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单次训练时长解释的异质性比例（该变量未解释任何研究间异质性）</w:t>
            </w:r>
          </w:p>
        </w:tc>
      </w:tr>
    </w:tbl>
    <w:p w14:paraId="1F2D70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三、残差异质性检验（QE 检验）</w:t>
      </w:r>
    </w:p>
    <w:p w14:paraId="6FE917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控制调节变量后，残差异质性仍显著且无改善：</w:t>
      </w:r>
    </w:p>
    <w:p w14:paraId="16916C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QE(df=113) = 219.2900，p-val &lt; .001</w:t>
      </w:r>
    </w:p>
    <w:p w14:paraId="5D1EDD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自由度计算：k（116）- 1（截距）- 2（3 节点 rcs 分项数）= 113</w:t>
      </w:r>
    </w:p>
    <w:p w14:paraId="16F7F7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含义：即使加入 3 节点 rcs 版的单次训练时长调节，研究间的残差异质性仍然显著，且因 R²=0，异质性程度未被降低。</w:t>
      </w:r>
    </w:p>
    <w:p w14:paraId="6CA8A3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四、调节效应检验（QM 检验）</w:t>
      </w:r>
    </w:p>
    <w:p w14:paraId="1A0C15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单次训练时长的非线性调节效应整体不显著：</w:t>
      </w:r>
    </w:p>
    <w:p w14:paraId="489243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检验对象：3 节点 rcs 对应的 2 个系数（表中 “Coefficients 2:3”）</w:t>
      </w:r>
    </w:p>
    <w:p w14:paraId="67D0D27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QM(df=2) = 2.2214，p-val = 0.3293</w:t>
      </w:r>
    </w:p>
    <w:p w14:paraId="7FDA56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含义：p 值 &gt; 0.05，说明单次训练时长的 3 节点 rcs 非线性调节效应不显著（该变量的非线性关系无法改变效应量大小）。</w:t>
      </w:r>
    </w:p>
    <w:p w14:paraId="3C6FBA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五、模型系数结果（截距 + 3 节点 rcs 分项）</w:t>
      </w:r>
    </w:p>
    <w:p w14:paraId="775258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所有项均无统计显著性：</w:t>
      </w:r>
    </w:p>
    <w:p w14:paraId="3D99638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统计分析结果表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0"/>
        <w:gridCol w:w="1040"/>
        <w:gridCol w:w="938"/>
        <w:gridCol w:w="1096"/>
        <w:gridCol w:w="935"/>
        <w:gridCol w:w="1779"/>
        <w:gridCol w:w="1568"/>
      </w:tblGrid>
      <w:tr w14:paraId="64B6E187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50828A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变量名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CAB861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估计值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196D2C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标准误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2CD38C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z统计量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BA2BF8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p值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E9B5C8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95%置信区间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F673EB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显著性</w:t>
            </w:r>
          </w:p>
        </w:tc>
      </w:tr>
      <w:tr w14:paraId="1130A05C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7140A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截距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4F732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-0.1010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7166F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0.1613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5294C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-0.6261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2FD62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0.5313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BAA77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-0.4182~0.2162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4B402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无（不显著）</w:t>
            </w:r>
          </w:p>
        </w:tc>
      </w:tr>
      <w:tr w14:paraId="4E5BC2C9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D2F05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rcs分项1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A010A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0.0008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A0A45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0.0053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48563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0.1456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9A9E4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0.8842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73AA6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-0.0094~0.0110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C668B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无（不显著）</w:t>
            </w:r>
          </w:p>
        </w:tc>
      </w:tr>
      <w:tr w14:paraId="56B911D0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16D42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rcs分项2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E8A07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0.0047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18140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0.0094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6A6FE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0.5038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C14F1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0.6144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7F1FB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-0.0137~0.0231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9CA18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无（不显著）</w:t>
            </w:r>
          </w:p>
        </w:tc>
      </w:tr>
    </w:tbl>
    <w:p w14:paraId="3B03E0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所有项的 p 值均 &gt; 0.05，且置信区间均包含 0→基础效应量（截距）和单次训练时长的非线性调节效应均无统计显著性。</w:t>
      </w:r>
    </w:p>
    <w:p w14:paraId="506C01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总结结论</w:t>
      </w:r>
    </w:p>
    <w:p w14:paraId="368D33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本混合效应元分析纳入 116 个效应量，采用 3 节点限制性立方样条处理单次训练时长后，结果显示：</w:t>
      </w:r>
    </w:p>
    <w:p w14:paraId="1DBD79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该调节变量未解释任何研究间异质性（R²=0.00%）；</w:t>
      </w:r>
    </w:p>
    <w:p w14:paraId="4DCA00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其非线性调节效应整体不显著；</w:t>
      </w:r>
    </w:p>
    <w:p w14:paraId="3ADB97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模型的基础效应量与调节分项均未达到统计显著性。</w:t>
      </w:r>
    </w:p>
    <w:p w14:paraId="516396CB">
      <w:r>
        <w:drawing>
          <wp:inline distT="0" distB="0" distL="114300" distR="114300">
            <wp:extent cx="5135880" cy="3177540"/>
            <wp:effectExtent l="0" t="0" r="7620" b="381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5A1B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这份结果是以 “Exercise_time_per_week（每周训练时长）” 为线性调节变量的混合效应元分析结果（通过mods = ~Exercise_time_per_week检验该变量对效应量的线性调节作用），详细解读如下：</w:t>
      </w:r>
    </w:p>
    <w:p w14:paraId="4F81FE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一、模型基本信息</w:t>
      </w:r>
    </w:p>
    <w:p w14:paraId="5FBA52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模型类型：Mixed-Effects Model（混合效应模型）</w:t>
      </w:r>
    </w:p>
    <w:p w14:paraId="1C9046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效应量总数：k = 116</w:t>
      </w:r>
    </w:p>
    <w:p w14:paraId="5616C9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异质性（tau²）估计方法：REML（限制最大似然法）</w:t>
      </w:r>
    </w:p>
    <w:p w14:paraId="31DB6B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调节变量形式：mods = ~Exercise_time_per_week→检验 “每周训练时长” 对效应量的线性调节作用</w:t>
      </w:r>
    </w:p>
    <w:p w14:paraId="2691A8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二、异质性相关指标（加入该调节变量后）</w:t>
      </w:r>
    </w:p>
    <w:p w14:paraId="626AAB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该调节变量仅解释极少量异质性：</w:t>
      </w:r>
    </w:p>
    <w:p w14:paraId="6BF7663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元分析统计指标表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1"/>
        <w:gridCol w:w="2099"/>
        <w:gridCol w:w="5786"/>
      </w:tblGrid>
      <w:tr w14:paraId="3555D87D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094994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4F0CCC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数值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07C271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含义</w:t>
            </w:r>
          </w:p>
        </w:tc>
      </w:tr>
      <w:tr w14:paraId="16E5B3C7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EF6C5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69AC4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0.0595（SE=0.0177）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41563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残差异质性的估计值（控制调节变量后，剩余的研究间变异略有降低）</w:t>
            </w:r>
          </w:p>
        </w:tc>
      </w:tr>
      <w:tr w14:paraId="3A953F2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54748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02831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0.2440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6AB43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 的平方根（残差异质性的标准差）</w:t>
            </w:r>
          </w:p>
        </w:tc>
      </w:tr>
      <w:tr w14:paraId="7CF4F60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34D79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61718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48.49%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BE814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残差异质性占总变异的比例（中等程度的剩余异质性）</w:t>
            </w:r>
          </w:p>
        </w:tc>
      </w:tr>
      <w:tr w14:paraId="032086BD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08CB6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F84A1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1.94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B5DAE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未解释变异与抽样变异的比值（&gt;1 说明存在抽样误差外的额外变异）</w:t>
            </w:r>
          </w:p>
        </w:tc>
      </w:tr>
      <w:tr w14:paraId="7060DD2E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5F63F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9E346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0.94%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A5725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每周训练时长解释的异质性比例（仅解释了不足 1% 的研究间异质性，解释力极弱）</w:t>
            </w:r>
          </w:p>
        </w:tc>
      </w:tr>
    </w:tbl>
    <w:p w14:paraId="5929A8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三、残差异质性检验（QE 检验）</w:t>
      </w:r>
    </w:p>
    <w:p w14:paraId="6003BF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控制调节变量后，残差异质性仍显著：</w:t>
      </w:r>
    </w:p>
    <w:p w14:paraId="4076F1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QE(df=114) = 218.1670，p-val &lt; .001</w:t>
      </w:r>
    </w:p>
    <w:p w14:paraId="7A3505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自由度计算：k（116）- 1（截距）- 1（调节变量）= 114</w:t>
      </w:r>
    </w:p>
    <w:p w14:paraId="415D98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含义：即使加入每周训练时长调节，研究间的残差异质性仍然显著，仅轻微降低了异质性程度。</w:t>
      </w:r>
    </w:p>
    <w:p w14:paraId="48A635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四、调节效应检验（QM 检验）</w:t>
      </w:r>
    </w:p>
    <w:p w14:paraId="58B91E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每周训练时长的线性调节效应不显著：</w:t>
      </w:r>
    </w:p>
    <w:p w14:paraId="2981F6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检验对象：该调节变量对应的系数（表中 “coefficient 2”）</w:t>
      </w:r>
    </w:p>
    <w:p w14:paraId="32D3B5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QM(df=1) = 1.3377，p-val = 0.2510</w:t>
      </w:r>
    </w:p>
    <w:p w14:paraId="14E232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含义：p 值 &gt; 0.05，说明 **“每周训练时长” 的线性调节效应不显著 **（该变量无法改变效应量的大小）。</w:t>
      </w:r>
    </w:p>
    <w:p w14:paraId="5AA77D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五、模型系数结果（截距 + 调节变量）</w:t>
      </w:r>
    </w:p>
    <w:p w14:paraId="4D3552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所有项均无统计显著性：</w:t>
      </w:r>
    </w:p>
    <w:p w14:paraId="4DD457E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变量统计信息表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1344"/>
        <w:gridCol w:w="822"/>
        <w:gridCol w:w="995"/>
        <w:gridCol w:w="995"/>
        <w:gridCol w:w="1605"/>
        <w:gridCol w:w="645"/>
      </w:tblGrid>
      <w:tr w14:paraId="38998C5B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8E3754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变量名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380B8F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估计值（estimate）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760D1F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标准误（se）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B35F47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z 统计量（zval）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89428D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p 值（pval）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326254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95% 置信区间（ci.lb~ci.ub）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CDFEE7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显著性</w:t>
            </w:r>
          </w:p>
        </w:tc>
      </w:tr>
      <w:tr w14:paraId="52D8F818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3C345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截距（intrcpt）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F40E6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0.0638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79550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0.0541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828FC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1.1785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8A7F1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0.2386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D0895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-0.0423~0.1699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4FF79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无（不显著）</w:t>
            </w:r>
          </w:p>
        </w:tc>
      </w:tr>
      <w:tr w14:paraId="2E22E293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594A0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Exercise_time_per_week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A85C7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8B374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74F27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1.1479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27473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0.2510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7FBD5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-0.0002~0.0009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480C1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无（不显著）</w:t>
            </w:r>
          </w:p>
        </w:tc>
      </w:tr>
    </w:tbl>
    <w:p w14:paraId="129A5A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两者的 p 值均 &gt; 0.05，且置信区间均包含 0→基础效应量（截距）和 “每周训练时长” 的调节效应均无统计显著性。</w:t>
      </w:r>
    </w:p>
    <w:p w14:paraId="31B14B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总结结论</w:t>
      </w:r>
    </w:p>
    <w:p w14:paraId="075DAD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本混合效应元分析纳入 116 个效应量，检验 “每周训练时长” 的线性调节作用后，结果显示：</w:t>
      </w:r>
    </w:p>
    <w:p w14:paraId="3A09D3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该调节变量仅解释 0.94% 的研究间异质性，解释力极弱；</w:t>
      </w:r>
    </w:p>
    <w:p w14:paraId="2CAB53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其线性调节效应不显著；</w:t>
      </w:r>
    </w:p>
    <w:p w14:paraId="40C6A0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模型的基础效应量与调节效应均未达到统计显著性。</w:t>
      </w:r>
    </w:p>
    <w:p w14:paraId="69ED04A9">
      <w:r>
        <w:drawing>
          <wp:inline distT="0" distB="0" distL="114300" distR="114300">
            <wp:extent cx="5269865" cy="2620645"/>
            <wp:effectExtent l="0" t="0" r="6985" b="8255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F205">
      <w:r>
        <w:drawing>
          <wp:inline distT="0" distB="0" distL="114300" distR="114300">
            <wp:extent cx="5269865" cy="2746375"/>
            <wp:effectExtent l="0" t="0" r="6985" b="15875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01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这份结果是采用 “三次多项式（poly，degree=3）” 处理 “Exercise_time_per_week（每周训练时长）” 作为调节变量的混合效应元分析结果（通过三次多项式转换调节变量，对应 3 个分项，检验其对效应量的非线性调节作用），详细解读如下：</w:t>
      </w:r>
    </w:p>
    <w:p w14:paraId="5BFF31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一、模型基本信息</w:t>
      </w:r>
    </w:p>
    <w:p w14:paraId="34DFD6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模型类型：Mixed-Effects Model（混合效应模型）</w:t>
      </w:r>
    </w:p>
    <w:p w14:paraId="77DBA4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效应量总数：k = 116</w:t>
      </w:r>
    </w:p>
    <w:p w14:paraId="52CB5B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异质性（tau²）估计方法：REML（限制最大似然法）</w:t>
      </w:r>
    </w:p>
    <w:p w14:paraId="52D392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调节变量形式：poly(Exercise_time_per_week, degree=3)→将 “每周训练时长” 转换为三次多项式项（对应 3 个分项，检验非线性调节作用）</w:t>
      </w:r>
    </w:p>
    <w:p w14:paraId="54760E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二、异质性相关指标（加入三次多项式调节后）</w:t>
      </w:r>
    </w:p>
    <w:p w14:paraId="5F8138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该调节变量解释了一定比例的异质性，异质性程度有所降低：</w:t>
      </w:r>
    </w:p>
    <w:p w14:paraId="1170E61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统计指标表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1"/>
        <w:gridCol w:w="2053"/>
        <w:gridCol w:w="5832"/>
      </w:tblGrid>
      <w:tr w14:paraId="1EA7EF48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F79A34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C04751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数值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5A220D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含义</w:t>
            </w:r>
          </w:p>
        </w:tc>
      </w:tr>
      <w:tr w14:paraId="3B728E0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B4706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63DE8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0.0498（SE=0.0163）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112E3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残差异质性的估计值（控制调节变量后，剩余的研究间变异明显降低）</w:t>
            </w:r>
          </w:p>
        </w:tc>
      </w:tr>
      <w:tr w14:paraId="198254BB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4CE18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C9144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0.2231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283E3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tau² 的平方根（残差异质性的标准差）</w:t>
            </w:r>
          </w:p>
        </w:tc>
      </w:tr>
      <w:tr w14:paraId="78D2B347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DB783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0B87D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43.84%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F151E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残差异质性占总变异的比例（剩余异质性程度比线性模型显著降低）</w:t>
            </w:r>
          </w:p>
        </w:tc>
      </w:tr>
      <w:tr w14:paraId="4992F36A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E322B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08CE4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1.78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EEA08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未解释变异与抽样变异的比值（比线性模型更接近 1）</w:t>
            </w:r>
          </w:p>
        </w:tc>
      </w:tr>
      <w:tr w14:paraId="4127C1B5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E6E5C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B1BA9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17.20%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E6637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三次多项式版每周训练时长解释的异质性比例（解释了约 17% 的研究间异质性，解释力中等）</w:t>
            </w:r>
          </w:p>
        </w:tc>
      </w:tr>
    </w:tbl>
    <w:p w14:paraId="696166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三、残差异质性检验（QE 检验）</w:t>
      </w:r>
    </w:p>
    <w:p w14:paraId="57746D8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控制调节变量后，残差异质性仍显著，但程度降低：</w:t>
      </w:r>
    </w:p>
    <w:p w14:paraId="08C26C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QE(df=112) = 201.5974，p-val &lt; .001</w:t>
      </w:r>
    </w:p>
    <w:p w14:paraId="0EFAF5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自由度计算：k（116）- 1（截距）- 3（三次多项式分项数）= 112</w:t>
      </w:r>
    </w:p>
    <w:p w14:paraId="6B63D3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含义：剩余异质性仍显著，但结合 R² 可知，该调节变量已有效降低了异质性程度。</w:t>
      </w:r>
    </w:p>
    <w:p w14:paraId="0E6B69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四、调节效应检验（QM 检验）</w:t>
      </w:r>
    </w:p>
    <w:p w14:paraId="5D9F29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三次多项式调节效应整体不显著：</w:t>
      </w:r>
    </w:p>
    <w:p w14:paraId="0DFB59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检验对象：三次多项式对应的 3 个系数（表中 “Coefficients 2:4”）</w:t>
      </w:r>
    </w:p>
    <w:p w14:paraId="550605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QM(df=3) = 5.5461，p-val = 0.1359</w:t>
      </w:r>
    </w:p>
    <w:p w14:paraId="06636CD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含义：p 值 &gt; 0.05，说明每周训练时长的三次多项式非线性调节效应整体不显著（该变量的非线性关系无法系统性改变效应量大小）。</w:t>
      </w:r>
    </w:p>
    <w:p w14:paraId="68CE27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五、模型系数结果（截距 + 三次多项式分项）</w:t>
      </w:r>
    </w:p>
    <w:p w14:paraId="382EDB9F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三次多项式分项统计结果表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2"/>
        <w:gridCol w:w="1035"/>
        <w:gridCol w:w="931"/>
        <w:gridCol w:w="1056"/>
        <w:gridCol w:w="930"/>
        <w:gridCol w:w="1770"/>
        <w:gridCol w:w="1972"/>
      </w:tblGrid>
      <w:tr w14:paraId="10FDC45D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62E9F0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变量名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23265D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估计值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41146F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标准误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48ADC7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z统计量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9CE183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p值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C14178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95%置信区间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2554C6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显著性</w:t>
            </w:r>
          </w:p>
        </w:tc>
      </w:tr>
      <w:tr w14:paraId="5835A328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1AB13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截距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4A41F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0.3680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BDBFD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0.1602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BABA3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2.2970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7F3C5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0.0216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20C61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0.0540~0.6820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B71B9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*（p&lt;0.05，显著）</w:t>
            </w:r>
          </w:p>
        </w:tc>
      </w:tr>
      <w:tr w14:paraId="2E1092E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3E8ED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多项式1次项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A4CB9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-0.0060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A2737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0.0032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0B24D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-1.8891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FF3E3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0.0599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93E8F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-0.0121~0.0001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74C78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.（接近0.05，边缘不显著）</w:t>
            </w:r>
          </w:p>
        </w:tc>
      </w:tr>
      <w:tr w14:paraId="029FC522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FC043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多项式2次项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1B1E4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CDE76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FC633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1.8010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A1A9B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0.0539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7C3B6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-0.0000~0.0002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5C285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.（接近0.05，边缘不显著）</w:t>
            </w:r>
          </w:p>
        </w:tc>
      </w:tr>
      <w:tr w14:paraId="26EAF4A8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E0675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多项式3次项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A6459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8947F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08CB5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-1.8290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03E07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0.0674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3D1AD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-0.0000~0.0000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791D5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.（接近0.05，边缘不显著）</w:t>
            </w:r>
          </w:p>
        </w:tc>
      </w:tr>
    </w:tbl>
    <w:p w14:paraId="6DF518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仅截距项达到统计显著性，3 个多项式分项均接近但未达 0.05 显著性水平；结合整体 QM 检验不显著，单个分项的边缘显著更可能是随机波动。</w:t>
      </w:r>
    </w:p>
    <w:p w14:paraId="08CBA4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总结结论</w:t>
      </w:r>
    </w:p>
    <w:p w14:paraId="13B527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本混合效应元分析纳入 116 个效应量，采用三次多项式处理每周训练时长后，结果显示：</w:t>
      </w:r>
    </w:p>
    <w:p w14:paraId="3F27D4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该调节变量解释了 17.20% 的研究间异质性，有效降低了异质性程度；</w:t>
      </w:r>
    </w:p>
    <w:p w14:paraId="2E1721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其三次多项式非线性调节效应整体不显著；</w:t>
      </w:r>
    </w:p>
    <w:p w14:paraId="06AC5C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仅模型的基础效应量（截距）显著，多项式分项均未达到统计显著性。</w:t>
      </w:r>
    </w:p>
    <w:p w14:paraId="4D82D4D9">
      <w:r>
        <w:drawing>
          <wp:inline distT="0" distB="0" distL="114300" distR="114300">
            <wp:extent cx="5269865" cy="1351915"/>
            <wp:effectExtent l="0" t="0" r="6985" b="63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79E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这是5 个变量之间的两两相关系数矩阵（反映变量间的线性关联程度），我帮你拆解其含义：</w:t>
      </w:r>
    </w:p>
    <w:p w14:paraId="17ADCC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一、矩阵基础说明</w:t>
      </w:r>
    </w:p>
    <w:p w14:paraId="6B142B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相关系数的核心含义：</w:t>
      </w:r>
    </w:p>
    <w:p w14:paraId="010594B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取值范围：-1（完全负相关）~ 1（完全正相关）</w:t>
      </w:r>
    </w:p>
    <w:p w14:paraId="313960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绝对值越接近 1，变量间线性相关性越强；绝对值接近 0，相关性极弱</w:t>
      </w:r>
    </w:p>
    <w:p w14:paraId="278C29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正号 = 正相关（一个变量增大，另一个也倾向增大）；负号 = 负相关（一个增大，另一个倾向减小）</w:t>
      </w:r>
    </w:p>
    <w:p w14:paraId="22196F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二、各变量间的相关关系（按强弱分类）</w:t>
      </w:r>
    </w:p>
    <w:p w14:paraId="2F797F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涉及的 5 个变量：age（年龄）、Per_session_exercise_duration（单次训练时长）、Frequency（频率）、Exercise_time_per_week（每周训练时长）、int_weeklyvolume（周训练量）</w:t>
      </w:r>
    </w:p>
    <w:p w14:paraId="16A23C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完全正相关（需重点注意）</w:t>
      </w:r>
    </w:p>
    <w:p w14:paraId="28C256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Frequency与Exercise_time_per_week：相关系数 = 1.00000000</w:t>
      </w:r>
    </w:p>
    <w:p w14:paraId="1AD5A7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→ 这两个变量是完全线性相依的（几乎是同一个变量的不同表述），存在严重共线性，后续分析中不能同时纳入模型（会导致结果不稳定）。</w:t>
      </w:r>
    </w:p>
    <w:p w14:paraId="5225E1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中等程度相关（绝对值 0.3~0.5）</w:t>
      </w:r>
    </w:p>
    <w:p w14:paraId="306FEC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age与Per_session_exercise_duration：-0.3083（中等负相关）</w:t>
      </w:r>
    </w:p>
    <w:p w14:paraId="730E64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age与Exercise_time_per_week：-0.2922（接近中等负相关）</w:t>
      </w:r>
    </w:p>
    <w:p w14:paraId="6C5F458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Per_session_exercise_duration与int_weeklyvolume：0.4710（中等正相关）</w:t>
      </w:r>
    </w:p>
    <w:p w14:paraId="6D7D2A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Frequency与int_weeklyvolume：0.5006（中等正相关）</w:t>
      </w:r>
    </w:p>
    <w:p w14:paraId="0AAD01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弱相关（绝对值 0.1~0.3）</w:t>
      </w:r>
    </w:p>
    <w:p w14:paraId="0060250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Per_session_exercise_duration与Frequency：0.2815（弱到中等正相关）</w:t>
      </w:r>
    </w:p>
    <w:p w14:paraId="4AB347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Per_session_exercise_duration与Exercise_time_per_week：0.2818（弱到中等正相关）</w:t>
      </w:r>
    </w:p>
    <w:p w14:paraId="209539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极弱相关（绝对值 &lt; 0.1）</w:t>
      </w:r>
    </w:p>
    <w:p w14:paraId="4C9CA5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age与Frequency：-0.0857（极弱负相关）</w:t>
      </w:r>
    </w:p>
    <w:p w14:paraId="04A122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age与int_weeklyvolume：0.0292（极弱正相关）</w:t>
      </w:r>
    </w:p>
    <w:p w14:paraId="634126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Exercise_time_per_week与int_weeklyvolume：0.0553（极弱正相关）</w:t>
      </w:r>
    </w:p>
    <w:p w14:paraId="526571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总结关键信息</w:t>
      </w:r>
    </w:p>
    <w:p w14:paraId="1252AA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变量间相关性以 “弱到中等” 为主，无强相关（除了 Frequency 和每周训练时长的完全相关）；</w:t>
      </w:r>
    </w:p>
    <w:p w14:paraId="193250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Frequency 与 Exercise_time_per_week 存在完全共线性，后续分析中需避免同时使用这两个变量；</w:t>
      </w:r>
    </w:p>
    <w:p w14:paraId="3BAB6B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int_weeklyvolume（周训练量）与Per_session_exercise_duration、Frequency的相关性相对较强。</w:t>
      </w:r>
    </w:p>
    <w:p w14:paraId="2EA4FC70">
      <w:r>
        <w:drawing>
          <wp:inline distT="0" distB="0" distL="114300" distR="114300">
            <wp:extent cx="5269230" cy="4680585"/>
            <wp:effectExtent l="0" t="0" r="7620" b="5715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518F8">
      <w:r>
        <w:drawing>
          <wp:inline distT="0" distB="0" distL="114300" distR="114300">
            <wp:extent cx="5269865" cy="4291330"/>
            <wp:effectExtent l="0" t="0" r="6985" b="1397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3C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这份多模型推断（Multimodel Inference）结果是元分析中 “模型选择与变量效应综合” 的核心输出，核心目的是避免单一模型的偏倚，通过评估所有变量组合的模型，筛选最优模型并综合各变量的真实效应。结合你之前的青少年儿童运动相关 meta 分析背景，我从 “模型逻辑→核心指标→结果解读→实际应用” 四个维度详细拆解：</w:t>
      </w:r>
    </w:p>
    <w:p w14:paraId="24D330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一、先搞懂：多模型推断的基本逻辑</w:t>
      </w:r>
    </w:p>
    <w:p w14:paraId="613182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你之前检验了 5 个调节变量（age、Per_session_exercise_duration、Frequency、Exercise_time_per_week、int_weeklyvolume），但 “哪个变量组合的模型最能解释效应量变异？”“变量的效应是否稳定？” 单模型无法回答。多模型推断的核心是：</w:t>
      </w:r>
    </w:p>
    <w:p w14:paraId="596F4DB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生成所有可能的变量组合模型：5 个变量共产生 2⁵=32个模型（每个变量有 “纳入” 或 “排除” 两种选择）；</w:t>
      </w:r>
    </w:p>
    <w:p w14:paraId="5E62B7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用AICC（校正赤池信息准则） 评估模型拟合度：AICC 越小，模型 “拟合度 + 简洁性” 越优（平衡了变量数量，避免过拟合）；</w:t>
      </w:r>
    </w:p>
    <w:p w14:paraId="3E0B90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计算模型权重：表示每个模型在所有 32 个模型中被 “优先选择” 的概率（权重之和 = 1）；</w:t>
      </w:r>
    </w:p>
    <w:p w14:paraId="44F51D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综合所有模型的变量效应：用模型权重加权平均各变量的系数，得到更稳健的 “综合效应”；</w:t>
      </w:r>
    </w:p>
    <w:p w14:paraId="1008A7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计算变量重要性：变量被纳入 “较优模型” 的累积概率（数值越高，变量对效应量的解释潜力越大）。</w:t>
      </w:r>
    </w:p>
    <w:p w14:paraId="094C3A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二、核心指标逐一解读（结合你的数据）</w:t>
      </w:r>
    </w:p>
    <w:p w14:paraId="13C4A2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模型拟合与排名（Best 5 Models）</w:t>
      </w:r>
    </w:p>
    <w:p w14:paraId="036A5A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这部分是 “最优模型筛选结果”，重点看 3 列：Model（变量组合）、AICC（拟合准则）、delta（与最优模型的 AICC 差值）、weight（模型权重）。</w:t>
      </w:r>
    </w:p>
    <w:p w14:paraId="31FFA38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模型排名信息表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3378"/>
        <w:gridCol w:w="941"/>
        <w:gridCol w:w="953"/>
        <w:gridCol w:w="1257"/>
        <w:gridCol w:w="1350"/>
      </w:tblGrid>
      <w:tr w14:paraId="2E58C1B8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604436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模型排名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A6EB7D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变量组合（纳入的变量）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12C753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AICC（拟合度）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5DDDF1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delta（与最优模型差值）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B9015D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weight（模型权重）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226F3B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关键解读</w:t>
            </w:r>
          </w:p>
        </w:tc>
      </w:tr>
      <w:tr w14:paraId="3F74BAC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E67D8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1（最优）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80960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Exercise_time_per_week（每周训练时长）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D078B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123.90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7248F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0.00（基准）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18CD0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0.288（28.8%）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5A08F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仅含 1 个变量的简单模型，拟合度最优，被选择的概率最高（28.8%）</w:t>
            </w:r>
          </w:p>
        </w:tc>
      </w:tr>
      <w:tr w14:paraId="01912B75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D8114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50FD2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Exercise_time_per_week + Frequency（频率）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020BA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124.20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CF8C4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0.24（&lt;2）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B1FF0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0.255（25.5%）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08869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拟合度接近最优，但存在严重共线性（之前相关矩阵显示两者 r=1，完全线性相依），实际不可用</w:t>
            </w:r>
          </w:p>
        </w:tc>
      </w:tr>
      <w:tr w14:paraId="4B020E9B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03B75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CAF67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Per_session_exercise_duration（单次训练时长）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78AC5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124.75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245D7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0.85（&lt;2）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FA6BF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0.192（19.2%）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1AF7F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单变量模型，拟合度较优，无共线性问题</w:t>
            </w:r>
          </w:p>
        </w:tc>
      </w:tr>
      <w:tr w14:paraId="20E2C2CD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2CF79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07F34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Per_session_exercise_duration + Frequency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EC503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125.00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A7BB1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1.10（&lt;2）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66F71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0.168（16.8%）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579FD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含共线性变量，实际不可用</w:t>
            </w:r>
          </w:p>
        </w:tc>
      </w:tr>
      <w:tr w14:paraId="257EA209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48FB5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E86F9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Exercise_time_per_week + int_weeklyvolume（周训练量）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C74FF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125.70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2B76A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1.80（&lt;2）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85FAE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0.117（11.7%）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41CFC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无共线性，拟合度可接受</w:t>
            </w:r>
          </w:p>
        </w:tc>
      </w:tr>
    </w:tbl>
    <w:p w14:paraId="7798385C">
      <w:pPr>
        <w:rPr>
          <w:rFonts w:hint="eastAsia"/>
          <w:lang w:eastAsia="zh-CN"/>
        </w:rPr>
      </w:pPr>
    </w:p>
    <w:p w14:paraId="5CE3BF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关键规则：delta&lt;2 的模型属于 “较优模型集合”（前 5 个均满足），但需剔除含共线性变量的模型（排名 2、4），最终有效较优模型为：仅每周训练时长、仅单次训练时长、每周训练时长+周训练量。</w:t>
      </w:r>
    </w:p>
    <w:p w14:paraId="2806C0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多模型综合的变量效应（最稳健的结果）</w:t>
      </w:r>
    </w:p>
    <w:p w14:paraId="3522BC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这部分是所有 32 个模型的加权平均效应（权重 = 模型权重），比单个模型的系数更可靠，核心看 “估计值” 和 “p 值”：</w:t>
      </w:r>
    </w:p>
    <w:p w14:paraId="44D8245F">
      <w:pPr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元分析回归结果表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39"/>
        <w:gridCol w:w="1558"/>
        <w:gridCol w:w="1140"/>
        <w:gridCol w:w="1139"/>
        <w:gridCol w:w="1630"/>
      </w:tblGrid>
      <w:tr w14:paraId="268E3CED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3C377D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变量名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0444B9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估计值（Estimate）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656879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标准误（Std. Error）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CFED6A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p 值（Pr (&gt;|z|)）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B93A0C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核心解读</w:t>
            </w:r>
          </w:p>
        </w:tc>
      </w:tr>
      <w:tr w14:paraId="615FBCE7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4098FB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intrcpt（截距）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1F44E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0.08286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48D6B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0.32497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8579C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0.798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B0B0D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综合后的基础效应量，无统计显著性</w:t>
            </w:r>
          </w:p>
        </w:tc>
      </w:tr>
      <w:tr w14:paraId="57E9069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271AD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Per_session_exercise_duration（单次训练时长）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32DE5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0.03442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AFA87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0.00179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7FCF4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0.609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D42DF8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综合效应为正，但 p&gt;0.05，不显著</w:t>
            </w:r>
          </w:p>
        </w:tc>
      </w:tr>
      <w:tr w14:paraId="6DDAA53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DD115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Exercise_time_per_week（每周训练时长）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C9724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0.00517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0E37E8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0.00235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76528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0.727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0A260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综合效应为正，但 p&gt;0.05，不显著</w:t>
            </w:r>
          </w:p>
        </w:tc>
      </w:tr>
      <w:tr w14:paraId="6C573D8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D7E8A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age（年龄）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0535C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-0.00451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B7637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0.00209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229BA5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0.911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6EE7A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综合效应为负，无显著性</w:t>
            </w:r>
          </w:p>
        </w:tc>
      </w:tr>
      <w:tr w14:paraId="3BD777D8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1D3B46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Frequency（频率）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5ADE5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-0.00212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4AF79B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0.00396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DE9BA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0.884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39FF9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综合效应为负，无显著性（且因共线性，结果不可靠）</w:t>
            </w:r>
          </w:p>
        </w:tc>
      </w:tr>
      <w:tr w14:paraId="56C8CD1A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1321C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int_weeklyvolume（周训练量）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B4C8F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-0.00258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426E5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0.00177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53DE51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0.884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B13EA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综合效应为负，无显著性</w:t>
            </w:r>
          </w:p>
        </w:tc>
      </w:tr>
    </w:tbl>
    <w:p w14:paraId="73565076">
      <w:pPr>
        <w:rPr>
          <w:rFonts w:hint="eastAsia"/>
          <w:lang w:eastAsia="zh-CN"/>
        </w:rPr>
      </w:pPr>
    </w:p>
    <w:p w14:paraId="48DCCA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核心结论：所有变量的综合效应均无统计显著性（p&gt;0.05），即使之前单个模型（如 3 节点 rcs 的 Frequency）有显著效应，在多模型综合后也被稀释 —— 说明这些变量的调节效应可能 “不稳定”，或受共线性、模型变异影响较大。</w:t>
      </w:r>
    </w:p>
    <w:p w14:paraId="744E35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预测因子重要性（变量的 “潜力排名”）</w:t>
      </w:r>
    </w:p>
    <w:p w14:paraId="0312F2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这部分表示变量被纳入 “较优模型” 的累积权重（数值越高，该变量越常出现在拟合度好的模型中，解释潜力越大）：</w:t>
      </w:r>
    </w:p>
    <w:p w14:paraId="169FDB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变量名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重要性得分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核心解读</w:t>
      </w:r>
    </w:p>
    <w:p w14:paraId="0CEB10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Per_session_exercise_duration（单次训练时长）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0.4065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最具潜力的变量（40.65% 的较优模型纳入了它）</w:t>
      </w:r>
    </w:p>
    <w:p w14:paraId="36D92E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Exercise_time_per_week（每周训练时长）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0.3227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第二潜力变量（32.27% 的较优模型纳入）</w:t>
      </w:r>
    </w:p>
    <w:p w14:paraId="4D34F0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Frequency（频率）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0.3109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第三潜力，但因共线性，实际意义有限</w:t>
      </w:r>
    </w:p>
    <w:p w14:paraId="08C1C8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age（年龄）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0.2491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潜力较低（仅 24.91% 的较优模型纳入）</w:t>
      </w:r>
    </w:p>
    <w:p w14:paraId="0A76AA5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int_weeklyvolume（周训练量）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0.2478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潜力最低</w:t>
      </w:r>
    </w:p>
    <w:p w14:paraId="6C2B59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关键提醒：“重要性”≠“显著性”—— 单次训练时长和每周训练时长虽然重要性最高，但综合效应不显著，说明它们可能与效应量有 “弱关联”，但未达到统计显著水平。</w:t>
      </w:r>
    </w:p>
    <w:p w14:paraId="192348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三、结合你的 meta 分析：关键结论与后续建议</w:t>
      </w:r>
    </w:p>
    <w:p w14:paraId="3EFA3D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核心结论（直接用于论文写作）</w:t>
      </w:r>
    </w:p>
    <w:p w14:paraId="349351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最优模型为仅包含 “每周训练时长” 的简单模型（AICC=123.90，权重 = 28.8%），且无共线性问题；</w:t>
      </w:r>
    </w:p>
    <w:p w14:paraId="1C4494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多模型综合后，所有调节变量（年龄、训练频率、单次 / 每周训练时长、周训练量）的效应均无统计显著性；</w:t>
      </w:r>
    </w:p>
    <w:p w14:paraId="320C41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相对最具解释潜力的变量是 “单次训练时长”（重要性 = 0.4065）和 “每周训练时长”（重要性 = 0.3227），但效应强度不足。</w:t>
      </w:r>
    </w:p>
    <w:p w14:paraId="270F4D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必须注意的 “陷阱”：共线性的影响</w:t>
      </w:r>
    </w:p>
    <w:p w14:paraId="14013A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Frequency与Exercise_time_per_week完全共线性（r=1），导致包含这两个变量的模型（排名 2、4）系数不稳定，必须剔除其中一个变量后重新分析（建议剔除Frequency，因每周训练时长的实际意义更明确）；</w:t>
      </w:r>
    </w:p>
    <w:p w14:paraId="0C1341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共线性可能稀释了变量的综合效应，若剔除Frequency后重新做多模型推断，每周训练时长和单次训练时长的效应可能更清晰。</w:t>
      </w:r>
    </w:p>
    <w:p w14:paraId="2B0163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后续分析建议（提升结果可靠性）</w:t>
      </w:r>
    </w:p>
    <w:p w14:paraId="74EDCE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剔除共线性变量后重跑多模型推断：仅保留age、Per_session_exercise_duration、Exercise_time_per_week、int_weeklyvolume4 个变量，重新生成 2⁴=16 个模型，再评估最优模型和变量效应；</w:t>
      </w:r>
    </w:p>
    <w:p w14:paraId="62408A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聚焦较优单变量模型的非线性检验：既然 “仅每周训练时长”“仅单次训练时长” 是有效较优模型，可针对这两个变量重新做 3 节点 rcs 非线性检验（之前每周训练时长的三次多项式模型解释了 17.2% 异质性），验证是否存在 “局部显著的非线性效应”；</w:t>
      </w:r>
    </w:p>
    <w:p w14:paraId="230B98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结合异质性来源解释：之前所有模型的残差异质性仍显著（I²≈40%-50%），说明还有其他未捕捉的调节变量（如运动类型、干预周期、研究对象性别等），可考虑纳入这些变量进一步分析。</w:t>
      </w:r>
    </w:p>
    <w:p w14:paraId="0106259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四、精简汇总表（方便论文引用）</w:t>
      </w:r>
    </w:p>
    <w:p w14:paraId="295C7A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指标类型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核心结果</w:t>
      </w:r>
    </w:p>
    <w:p w14:paraId="5457433E">
      <w:pPr>
        <w:rPr>
          <w:rFonts w:hint="eastAsia"/>
          <w:lang w:eastAsia="zh-CN"/>
        </w:rPr>
      </w:pPr>
    </w:p>
    <w:p w14:paraId="0E9FBC97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模型分析结果表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4"/>
        <w:gridCol w:w="7242"/>
      </w:tblGrid>
      <w:tr w14:paraId="69BA58D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10E2BA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指标类型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01C1BF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核心结果</w:t>
            </w:r>
          </w:p>
        </w:tc>
      </w:tr>
      <w:tr w14:paraId="2AC10A83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E3CBC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最优模型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016E8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仅包含 Exercise_time_per_week（每周训练时长），AICC=123.90，权重 = 28.8%</w:t>
            </w:r>
          </w:p>
        </w:tc>
      </w:tr>
      <w:tr w14:paraId="31D7EBD9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DEEB5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有效较优模型集合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C23E7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仅每周训练时长、仅单次训练时长、每周训练时长 + 周训练量（delta 均 &lt; 2，无共线性）</w:t>
            </w:r>
          </w:p>
        </w:tc>
      </w:tr>
      <w:tr w14:paraId="24B83AB5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EF2B8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变量综合效应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B584F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所有变量 p&gt;0.05，无统计显著性</w:t>
            </w:r>
          </w:p>
        </w:tc>
      </w:tr>
      <w:tr w14:paraId="111F6CC2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47061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变量重要性排名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80720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单次训练时长（0.4065）&gt; 每周训练时长（0.3227）&gt; 频率（0.3109）&gt; 年龄（0.2491）&gt; 周训练量（0.2478）</w:t>
            </w:r>
          </w:p>
        </w:tc>
      </w:tr>
      <w:tr w14:paraId="7D72E05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E537C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关键提醒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D84DA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Frequency 与每周训练时长完全共线性，需剔除其中一个变量后重新分析</w:t>
            </w:r>
          </w:p>
        </w:tc>
      </w:tr>
    </w:tbl>
    <w:p w14:paraId="3B8A1FF5">
      <w:r>
        <w:drawing>
          <wp:inline distT="0" distB="0" distL="114300" distR="114300">
            <wp:extent cx="5269865" cy="4065270"/>
            <wp:effectExtent l="0" t="0" r="6985" b="11430"/>
            <wp:docPr id="3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5D5C8">
      <w:r>
        <w:drawing>
          <wp:inline distT="0" distB="0" distL="114300" distR="114300">
            <wp:extent cx="5266690" cy="4049395"/>
            <wp:effectExtent l="0" t="0" r="10160" b="8255"/>
            <wp:docPr id="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B1B1">
      <w:bookmarkStart w:id="0" w:name="_GoBack"/>
      <w:r>
        <w:drawing>
          <wp:inline distT="0" distB="0" distL="114300" distR="114300">
            <wp:extent cx="4512310" cy="3641090"/>
            <wp:effectExtent l="0" t="0" r="2540" b="16510"/>
            <wp:docPr id="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59C87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这份结果是包含 “主效应 + 交互项” 的多模型推断结果（相比之前仅主效应的模型，本次纳入了变量间的交互作用，因此模型数量大幅增加），我分模块详细解读：</w:t>
      </w:r>
    </w:p>
    <w:p w14:paraId="257235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一、多模型推断的基本设置</w:t>
      </w:r>
    </w:p>
    <w:p w14:paraId="679B29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拟合模型数量：167 个（因全模型包含主效应 + 所有变量间的交互项，变量组合更复杂，模型数量远多于之前的 32 个）</w:t>
      </w:r>
    </w:p>
    <w:p w14:paraId="4A4D43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全模型公式：~ age * Per_session_exercise_duration * Frequency * int_weeklyvolume</w:t>
      </w:r>
    </w:p>
    <w:p w14:paraId="55ADDE6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→ *代表 “主效应 + 所有两两交互项 + 更高阶交互项”，涉及的变量：age（年龄）、Per_session_exercise_duration（单次训练时长）、Frequency（频率）、int_weeklyvolume（周训练量）</w:t>
      </w:r>
    </w:p>
    <w:p w14:paraId="08A3F5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评估准则：AICC（校正赤池信息准则）—— 值越小，模型 “拟合度 + 简洁性” 越优</w:t>
      </w:r>
    </w:p>
    <w:p w14:paraId="16AE52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交互项设置：Interactions modeled: yes（明确纳入了变量间的交互作用）</w:t>
      </w:r>
    </w:p>
    <w:p w14:paraId="221A35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二、最优模型排名（Best 5 Models）</w:t>
      </w:r>
    </w:p>
    <w:p w14:paraId="0C4413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这部分展示了 AICC 最小的 5 个模型，核心看AICC、delta（与最优模型的差值）、weight（模型权重）：</w:t>
      </w:r>
    </w:p>
    <w:p w14:paraId="53DB5C3A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模型比较分析表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4282"/>
        <w:gridCol w:w="662"/>
        <w:gridCol w:w="734"/>
        <w:gridCol w:w="952"/>
        <w:gridCol w:w="1314"/>
      </w:tblGrid>
      <w:tr w14:paraId="5CD341C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A44EE2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模型编号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A44A45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核心特征（变量/交互项）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2CE1C7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AICC（拟合度）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BC7729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delta（与最优模型差值）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CFF045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weight（模型权重）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7E972B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关键解读</w:t>
            </w:r>
          </w:p>
        </w:tc>
      </w:tr>
      <w:tr w14:paraId="1A9D6030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558D5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32768（最优）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EA842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包含4个主效应（age/Frq/int_wkl/Per_sss_exr_drt）+4个交互项（age:Frq/age:int_wkl/age:Per_sss_exr_drt/Frq:int_wkl）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E6B82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119.0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01B5F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0.00（基准）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0590C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0.480（48%）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531DB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是最受支持的模型（近一半概率被选择），是包含“主效应+部分交互项”的复杂模型，拟合度最优</w:t>
            </w:r>
          </w:p>
        </w:tc>
      </w:tr>
      <w:tr w14:paraId="11219CA2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D870A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3584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A0901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包含部分主效应+交互项的简化模型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939E6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120.1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17389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1.03（&lt;2）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35068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0.287（28.7%）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244BE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拟合度接近最优，属于“较优模型集合”，与最优模型的支持度合计超76%（0.48+0.287）</w:t>
            </w:r>
          </w:p>
        </w:tc>
      </w:tr>
      <w:tr w14:paraId="19A146F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875CF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4096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D17AC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更简化的主效应+交互项模型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AFF4F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122.3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C93F1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3.25（&lt;4）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F47F5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0.095（9.5%）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E591F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拟合度尚可，但支持度明显降低</w:t>
            </w:r>
          </w:p>
        </w:tc>
      </w:tr>
      <w:tr w14:paraId="3C8DEB71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34004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267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680D4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更简化的模型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5DD09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122.7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4E55B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3.71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D1FDF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0.075（7.5%）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20213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支持度进一步降低</w:t>
            </w:r>
          </w:p>
        </w:tc>
      </w:tr>
      <w:tr w14:paraId="25E65A8E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C173F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72E9E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最简模型之一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429AB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123.3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DD4B9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48451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0.064（6.4%）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92792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拟合度相对较差</w:t>
            </w:r>
          </w:p>
        </w:tc>
      </w:tr>
    </w:tbl>
    <w:p w14:paraId="0698222C">
      <w:pPr>
        <w:rPr>
          <w:rFonts w:hint="eastAsia"/>
          <w:lang w:eastAsia="zh-CN"/>
        </w:rPr>
      </w:pPr>
    </w:p>
    <w:p w14:paraId="3AF054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三、最优模型（32768）的变量 / 交互项系数</w:t>
      </w:r>
    </w:p>
    <w:p w14:paraId="164142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模型 32768 中各变量（主效应 + 交互项）的系数（仅代表该模型内的效应，非多模型综合效应）：</w:t>
      </w:r>
    </w:p>
    <w:p w14:paraId="722C19E2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模型变量系数表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8"/>
        <w:gridCol w:w="3234"/>
        <w:gridCol w:w="1726"/>
        <w:gridCol w:w="2978"/>
      </w:tblGrid>
      <w:tr w14:paraId="19AAC8ED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A2AFF9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项类型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69BA2D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变量 / 交互项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3036A3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系数（estimate）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0E2AC5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含义（仅该模型内）</w:t>
            </w:r>
          </w:p>
        </w:tc>
      </w:tr>
      <w:tr w14:paraId="04BFBCE1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B785C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主效应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4A98C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age（年龄）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21133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-0.84900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DAAA1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年龄每增加 1 单位，效应量平均降低 0.849</w:t>
            </w:r>
          </w:p>
        </w:tc>
      </w:tr>
      <w:tr w14:paraId="3216A95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8FAEF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主效应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B8B39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Frq（频率）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BFE78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-6.51100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7557C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频率每增加 1 单位，效应量平均降低 6.511</w:t>
            </w:r>
          </w:p>
        </w:tc>
      </w:tr>
      <w:tr w14:paraId="784C0FA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36EAA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主效应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08DE8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int_wkl（周训练量）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377F3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10.50000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17E19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周训练量每增加 1 单位，效应量平均增加 10.5</w:t>
            </w:r>
          </w:p>
        </w:tc>
      </w:tr>
      <w:tr w14:paraId="741A885D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40965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主效应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E9612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Per_sss_exr_drt（单次训练时长）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54810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-1.304000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D42F7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单次训练时长每增加 1 单位，效应量平均降低 1.304</w:t>
            </w:r>
          </w:p>
        </w:tc>
      </w:tr>
      <w:tr w14:paraId="19AD8BB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43B63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交互项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6CE2E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age:Frq（年龄 × 频率）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F3E1B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-0.099670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40D1D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年龄与频率的交互效应为负（两者共同变化时，效应量进一步降低）</w:t>
            </w:r>
          </w:p>
        </w:tc>
      </w:tr>
      <w:tr w14:paraId="3F3B4DD3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DBB36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交互项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E85A8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age:int_wkl（年龄 × 周训练量）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C1BD8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-0.13610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7E54E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年龄与周训练量的交互效应为负</w:t>
            </w:r>
          </w:p>
        </w:tc>
      </w:tr>
      <w:tr w14:paraId="78C0B173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1470A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交互项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39E40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age:Per_sss_exr_drt（年龄 × 单次训练时长）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6430C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-0.01160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4A64A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年龄与单次训练时长的交互效应为负</w:t>
            </w:r>
          </w:p>
        </w:tc>
      </w:tr>
      <w:tr w14:paraId="6EDFA8B0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70091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交互项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B5F56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Frq:int_wkl（频率 × 周训练量）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498A9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-2.24400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2B11B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频率与周训练量的交互效应为负</w:t>
            </w:r>
          </w:p>
        </w:tc>
      </w:tr>
    </w:tbl>
    <w:p w14:paraId="4FC13C1B">
      <w:pPr>
        <w:rPr>
          <w:rFonts w:hint="eastAsia"/>
          <w:lang w:eastAsia="zh-CN"/>
        </w:rPr>
      </w:pPr>
    </w:p>
    <w:p w14:paraId="56B373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四、核心结论</w:t>
      </w:r>
    </w:p>
    <w:p w14:paraId="560F62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最优模型是包含主效应 + 交互项的复杂模型：相比之前的简单模型，本次纳入交互项后，复杂模型的拟合度更优（AICC 更低），说明变量间的交互作用能解释部分效应量变异；</w:t>
      </w:r>
    </w:p>
    <w:p w14:paraId="7950DC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支持度集中在少数模型：前 2 个模型的权重合计超 76%，说明数据更支持 “包含主效应 + 部分交互项” 的模型，而非最简模型；</w:t>
      </w:r>
    </w:p>
    <w:p w14:paraId="3C6BE7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需注意模型复杂度的权衡：最优模型的自由度（df=17）较高（参数数量多），虽然拟合度好，但可能存在 “过拟合” 风险（对当前数据拟合好，但推广性差）；</w:t>
      </w:r>
    </w:p>
    <w:p w14:paraId="3EB974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后续需结合多模型综合效应：当前结果仅展示了单个模型的系数，需查看 “多模型综合的变量 / 交互项效应”，才能判断这些主效应 / 交互项是否稳定显著。</w:t>
      </w:r>
    </w:p>
    <w:p w14:paraId="6FC5B3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这是多模型推断的 “综合系数” 与 “预测因子重要性” 结果（基于 167 个含交互项的模型，加权综合所有模型的效应，是最稳健的结果），我分两部分详细解读：</w:t>
      </w:r>
    </w:p>
    <w:p w14:paraId="3C7667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一、Multimodel Inference Coefficients（多模型综合效应）</w:t>
      </w:r>
    </w:p>
    <w:p w14:paraId="507E7B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这是所有 167 个模型的加权平均效应（权重 = 模型权重），核心看Pr(&gt;|z|)（p 值）—— 判断效应是否统计显著：</w:t>
      </w:r>
    </w:p>
    <w:p w14:paraId="3C985AC2">
      <w:pPr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统计分析结果表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44"/>
        <w:gridCol w:w="1533"/>
        <w:gridCol w:w="1289"/>
        <w:gridCol w:w="862"/>
        <w:gridCol w:w="1105"/>
        <w:gridCol w:w="673"/>
      </w:tblGrid>
      <w:tr w14:paraId="60F97445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69FA73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变量 / 交互项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8FF1AD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估计值（Estimate）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0177EE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标准误（Std. Error）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D8B6A0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z 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7FF479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p 值（Pr (&gt;|z|)）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14079B">
            <w:pPr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核心结论</w:t>
            </w:r>
          </w:p>
        </w:tc>
      </w:tr>
      <w:tr w14:paraId="2E584CFB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7CB231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intrcpt（截距）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4C1B4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-150.807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3708D1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303.287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36D5BB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0.497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0E872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0.619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12714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无显著性</w:t>
            </w:r>
          </w:p>
        </w:tc>
      </w:tr>
      <w:tr w14:paraId="0E24BF9E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72B19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age（年龄，主效应）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3928BB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195.605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E4B8F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399.279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6FE976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0.489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F72471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0.624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C0F378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无显著性</w:t>
            </w:r>
          </w:p>
        </w:tc>
      </w:tr>
      <w:tr w14:paraId="6C39647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3DBF7B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Frequency（频率，主效应）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A21D00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1539.188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8BD37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4488.394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61345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0.343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C263B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0.750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17C0D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无显著性</w:t>
            </w:r>
          </w:p>
        </w:tc>
      </w:tr>
      <w:tr w14:paraId="345BEC38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42B01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int_weeklyvolume（周训练量，主效应）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91D60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7860.090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86AF1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40613.170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0DA3D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0.194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F18BEB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0.821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F6C0A6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无显著性</w:t>
            </w:r>
          </w:p>
        </w:tc>
      </w:tr>
      <w:tr w14:paraId="14C7AFB3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C6BD7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Per_session_exercise_duration（单次训练时长，主效应）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7E8E6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253.839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E33EE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2423.174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7E29A0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0.105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063B05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0.916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F80C8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无显著性</w:t>
            </w:r>
          </w:p>
        </w:tc>
      </w:tr>
      <w:tr w14:paraId="2A3267BC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B6C48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交互项（如 age:Frequency 等）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7EFDA0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（正负均有）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88EAD5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（标准误普遍较大）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59EDDB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（z 值接近 0）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D6F91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均 &gt; 0.05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BD9CC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所有交互项均无显著性</w:t>
            </w:r>
          </w:p>
        </w:tc>
      </w:tr>
    </w:tbl>
    <w:p w14:paraId="54C78FF5">
      <w:pPr>
        <w:rPr>
          <w:rFonts w:hint="eastAsia"/>
          <w:lang w:eastAsia="zh-CN"/>
        </w:rPr>
      </w:pPr>
    </w:p>
    <w:p w14:paraId="4D2134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关键结论：</w:t>
      </w:r>
    </w:p>
    <w:p w14:paraId="561EC7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所有主效应、交互项的p 值均 &gt; 0.05，说明多模型综合后，没有任何变量（或交互项）的效应达到统计显著性—— 即使部分模型（如最优模型）中变量系数绝对值较大，但在所有模型的加权平均后，效应被稀释，且标准误过大，无法得出 “显著” 的结论。</w:t>
      </w:r>
    </w:p>
    <w:p w14:paraId="62D90C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二、Predictor Importance（预测因子重要性）</w:t>
      </w:r>
    </w:p>
    <w:p w14:paraId="060378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这是变量 / 交互项被纳入 “较优模型” 的累积权重（数值越高，代表该变量 / 交互项越常出现在拟合度好的模型中，解释效应量变异的 “潜力” 越大）：</w:t>
      </w:r>
    </w:p>
    <w:p w14:paraId="0CBA448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变量重要性排名表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7"/>
        <w:gridCol w:w="5135"/>
        <w:gridCol w:w="1024"/>
        <w:gridCol w:w="1890"/>
      </w:tblGrid>
      <w:tr w14:paraId="01A4D40E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21FA0D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排名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F58AA6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变量 / 交互项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EB7A6E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重要性得分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EAE314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核心解读</w:t>
            </w:r>
          </w:p>
        </w:tc>
      </w:tr>
      <w:tr w14:paraId="47B32095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101E4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DFE4B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Frequency（频率，主效应）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8C59D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0.9260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1D312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最具潜力的变量（92.6% 的较优模型都纳入了它）</w:t>
            </w:r>
          </w:p>
        </w:tc>
      </w:tr>
      <w:tr w14:paraId="194B09C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65875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60CCA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Per_session_exercise_duration（单次训练时长，主效应）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BA110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0.8839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C7596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第二潜力变量（88.4% 的较优模型纳入）</w:t>
            </w:r>
          </w:p>
        </w:tc>
      </w:tr>
      <w:tr w14:paraId="43AADF72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A2490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4D32F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age（年龄，主效应）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8C006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0.8149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AA3C8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第三潜力变量（81.5% 的较优模型纳入）</w:t>
            </w:r>
          </w:p>
        </w:tc>
      </w:tr>
      <w:tr w14:paraId="37FC21D7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8B81B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7DFEB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int_weeklyvolume（周训练量，主效应）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E4FC9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0.8073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3AA81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第四潜力变量（80.7% 的较优模型纳入）</w:t>
            </w:r>
          </w:p>
        </w:tc>
      </w:tr>
      <w:tr w14:paraId="02D1DB05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61E33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B470A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Frequency:Per_session_exercise_duration（频率 × 单次训练时长，交互项）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082DE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0.7957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3FBBA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最具潜力的交互项（79.6% 的较优模型纳入）</w:t>
            </w:r>
          </w:p>
        </w:tc>
      </w:tr>
    </w:tbl>
    <w:p w14:paraId="245C2CEA">
      <w:pPr>
        <w:rPr>
          <w:rFonts w:hint="eastAsia"/>
          <w:sz w:val="18"/>
          <w:szCs w:val="18"/>
          <w:lang w:eastAsia="zh-CN"/>
        </w:rPr>
      </w:pPr>
    </w:p>
    <w:p w14:paraId="78F4D0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关键提醒：</w:t>
      </w:r>
    </w:p>
    <w:p w14:paraId="4438AD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“重要性”≠“显著性”—— 频率、单次训练时长等变量的重要性很高（说明它们与效应量的关联 “很稳定”），但综合效应不显著（说明关联强度 “很弱”）。</w:t>
      </w:r>
    </w:p>
    <w:p w14:paraId="12F91C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三、结合你的 meta 分析：最终结论</w:t>
      </w:r>
    </w:p>
    <w:p w14:paraId="487BF07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变量 / 交互项的效应均不显著：无论主效应还是交互项，多模型综合后的 p 值均 &gt; 0.05，无法得出 “某变量（或交互项）能显著调节效应量” 的结论；</w:t>
      </w:r>
    </w:p>
    <w:p w14:paraId="6AAC2F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频率、单次训练时长是 “潜力变量”：它们的重要性接近 0.9，说明与效应量的关联很稳定，但强度不足，无法达到统计显著；</w:t>
      </w:r>
    </w:p>
    <w:p w14:paraId="7812A8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需接受 “无显著调节变量” 的结果：结合之前的所有分析（线性、非线性、多模型），目前纳入的 5 个变量（及交互项）均无法显著解释效应量的变异 —— 这在 meta 分析中很常见（可能是效应量本身异质性的来源不在这些变量中，或样本量 / 效应量数量不足）。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书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汉仪舒同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Palatino Linotype Roman">
    <w:panose1 w:val="0201060001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A1977"/>
    <w:rsid w:val="27516D91"/>
    <w:rsid w:val="55EA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546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2025-11-21T03:57:00Z</dcterms:created>
  <dc:creator>回忆与思考</dc:creator>
  <cp:lastModifiedBy>回忆与思考</cp:lastModifiedBy>
  <dcterms:modified xsi:type="dcterms:W3CDTF">2025-11-21T16:00:02Z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1E3E8D5E12EC430B8D8900D7EC9456A8_11</vt:lpwstr>
  </property>
  <property fmtid="{D5CDD505-2E9C-101B-9397-08002B2CF9AE}" pid="4" name="KSOTemplateDocerSaveRecord">
    <vt:lpwstr>eyJoZGlkIjoiY2EzNGZhODhiYjQ2NzJmMTAyMjFlMzNkODExZjk5MTUiLCJ1c2VySWQiOiIxNjA3NDkxOTE5In0=</vt:lpwstr>
  </property>
</Properties>
</file>