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themeColor="background1"/>
  <w:body>
    <w:p w:rsidR="004567A9" w:rsidRDefault="00B70137">
      <w:pPr>
        <w:pStyle w:val="TOC30"/>
        <w:keepNext w:val="0"/>
        <w:keepLines w:val="0"/>
        <w:widowControl w:val="0"/>
        <w:overflowPunct w:val="0"/>
        <w:spacing w:before="0" w:line="240" w:lineRule="auto"/>
        <w:ind w:firstLine="380"/>
        <w:jc w:val="center"/>
        <w:rPr>
          <w:rFonts w:ascii="Times New Roman" w:eastAsia="宋体" w:hAnsi="Times New Roman" w:cs="Times New Roman"/>
          <w:color w:val="000000" w:themeColor="text1"/>
          <w:kern w:val="2"/>
          <w:sz w:val="19"/>
          <w:szCs w:val="22"/>
        </w:rPr>
      </w:pPr>
      <w:bookmarkStart w:id="0" w:name="_Toc47343031"/>
      <w:bookmarkStart w:id="1" w:name="_Toc46502383"/>
      <w:bookmarkStart w:id="2" w:name="_Toc48931805"/>
      <w:bookmarkStart w:id="3" w:name="_Toc46502249"/>
      <w:bookmarkStart w:id="4" w:name="_GoBack"/>
      <w:bookmarkEnd w:id="4"/>
      <w:r>
        <w:rPr>
          <w:rFonts w:ascii="Times New Roman" w:eastAsia="宋体" w:hAnsi="Times New Roman" w:cs="Times New Roman" w:hint="eastAsia"/>
          <w:color w:val="000000" w:themeColor="text1"/>
          <w:kern w:val="2"/>
          <w:sz w:val="19"/>
          <w:szCs w:val="22"/>
        </w:rPr>
        <w:t xml:space="preserve"> </w:t>
      </w:r>
    </w:p>
    <w:sdt>
      <w:sdtPr>
        <w:rPr>
          <w:rFonts w:ascii="Times New Roman" w:eastAsia="宋体" w:hAnsi="Times New Roman" w:cs="Times New Roman"/>
          <w:color w:val="000000" w:themeColor="text1"/>
          <w:kern w:val="2"/>
          <w:sz w:val="19"/>
          <w:szCs w:val="22"/>
          <w:lang w:val="zh-CN"/>
        </w:rPr>
        <w:id w:val="1351302045"/>
        <w:docPartObj>
          <w:docPartGallery w:val="Table of Contents"/>
          <w:docPartUnique/>
        </w:docPartObj>
      </w:sdtPr>
      <w:sdtEndPr>
        <w:rPr>
          <w:rFonts w:ascii="Cambria" w:hAnsi="Cambria" w:cs="Cambria"/>
          <w:b/>
          <w:bCs/>
        </w:rPr>
      </w:sdtEndPr>
      <w:sdtContent>
        <w:p w:rsidR="004567A9" w:rsidRDefault="004567A9">
          <w:pPr>
            <w:pStyle w:val="TOC30"/>
            <w:keepNext w:val="0"/>
            <w:keepLines w:val="0"/>
            <w:widowControl w:val="0"/>
            <w:overflowPunct w:val="0"/>
            <w:spacing w:before="0" w:line="100" w:lineRule="exact"/>
            <w:ind w:firstLine="380"/>
            <w:jc w:val="center"/>
            <w:rPr>
              <w:rFonts w:ascii="Times New Roman" w:eastAsia="方正小标宋简体" w:hAnsi="Times New Roman" w:cs="Times New Roman"/>
              <w:b/>
              <w:color w:val="auto"/>
              <w:spacing w:val="11"/>
              <w:kern w:val="44"/>
              <w:sz w:val="20"/>
              <w:szCs w:val="48"/>
            </w:rPr>
          </w:pPr>
        </w:p>
        <w:p w:rsidR="004567A9" w:rsidRDefault="00B70137">
          <w:pPr>
            <w:pStyle w:val="TOC30"/>
            <w:keepNext w:val="0"/>
            <w:keepLines w:val="0"/>
            <w:widowControl w:val="0"/>
            <w:overflowPunct w:val="0"/>
            <w:spacing w:before="0" w:line="240" w:lineRule="auto"/>
            <w:ind w:firstLine="380"/>
            <w:jc w:val="center"/>
            <w:rPr>
              <w:rFonts w:ascii="Times New Roman" w:eastAsia="方正小标宋简体" w:hAnsi="Times New Roman" w:cs="Times New Roman"/>
              <w:color w:val="000000" w:themeColor="text1"/>
              <w:lang w:val="zh-CN"/>
            </w:rPr>
          </w:pPr>
          <w:r>
            <w:rPr>
              <w:rFonts w:ascii="Times New Roman" w:eastAsia="方正小标宋简体" w:hAnsi="Times New Roman" w:cs="Times New Roman"/>
              <w:color w:val="000000" w:themeColor="text1"/>
              <w:lang w:val="zh-CN"/>
            </w:rPr>
            <w:t>目</w:t>
          </w:r>
          <w:r>
            <w:rPr>
              <w:rFonts w:ascii="Times New Roman" w:eastAsia="方正小标宋简体" w:hAnsi="Times New Roman" w:cs="Times New Roman"/>
              <w:color w:val="000000" w:themeColor="text1"/>
            </w:rPr>
            <w:t xml:space="preserve">  </w:t>
          </w:r>
          <w:r>
            <w:rPr>
              <w:rFonts w:ascii="Times New Roman" w:eastAsia="方正小标宋简体" w:hAnsi="Times New Roman" w:cs="Times New Roman"/>
              <w:color w:val="000000" w:themeColor="text1"/>
              <w:lang w:val="zh-CN"/>
            </w:rPr>
            <w:t>录</w:t>
          </w:r>
        </w:p>
        <w:p w:rsidR="004567A9" w:rsidRDefault="00B70137">
          <w:pPr>
            <w:pStyle w:val="TOC2"/>
            <w:tabs>
              <w:tab w:val="right" w:leader="dot" w:pos="6180"/>
            </w:tabs>
            <w:spacing w:line="240" w:lineRule="exact"/>
            <w:ind w:left="380" w:firstLine="380"/>
            <w:jc w:val="left"/>
            <w:rPr>
              <w:rFonts w:ascii="Times New Roman" w:hAnsi="Times New Roman"/>
              <w:lang w:val="zh-CN"/>
            </w:rPr>
          </w:pPr>
          <w:r>
            <w:rPr>
              <w:rFonts w:ascii="Times New Roman" w:hAnsi="Times New Roman"/>
              <w:bCs/>
              <w:color w:val="000000" w:themeColor="text1"/>
            </w:rPr>
            <w:fldChar w:fldCharType="begin"/>
          </w:r>
          <w:r>
            <w:rPr>
              <w:rFonts w:ascii="Times New Roman" w:hAnsi="Times New Roman"/>
              <w:bCs/>
              <w:color w:val="000000" w:themeColor="text1"/>
            </w:rPr>
            <w:instrText xml:space="preserve"> TOC \o "1-3" \h \z \u </w:instrText>
          </w:r>
          <w:r>
            <w:rPr>
              <w:rFonts w:ascii="Times New Roman" w:hAnsi="Times New Roman"/>
              <w:bCs/>
              <w:color w:val="000000" w:themeColor="text1"/>
            </w:rPr>
            <w:fldChar w:fldCharType="separate"/>
          </w:r>
        </w:p>
        <w:p w:rsidR="004567A9" w:rsidRDefault="00B70137">
          <w:pPr>
            <w:pStyle w:val="TOC1"/>
            <w:tabs>
              <w:tab w:val="right" w:leader="dot" w:pos="6180"/>
            </w:tabs>
            <w:spacing w:afterLines="20" w:after="65" w:line="440" w:lineRule="exact"/>
            <w:ind w:firstLine="402"/>
            <w:jc w:val="left"/>
            <w:rPr>
              <w:rFonts w:ascii="Times New Roman" w:eastAsia="方正小标宋简体" w:hAnsi="Times New Roman"/>
              <w:spacing w:val="11"/>
              <w:kern w:val="44"/>
              <w:szCs w:val="48"/>
              <w:lang w:val="zh-CN"/>
            </w:rPr>
          </w:pPr>
          <w:hyperlink w:anchor="_Toc205886574" w:history="1">
            <w:r>
              <w:rPr>
                <w:rFonts w:ascii="Times New Roman" w:eastAsia="方正小标宋简体" w:hAnsi="Times New Roman"/>
                <w:spacing w:val="11"/>
                <w:kern w:val="44"/>
                <w:szCs w:val="48"/>
                <w:lang w:val="zh-CN"/>
              </w:rPr>
              <w:t>厦门大学章程</w:t>
            </w:r>
            <w:r>
              <w:rPr>
                <w:rFonts w:ascii="Times New Roman" w:eastAsia="方正小标宋简体" w:hAnsi="Times New Roman"/>
                <w:spacing w:val="11"/>
                <w:kern w:val="44"/>
                <w:szCs w:val="48"/>
                <w:lang w:val="zh-CN"/>
              </w:rPr>
              <w:tab/>
            </w:r>
            <w:r>
              <w:rPr>
                <w:rFonts w:ascii="Times New Roman" w:eastAsia="方正小标宋简体" w:hAnsi="Times New Roman"/>
                <w:spacing w:val="11"/>
                <w:kern w:val="44"/>
                <w:szCs w:val="48"/>
                <w:lang w:val="zh-CN"/>
              </w:rPr>
              <w:fldChar w:fldCharType="begin"/>
            </w:r>
            <w:r>
              <w:rPr>
                <w:rFonts w:ascii="Times New Roman" w:eastAsia="方正小标宋简体" w:hAnsi="Times New Roman"/>
                <w:spacing w:val="11"/>
                <w:kern w:val="44"/>
                <w:szCs w:val="48"/>
                <w:lang w:val="zh-CN"/>
              </w:rPr>
              <w:instrText xml:space="preserve"> PAGEREF _Toc205886574 \h </w:instrText>
            </w:r>
            <w:r>
              <w:rPr>
                <w:rFonts w:ascii="Times New Roman" w:eastAsia="方正小标宋简体" w:hAnsi="Times New Roman"/>
                <w:spacing w:val="11"/>
                <w:kern w:val="44"/>
                <w:szCs w:val="48"/>
                <w:lang w:val="zh-CN"/>
              </w:rPr>
            </w:r>
            <w:r>
              <w:rPr>
                <w:rFonts w:ascii="Times New Roman" w:eastAsia="方正小标宋简体" w:hAnsi="Times New Roman"/>
                <w:spacing w:val="11"/>
                <w:kern w:val="44"/>
                <w:szCs w:val="48"/>
                <w:lang w:val="zh-CN"/>
              </w:rPr>
              <w:fldChar w:fldCharType="separate"/>
            </w:r>
            <w:r>
              <w:rPr>
                <w:rFonts w:ascii="Times New Roman" w:eastAsia="方正小标宋简体" w:hAnsi="Times New Roman"/>
                <w:spacing w:val="11"/>
                <w:kern w:val="44"/>
                <w:szCs w:val="48"/>
                <w:lang w:val="zh-CN"/>
              </w:rPr>
              <w:t>1</w:t>
            </w:r>
            <w:r>
              <w:rPr>
                <w:rFonts w:ascii="Times New Roman" w:eastAsia="方正小标宋简体" w:hAnsi="Times New Roman"/>
                <w:spacing w:val="11"/>
                <w:kern w:val="44"/>
                <w:szCs w:val="48"/>
                <w:lang w:val="zh-CN"/>
              </w:rPr>
              <w:fldChar w:fldCharType="end"/>
            </w:r>
          </w:hyperlink>
          <w:r>
            <w:rPr>
              <w:rFonts w:ascii="Times New Roman" w:eastAsia="方正小标宋简体" w:hAnsi="Times New Roman"/>
              <w:spacing w:val="11"/>
              <w:kern w:val="44"/>
              <w:szCs w:val="48"/>
              <w:lang w:val="zh-CN"/>
            </w:rPr>
            <w:t xml:space="preserve"> </w:t>
          </w:r>
        </w:p>
        <w:p w:rsidR="004567A9" w:rsidRDefault="00B70137">
          <w:pPr>
            <w:pStyle w:val="TOC1"/>
            <w:tabs>
              <w:tab w:val="right" w:leader="dot" w:pos="6180"/>
            </w:tabs>
            <w:spacing w:afterLines="20" w:after="65" w:line="440" w:lineRule="exact"/>
            <w:ind w:firstLine="402"/>
            <w:jc w:val="left"/>
            <w:rPr>
              <w:rFonts w:ascii="Times New Roman" w:eastAsia="方正小标宋简体" w:hAnsi="Times New Roman"/>
              <w:spacing w:val="11"/>
              <w:kern w:val="44"/>
              <w:szCs w:val="48"/>
              <w:lang w:val="zh-CN"/>
            </w:rPr>
          </w:pPr>
          <w:hyperlink w:anchor="_Toc205886576" w:history="1">
            <w:r>
              <w:rPr>
                <w:rFonts w:ascii="Times New Roman" w:eastAsia="方正小标宋简体" w:hAnsi="Times New Roman"/>
                <w:spacing w:val="11"/>
                <w:kern w:val="44"/>
                <w:szCs w:val="48"/>
                <w:lang w:val="zh-CN"/>
              </w:rPr>
              <w:t>第一部分</w:t>
            </w:r>
          </w:hyperlink>
          <w:r>
            <w:rPr>
              <w:rFonts w:ascii="Times New Roman" w:eastAsia="方正小标宋简体" w:hAnsi="Times New Roman" w:hint="eastAsia"/>
              <w:spacing w:val="11"/>
              <w:kern w:val="44"/>
              <w:szCs w:val="48"/>
              <w:lang w:val="zh-CN"/>
            </w:rPr>
            <w:t xml:space="preserve"> </w:t>
          </w:r>
          <w:hyperlink w:anchor="_Toc205886577" w:history="1">
            <w:r>
              <w:rPr>
                <w:rFonts w:ascii="Times New Roman" w:eastAsia="方正小标宋简体" w:hAnsi="Times New Roman"/>
                <w:spacing w:val="11"/>
                <w:kern w:val="44"/>
                <w:szCs w:val="48"/>
                <w:lang w:val="zh-CN"/>
              </w:rPr>
              <w:t>毕业学位信息</w:t>
            </w:r>
            <w:r>
              <w:rPr>
                <w:rFonts w:ascii="Times New Roman" w:eastAsia="方正小标宋简体" w:hAnsi="Times New Roman"/>
                <w:spacing w:val="11"/>
                <w:kern w:val="44"/>
                <w:szCs w:val="48"/>
                <w:lang w:val="zh-CN"/>
              </w:rPr>
              <w:tab/>
            </w:r>
            <w:r>
              <w:rPr>
                <w:rFonts w:ascii="Times New Roman" w:eastAsia="方正小标宋简体" w:hAnsi="Times New Roman"/>
                <w:spacing w:val="11"/>
                <w:kern w:val="44"/>
                <w:szCs w:val="48"/>
                <w:lang w:val="zh-CN"/>
              </w:rPr>
              <w:fldChar w:fldCharType="begin"/>
            </w:r>
            <w:r>
              <w:rPr>
                <w:rFonts w:ascii="Times New Roman" w:eastAsia="方正小标宋简体" w:hAnsi="Times New Roman"/>
                <w:spacing w:val="11"/>
                <w:kern w:val="44"/>
                <w:szCs w:val="48"/>
                <w:lang w:val="zh-CN"/>
              </w:rPr>
              <w:instrText xml:space="preserve"> PAGEREF _Toc205886577 \h </w:instrText>
            </w:r>
            <w:r>
              <w:rPr>
                <w:rFonts w:ascii="Times New Roman" w:eastAsia="方正小标宋简体" w:hAnsi="Times New Roman"/>
                <w:spacing w:val="11"/>
                <w:kern w:val="44"/>
                <w:szCs w:val="48"/>
                <w:lang w:val="zh-CN"/>
              </w:rPr>
            </w:r>
            <w:r>
              <w:rPr>
                <w:rFonts w:ascii="Times New Roman" w:eastAsia="方正小标宋简体" w:hAnsi="Times New Roman"/>
                <w:spacing w:val="11"/>
                <w:kern w:val="44"/>
                <w:szCs w:val="48"/>
                <w:lang w:val="zh-CN"/>
              </w:rPr>
              <w:fldChar w:fldCharType="separate"/>
            </w:r>
            <w:r>
              <w:rPr>
                <w:rFonts w:ascii="Times New Roman" w:eastAsia="方正小标宋简体" w:hAnsi="Times New Roman"/>
                <w:spacing w:val="11"/>
                <w:kern w:val="44"/>
                <w:szCs w:val="48"/>
                <w:lang w:val="zh-CN"/>
              </w:rPr>
              <w:t>19</w:t>
            </w:r>
            <w:r>
              <w:rPr>
                <w:rFonts w:ascii="Times New Roman" w:eastAsia="方正小标宋简体" w:hAnsi="Times New Roman"/>
                <w:spacing w:val="11"/>
                <w:kern w:val="44"/>
                <w:szCs w:val="48"/>
                <w:lang w:val="zh-CN"/>
              </w:rPr>
              <w:fldChar w:fldCharType="end"/>
            </w:r>
          </w:hyperlink>
        </w:p>
        <w:p w:rsidR="004567A9" w:rsidRDefault="00B70137">
          <w:pPr>
            <w:pStyle w:val="TOC1"/>
            <w:tabs>
              <w:tab w:val="right" w:leader="dot" w:pos="6170"/>
            </w:tabs>
            <w:spacing w:line="330" w:lineRule="exact"/>
            <w:ind w:firstLine="402"/>
            <w:rPr>
              <w:rFonts w:ascii="Times New Roman" w:hAnsi="Times New Roman"/>
              <w:lang w:val="zh-CN"/>
            </w:rPr>
          </w:pPr>
          <w:hyperlink w:anchor="_Toc205886578" w:history="1">
            <w:r>
              <w:rPr>
                <w:rFonts w:ascii="Times New Roman" w:hAnsi="Times New Roman"/>
                <w:lang w:val="zh-CN"/>
              </w:rPr>
              <w:t>一、学制与最长学习年限</w:t>
            </w:r>
            <w:r>
              <w:rPr>
                <w:rFonts w:ascii="Times New Roman" w:hAnsi="Times New Roman"/>
                <w:lang w:val="zh-CN"/>
              </w:rPr>
              <w:tab/>
            </w:r>
            <w:r>
              <w:rPr>
                <w:rFonts w:ascii="Times New Roman" w:hAnsi="Times New Roman"/>
                <w:lang w:val="zh-CN"/>
              </w:rPr>
              <w:fldChar w:fldCharType="begin"/>
            </w:r>
            <w:r>
              <w:rPr>
                <w:rFonts w:ascii="Times New Roman" w:hAnsi="Times New Roman"/>
                <w:lang w:val="zh-CN"/>
              </w:rPr>
              <w:instrText xml:space="preserve"> PAGEREF _Toc205886578 \h </w:instrText>
            </w:r>
            <w:r>
              <w:rPr>
                <w:rFonts w:ascii="Times New Roman" w:hAnsi="Times New Roman"/>
                <w:lang w:val="zh-CN"/>
              </w:rPr>
            </w:r>
            <w:r>
              <w:rPr>
                <w:rFonts w:ascii="Times New Roman" w:hAnsi="Times New Roman"/>
                <w:lang w:val="zh-CN"/>
              </w:rPr>
              <w:fldChar w:fldCharType="separate"/>
            </w:r>
            <w:r>
              <w:rPr>
                <w:rFonts w:ascii="Times New Roman" w:hAnsi="Times New Roman"/>
                <w:lang w:val="zh-CN"/>
              </w:rPr>
              <w:t>20</w:t>
            </w:r>
            <w:r>
              <w:rPr>
                <w:rFonts w:ascii="Times New Roman" w:hAnsi="Times New Roman"/>
                <w:lang w:val="zh-C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579" w:history="1">
            <w:r>
              <w:rPr>
                <w:rFonts w:ascii="Times New Roman" w:hAnsi="Times New Roman"/>
              </w:rPr>
              <w:t xml:space="preserve">1. </w:t>
            </w:r>
            <w:r>
              <w:rPr>
                <w:rFonts w:ascii="Times New Roman" w:hAnsi="Times New Roman"/>
              </w:rPr>
              <w:t>专业学制</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_Toc205886579 \h </w:instrText>
            </w:r>
            <w:r>
              <w:rPr>
                <w:rFonts w:ascii="Times New Roman" w:hAnsi="Times New Roman"/>
              </w:rPr>
            </w:r>
            <w:r>
              <w:rPr>
                <w:rFonts w:ascii="Times New Roman" w:hAnsi="Times New Roman"/>
              </w:rPr>
              <w:fldChar w:fldCharType="separate"/>
            </w:r>
            <w:r>
              <w:rPr>
                <w:rFonts w:ascii="Times New Roman" w:hAnsi="Times New Roman"/>
              </w:rPr>
              <w:t>20</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heme="minorHAnsi" w:eastAsiaTheme="minorEastAsia" w:hAnsiTheme="minorHAnsi" w:cstheme="minorBidi"/>
              <w:sz w:val="21"/>
            </w:rPr>
          </w:pPr>
          <w:hyperlink w:anchor="_Toc205886580" w:history="1">
            <w:r>
              <w:rPr>
                <w:rFonts w:ascii="Times New Roman" w:hAnsi="Times New Roman"/>
              </w:rPr>
              <w:t xml:space="preserve">2. </w:t>
            </w:r>
            <w:r>
              <w:rPr>
                <w:rFonts w:ascii="Times New Roman" w:hAnsi="Times New Roman"/>
              </w:rPr>
              <w:t>最长学习年限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_Toc205886580 \h </w:instrText>
            </w:r>
            <w:r>
              <w:rPr>
                <w:rFonts w:ascii="Times New Roman" w:hAnsi="Times New Roman"/>
              </w:rPr>
            </w:r>
            <w:r>
              <w:rPr>
                <w:rFonts w:ascii="Times New Roman" w:hAnsi="Times New Roman"/>
              </w:rPr>
              <w:fldChar w:fldCharType="separate"/>
            </w:r>
            <w:r>
              <w:rPr>
                <w:rFonts w:ascii="Times New Roman" w:hAnsi="Times New Roman"/>
              </w:rPr>
              <w:t>20</w:t>
            </w:r>
            <w:r>
              <w:rPr>
                <w:rFonts w:ascii="Times New Roman" w:hAnsi="Times New Roman"/>
              </w:rPr>
              <w:fldChar w:fldCharType="end"/>
            </w:r>
          </w:hyperlink>
        </w:p>
        <w:p w:rsidR="004567A9" w:rsidRDefault="00B70137">
          <w:pPr>
            <w:pStyle w:val="TOC1"/>
            <w:tabs>
              <w:tab w:val="right" w:leader="dot" w:pos="6170"/>
            </w:tabs>
            <w:spacing w:line="330" w:lineRule="exact"/>
            <w:ind w:firstLine="402"/>
            <w:rPr>
              <w:rFonts w:ascii="Times New Roman" w:hAnsi="Times New Roman"/>
              <w:lang w:val="zh-CN"/>
            </w:rPr>
          </w:pPr>
          <w:hyperlink w:anchor="_Toc205886581" w:history="1">
            <w:r>
              <w:rPr>
                <w:rFonts w:ascii="Times New Roman" w:hAnsi="Times New Roman"/>
                <w:lang w:val="zh-CN"/>
              </w:rPr>
              <w:t>二、本科主修专业学历学位信息</w:t>
            </w:r>
            <w:r>
              <w:rPr>
                <w:rFonts w:ascii="Times New Roman" w:hAnsi="Times New Roman"/>
                <w:lang w:val="zh-CN"/>
              </w:rPr>
              <w:tab/>
            </w:r>
            <w:r>
              <w:rPr>
                <w:rFonts w:ascii="Times New Roman" w:hAnsi="Times New Roman"/>
                <w:lang w:val="zh-CN"/>
              </w:rPr>
              <w:fldChar w:fldCharType="begin"/>
            </w:r>
            <w:r>
              <w:rPr>
                <w:rFonts w:ascii="Times New Roman" w:hAnsi="Times New Roman"/>
                <w:lang w:val="zh-CN"/>
              </w:rPr>
              <w:instrText xml:space="preserve"> PA</w:instrText>
            </w:r>
            <w:r>
              <w:rPr>
                <w:rFonts w:ascii="Times New Roman" w:hAnsi="Times New Roman"/>
                <w:lang w:val="zh-CN"/>
              </w:rPr>
              <w:instrText xml:space="preserve">GEREF _Toc205886581 \h </w:instrText>
            </w:r>
            <w:r>
              <w:rPr>
                <w:rFonts w:ascii="Times New Roman" w:hAnsi="Times New Roman"/>
                <w:lang w:val="zh-CN"/>
              </w:rPr>
            </w:r>
            <w:r>
              <w:rPr>
                <w:rFonts w:ascii="Times New Roman" w:hAnsi="Times New Roman"/>
                <w:lang w:val="zh-CN"/>
              </w:rPr>
              <w:fldChar w:fldCharType="separate"/>
            </w:r>
            <w:r>
              <w:rPr>
                <w:rFonts w:ascii="Times New Roman" w:hAnsi="Times New Roman"/>
                <w:lang w:val="zh-CN"/>
              </w:rPr>
              <w:t>21</w:t>
            </w:r>
            <w:r>
              <w:rPr>
                <w:rFonts w:ascii="Times New Roman" w:hAnsi="Times New Roman"/>
                <w:lang w:val="zh-C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582" w:history="1">
            <w:r>
              <w:rPr>
                <w:rFonts w:ascii="Times New Roman" w:hAnsi="Times New Roman"/>
              </w:rPr>
              <w:t xml:space="preserve">3. </w:t>
            </w:r>
            <w:r>
              <w:rPr>
                <w:rFonts w:ascii="Times New Roman" w:hAnsi="Times New Roman"/>
              </w:rPr>
              <w:t>学历证书</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_Toc205886582 \h </w:instrText>
            </w:r>
            <w:r>
              <w:rPr>
                <w:rFonts w:ascii="Times New Roman" w:hAnsi="Times New Roman"/>
              </w:rPr>
            </w:r>
            <w:r>
              <w:rPr>
                <w:rFonts w:ascii="Times New Roman" w:hAnsi="Times New Roman"/>
              </w:rPr>
              <w:fldChar w:fldCharType="separate"/>
            </w:r>
            <w:r>
              <w:rPr>
                <w:rFonts w:ascii="Times New Roman" w:hAnsi="Times New Roman"/>
              </w:rPr>
              <w:t>21</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583" w:history="1">
            <w:r>
              <w:rPr>
                <w:rFonts w:ascii="Times New Roman" w:hAnsi="Times New Roman"/>
              </w:rPr>
              <w:t xml:space="preserve">4. </w:t>
            </w:r>
            <w:r>
              <w:rPr>
                <w:rFonts w:ascii="Times New Roman" w:hAnsi="Times New Roman"/>
              </w:rPr>
              <w:t>学士学位</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_Toc205886583 \h </w:instrText>
            </w:r>
            <w:r>
              <w:rPr>
                <w:rFonts w:ascii="Times New Roman" w:hAnsi="Times New Roman"/>
              </w:rPr>
            </w:r>
            <w:r>
              <w:rPr>
                <w:rFonts w:ascii="Times New Roman" w:hAnsi="Times New Roman"/>
              </w:rPr>
              <w:fldChar w:fldCharType="separate"/>
            </w:r>
            <w:r>
              <w:rPr>
                <w:rFonts w:ascii="Times New Roman" w:hAnsi="Times New Roman"/>
              </w:rPr>
              <w:t>22</w:t>
            </w:r>
            <w:r>
              <w:rPr>
                <w:rFonts w:ascii="Times New Roman" w:hAnsi="Times New Roman"/>
              </w:rPr>
              <w:fldChar w:fldCharType="end"/>
            </w:r>
          </w:hyperlink>
        </w:p>
        <w:p w:rsidR="004567A9" w:rsidRDefault="00B70137">
          <w:pPr>
            <w:pStyle w:val="TOC1"/>
            <w:tabs>
              <w:tab w:val="right" w:leader="dot" w:pos="6170"/>
            </w:tabs>
            <w:spacing w:line="330" w:lineRule="exact"/>
            <w:ind w:firstLine="402"/>
            <w:rPr>
              <w:rFonts w:ascii="Times New Roman" w:hAnsi="Times New Roman"/>
              <w:lang w:val="zh-CN"/>
            </w:rPr>
          </w:pPr>
          <w:hyperlink w:anchor="_Toc205886584" w:history="1">
            <w:r>
              <w:rPr>
                <w:rFonts w:ascii="Times New Roman" w:hAnsi="Times New Roman"/>
                <w:lang w:val="zh-CN"/>
              </w:rPr>
              <w:t>三、辅修专业学位信息</w:t>
            </w:r>
            <w:r>
              <w:rPr>
                <w:rFonts w:ascii="Times New Roman" w:hAnsi="Times New Roman"/>
                <w:lang w:val="zh-CN"/>
              </w:rPr>
              <w:tab/>
            </w:r>
            <w:r>
              <w:rPr>
                <w:rFonts w:ascii="Times New Roman" w:hAnsi="Times New Roman"/>
                <w:lang w:val="zh-CN"/>
              </w:rPr>
              <w:fldChar w:fldCharType="begin"/>
            </w:r>
            <w:r>
              <w:rPr>
                <w:rFonts w:ascii="Times New Roman" w:hAnsi="Times New Roman"/>
                <w:lang w:val="zh-CN"/>
              </w:rPr>
              <w:instrText xml:space="preserve"> PAGEREF _Toc205886584 \h </w:instrText>
            </w:r>
            <w:r>
              <w:rPr>
                <w:rFonts w:ascii="Times New Roman" w:hAnsi="Times New Roman"/>
                <w:lang w:val="zh-CN"/>
              </w:rPr>
            </w:r>
            <w:r>
              <w:rPr>
                <w:rFonts w:ascii="Times New Roman" w:hAnsi="Times New Roman"/>
                <w:lang w:val="zh-CN"/>
              </w:rPr>
              <w:fldChar w:fldCharType="separate"/>
            </w:r>
            <w:r>
              <w:rPr>
                <w:rFonts w:ascii="Times New Roman" w:hAnsi="Times New Roman"/>
                <w:lang w:val="zh-CN"/>
              </w:rPr>
              <w:t>23</w:t>
            </w:r>
            <w:r>
              <w:rPr>
                <w:rFonts w:ascii="Times New Roman" w:hAnsi="Times New Roman"/>
                <w:lang w:val="zh-C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585" w:history="1">
            <w:r>
              <w:rPr>
                <w:rFonts w:ascii="Times New Roman" w:hAnsi="Times New Roman"/>
              </w:rPr>
              <w:t xml:space="preserve">5. </w:t>
            </w:r>
            <w:r>
              <w:rPr>
                <w:rFonts w:ascii="Times New Roman" w:hAnsi="Times New Roman"/>
              </w:rPr>
              <w:t>辅修专业证书</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_Toc205886585 \h </w:instrText>
            </w:r>
            <w:r>
              <w:rPr>
                <w:rFonts w:ascii="Times New Roman" w:hAnsi="Times New Roman"/>
              </w:rPr>
            </w:r>
            <w:r>
              <w:rPr>
                <w:rFonts w:ascii="Times New Roman" w:hAnsi="Times New Roman"/>
              </w:rPr>
              <w:fldChar w:fldCharType="separate"/>
            </w:r>
            <w:r>
              <w:rPr>
                <w:rFonts w:ascii="Times New Roman" w:hAnsi="Times New Roman"/>
              </w:rPr>
              <w:t>23</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586" w:history="1">
            <w:r>
              <w:rPr>
                <w:rFonts w:ascii="Times New Roman" w:hAnsi="Times New Roman"/>
              </w:rPr>
              <w:t xml:space="preserve">6. </w:t>
            </w:r>
            <w:r>
              <w:rPr>
                <w:rFonts w:ascii="Times New Roman" w:hAnsi="Times New Roman"/>
              </w:rPr>
              <w:t>辅修学士学位</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_Toc205886586 \h </w:instrText>
            </w:r>
            <w:r>
              <w:rPr>
                <w:rFonts w:ascii="Times New Roman" w:hAnsi="Times New Roman"/>
              </w:rPr>
            </w:r>
            <w:r>
              <w:rPr>
                <w:rFonts w:ascii="Times New Roman" w:hAnsi="Times New Roman"/>
              </w:rPr>
              <w:fldChar w:fldCharType="separate"/>
            </w:r>
            <w:r>
              <w:rPr>
                <w:rFonts w:ascii="Times New Roman" w:hAnsi="Times New Roman"/>
              </w:rPr>
              <w:t>23</w:t>
            </w:r>
            <w:r>
              <w:rPr>
                <w:rFonts w:ascii="Times New Roman" w:hAnsi="Times New Roman"/>
              </w:rPr>
              <w:fldChar w:fldCharType="end"/>
            </w:r>
          </w:hyperlink>
        </w:p>
        <w:p w:rsidR="004567A9" w:rsidRDefault="00B70137">
          <w:pPr>
            <w:pStyle w:val="TOC1"/>
            <w:tabs>
              <w:tab w:val="right" w:leader="dot" w:pos="6170"/>
            </w:tabs>
            <w:spacing w:line="330" w:lineRule="exact"/>
            <w:ind w:firstLine="402"/>
            <w:rPr>
              <w:rFonts w:ascii="Times New Roman" w:hAnsi="Times New Roman"/>
              <w:lang w:val="zh-CN"/>
            </w:rPr>
          </w:pPr>
          <w:hyperlink w:anchor="_Toc205886587" w:history="1">
            <w:r>
              <w:rPr>
                <w:rFonts w:ascii="Times New Roman" w:hAnsi="Times New Roman"/>
                <w:lang w:val="zh-CN"/>
              </w:rPr>
              <w:t>四、联合培养学历学位信息</w:t>
            </w:r>
            <w:r>
              <w:rPr>
                <w:rFonts w:ascii="Times New Roman" w:hAnsi="Times New Roman"/>
                <w:lang w:val="zh-CN"/>
              </w:rPr>
              <w:tab/>
            </w:r>
            <w:r>
              <w:rPr>
                <w:rFonts w:ascii="Times New Roman" w:hAnsi="Times New Roman"/>
                <w:lang w:val="zh-CN"/>
              </w:rPr>
              <w:fldChar w:fldCharType="begin"/>
            </w:r>
            <w:r>
              <w:rPr>
                <w:rFonts w:ascii="Times New Roman" w:hAnsi="Times New Roman"/>
                <w:lang w:val="zh-CN"/>
              </w:rPr>
              <w:instrText xml:space="preserve"> PAGEREF _Toc205886587 \h </w:instrText>
            </w:r>
            <w:r>
              <w:rPr>
                <w:rFonts w:ascii="Times New Roman" w:hAnsi="Times New Roman"/>
                <w:lang w:val="zh-CN"/>
              </w:rPr>
            </w:r>
            <w:r>
              <w:rPr>
                <w:rFonts w:ascii="Times New Roman" w:hAnsi="Times New Roman"/>
                <w:lang w:val="zh-CN"/>
              </w:rPr>
              <w:fldChar w:fldCharType="separate"/>
            </w:r>
            <w:r>
              <w:rPr>
                <w:rFonts w:ascii="Times New Roman" w:hAnsi="Times New Roman"/>
                <w:lang w:val="zh-CN"/>
              </w:rPr>
              <w:t>24</w:t>
            </w:r>
            <w:r>
              <w:rPr>
                <w:rFonts w:ascii="Times New Roman" w:hAnsi="Times New Roman"/>
                <w:lang w:val="zh-C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588" w:history="1">
            <w:r>
              <w:rPr>
                <w:rFonts w:ascii="Times New Roman" w:hAnsi="Times New Roman"/>
              </w:rPr>
              <w:t xml:space="preserve">7. </w:t>
            </w:r>
            <w:r>
              <w:rPr>
                <w:rFonts w:ascii="Times New Roman" w:hAnsi="Times New Roman"/>
              </w:rPr>
              <w:t>联合培养项目学历学位</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_Toc205886588 \h </w:instrText>
            </w:r>
            <w:r>
              <w:rPr>
                <w:rFonts w:ascii="Times New Roman" w:hAnsi="Times New Roman"/>
              </w:rPr>
            </w:r>
            <w:r>
              <w:rPr>
                <w:rFonts w:ascii="Times New Roman" w:hAnsi="Times New Roman"/>
              </w:rPr>
              <w:fldChar w:fldCharType="separate"/>
            </w:r>
            <w:r>
              <w:rPr>
                <w:rFonts w:ascii="Times New Roman" w:hAnsi="Times New Roman"/>
              </w:rPr>
              <w:t>24</w:t>
            </w:r>
            <w:r>
              <w:rPr>
                <w:rFonts w:ascii="Times New Roman" w:hAnsi="Times New Roman"/>
              </w:rPr>
              <w:fldChar w:fldCharType="end"/>
            </w:r>
          </w:hyperlink>
        </w:p>
        <w:p w:rsidR="004567A9" w:rsidRDefault="00B70137">
          <w:pPr>
            <w:pStyle w:val="TOC1"/>
            <w:tabs>
              <w:tab w:val="right" w:leader="dot" w:pos="6170"/>
            </w:tabs>
            <w:spacing w:line="330" w:lineRule="exact"/>
            <w:ind w:firstLine="402"/>
            <w:rPr>
              <w:rFonts w:ascii="Times New Roman" w:hAnsi="Times New Roman"/>
              <w:lang w:val="zh-CN"/>
            </w:rPr>
          </w:pPr>
          <w:hyperlink w:anchor="_Toc205886589" w:history="1">
            <w:r>
              <w:rPr>
                <w:rFonts w:ascii="Times New Roman" w:hAnsi="Times New Roman"/>
                <w:lang w:val="zh-CN"/>
              </w:rPr>
              <w:t>五、推荐优秀应届本科毕业生免试攻读研究生</w:t>
            </w:r>
            <w:r>
              <w:rPr>
                <w:rFonts w:ascii="Times New Roman" w:hAnsi="Times New Roman"/>
                <w:lang w:val="zh-CN"/>
              </w:rPr>
              <w:tab/>
            </w:r>
            <w:r>
              <w:rPr>
                <w:rFonts w:ascii="Times New Roman" w:hAnsi="Times New Roman"/>
                <w:lang w:val="zh-CN"/>
              </w:rPr>
              <w:fldChar w:fldCharType="begin"/>
            </w:r>
            <w:r>
              <w:rPr>
                <w:rFonts w:ascii="Times New Roman" w:hAnsi="Times New Roman"/>
                <w:lang w:val="zh-CN"/>
              </w:rPr>
              <w:instrText xml:space="preserve"> PAGEREF _Toc205886589 \h </w:instrText>
            </w:r>
            <w:r>
              <w:rPr>
                <w:rFonts w:ascii="Times New Roman" w:hAnsi="Times New Roman"/>
                <w:lang w:val="zh-CN"/>
              </w:rPr>
            </w:r>
            <w:r>
              <w:rPr>
                <w:rFonts w:ascii="Times New Roman" w:hAnsi="Times New Roman"/>
                <w:lang w:val="zh-CN"/>
              </w:rPr>
              <w:fldChar w:fldCharType="separate"/>
            </w:r>
            <w:r>
              <w:rPr>
                <w:rFonts w:ascii="Times New Roman" w:hAnsi="Times New Roman"/>
                <w:lang w:val="zh-CN"/>
              </w:rPr>
              <w:t>25</w:t>
            </w:r>
            <w:r>
              <w:rPr>
                <w:rFonts w:ascii="Times New Roman" w:hAnsi="Times New Roman"/>
                <w:lang w:val="zh-C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590" w:history="1">
            <w:r>
              <w:rPr>
                <w:rFonts w:ascii="Times New Roman" w:hAnsi="Times New Roman"/>
              </w:rPr>
              <w:t xml:space="preserve">8. </w:t>
            </w:r>
            <w:r>
              <w:rPr>
                <w:rFonts w:ascii="Times New Roman" w:hAnsi="Times New Roman"/>
              </w:rPr>
              <w:t>推荐免试攻</w:t>
            </w:r>
            <w:r>
              <w:rPr>
                <w:rFonts w:ascii="Times New Roman" w:hAnsi="Times New Roman"/>
              </w:rPr>
              <w:t>读研究生类型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_Toc205886590 \h </w:instrText>
            </w:r>
            <w:r>
              <w:rPr>
                <w:rFonts w:ascii="Times New Roman" w:hAnsi="Times New Roman"/>
              </w:rPr>
            </w:r>
            <w:r>
              <w:rPr>
                <w:rFonts w:ascii="Times New Roman" w:hAnsi="Times New Roman"/>
              </w:rPr>
              <w:fldChar w:fldCharType="separate"/>
            </w:r>
            <w:r>
              <w:rPr>
                <w:rFonts w:ascii="Times New Roman" w:hAnsi="Times New Roman"/>
              </w:rPr>
              <w:t>25</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591" w:history="1">
            <w:r>
              <w:rPr>
                <w:rFonts w:ascii="Times New Roman" w:hAnsi="Times New Roman"/>
              </w:rPr>
              <w:t xml:space="preserve">9. </w:t>
            </w:r>
            <w:r>
              <w:rPr>
                <w:rFonts w:ascii="Times New Roman" w:hAnsi="Times New Roman"/>
              </w:rPr>
              <w:t>推荐免试攻读研究生条件</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_Toc205886591 \h </w:instrText>
            </w:r>
            <w:r>
              <w:rPr>
                <w:rFonts w:ascii="Times New Roman" w:hAnsi="Times New Roman"/>
              </w:rPr>
            </w:r>
            <w:r>
              <w:rPr>
                <w:rFonts w:ascii="Times New Roman" w:hAnsi="Times New Roman"/>
              </w:rPr>
              <w:fldChar w:fldCharType="separate"/>
            </w:r>
            <w:r>
              <w:rPr>
                <w:rFonts w:ascii="Times New Roman" w:hAnsi="Times New Roman"/>
              </w:rPr>
              <w:t>25</w:t>
            </w:r>
            <w:r>
              <w:rPr>
                <w:rFonts w:ascii="Times New Roman" w:hAnsi="Times New Roman"/>
              </w:rPr>
              <w:fldChar w:fldCharType="end"/>
            </w:r>
          </w:hyperlink>
        </w:p>
        <w:p w:rsidR="004567A9" w:rsidRDefault="00B70137">
          <w:pPr>
            <w:pStyle w:val="TOC1"/>
            <w:tabs>
              <w:tab w:val="right" w:leader="dot" w:pos="6180"/>
            </w:tabs>
            <w:spacing w:afterLines="20" w:after="65" w:line="440" w:lineRule="exact"/>
            <w:ind w:firstLine="402"/>
            <w:jc w:val="left"/>
            <w:rPr>
              <w:rFonts w:ascii="Times New Roman" w:eastAsia="方正小标宋简体" w:hAnsi="Times New Roman"/>
              <w:spacing w:val="11"/>
              <w:kern w:val="44"/>
              <w:szCs w:val="48"/>
              <w:lang w:val="zh-CN"/>
            </w:rPr>
          </w:pPr>
          <w:hyperlink w:anchor="_Toc205886592" w:history="1">
            <w:r>
              <w:rPr>
                <w:rFonts w:ascii="Times New Roman" w:eastAsia="方正小标宋简体" w:hAnsi="Times New Roman"/>
                <w:spacing w:val="11"/>
                <w:kern w:val="44"/>
                <w:szCs w:val="48"/>
                <w:lang w:val="zh-CN"/>
              </w:rPr>
              <w:t>第二部分</w:t>
            </w:r>
          </w:hyperlink>
          <w:r>
            <w:rPr>
              <w:rFonts w:ascii="Times New Roman" w:eastAsia="方正小标宋简体" w:hAnsi="Times New Roman" w:hint="eastAsia"/>
              <w:spacing w:val="11"/>
              <w:kern w:val="44"/>
              <w:szCs w:val="48"/>
              <w:lang w:val="zh-CN"/>
            </w:rPr>
            <w:t xml:space="preserve"> </w:t>
          </w:r>
          <w:hyperlink w:anchor="_Toc205886593" w:history="1">
            <w:r>
              <w:rPr>
                <w:rFonts w:ascii="Times New Roman" w:eastAsia="方正小标宋简体" w:hAnsi="Times New Roman"/>
                <w:spacing w:val="11"/>
                <w:kern w:val="44"/>
                <w:szCs w:val="48"/>
                <w:lang w:val="zh-CN"/>
              </w:rPr>
              <w:t>学术政策要求</w:t>
            </w:r>
            <w:r>
              <w:rPr>
                <w:rFonts w:ascii="Times New Roman" w:eastAsia="方正小标宋简体" w:hAnsi="Times New Roman"/>
                <w:spacing w:val="11"/>
                <w:kern w:val="44"/>
                <w:szCs w:val="48"/>
                <w:lang w:val="zh-CN"/>
              </w:rPr>
              <w:tab/>
            </w:r>
            <w:r>
              <w:rPr>
                <w:rFonts w:ascii="Times New Roman" w:eastAsia="方正小标宋简体" w:hAnsi="Times New Roman"/>
                <w:spacing w:val="11"/>
                <w:kern w:val="44"/>
                <w:szCs w:val="48"/>
                <w:lang w:val="zh-CN"/>
              </w:rPr>
              <w:fldChar w:fldCharType="begin"/>
            </w:r>
            <w:r>
              <w:rPr>
                <w:rFonts w:ascii="Times New Roman" w:eastAsia="方正小标宋简体" w:hAnsi="Times New Roman"/>
                <w:spacing w:val="11"/>
                <w:kern w:val="44"/>
                <w:szCs w:val="48"/>
                <w:lang w:val="zh-CN"/>
              </w:rPr>
              <w:instrText xml:space="preserve"> PAGEREF _Toc205886593 \h </w:instrText>
            </w:r>
            <w:r>
              <w:rPr>
                <w:rFonts w:ascii="Times New Roman" w:eastAsia="方正小标宋简体" w:hAnsi="Times New Roman"/>
                <w:spacing w:val="11"/>
                <w:kern w:val="44"/>
                <w:szCs w:val="48"/>
                <w:lang w:val="zh-CN"/>
              </w:rPr>
            </w:r>
            <w:r>
              <w:rPr>
                <w:rFonts w:ascii="Times New Roman" w:eastAsia="方正小标宋简体" w:hAnsi="Times New Roman"/>
                <w:spacing w:val="11"/>
                <w:kern w:val="44"/>
                <w:szCs w:val="48"/>
                <w:lang w:val="zh-CN"/>
              </w:rPr>
              <w:fldChar w:fldCharType="separate"/>
            </w:r>
            <w:r>
              <w:rPr>
                <w:rFonts w:ascii="Times New Roman" w:eastAsia="方正小标宋简体" w:hAnsi="Times New Roman"/>
                <w:spacing w:val="11"/>
                <w:kern w:val="44"/>
                <w:szCs w:val="48"/>
                <w:lang w:val="zh-CN"/>
              </w:rPr>
              <w:t>28</w:t>
            </w:r>
            <w:r>
              <w:rPr>
                <w:rFonts w:ascii="Times New Roman" w:eastAsia="方正小标宋简体" w:hAnsi="Times New Roman"/>
                <w:spacing w:val="11"/>
                <w:kern w:val="44"/>
                <w:szCs w:val="48"/>
                <w:lang w:val="zh-CN"/>
              </w:rPr>
              <w:fldChar w:fldCharType="end"/>
            </w:r>
          </w:hyperlink>
        </w:p>
        <w:p w:rsidR="004567A9" w:rsidRDefault="00B70137">
          <w:pPr>
            <w:pStyle w:val="TOC1"/>
            <w:tabs>
              <w:tab w:val="right" w:leader="dot" w:pos="6170"/>
            </w:tabs>
            <w:spacing w:line="330" w:lineRule="exact"/>
            <w:ind w:firstLine="402"/>
            <w:rPr>
              <w:rFonts w:asciiTheme="minorHAnsi" w:eastAsiaTheme="minorEastAsia" w:hAnsiTheme="minorHAnsi" w:cstheme="minorBidi"/>
              <w:b w:val="0"/>
              <w:sz w:val="21"/>
            </w:rPr>
          </w:pPr>
          <w:hyperlink w:anchor="_Toc205886594" w:history="1">
            <w:r>
              <w:rPr>
                <w:rFonts w:ascii="Times New Roman" w:hAnsi="Times New Roman"/>
                <w:lang w:val="zh-CN"/>
              </w:rPr>
              <w:t>六、培养方案</w:t>
            </w:r>
            <w:r>
              <w:rPr>
                <w:rFonts w:ascii="Times New Roman" w:hAnsi="Times New Roman"/>
                <w:lang w:val="zh-CN"/>
              </w:rPr>
              <w:tab/>
            </w:r>
            <w:r>
              <w:rPr>
                <w:rFonts w:ascii="Times New Roman" w:hAnsi="Times New Roman"/>
                <w:lang w:val="zh-CN"/>
              </w:rPr>
              <w:fldChar w:fldCharType="begin"/>
            </w:r>
            <w:r>
              <w:rPr>
                <w:rFonts w:ascii="Times New Roman" w:hAnsi="Times New Roman"/>
                <w:lang w:val="zh-CN"/>
              </w:rPr>
              <w:instrText xml:space="preserve"> PAGEREF _Toc205886594 \h </w:instrText>
            </w:r>
            <w:r>
              <w:rPr>
                <w:rFonts w:ascii="Times New Roman" w:hAnsi="Times New Roman"/>
                <w:lang w:val="zh-CN"/>
              </w:rPr>
            </w:r>
            <w:r>
              <w:rPr>
                <w:rFonts w:ascii="Times New Roman" w:hAnsi="Times New Roman"/>
                <w:lang w:val="zh-CN"/>
              </w:rPr>
              <w:fldChar w:fldCharType="separate"/>
            </w:r>
            <w:r>
              <w:rPr>
                <w:rFonts w:ascii="Times New Roman" w:hAnsi="Times New Roman"/>
                <w:lang w:val="zh-CN"/>
              </w:rPr>
              <w:t>29</w:t>
            </w:r>
            <w:r>
              <w:rPr>
                <w:rFonts w:ascii="Times New Roman" w:hAnsi="Times New Roman"/>
                <w:lang w:val="zh-C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595" w:history="1">
            <w:r>
              <w:rPr>
                <w:rFonts w:ascii="Times New Roman" w:hAnsi="Times New Roman"/>
              </w:rPr>
              <w:t xml:space="preserve">10. </w:t>
            </w:r>
            <w:r>
              <w:rPr>
                <w:rFonts w:ascii="Times New Roman" w:hAnsi="Times New Roman"/>
              </w:rPr>
              <w:t>培养方案查询</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_Toc205886595 \h </w:instrText>
            </w:r>
            <w:r>
              <w:rPr>
                <w:rFonts w:ascii="Times New Roman" w:hAnsi="Times New Roman"/>
              </w:rPr>
            </w:r>
            <w:r>
              <w:rPr>
                <w:rFonts w:ascii="Times New Roman" w:hAnsi="Times New Roman"/>
              </w:rPr>
              <w:fldChar w:fldCharType="separate"/>
            </w:r>
            <w:r>
              <w:rPr>
                <w:rFonts w:ascii="Times New Roman" w:hAnsi="Times New Roman"/>
              </w:rPr>
              <w:t>29</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596" w:history="1">
            <w:r>
              <w:rPr>
                <w:rFonts w:ascii="Times New Roman" w:hAnsi="Times New Roman"/>
              </w:rPr>
              <w:t xml:space="preserve">11. </w:t>
            </w:r>
            <w:r>
              <w:rPr>
                <w:rFonts w:ascii="Times New Roman" w:hAnsi="Times New Roman"/>
              </w:rPr>
              <w:t>培养方案要求</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_Toc205886596 \h </w:instrText>
            </w:r>
            <w:r>
              <w:rPr>
                <w:rFonts w:ascii="Times New Roman" w:hAnsi="Times New Roman"/>
              </w:rPr>
            </w:r>
            <w:r>
              <w:rPr>
                <w:rFonts w:ascii="Times New Roman" w:hAnsi="Times New Roman"/>
              </w:rPr>
              <w:fldChar w:fldCharType="separate"/>
            </w:r>
            <w:r>
              <w:rPr>
                <w:rFonts w:ascii="Times New Roman" w:hAnsi="Times New Roman"/>
              </w:rPr>
              <w:t>29</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597" w:history="1">
            <w:r>
              <w:rPr>
                <w:rFonts w:ascii="Times New Roman" w:hAnsi="Times New Roman"/>
              </w:rPr>
              <w:t xml:space="preserve">12. </w:t>
            </w:r>
            <w:r>
              <w:rPr>
                <w:rFonts w:ascii="Times New Roman" w:hAnsi="Times New Roman"/>
              </w:rPr>
              <w:t>公共外语修读</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_Toc205886597 \h </w:instrText>
            </w:r>
            <w:r>
              <w:rPr>
                <w:rFonts w:ascii="Times New Roman" w:hAnsi="Times New Roman"/>
              </w:rPr>
            </w:r>
            <w:r>
              <w:rPr>
                <w:rFonts w:ascii="Times New Roman" w:hAnsi="Times New Roman"/>
              </w:rPr>
              <w:fldChar w:fldCharType="separate"/>
            </w:r>
            <w:r>
              <w:rPr>
                <w:rFonts w:ascii="Times New Roman" w:hAnsi="Times New Roman"/>
              </w:rPr>
              <w:t>31</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598" w:history="1">
            <w:r>
              <w:rPr>
                <w:rFonts w:ascii="Times New Roman" w:hAnsi="Times New Roman"/>
              </w:rPr>
              <w:t xml:space="preserve">13. </w:t>
            </w:r>
            <w:r>
              <w:rPr>
                <w:rFonts w:ascii="Times New Roman" w:hAnsi="Times New Roman"/>
              </w:rPr>
              <w:t>大学计算机课程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_Toc205886598 \h </w:instrText>
            </w:r>
            <w:r>
              <w:rPr>
                <w:rFonts w:ascii="Times New Roman" w:hAnsi="Times New Roman"/>
              </w:rPr>
            </w:r>
            <w:r>
              <w:rPr>
                <w:rFonts w:ascii="Times New Roman" w:hAnsi="Times New Roman"/>
              </w:rPr>
              <w:fldChar w:fldCharType="separate"/>
            </w:r>
            <w:r>
              <w:rPr>
                <w:rFonts w:ascii="Times New Roman" w:hAnsi="Times New Roman"/>
              </w:rPr>
              <w:t>32</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599" w:history="1">
            <w:r>
              <w:rPr>
                <w:rFonts w:ascii="Times New Roman" w:hAnsi="Times New Roman"/>
              </w:rPr>
              <w:t xml:space="preserve">14. </w:t>
            </w:r>
            <w:r>
              <w:rPr>
                <w:rFonts w:ascii="Times New Roman" w:hAnsi="Times New Roman"/>
              </w:rPr>
              <w:t>大学体育学分</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_Toc205886599 \h </w:instrText>
            </w:r>
            <w:r>
              <w:rPr>
                <w:rFonts w:ascii="Times New Roman" w:hAnsi="Times New Roman"/>
              </w:rPr>
            </w:r>
            <w:r>
              <w:rPr>
                <w:rFonts w:ascii="Times New Roman" w:hAnsi="Times New Roman"/>
              </w:rPr>
              <w:fldChar w:fldCharType="separate"/>
            </w:r>
            <w:r>
              <w:rPr>
                <w:rFonts w:ascii="Times New Roman" w:hAnsi="Times New Roman"/>
              </w:rPr>
              <w:t>32</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00" w:history="1">
            <w:r>
              <w:rPr>
                <w:rFonts w:ascii="Times New Roman" w:hAnsi="Times New Roman"/>
              </w:rPr>
              <w:t xml:space="preserve">15. </w:t>
            </w:r>
            <w:r>
              <w:rPr>
                <w:rFonts w:ascii="Times New Roman" w:hAnsi="Times New Roman"/>
              </w:rPr>
              <w:t>体质健康测试</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_Toc205886600 \h </w:instrText>
            </w:r>
            <w:r>
              <w:rPr>
                <w:rFonts w:ascii="Times New Roman" w:hAnsi="Times New Roman"/>
              </w:rPr>
            </w:r>
            <w:r>
              <w:rPr>
                <w:rFonts w:ascii="Times New Roman" w:hAnsi="Times New Roman"/>
              </w:rPr>
              <w:fldChar w:fldCharType="separate"/>
            </w:r>
            <w:r>
              <w:rPr>
                <w:rFonts w:ascii="Times New Roman" w:hAnsi="Times New Roman"/>
              </w:rPr>
              <w:t>33</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01" w:history="1">
            <w:r>
              <w:rPr>
                <w:rFonts w:ascii="Times New Roman" w:hAnsi="Times New Roman"/>
              </w:rPr>
              <w:t xml:space="preserve">16. </w:t>
            </w:r>
            <w:r>
              <w:rPr>
                <w:rFonts w:ascii="Times New Roman" w:hAnsi="Times New Roman"/>
              </w:rPr>
              <w:t>创新学分</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_Toc205886601 \h </w:instrText>
            </w:r>
            <w:r>
              <w:rPr>
                <w:rFonts w:ascii="Times New Roman" w:hAnsi="Times New Roman"/>
              </w:rPr>
            </w:r>
            <w:r>
              <w:rPr>
                <w:rFonts w:ascii="Times New Roman" w:hAnsi="Times New Roman"/>
              </w:rPr>
              <w:fldChar w:fldCharType="separate"/>
            </w:r>
            <w:r>
              <w:rPr>
                <w:rFonts w:ascii="Times New Roman" w:hAnsi="Times New Roman"/>
              </w:rPr>
              <w:t>34</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02" w:history="1">
            <w:r>
              <w:rPr>
                <w:rFonts w:ascii="Times New Roman" w:hAnsi="Times New Roman"/>
              </w:rPr>
              <w:t xml:space="preserve">17. </w:t>
            </w:r>
            <w:r>
              <w:rPr>
                <w:rFonts w:ascii="Times New Roman" w:hAnsi="Times New Roman"/>
              </w:rPr>
              <w:t>全校通识教育课程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_Toc205886602 \h </w:instrText>
            </w:r>
            <w:r>
              <w:rPr>
                <w:rFonts w:ascii="Times New Roman" w:hAnsi="Times New Roman"/>
              </w:rPr>
            </w:r>
            <w:r>
              <w:rPr>
                <w:rFonts w:ascii="Times New Roman" w:hAnsi="Times New Roman"/>
              </w:rPr>
              <w:fldChar w:fldCharType="separate"/>
            </w:r>
            <w:r>
              <w:rPr>
                <w:rFonts w:ascii="Times New Roman" w:hAnsi="Times New Roman"/>
              </w:rPr>
              <w:t>34</w:t>
            </w:r>
            <w:r>
              <w:rPr>
                <w:rFonts w:ascii="Times New Roman" w:hAnsi="Times New Roman"/>
              </w:rPr>
              <w:fldChar w:fldCharType="end"/>
            </w:r>
          </w:hyperlink>
        </w:p>
        <w:p w:rsidR="004567A9" w:rsidRDefault="00B70137">
          <w:pPr>
            <w:pStyle w:val="TOC1"/>
            <w:tabs>
              <w:tab w:val="right" w:leader="dot" w:pos="6170"/>
            </w:tabs>
            <w:spacing w:line="330" w:lineRule="exact"/>
            <w:ind w:firstLine="402"/>
            <w:rPr>
              <w:rFonts w:ascii="Times New Roman" w:hAnsi="Times New Roman"/>
              <w:lang w:val="zh-CN"/>
            </w:rPr>
          </w:pPr>
          <w:hyperlink w:anchor="_Toc205886603" w:history="1">
            <w:r>
              <w:rPr>
                <w:rFonts w:ascii="Times New Roman" w:hAnsi="Times New Roman"/>
                <w:lang w:val="zh-CN"/>
              </w:rPr>
              <w:t>七、上课时间与公共教室</w:t>
            </w:r>
            <w:r>
              <w:rPr>
                <w:rFonts w:ascii="Times New Roman" w:hAnsi="Times New Roman"/>
                <w:lang w:val="zh-CN"/>
              </w:rPr>
              <w:tab/>
            </w:r>
            <w:r>
              <w:rPr>
                <w:rFonts w:ascii="Times New Roman" w:hAnsi="Times New Roman"/>
                <w:lang w:val="zh-CN"/>
              </w:rPr>
              <w:fldChar w:fldCharType="begin"/>
            </w:r>
            <w:r>
              <w:rPr>
                <w:rFonts w:ascii="Times New Roman" w:hAnsi="Times New Roman"/>
                <w:lang w:val="zh-CN"/>
              </w:rPr>
              <w:instrText xml:space="preserve"> PAGEREF _Toc205886603 \h </w:instrText>
            </w:r>
            <w:r>
              <w:rPr>
                <w:rFonts w:ascii="Times New Roman" w:hAnsi="Times New Roman"/>
                <w:lang w:val="zh-CN"/>
              </w:rPr>
            </w:r>
            <w:r>
              <w:rPr>
                <w:rFonts w:ascii="Times New Roman" w:hAnsi="Times New Roman"/>
                <w:lang w:val="zh-CN"/>
              </w:rPr>
              <w:fldChar w:fldCharType="separate"/>
            </w:r>
            <w:r>
              <w:rPr>
                <w:rFonts w:ascii="Times New Roman" w:hAnsi="Times New Roman"/>
                <w:lang w:val="zh-CN"/>
              </w:rPr>
              <w:t>36</w:t>
            </w:r>
            <w:r>
              <w:rPr>
                <w:rFonts w:ascii="Times New Roman" w:hAnsi="Times New Roman"/>
                <w:lang w:val="zh-C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04" w:history="1">
            <w:r>
              <w:rPr>
                <w:rFonts w:ascii="Times New Roman" w:hAnsi="Times New Roman"/>
              </w:rPr>
              <w:t xml:space="preserve">18. </w:t>
            </w:r>
            <w:r>
              <w:rPr>
                <w:rFonts w:ascii="Times New Roman" w:hAnsi="Times New Roman"/>
              </w:rPr>
              <w:t>上课时间</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_Toc205886604 \h </w:instrText>
            </w:r>
            <w:r>
              <w:rPr>
                <w:rFonts w:ascii="Times New Roman" w:hAnsi="Times New Roman"/>
              </w:rPr>
            </w:r>
            <w:r>
              <w:rPr>
                <w:rFonts w:ascii="Times New Roman" w:hAnsi="Times New Roman"/>
              </w:rPr>
              <w:fldChar w:fldCharType="separate"/>
            </w:r>
            <w:r>
              <w:rPr>
                <w:rFonts w:ascii="Times New Roman" w:hAnsi="Times New Roman"/>
              </w:rPr>
              <w:t>36</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05" w:history="1">
            <w:r>
              <w:rPr>
                <w:rFonts w:ascii="Times New Roman" w:hAnsi="Times New Roman"/>
              </w:rPr>
              <w:t xml:space="preserve">19. </w:t>
            </w:r>
            <w:r>
              <w:rPr>
                <w:rFonts w:ascii="Times New Roman" w:hAnsi="Times New Roman"/>
              </w:rPr>
              <w:t>公共教室</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_Toc205886605 \h </w:instrText>
            </w:r>
            <w:r>
              <w:rPr>
                <w:rFonts w:ascii="Times New Roman" w:hAnsi="Times New Roman"/>
              </w:rPr>
            </w:r>
            <w:r>
              <w:rPr>
                <w:rFonts w:ascii="Times New Roman" w:hAnsi="Times New Roman"/>
              </w:rPr>
              <w:fldChar w:fldCharType="separate"/>
            </w:r>
            <w:r>
              <w:rPr>
                <w:rFonts w:ascii="Times New Roman" w:hAnsi="Times New Roman"/>
              </w:rPr>
              <w:t>37</w:t>
            </w:r>
            <w:r>
              <w:rPr>
                <w:rFonts w:ascii="Times New Roman" w:hAnsi="Times New Roman"/>
              </w:rPr>
              <w:fldChar w:fldCharType="end"/>
            </w:r>
          </w:hyperlink>
        </w:p>
        <w:p w:rsidR="004567A9" w:rsidRDefault="00B70137">
          <w:pPr>
            <w:pStyle w:val="TOC1"/>
            <w:tabs>
              <w:tab w:val="right" w:leader="dot" w:pos="6170"/>
            </w:tabs>
            <w:spacing w:line="330" w:lineRule="exact"/>
            <w:ind w:firstLine="402"/>
            <w:rPr>
              <w:rFonts w:ascii="Times New Roman" w:hAnsi="Times New Roman"/>
              <w:lang w:val="zh-CN"/>
            </w:rPr>
          </w:pPr>
          <w:hyperlink w:anchor="_Toc205886606" w:history="1">
            <w:r>
              <w:rPr>
                <w:rFonts w:ascii="Times New Roman" w:hAnsi="Times New Roman"/>
                <w:lang w:val="zh-CN"/>
              </w:rPr>
              <w:t>八、课程修读</w:t>
            </w:r>
            <w:r>
              <w:rPr>
                <w:rFonts w:ascii="Times New Roman" w:hAnsi="Times New Roman"/>
                <w:lang w:val="zh-CN"/>
              </w:rPr>
              <w:tab/>
            </w:r>
            <w:r>
              <w:rPr>
                <w:rFonts w:ascii="Times New Roman" w:hAnsi="Times New Roman"/>
                <w:lang w:val="zh-CN"/>
              </w:rPr>
              <w:fldChar w:fldCharType="begin"/>
            </w:r>
            <w:r>
              <w:rPr>
                <w:rFonts w:ascii="Times New Roman" w:hAnsi="Times New Roman"/>
                <w:lang w:val="zh-CN"/>
              </w:rPr>
              <w:instrText xml:space="preserve"> PAGEREF _Toc</w:instrText>
            </w:r>
            <w:r>
              <w:rPr>
                <w:rFonts w:ascii="Times New Roman" w:hAnsi="Times New Roman"/>
                <w:lang w:val="zh-CN"/>
              </w:rPr>
              <w:instrText xml:space="preserve">205886606 \h </w:instrText>
            </w:r>
            <w:r>
              <w:rPr>
                <w:rFonts w:ascii="Times New Roman" w:hAnsi="Times New Roman"/>
                <w:lang w:val="zh-CN"/>
              </w:rPr>
            </w:r>
            <w:r>
              <w:rPr>
                <w:rFonts w:ascii="Times New Roman" w:hAnsi="Times New Roman"/>
                <w:lang w:val="zh-CN"/>
              </w:rPr>
              <w:fldChar w:fldCharType="separate"/>
            </w:r>
            <w:r>
              <w:rPr>
                <w:rFonts w:ascii="Times New Roman" w:hAnsi="Times New Roman"/>
                <w:lang w:val="zh-CN"/>
              </w:rPr>
              <w:t>38</w:t>
            </w:r>
            <w:r>
              <w:rPr>
                <w:rFonts w:ascii="Times New Roman" w:hAnsi="Times New Roman"/>
                <w:lang w:val="zh-C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07" w:history="1">
            <w:r>
              <w:rPr>
                <w:rFonts w:ascii="Times New Roman" w:hAnsi="Times New Roman"/>
              </w:rPr>
              <w:t xml:space="preserve">20. </w:t>
            </w:r>
            <w:r>
              <w:rPr>
                <w:rFonts w:ascii="Times New Roman" w:hAnsi="Times New Roman"/>
              </w:rPr>
              <w:t>选课、退课</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_Toc205886607 \h </w:instrText>
            </w:r>
            <w:r>
              <w:rPr>
                <w:rFonts w:ascii="Times New Roman" w:hAnsi="Times New Roman"/>
              </w:rPr>
            </w:r>
            <w:r>
              <w:rPr>
                <w:rFonts w:ascii="Times New Roman" w:hAnsi="Times New Roman"/>
              </w:rPr>
              <w:fldChar w:fldCharType="separate"/>
            </w:r>
            <w:r>
              <w:rPr>
                <w:rFonts w:ascii="Times New Roman" w:hAnsi="Times New Roman"/>
              </w:rPr>
              <w:t>38</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08" w:history="1">
            <w:r>
              <w:rPr>
                <w:rFonts w:ascii="Times New Roman" w:hAnsi="Times New Roman"/>
              </w:rPr>
              <w:t xml:space="preserve">21. </w:t>
            </w:r>
            <w:r>
              <w:rPr>
                <w:rFonts w:ascii="Times New Roman" w:hAnsi="Times New Roman"/>
              </w:rPr>
              <w:t>免听</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_Toc205886608 \h </w:instrText>
            </w:r>
            <w:r>
              <w:rPr>
                <w:rFonts w:ascii="Times New Roman" w:hAnsi="Times New Roman"/>
              </w:rPr>
            </w:r>
            <w:r>
              <w:rPr>
                <w:rFonts w:ascii="Times New Roman" w:hAnsi="Times New Roman"/>
              </w:rPr>
              <w:fldChar w:fldCharType="separate"/>
            </w:r>
            <w:r>
              <w:rPr>
                <w:rFonts w:ascii="Times New Roman" w:hAnsi="Times New Roman"/>
              </w:rPr>
              <w:t>39</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09" w:history="1">
            <w:r>
              <w:rPr>
                <w:rFonts w:ascii="Times New Roman" w:hAnsi="Times New Roman"/>
              </w:rPr>
              <w:t xml:space="preserve">22. </w:t>
            </w:r>
            <w:r>
              <w:rPr>
                <w:rFonts w:ascii="Times New Roman" w:hAnsi="Times New Roman"/>
              </w:rPr>
              <w:t>免修</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_Toc205886609 \h </w:instrText>
            </w:r>
            <w:r>
              <w:rPr>
                <w:rFonts w:ascii="Times New Roman" w:hAnsi="Times New Roman"/>
              </w:rPr>
            </w:r>
            <w:r>
              <w:rPr>
                <w:rFonts w:ascii="Times New Roman" w:hAnsi="Times New Roman"/>
              </w:rPr>
              <w:fldChar w:fldCharType="separate"/>
            </w:r>
            <w:r>
              <w:rPr>
                <w:rFonts w:ascii="Times New Roman" w:hAnsi="Times New Roman"/>
              </w:rPr>
              <w:t>39</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10" w:history="1">
            <w:r>
              <w:rPr>
                <w:rFonts w:ascii="Times New Roman" w:hAnsi="Times New Roman"/>
              </w:rPr>
              <w:t xml:space="preserve">23. </w:t>
            </w:r>
            <w:r>
              <w:rPr>
                <w:rFonts w:ascii="Times New Roman" w:hAnsi="Times New Roman"/>
              </w:rPr>
              <w:t>重修</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_Toc205886610 \h </w:instrText>
            </w:r>
            <w:r>
              <w:rPr>
                <w:rFonts w:ascii="Times New Roman" w:hAnsi="Times New Roman"/>
              </w:rPr>
            </w:r>
            <w:r>
              <w:rPr>
                <w:rFonts w:ascii="Times New Roman" w:hAnsi="Times New Roman"/>
              </w:rPr>
              <w:fldChar w:fldCharType="separate"/>
            </w:r>
            <w:r>
              <w:rPr>
                <w:rFonts w:ascii="Times New Roman" w:hAnsi="Times New Roman"/>
              </w:rPr>
              <w:t>39</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11" w:history="1">
            <w:r>
              <w:rPr>
                <w:rFonts w:ascii="Times New Roman" w:hAnsi="Times New Roman"/>
              </w:rPr>
              <w:t xml:space="preserve">24. </w:t>
            </w:r>
            <w:r>
              <w:rPr>
                <w:rFonts w:ascii="Times New Roman" w:hAnsi="Times New Roman"/>
              </w:rPr>
              <w:t>高年级修读研究生课程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_Toc205886611 \h </w:instrText>
            </w:r>
            <w:r>
              <w:rPr>
                <w:rFonts w:ascii="Times New Roman" w:hAnsi="Times New Roman"/>
              </w:rPr>
            </w:r>
            <w:r>
              <w:rPr>
                <w:rFonts w:ascii="Times New Roman" w:hAnsi="Times New Roman"/>
              </w:rPr>
              <w:fldChar w:fldCharType="separate"/>
            </w:r>
            <w:r>
              <w:rPr>
                <w:rFonts w:ascii="Times New Roman" w:hAnsi="Times New Roman"/>
              </w:rPr>
              <w:t>40</w:t>
            </w:r>
            <w:r>
              <w:rPr>
                <w:rFonts w:ascii="Times New Roman" w:hAnsi="Times New Roman"/>
              </w:rPr>
              <w:fldChar w:fldCharType="end"/>
            </w:r>
          </w:hyperlink>
        </w:p>
        <w:p w:rsidR="004567A9" w:rsidRDefault="00B70137">
          <w:pPr>
            <w:pStyle w:val="TOC1"/>
            <w:tabs>
              <w:tab w:val="right" w:leader="dot" w:pos="6170"/>
            </w:tabs>
            <w:spacing w:line="330" w:lineRule="exact"/>
            <w:ind w:firstLine="402"/>
            <w:rPr>
              <w:rFonts w:ascii="Times New Roman" w:hAnsi="Times New Roman"/>
              <w:lang w:val="zh-CN"/>
            </w:rPr>
          </w:pPr>
          <w:hyperlink w:anchor="_Toc205886612" w:history="1">
            <w:r>
              <w:rPr>
                <w:rFonts w:ascii="Times New Roman" w:hAnsi="Times New Roman"/>
                <w:lang w:val="zh-CN"/>
              </w:rPr>
              <w:t>九、课程考核与成绩</w:t>
            </w:r>
            <w:r>
              <w:rPr>
                <w:rFonts w:ascii="Times New Roman" w:hAnsi="Times New Roman"/>
                <w:lang w:val="zh-CN"/>
              </w:rPr>
              <w:tab/>
            </w:r>
            <w:r>
              <w:rPr>
                <w:rFonts w:ascii="Times New Roman" w:hAnsi="Times New Roman"/>
                <w:lang w:val="zh-CN"/>
              </w:rPr>
              <w:fldChar w:fldCharType="begin"/>
            </w:r>
            <w:r>
              <w:rPr>
                <w:rFonts w:ascii="Times New Roman" w:hAnsi="Times New Roman"/>
                <w:lang w:val="zh-CN"/>
              </w:rPr>
              <w:instrText xml:space="preserve"> PAGEREF _Toc205886612 \h </w:instrText>
            </w:r>
            <w:r>
              <w:rPr>
                <w:rFonts w:ascii="Times New Roman" w:hAnsi="Times New Roman"/>
                <w:lang w:val="zh-CN"/>
              </w:rPr>
            </w:r>
            <w:r>
              <w:rPr>
                <w:rFonts w:ascii="Times New Roman" w:hAnsi="Times New Roman"/>
                <w:lang w:val="zh-CN"/>
              </w:rPr>
              <w:fldChar w:fldCharType="separate"/>
            </w:r>
            <w:r>
              <w:rPr>
                <w:rFonts w:ascii="Times New Roman" w:hAnsi="Times New Roman"/>
                <w:lang w:val="zh-CN"/>
              </w:rPr>
              <w:t>41</w:t>
            </w:r>
            <w:r>
              <w:rPr>
                <w:rFonts w:ascii="Times New Roman" w:hAnsi="Times New Roman"/>
                <w:lang w:val="zh-C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13" w:history="1">
            <w:r>
              <w:rPr>
                <w:rFonts w:ascii="Times New Roman" w:hAnsi="Times New Roman"/>
              </w:rPr>
              <w:t xml:space="preserve">25. </w:t>
            </w:r>
            <w:r>
              <w:rPr>
                <w:rFonts w:ascii="Times New Roman" w:hAnsi="Times New Roman"/>
              </w:rPr>
              <w:t>课程考核</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_Toc205886613 \h </w:instrText>
            </w:r>
            <w:r>
              <w:rPr>
                <w:rFonts w:ascii="Times New Roman" w:hAnsi="Times New Roman"/>
              </w:rPr>
            </w:r>
            <w:r>
              <w:rPr>
                <w:rFonts w:ascii="Times New Roman" w:hAnsi="Times New Roman"/>
              </w:rPr>
              <w:fldChar w:fldCharType="separate"/>
            </w:r>
            <w:r>
              <w:rPr>
                <w:rFonts w:ascii="Times New Roman" w:hAnsi="Times New Roman"/>
              </w:rPr>
              <w:t>41</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14" w:history="1">
            <w:r>
              <w:rPr>
                <w:rFonts w:ascii="Times New Roman" w:hAnsi="Times New Roman"/>
              </w:rPr>
              <w:t xml:space="preserve">26. </w:t>
            </w:r>
            <w:r>
              <w:rPr>
                <w:rFonts w:ascii="Times New Roman" w:hAnsi="Times New Roman"/>
              </w:rPr>
              <w:t>缓考</w:t>
            </w:r>
            <w:r>
              <w:rPr>
                <w:rFonts w:ascii="Times New Roman" w:hAnsi="Times New Roman"/>
              </w:rPr>
              <w:tab/>
            </w:r>
            <w:r>
              <w:rPr>
                <w:rFonts w:ascii="Times New Roman" w:hAnsi="Times New Roman"/>
              </w:rPr>
              <w:fldChar w:fldCharType="begin"/>
            </w:r>
            <w:r>
              <w:rPr>
                <w:rFonts w:ascii="Times New Roman" w:hAnsi="Times New Roman"/>
              </w:rPr>
              <w:instrText xml:space="preserve"> PAGEREF _Toc</w:instrText>
            </w:r>
            <w:r>
              <w:rPr>
                <w:rFonts w:ascii="Times New Roman" w:hAnsi="Times New Roman"/>
              </w:rPr>
              <w:instrText xml:space="preserve">205886614 \h </w:instrText>
            </w:r>
            <w:r>
              <w:rPr>
                <w:rFonts w:ascii="Times New Roman" w:hAnsi="Times New Roman"/>
              </w:rPr>
            </w:r>
            <w:r>
              <w:rPr>
                <w:rFonts w:ascii="Times New Roman" w:hAnsi="Times New Roman"/>
              </w:rPr>
              <w:fldChar w:fldCharType="separate"/>
            </w:r>
            <w:r>
              <w:rPr>
                <w:rFonts w:ascii="Times New Roman" w:hAnsi="Times New Roman"/>
              </w:rPr>
              <w:t>41</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15" w:history="1">
            <w:r>
              <w:rPr>
                <w:rFonts w:ascii="Times New Roman" w:hAnsi="Times New Roman"/>
              </w:rPr>
              <w:t xml:space="preserve">27. </w:t>
            </w:r>
            <w:r>
              <w:rPr>
                <w:rFonts w:ascii="Times New Roman" w:hAnsi="Times New Roman"/>
              </w:rPr>
              <w:t>课程成绩记载</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_Toc205886615 \h </w:instrText>
            </w:r>
            <w:r>
              <w:rPr>
                <w:rFonts w:ascii="Times New Roman" w:hAnsi="Times New Roman"/>
              </w:rPr>
            </w:r>
            <w:r>
              <w:rPr>
                <w:rFonts w:ascii="Times New Roman" w:hAnsi="Times New Roman"/>
              </w:rPr>
              <w:fldChar w:fldCharType="separate"/>
            </w:r>
            <w:r>
              <w:rPr>
                <w:rFonts w:ascii="Times New Roman" w:hAnsi="Times New Roman"/>
              </w:rPr>
              <w:t>41</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16" w:history="1">
            <w:r>
              <w:rPr>
                <w:rFonts w:ascii="Times New Roman" w:hAnsi="Times New Roman"/>
              </w:rPr>
              <w:t xml:space="preserve">28. </w:t>
            </w:r>
            <w:r>
              <w:rPr>
                <w:rFonts w:ascii="Times New Roman" w:hAnsi="Times New Roman"/>
              </w:rPr>
              <w:t>加权学分绩点（</w:t>
            </w:r>
            <w:r>
              <w:rPr>
                <w:rFonts w:ascii="Times New Roman" w:hAnsi="Times New Roman"/>
              </w:rPr>
              <w:t>GPA</w:t>
            </w:r>
            <w:r>
              <w:rPr>
                <w:rFonts w:ascii="Times New Roman" w:hAnsi="Times New Roman"/>
              </w:rPr>
              <w:t>）</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_Toc205886616 \h </w:instrText>
            </w:r>
            <w:r>
              <w:rPr>
                <w:rFonts w:ascii="Times New Roman" w:hAnsi="Times New Roman"/>
              </w:rPr>
            </w:r>
            <w:r>
              <w:rPr>
                <w:rFonts w:ascii="Times New Roman" w:hAnsi="Times New Roman"/>
              </w:rPr>
              <w:fldChar w:fldCharType="separate"/>
            </w:r>
            <w:r>
              <w:rPr>
                <w:rFonts w:ascii="Times New Roman" w:hAnsi="Times New Roman"/>
              </w:rPr>
              <w:t>42</w:t>
            </w:r>
            <w:r>
              <w:rPr>
                <w:rFonts w:ascii="Times New Roman" w:hAnsi="Times New Roman"/>
              </w:rPr>
              <w:fldChar w:fldCharType="end"/>
            </w:r>
          </w:hyperlink>
        </w:p>
        <w:p w:rsidR="004567A9" w:rsidRDefault="00B70137">
          <w:pPr>
            <w:pStyle w:val="TOC1"/>
            <w:tabs>
              <w:tab w:val="right" w:leader="dot" w:pos="6170"/>
            </w:tabs>
            <w:spacing w:line="330" w:lineRule="exact"/>
            <w:ind w:firstLine="402"/>
            <w:rPr>
              <w:rFonts w:ascii="Times New Roman" w:hAnsi="Times New Roman"/>
              <w:lang w:val="zh-CN"/>
            </w:rPr>
          </w:pPr>
          <w:hyperlink w:anchor="_Toc205886617" w:history="1">
            <w:r>
              <w:rPr>
                <w:rFonts w:ascii="Times New Roman" w:hAnsi="Times New Roman"/>
                <w:lang w:val="zh-CN"/>
              </w:rPr>
              <w:t>十、学分认定与转换</w:t>
            </w:r>
            <w:r>
              <w:rPr>
                <w:rFonts w:ascii="Times New Roman" w:hAnsi="Times New Roman"/>
                <w:lang w:val="zh-CN"/>
              </w:rPr>
              <w:tab/>
            </w:r>
            <w:r>
              <w:rPr>
                <w:rFonts w:ascii="Times New Roman" w:hAnsi="Times New Roman"/>
                <w:lang w:val="zh-CN"/>
              </w:rPr>
              <w:fldChar w:fldCharType="begin"/>
            </w:r>
            <w:r>
              <w:rPr>
                <w:rFonts w:ascii="Times New Roman" w:hAnsi="Times New Roman"/>
                <w:lang w:val="zh-CN"/>
              </w:rPr>
              <w:instrText xml:space="preserve"> PAGEREF _Toc205886617 \h </w:instrText>
            </w:r>
            <w:r>
              <w:rPr>
                <w:rFonts w:ascii="Times New Roman" w:hAnsi="Times New Roman"/>
                <w:lang w:val="zh-CN"/>
              </w:rPr>
            </w:r>
            <w:r>
              <w:rPr>
                <w:rFonts w:ascii="Times New Roman" w:hAnsi="Times New Roman"/>
                <w:lang w:val="zh-CN"/>
              </w:rPr>
              <w:fldChar w:fldCharType="separate"/>
            </w:r>
            <w:r>
              <w:rPr>
                <w:rFonts w:ascii="Times New Roman" w:hAnsi="Times New Roman"/>
                <w:lang w:val="zh-CN"/>
              </w:rPr>
              <w:t>44</w:t>
            </w:r>
            <w:r>
              <w:rPr>
                <w:rFonts w:ascii="Times New Roman" w:hAnsi="Times New Roman"/>
                <w:lang w:val="zh-C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18" w:history="1">
            <w:r>
              <w:rPr>
                <w:rFonts w:ascii="Times New Roman" w:hAnsi="Times New Roman"/>
              </w:rPr>
              <w:t xml:space="preserve">29. </w:t>
            </w:r>
            <w:r>
              <w:rPr>
                <w:rFonts w:ascii="Times New Roman" w:hAnsi="Times New Roman"/>
              </w:rPr>
              <w:t>学分认定与转换的组织机构</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_Toc205886618 \h </w:instrText>
            </w:r>
            <w:r>
              <w:rPr>
                <w:rFonts w:ascii="Times New Roman" w:hAnsi="Times New Roman"/>
              </w:rPr>
            </w:r>
            <w:r>
              <w:rPr>
                <w:rFonts w:ascii="Times New Roman" w:hAnsi="Times New Roman"/>
              </w:rPr>
              <w:fldChar w:fldCharType="separate"/>
            </w:r>
            <w:r>
              <w:rPr>
                <w:rFonts w:ascii="Times New Roman" w:hAnsi="Times New Roman"/>
              </w:rPr>
              <w:t>44</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19" w:history="1">
            <w:r>
              <w:rPr>
                <w:rFonts w:ascii="Times New Roman" w:hAnsi="Times New Roman"/>
              </w:rPr>
              <w:t xml:space="preserve">30. </w:t>
            </w:r>
            <w:r>
              <w:rPr>
                <w:rFonts w:ascii="Times New Roman" w:hAnsi="Times New Roman"/>
              </w:rPr>
              <w:t>转专业学分认定</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_Toc205886619 \h </w:instrText>
            </w:r>
            <w:r>
              <w:rPr>
                <w:rFonts w:ascii="Times New Roman" w:hAnsi="Times New Roman"/>
              </w:rPr>
            </w:r>
            <w:r>
              <w:rPr>
                <w:rFonts w:ascii="Times New Roman" w:hAnsi="Times New Roman"/>
              </w:rPr>
              <w:fldChar w:fldCharType="separate"/>
            </w:r>
            <w:r>
              <w:rPr>
                <w:rFonts w:ascii="Times New Roman" w:hAnsi="Times New Roman"/>
              </w:rPr>
              <w:t>44</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20" w:history="1">
            <w:r>
              <w:rPr>
                <w:rFonts w:ascii="Times New Roman" w:hAnsi="Times New Roman"/>
              </w:rPr>
              <w:t xml:space="preserve">31. </w:t>
            </w:r>
            <w:r>
              <w:rPr>
                <w:rFonts w:ascii="Times New Roman" w:hAnsi="Times New Roman"/>
              </w:rPr>
              <w:t>主、辅修课程学分认定</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_Toc205886620 \h </w:instrText>
            </w:r>
            <w:r>
              <w:rPr>
                <w:rFonts w:ascii="Times New Roman" w:hAnsi="Times New Roman"/>
              </w:rPr>
            </w:r>
            <w:r>
              <w:rPr>
                <w:rFonts w:ascii="Times New Roman" w:hAnsi="Times New Roman"/>
              </w:rPr>
              <w:fldChar w:fldCharType="separate"/>
            </w:r>
            <w:r>
              <w:rPr>
                <w:rFonts w:ascii="Times New Roman" w:hAnsi="Times New Roman"/>
              </w:rPr>
              <w:t>44</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21" w:history="1">
            <w:r>
              <w:rPr>
                <w:rFonts w:ascii="Times New Roman" w:hAnsi="Times New Roman"/>
              </w:rPr>
              <w:t xml:space="preserve">32. </w:t>
            </w:r>
            <w:r>
              <w:rPr>
                <w:rFonts w:ascii="Times New Roman" w:hAnsi="Times New Roman"/>
              </w:rPr>
              <w:t>交流课程学分认定</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_Toc205886621 \h </w:instrText>
            </w:r>
            <w:r>
              <w:rPr>
                <w:rFonts w:ascii="Times New Roman" w:hAnsi="Times New Roman"/>
              </w:rPr>
            </w:r>
            <w:r>
              <w:rPr>
                <w:rFonts w:ascii="Times New Roman" w:hAnsi="Times New Roman"/>
              </w:rPr>
              <w:fldChar w:fldCharType="separate"/>
            </w:r>
            <w:r>
              <w:rPr>
                <w:rFonts w:ascii="Times New Roman" w:hAnsi="Times New Roman"/>
              </w:rPr>
              <w:t>45</w:t>
            </w:r>
            <w:r>
              <w:rPr>
                <w:rFonts w:ascii="Times New Roman" w:hAnsi="Times New Roman"/>
              </w:rPr>
              <w:fldChar w:fldCharType="end"/>
            </w:r>
          </w:hyperlink>
        </w:p>
        <w:p w:rsidR="004567A9" w:rsidRDefault="00B70137">
          <w:pPr>
            <w:pStyle w:val="TOC1"/>
            <w:tabs>
              <w:tab w:val="right" w:leader="dot" w:pos="6170"/>
            </w:tabs>
            <w:spacing w:line="330" w:lineRule="exact"/>
            <w:ind w:firstLine="402"/>
            <w:rPr>
              <w:rFonts w:ascii="Times New Roman" w:hAnsi="Times New Roman"/>
              <w:lang w:val="zh-CN"/>
            </w:rPr>
          </w:pPr>
          <w:hyperlink w:anchor="_Toc205886622" w:history="1">
            <w:r>
              <w:rPr>
                <w:rFonts w:ascii="Times New Roman" w:hAnsi="Times New Roman"/>
                <w:lang w:val="zh-CN"/>
              </w:rPr>
              <w:t>十一、学习纪律要求、处分及退学等</w:t>
            </w:r>
            <w:r>
              <w:rPr>
                <w:rFonts w:ascii="Times New Roman" w:hAnsi="Times New Roman"/>
                <w:lang w:val="zh-CN"/>
              </w:rPr>
              <w:tab/>
            </w:r>
            <w:r>
              <w:rPr>
                <w:rFonts w:ascii="Times New Roman" w:hAnsi="Times New Roman"/>
                <w:lang w:val="zh-CN"/>
              </w:rPr>
              <w:fldChar w:fldCharType="begin"/>
            </w:r>
            <w:r>
              <w:rPr>
                <w:rFonts w:ascii="Times New Roman" w:hAnsi="Times New Roman"/>
                <w:lang w:val="zh-CN"/>
              </w:rPr>
              <w:instrText xml:space="preserve"> PAGEREF _Toc205886622 \h </w:instrText>
            </w:r>
            <w:r>
              <w:rPr>
                <w:rFonts w:ascii="Times New Roman" w:hAnsi="Times New Roman"/>
                <w:lang w:val="zh-CN"/>
              </w:rPr>
            </w:r>
            <w:r>
              <w:rPr>
                <w:rFonts w:ascii="Times New Roman" w:hAnsi="Times New Roman"/>
                <w:lang w:val="zh-CN"/>
              </w:rPr>
              <w:fldChar w:fldCharType="separate"/>
            </w:r>
            <w:r>
              <w:rPr>
                <w:rFonts w:ascii="Times New Roman" w:hAnsi="Times New Roman"/>
                <w:lang w:val="zh-CN"/>
              </w:rPr>
              <w:t>46</w:t>
            </w:r>
            <w:r>
              <w:rPr>
                <w:rFonts w:ascii="Times New Roman" w:hAnsi="Times New Roman"/>
                <w:lang w:val="zh-C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23" w:history="1">
            <w:r>
              <w:rPr>
                <w:rFonts w:ascii="Times New Roman" w:hAnsi="Times New Roman"/>
              </w:rPr>
              <w:t xml:space="preserve">33. </w:t>
            </w:r>
            <w:r>
              <w:rPr>
                <w:rFonts w:ascii="Times New Roman" w:hAnsi="Times New Roman"/>
              </w:rPr>
              <w:t>考试纪律</w:t>
            </w:r>
            <w:r>
              <w:rPr>
                <w:rFonts w:ascii="Times New Roman" w:hAnsi="Times New Roman"/>
              </w:rPr>
              <w:tab/>
            </w:r>
            <w:r>
              <w:rPr>
                <w:rFonts w:ascii="Times New Roman" w:hAnsi="Times New Roman"/>
              </w:rPr>
              <w:fldChar w:fldCharType="begin"/>
            </w:r>
            <w:r>
              <w:rPr>
                <w:rFonts w:ascii="Times New Roman" w:hAnsi="Times New Roman"/>
              </w:rPr>
              <w:instrText xml:space="preserve"> PAGEREF </w:instrText>
            </w:r>
            <w:r>
              <w:rPr>
                <w:rFonts w:ascii="Times New Roman" w:hAnsi="Times New Roman"/>
              </w:rPr>
              <w:instrText xml:space="preserve">_Toc205886623 \h </w:instrText>
            </w:r>
            <w:r>
              <w:rPr>
                <w:rFonts w:ascii="Times New Roman" w:hAnsi="Times New Roman"/>
              </w:rPr>
            </w:r>
            <w:r>
              <w:rPr>
                <w:rFonts w:ascii="Times New Roman" w:hAnsi="Times New Roman"/>
              </w:rPr>
              <w:fldChar w:fldCharType="separate"/>
            </w:r>
            <w:r>
              <w:rPr>
                <w:rFonts w:ascii="Times New Roman" w:hAnsi="Times New Roman"/>
              </w:rPr>
              <w:t>46</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24" w:history="1">
            <w:r>
              <w:rPr>
                <w:rFonts w:ascii="Times New Roman" w:hAnsi="Times New Roman"/>
              </w:rPr>
              <w:t xml:space="preserve">34. </w:t>
            </w:r>
            <w:r>
              <w:rPr>
                <w:rFonts w:ascii="Times New Roman" w:hAnsi="Times New Roman"/>
              </w:rPr>
              <w:t>学术纪律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_Toc205886624 \h </w:instrText>
            </w:r>
            <w:r>
              <w:rPr>
                <w:rFonts w:ascii="Times New Roman" w:hAnsi="Times New Roman"/>
              </w:rPr>
            </w:r>
            <w:r>
              <w:rPr>
                <w:rFonts w:ascii="Times New Roman" w:hAnsi="Times New Roman"/>
              </w:rPr>
              <w:fldChar w:fldCharType="separate"/>
            </w:r>
            <w:r>
              <w:rPr>
                <w:rFonts w:ascii="Times New Roman" w:hAnsi="Times New Roman"/>
              </w:rPr>
              <w:t>46</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25" w:history="1">
            <w:r>
              <w:rPr>
                <w:rFonts w:ascii="Times New Roman" w:hAnsi="Times New Roman"/>
              </w:rPr>
              <w:t xml:space="preserve">35. </w:t>
            </w:r>
            <w:r>
              <w:rPr>
                <w:rFonts w:ascii="Times New Roman" w:hAnsi="Times New Roman"/>
              </w:rPr>
              <w:t>教学、科研、学习场所纪律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_Toc205886625 \h </w:instrText>
            </w:r>
            <w:r>
              <w:rPr>
                <w:rFonts w:ascii="Times New Roman" w:hAnsi="Times New Roman"/>
              </w:rPr>
            </w:r>
            <w:r>
              <w:rPr>
                <w:rFonts w:ascii="Times New Roman" w:hAnsi="Times New Roman"/>
              </w:rPr>
              <w:fldChar w:fldCharType="separate"/>
            </w:r>
            <w:r>
              <w:rPr>
                <w:rFonts w:ascii="Times New Roman" w:hAnsi="Times New Roman"/>
              </w:rPr>
              <w:t>47</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26" w:history="1">
            <w:r>
              <w:rPr>
                <w:rFonts w:ascii="Times New Roman" w:hAnsi="Times New Roman"/>
              </w:rPr>
              <w:t xml:space="preserve">36. </w:t>
            </w:r>
            <w:r>
              <w:rPr>
                <w:rFonts w:ascii="Times New Roman" w:hAnsi="Times New Roman"/>
              </w:rPr>
              <w:t>处分影响</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_Toc205886626 \h </w:instrText>
            </w:r>
            <w:r>
              <w:rPr>
                <w:rFonts w:ascii="Times New Roman" w:hAnsi="Times New Roman"/>
              </w:rPr>
            </w:r>
            <w:r>
              <w:rPr>
                <w:rFonts w:ascii="Times New Roman" w:hAnsi="Times New Roman"/>
              </w:rPr>
              <w:fldChar w:fldCharType="separate"/>
            </w:r>
            <w:r>
              <w:rPr>
                <w:rFonts w:ascii="Times New Roman" w:hAnsi="Times New Roman"/>
              </w:rPr>
              <w:t>47</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27" w:history="1">
            <w:r>
              <w:rPr>
                <w:rFonts w:ascii="Times New Roman" w:hAnsi="Times New Roman"/>
              </w:rPr>
              <w:t xml:space="preserve">37. </w:t>
            </w:r>
            <w:r>
              <w:rPr>
                <w:rFonts w:ascii="Times New Roman" w:hAnsi="Times New Roman"/>
              </w:rPr>
              <w:t>学业预警和退学</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_Toc205886627 \h </w:instrText>
            </w:r>
            <w:r>
              <w:rPr>
                <w:rFonts w:ascii="Times New Roman" w:hAnsi="Times New Roman"/>
              </w:rPr>
            </w:r>
            <w:r>
              <w:rPr>
                <w:rFonts w:ascii="Times New Roman" w:hAnsi="Times New Roman"/>
              </w:rPr>
              <w:fldChar w:fldCharType="separate"/>
            </w:r>
            <w:r>
              <w:rPr>
                <w:rFonts w:ascii="Times New Roman" w:hAnsi="Times New Roman"/>
              </w:rPr>
              <w:t>47</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28" w:history="1">
            <w:r>
              <w:rPr>
                <w:rFonts w:ascii="Times New Roman" w:hAnsi="Times New Roman"/>
              </w:rPr>
              <w:t xml:space="preserve">38. </w:t>
            </w:r>
            <w:r>
              <w:rPr>
                <w:rFonts w:ascii="Times New Roman" w:hAnsi="Times New Roman"/>
              </w:rPr>
              <w:t>申诉</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_Toc205886628 \h </w:instrText>
            </w:r>
            <w:r>
              <w:rPr>
                <w:rFonts w:ascii="Times New Roman" w:hAnsi="Times New Roman"/>
              </w:rPr>
            </w:r>
            <w:r>
              <w:rPr>
                <w:rFonts w:ascii="Times New Roman" w:hAnsi="Times New Roman"/>
              </w:rPr>
              <w:fldChar w:fldCharType="separate"/>
            </w:r>
            <w:r>
              <w:rPr>
                <w:rFonts w:ascii="Times New Roman" w:hAnsi="Times New Roman"/>
              </w:rPr>
              <w:t>49</w:t>
            </w:r>
            <w:r>
              <w:rPr>
                <w:rFonts w:ascii="Times New Roman" w:hAnsi="Times New Roman"/>
              </w:rPr>
              <w:fldChar w:fldCharType="end"/>
            </w:r>
          </w:hyperlink>
        </w:p>
        <w:p w:rsidR="004567A9" w:rsidRDefault="00B70137">
          <w:pPr>
            <w:pStyle w:val="TOC1"/>
            <w:tabs>
              <w:tab w:val="right" w:leader="dot" w:pos="6180"/>
            </w:tabs>
            <w:spacing w:afterLines="20" w:after="65" w:line="440" w:lineRule="exact"/>
            <w:ind w:firstLine="402"/>
            <w:jc w:val="left"/>
            <w:rPr>
              <w:rFonts w:ascii="Times New Roman" w:eastAsia="方正小标宋简体" w:hAnsi="Times New Roman"/>
              <w:spacing w:val="11"/>
              <w:kern w:val="44"/>
              <w:szCs w:val="48"/>
              <w:lang w:val="zh-CN"/>
            </w:rPr>
          </w:pPr>
          <w:hyperlink w:anchor="_Toc205886629" w:history="1">
            <w:r>
              <w:rPr>
                <w:rFonts w:ascii="Times New Roman" w:eastAsia="方正小标宋简体" w:hAnsi="Times New Roman"/>
                <w:spacing w:val="11"/>
                <w:kern w:val="44"/>
                <w:szCs w:val="48"/>
                <w:lang w:val="zh-CN"/>
              </w:rPr>
              <w:t>第三部分</w:t>
            </w:r>
          </w:hyperlink>
          <w:r>
            <w:rPr>
              <w:rFonts w:ascii="Times New Roman" w:eastAsia="方正小标宋简体" w:hAnsi="Times New Roman"/>
              <w:spacing w:val="11"/>
              <w:kern w:val="44"/>
              <w:szCs w:val="48"/>
              <w:lang w:val="zh-CN"/>
            </w:rPr>
            <w:t xml:space="preserve"> </w:t>
          </w:r>
          <w:hyperlink w:anchor="_Toc205886630" w:history="1">
            <w:r>
              <w:rPr>
                <w:rFonts w:ascii="Times New Roman" w:eastAsia="方正小标宋简体" w:hAnsi="Times New Roman"/>
                <w:spacing w:val="11"/>
                <w:kern w:val="44"/>
                <w:szCs w:val="48"/>
                <w:lang w:val="zh-CN"/>
              </w:rPr>
              <w:t>学校资源</w:t>
            </w:r>
            <w:r>
              <w:rPr>
                <w:rFonts w:ascii="Times New Roman" w:eastAsia="方正小标宋简体" w:hAnsi="Times New Roman"/>
                <w:spacing w:val="11"/>
                <w:kern w:val="44"/>
                <w:szCs w:val="48"/>
                <w:lang w:val="zh-CN"/>
              </w:rPr>
              <w:tab/>
            </w:r>
            <w:r>
              <w:rPr>
                <w:rFonts w:ascii="Times New Roman" w:eastAsia="方正小标宋简体" w:hAnsi="Times New Roman"/>
                <w:spacing w:val="11"/>
                <w:kern w:val="44"/>
                <w:szCs w:val="48"/>
                <w:lang w:val="zh-CN"/>
              </w:rPr>
              <w:fldChar w:fldCharType="begin"/>
            </w:r>
            <w:r>
              <w:rPr>
                <w:rFonts w:ascii="Times New Roman" w:eastAsia="方正小标宋简体" w:hAnsi="Times New Roman"/>
                <w:spacing w:val="11"/>
                <w:kern w:val="44"/>
                <w:szCs w:val="48"/>
                <w:lang w:val="zh-CN"/>
              </w:rPr>
              <w:instrText xml:space="preserve"> PAGEREF _Toc205886630 \h </w:instrText>
            </w:r>
            <w:r>
              <w:rPr>
                <w:rFonts w:ascii="Times New Roman" w:eastAsia="方正小标宋简体" w:hAnsi="Times New Roman"/>
                <w:spacing w:val="11"/>
                <w:kern w:val="44"/>
                <w:szCs w:val="48"/>
                <w:lang w:val="zh-CN"/>
              </w:rPr>
            </w:r>
            <w:r>
              <w:rPr>
                <w:rFonts w:ascii="Times New Roman" w:eastAsia="方正小标宋简体" w:hAnsi="Times New Roman"/>
                <w:spacing w:val="11"/>
                <w:kern w:val="44"/>
                <w:szCs w:val="48"/>
                <w:lang w:val="zh-CN"/>
              </w:rPr>
              <w:fldChar w:fldCharType="separate"/>
            </w:r>
            <w:r>
              <w:rPr>
                <w:rFonts w:ascii="Times New Roman" w:eastAsia="方正小标宋简体" w:hAnsi="Times New Roman"/>
                <w:spacing w:val="11"/>
                <w:kern w:val="44"/>
                <w:szCs w:val="48"/>
                <w:lang w:val="zh-CN"/>
              </w:rPr>
              <w:t>50</w:t>
            </w:r>
            <w:r>
              <w:rPr>
                <w:rFonts w:ascii="Times New Roman" w:eastAsia="方正小标宋简体" w:hAnsi="Times New Roman"/>
                <w:spacing w:val="11"/>
                <w:kern w:val="44"/>
                <w:szCs w:val="48"/>
                <w:lang w:val="zh-CN"/>
              </w:rPr>
              <w:fldChar w:fldCharType="end"/>
            </w:r>
          </w:hyperlink>
        </w:p>
        <w:p w:rsidR="004567A9" w:rsidRDefault="00B70137">
          <w:pPr>
            <w:pStyle w:val="TOC1"/>
            <w:tabs>
              <w:tab w:val="right" w:leader="dot" w:pos="6170"/>
            </w:tabs>
            <w:spacing w:line="330" w:lineRule="exact"/>
            <w:ind w:firstLine="402"/>
            <w:rPr>
              <w:rFonts w:ascii="Times New Roman" w:hAnsi="Times New Roman"/>
              <w:lang w:val="zh-CN"/>
            </w:rPr>
          </w:pPr>
          <w:hyperlink w:anchor="_Toc205886631" w:history="1">
            <w:r>
              <w:rPr>
                <w:rFonts w:ascii="Times New Roman" w:hAnsi="Times New Roman"/>
                <w:lang w:val="zh-CN"/>
              </w:rPr>
              <w:t>十二、专业选择</w:t>
            </w:r>
            <w:r>
              <w:rPr>
                <w:rFonts w:ascii="Times New Roman" w:hAnsi="Times New Roman"/>
                <w:lang w:val="zh-CN"/>
              </w:rPr>
              <w:tab/>
            </w:r>
            <w:r>
              <w:rPr>
                <w:rFonts w:ascii="Times New Roman" w:hAnsi="Times New Roman"/>
                <w:lang w:val="zh-CN"/>
              </w:rPr>
              <w:fldChar w:fldCharType="begin"/>
            </w:r>
            <w:r>
              <w:rPr>
                <w:rFonts w:ascii="Times New Roman" w:hAnsi="Times New Roman"/>
                <w:lang w:val="zh-CN"/>
              </w:rPr>
              <w:instrText xml:space="preserve"> PAGEREF _Toc205886631 \h </w:instrText>
            </w:r>
            <w:r>
              <w:rPr>
                <w:rFonts w:ascii="Times New Roman" w:hAnsi="Times New Roman"/>
                <w:lang w:val="zh-CN"/>
              </w:rPr>
            </w:r>
            <w:r>
              <w:rPr>
                <w:rFonts w:ascii="Times New Roman" w:hAnsi="Times New Roman"/>
                <w:lang w:val="zh-CN"/>
              </w:rPr>
              <w:fldChar w:fldCharType="separate"/>
            </w:r>
            <w:r>
              <w:rPr>
                <w:rFonts w:ascii="Times New Roman" w:hAnsi="Times New Roman"/>
                <w:lang w:val="zh-CN"/>
              </w:rPr>
              <w:t>51</w:t>
            </w:r>
            <w:r>
              <w:rPr>
                <w:rFonts w:ascii="Times New Roman" w:hAnsi="Times New Roman"/>
                <w:lang w:val="zh-C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32" w:history="1">
            <w:r>
              <w:rPr>
                <w:rFonts w:ascii="Times New Roman" w:hAnsi="Times New Roman"/>
              </w:rPr>
              <w:t xml:space="preserve">39. </w:t>
            </w:r>
            <w:r>
              <w:rPr>
                <w:rFonts w:ascii="Times New Roman" w:hAnsi="Times New Roman"/>
              </w:rPr>
              <w:t>专业分流</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_Toc205886632 \h </w:instrText>
            </w:r>
            <w:r>
              <w:rPr>
                <w:rFonts w:ascii="Times New Roman" w:hAnsi="Times New Roman"/>
              </w:rPr>
            </w:r>
            <w:r>
              <w:rPr>
                <w:rFonts w:ascii="Times New Roman" w:hAnsi="Times New Roman"/>
              </w:rPr>
              <w:fldChar w:fldCharType="separate"/>
            </w:r>
            <w:r>
              <w:rPr>
                <w:rFonts w:ascii="Times New Roman" w:hAnsi="Times New Roman"/>
              </w:rPr>
              <w:t>51</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33" w:history="1">
            <w:r>
              <w:rPr>
                <w:rFonts w:ascii="Times New Roman" w:hAnsi="Times New Roman"/>
              </w:rPr>
              <w:t xml:space="preserve">40. </w:t>
            </w:r>
            <w:r>
              <w:rPr>
                <w:rFonts w:ascii="Times New Roman" w:hAnsi="Times New Roman"/>
              </w:rPr>
              <w:t>转专业</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_Toc205886633 \h </w:instrText>
            </w:r>
            <w:r>
              <w:rPr>
                <w:rFonts w:ascii="Times New Roman" w:hAnsi="Times New Roman"/>
              </w:rPr>
            </w:r>
            <w:r>
              <w:rPr>
                <w:rFonts w:ascii="Times New Roman" w:hAnsi="Times New Roman"/>
              </w:rPr>
              <w:fldChar w:fldCharType="separate"/>
            </w:r>
            <w:r>
              <w:rPr>
                <w:rFonts w:ascii="Times New Roman" w:hAnsi="Times New Roman"/>
              </w:rPr>
              <w:t>51</w:t>
            </w:r>
            <w:r>
              <w:rPr>
                <w:rFonts w:ascii="Times New Roman" w:hAnsi="Times New Roman"/>
              </w:rPr>
              <w:fldChar w:fldCharType="end"/>
            </w:r>
          </w:hyperlink>
        </w:p>
        <w:p w:rsidR="004567A9" w:rsidRDefault="00B70137">
          <w:pPr>
            <w:pStyle w:val="TOC1"/>
            <w:tabs>
              <w:tab w:val="right" w:leader="dot" w:pos="6170"/>
            </w:tabs>
            <w:spacing w:line="330" w:lineRule="exact"/>
            <w:ind w:firstLine="402"/>
            <w:rPr>
              <w:rFonts w:ascii="Times New Roman" w:hAnsi="Times New Roman"/>
              <w:lang w:val="zh-CN"/>
            </w:rPr>
          </w:pPr>
          <w:hyperlink w:anchor="_Toc205886634" w:history="1">
            <w:r>
              <w:rPr>
                <w:rFonts w:ascii="Times New Roman" w:hAnsi="Times New Roman"/>
                <w:lang w:val="zh-CN"/>
              </w:rPr>
              <w:t>十三、教学改革试验班</w:t>
            </w:r>
            <w:r>
              <w:rPr>
                <w:rFonts w:ascii="Times New Roman" w:hAnsi="Times New Roman"/>
                <w:lang w:val="zh-CN"/>
              </w:rPr>
              <w:tab/>
            </w:r>
            <w:r>
              <w:rPr>
                <w:rFonts w:ascii="Times New Roman" w:hAnsi="Times New Roman"/>
                <w:lang w:val="zh-CN"/>
              </w:rPr>
              <w:fldChar w:fldCharType="begin"/>
            </w:r>
            <w:r>
              <w:rPr>
                <w:rFonts w:ascii="Times New Roman" w:hAnsi="Times New Roman"/>
                <w:lang w:val="zh-CN"/>
              </w:rPr>
              <w:instrText xml:space="preserve"> PAGEREF _Toc205886634 \h </w:instrText>
            </w:r>
            <w:r>
              <w:rPr>
                <w:rFonts w:ascii="Times New Roman" w:hAnsi="Times New Roman"/>
                <w:lang w:val="zh-CN"/>
              </w:rPr>
            </w:r>
            <w:r>
              <w:rPr>
                <w:rFonts w:ascii="Times New Roman" w:hAnsi="Times New Roman"/>
                <w:lang w:val="zh-CN"/>
              </w:rPr>
              <w:fldChar w:fldCharType="separate"/>
            </w:r>
            <w:r>
              <w:rPr>
                <w:rFonts w:ascii="Times New Roman" w:hAnsi="Times New Roman"/>
                <w:lang w:val="zh-CN"/>
              </w:rPr>
              <w:t>53</w:t>
            </w:r>
            <w:r>
              <w:rPr>
                <w:rFonts w:ascii="Times New Roman" w:hAnsi="Times New Roman"/>
                <w:lang w:val="zh-C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35" w:history="1">
            <w:r>
              <w:rPr>
                <w:rFonts w:ascii="Times New Roman" w:hAnsi="Times New Roman"/>
              </w:rPr>
              <w:t xml:space="preserve">41. </w:t>
            </w:r>
            <w:r>
              <w:rPr>
                <w:rFonts w:ascii="Times New Roman" w:hAnsi="Times New Roman"/>
              </w:rPr>
              <w:t>基础学科拔尖学生培养计划</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_Toc205886635 \h </w:instrText>
            </w:r>
            <w:r>
              <w:rPr>
                <w:rFonts w:ascii="Times New Roman" w:hAnsi="Times New Roman"/>
              </w:rPr>
            </w:r>
            <w:r>
              <w:rPr>
                <w:rFonts w:ascii="Times New Roman" w:hAnsi="Times New Roman"/>
              </w:rPr>
              <w:fldChar w:fldCharType="separate"/>
            </w:r>
            <w:r>
              <w:rPr>
                <w:rFonts w:ascii="Times New Roman" w:hAnsi="Times New Roman"/>
              </w:rPr>
              <w:t>53</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36" w:history="1">
            <w:r>
              <w:rPr>
                <w:rFonts w:ascii="Times New Roman" w:hAnsi="Times New Roman"/>
              </w:rPr>
              <w:t xml:space="preserve">42. </w:t>
            </w:r>
            <w:r>
              <w:rPr>
                <w:rFonts w:ascii="Times New Roman" w:hAnsi="Times New Roman"/>
              </w:rPr>
              <w:t>强基计划</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_Toc205886636 \h </w:instrText>
            </w:r>
            <w:r>
              <w:rPr>
                <w:rFonts w:ascii="Times New Roman" w:hAnsi="Times New Roman"/>
              </w:rPr>
            </w:r>
            <w:r>
              <w:rPr>
                <w:rFonts w:ascii="Times New Roman" w:hAnsi="Times New Roman"/>
              </w:rPr>
              <w:fldChar w:fldCharType="separate"/>
            </w:r>
            <w:r>
              <w:rPr>
                <w:rFonts w:ascii="Times New Roman" w:hAnsi="Times New Roman"/>
              </w:rPr>
              <w:t>59</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37" w:history="1">
            <w:r>
              <w:rPr>
                <w:rFonts w:ascii="Times New Roman" w:hAnsi="Times New Roman"/>
              </w:rPr>
              <w:t xml:space="preserve">43. </w:t>
            </w:r>
            <w:r>
              <w:rPr>
                <w:rFonts w:ascii="Times New Roman" w:hAnsi="Times New Roman"/>
              </w:rPr>
              <w:t>卓越人才教育培养计划</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_Toc205886637 \h </w:instrText>
            </w:r>
            <w:r>
              <w:rPr>
                <w:rFonts w:ascii="Times New Roman" w:hAnsi="Times New Roman"/>
              </w:rPr>
            </w:r>
            <w:r>
              <w:rPr>
                <w:rFonts w:ascii="Times New Roman" w:hAnsi="Times New Roman"/>
              </w:rPr>
              <w:fldChar w:fldCharType="separate"/>
            </w:r>
            <w:r>
              <w:rPr>
                <w:rFonts w:ascii="Times New Roman" w:hAnsi="Times New Roman"/>
              </w:rPr>
              <w:t>62</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38" w:history="1">
            <w:r>
              <w:rPr>
                <w:rFonts w:ascii="Times New Roman" w:hAnsi="Times New Roman"/>
              </w:rPr>
              <w:t xml:space="preserve">44. </w:t>
            </w:r>
            <w:r>
              <w:rPr>
                <w:rFonts w:ascii="Times New Roman" w:hAnsi="Times New Roman"/>
              </w:rPr>
              <w:t>国际化专业建设计划</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_Toc205886638 \h </w:instrText>
            </w:r>
            <w:r>
              <w:rPr>
                <w:rFonts w:ascii="Times New Roman" w:hAnsi="Times New Roman"/>
              </w:rPr>
            </w:r>
            <w:r>
              <w:rPr>
                <w:rFonts w:ascii="Times New Roman" w:hAnsi="Times New Roman"/>
              </w:rPr>
              <w:fldChar w:fldCharType="separate"/>
            </w:r>
            <w:r>
              <w:rPr>
                <w:rFonts w:ascii="Times New Roman" w:hAnsi="Times New Roman"/>
              </w:rPr>
              <w:t>62</w:t>
            </w:r>
            <w:r>
              <w:rPr>
                <w:rFonts w:ascii="Times New Roman" w:hAnsi="Times New Roman"/>
              </w:rPr>
              <w:fldChar w:fldCharType="end"/>
            </w:r>
          </w:hyperlink>
        </w:p>
        <w:p w:rsidR="004567A9" w:rsidRDefault="00B70137">
          <w:pPr>
            <w:pStyle w:val="TOC1"/>
            <w:tabs>
              <w:tab w:val="right" w:leader="dot" w:pos="6170"/>
            </w:tabs>
            <w:spacing w:line="330" w:lineRule="exact"/>
            <w:ind w:firstLine="402"/>
            <w:rPr>
              <w:rFonts w:ascii="Times New Roman" w:hAnsi="Times New Roman"/>
              <w:lang w:val="zh-CN"/>
            </w:rPr>
          </w:pPr>
          <w:hyperlink w:anchor="_Toc205886639" w:history="1">
            <w:r>
              <w:rPr>
                <w:rFonts w:ascii="Times New Roman" w:hAnsi="Times New Roman"/>
                <w:lang w:val="zh-CN"/>
              </w:rPr>
              <w:t>十四、复合型人才培养</w:t>
            </w:r>
            <w:r>
              <w:rPr>
                <w:rFonts w:ascii="Times New Roman" w:hAnsi="Times New Roman"/>
                <w:lang w:val="zh-CN"/>
              </w:rPr>
              <w:tab/>
            </w:r>
            <w:r>
              <w:rPr>
                <w:rFonts w:ascii="Times New Roman" w:hAnsi="Times New Roman"/>
                <w:lang w:val="zh-CN"/>
              </w:rPr>
              <w:fldChar w:fldCharType="begin"/>
            </w:r>
            <w:r>
              <w:rPr>
                <w:rFonts w:ascii="Times New Roman" w:hAnsi="Times New Roman"/>
                <w:lang w:val="zh-CN"/>
              </w:rPr>
              <w:instrText xml:space="preserve"> PAGEREF _Toc205886639 \h </w:instrText>
            </w:r>
            <w:r>
              <w:rPr>
                <w:rFonts w:ascii="Times New Roman" w:hAnsi="Times New Roman"/>
                <w:lang w:val="zh-CN"/>
              </w:rPr>
            </w:r>
            <w:r>
              <w:rPr>
                <w:rFonts w:ascii="Times New Roman" w:hAnsi="Times New Roman"/>
                <w:lang w:val="zh-CN"/>
              </w:rPr>
              <w:fldChar w:fldCharType="separate"/>
            </w:r>
            <w:r>
              <w:rPr>
                <w:rFonts w:ascii="Times New Roman" w:hAnsi="Times New Roman"/>
                <w:lang w:val="zh-CN"/>
              </w:rPr>
              <w:t>63</w:t>
            </w:r>
            <w:r>
              <w:rPr>
                <w:rFonts w:ascii="Times New Roman" w:hAnsi="Times New Roman"/>
                <w:lang w:val="zh-C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40" w:history="1">
            <w:r>
              <w:rPr>
                <w:rFonts w:ascii="Times New Roman" w:hAnsi="Times New Roman"/>
              </w:rPr>
              <w:t>45.</w:t>
            </w:r>
            <w:r>
              <w:rPr>
                <w:rFonts w:ascii="Times New Roman" w:hAnsi="Times New Roman" w:hint="eastAsia"/>
              </w:rPr>
              <w:t xml:space="preserve"> </w:t>
            </w:r>
            <w:r>
              <w:rPr>
                <w:rFonts w:ascii="Times New Roman" w:hAnsi="Times New Roman"/>
              </w:rPr>
              <w:t>双学士学位复合型人才培养</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_Toc205886640 \h </w:instrText>
            </w:r>
            <w:r>
              <w:rPr>
                <w:rFonts w:ascii="Times New Roman" w:hAnsi="Times New Roman"/>
              </w:rPr>
            </w:r>
            <w:r>
              <w:rPr>
                <w:rFonts w:ascii="Times New Roman" w:hAnsi="Times New Roman"/>
              </w:rPr>
              <w:fldChar w:fldCharType="separate"/>
            </w:r>
            <w:r>
              <w:rPr>
                <w:rFonts w:ascii="Times New Roman" w:hAnsi="Times New Roman"/>
              </w:rPr>
              <w:t>63</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41" w:history="1">
            <w:r>
              <w:rPr>
                <w:rFonts w:ascii="Times New Roman" w:hAnsi="Times New Roman"/>
              </w:rPr>
              <w:t>46.</w:t>
            </w:r>
            <w:r>
              <w:rPr>
                <w:rFonts w:ascii="Times New Roman" w:hAnsi="Times New Roman" w:hint="eastAsia"/>
              </w:rPr>
              <w:t xml:space="preserve"> </w:t>
            </w:r>
            <w:r>
              <w:rPr>
                <w:rFonts w:ascii="Times New Roman" w:hAnsi="Times New Roman"/>
              </w:rPr>
              <w:t>双学位教育（主辅</w:t>
            </w:r>
            <w:r>
              <w:rPr>
                <w:rFonts w:ascii="Times New Roman" w:hAnsi="Times New Roman"/>
              </w:rPr>
              <w:t>修制）</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_Toc205886641 \h </w:instrText>
            </w:r>
            <w:r>
              <w:rPr>
                <w:rFonts w:ascii="Times New Roman" w:hAnsi="Times New Roman"/>
              </w:rPr>
            </w:r>
            <w:r>
              <w:rPr>
                <w:rFonts w:ascii="Times New Roman" w:hAnsi="Times New Roman"/>
              </w:rPr>
              <w:fldChar w:fldCharType="separate"/>
            </w:r>
            <w:r>
              <w:rPr>
                <w:rFonts w:ascii="Times New Roman" w:hAnsi="Times New Roman"/>
              </w:rPr>
              <w:t>64</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42" w:history="1">
            <w:r>
              <w:rPr>
                <w:rFonts w:ascii="Times New Roman" w:hAnsi="Times New Roman"/>
              </w:rPr>
              <w:t>47.</w:t>
            </w:r>
            <w:r>
              <w:rPr>
                <w:rFonts w:ascii="Times New Roman" w:hAnsi="Times New Roman" w:hint="eastAsia"/>
              </w:rPr>
              <w:t xml:space="preserve"> </w:t>
            </w:r>
            <w:r>
              <w:rPr>
                <w:rFonts w:ascii="Times New Roman" w:hAnsi="Times New Roman"/>
              </w:rPr>
              <w:t>微专业</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_Toc205886642 \h </w:instrText>
            </w:r>
            <w:r>
              <w:rPr>
                <w:rFonts w:ascii="Times New Roman" w:hAnsi="Times New Roman"/>
              </w:rPr>
            </w:r>
            <w:r>
              <w:rPr>
                <w:rFonts w:ascii="Times New Roman" w:hAnsi="Times New Roman"/>
              </w:rPr>
              <w:fldChar w:fldCharType="separate"/>
            </w:r>
            <w:r>
              <w:rPr>
                <w:rFonts w:ascii="Times New Roman" w:hAnsi="Times New Roman"/>
              </w:rPr>
              <w:t>66</w:t>
            </w:r>
            <w:r>
              <w:rPr>
                <w:rFonts w:ascii="Times New Roman" w:hAnsi="Times New Roman"/>
              </w:rPr>
              <w:fldChar w:fldCharType="end"/>
            </w:r>
          </w:hyperlink>
        </w:p>
        <w:p w:rsidR="004567A9" w:rsidRDefault="00B70137">
          <w:pPr>
            <w:pStyle w:val="TOC1"/>
            <w:tabs>
              <w:tab w:val="right" w:leader="dot" w:pos="6170"/>
            </w:tabs>
            <w:spacing w:line="330" w:lineRule="exact"/>
            <w:ind w:firstLine="402"/>
            <w:rPr>
              <w:rFonts w:ascii="Times New Roman" w:hAnsi="Times New Roman"/>
              <w:lang w:val="zh-CN"/>
            </w:rPr>
          </w:pPr>
          <w:hyperlink w:anchor="_Toc205886643" w:history="1">
            <w:r>
              <w:rPr>
                <w:rFonts w:ascii="Times New Roman" w:hAnsi="Times New Roman"/>
                <w:lang w:val="zh-CN"/>
              </w:rPr>
              <w:t>十五、交流培养</w:t>
            </w:r>
            <w:r>
              <w:rPr>
                <w:rFonts w:ascii="Times New Roman" w:hAnsi="Times New Roman"/>
                <w:lang w:val="zh-CN"/>
              </w:rPr>
              <w:tab/>
            </w:r>
            <w:r>
              <w:rPr>
                <w:rFonts w:ascii="Times New Roman" w:hAnsi="Times New Roman"/>
                <w:lang w:val="zh-CN"/>
              </w:rPr>
              <w:fldChar w:fldCharType="begin"/>
            </w:r>
            <w:r>
              <w:rPr>
                <w:rFonts w:ascii="Times New Roman" w:hAnsi="Times New Roman"/>
                <w:lang w:val="zh-CN"/>
              </w:rPr>
              <w:instrText xml:space="preserve"> PAGEREF _Toc205886643 \h </w:instrText>
            </w:r>
            <w:r>
              <w:rPr>
                <w:rFonts w:ascii="Times New Roman" w:hAnsi="Times New Roman"/>
                <w:lang w:val="zh-CN"/>
              </w:rPr>
            </w:r>
            <w:r>
              <w:rPr>
                <w:rFonts w:ascii="Times New Roman" w:hAnsi="Times New Roman"/>
                <w:lang w:val="zh-CN"/>
              </w:rPr>
              <w:fldChar w:fldCharType="separate"/>
            </w:r>
            <w:r>
              <w:rPr>
                <w:rFonts w:ascii="Times New Roman" w:hAnsi="Times New Roman"/>
                <w:lang w:val="zh-CN"/>
              </w:rPr>
              <w:t>68</w:t>
            </w:r>
            <w:r>
              <w:rPr>
                <w:rFonts w:ascii="Times New Roman" w:hAnsi="Times New Roman"/>
                <w:lang w:val="zh-C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44" w:history="1">
            <w:r>
              <w:rPr>
                <w:rFonts w:ascii="Times New Roman" w:hAnsi="Times New Roman"/>
              </w:rPr>
              <w:t xml:space="preserve">48. </w:t>
            </w:r>
            <w:r>
              <w:rPr>
                <w:rFonts w:ascii="Times New Roman" w:hAnsi="Times New Roman"/>
              </w:rPr>
              <w:t>境内交流项目</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_Toc205886644 \h </w:instrText>
            </w:r>
            <w:r>
              <w:rPr>
                <w:rFonts w:ascii="Times New Roman" w:hAnsi="Times New Roman"/>
              </w:rPr>
            </w:r>
            <w:r>
              <w:rPr>
                <w:rFonts w:ascii="Times New Roman" w:hAnsi="Times New Roman"/>
              </w:rPr>
              <w:fldChar w:fldCharType="separate"/>
            </w:r>
            <w:r>
              <w:rPr>
                <w:rFonts w:ascii="Times New Roman" w:hAnsi="Times New Roman"/>
              </w:rPr>
              <w:t>68</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45" w:history="1">
            <w:r>
              <w:rPr>
                <w:rFonts w:ascii="Times New Roman" w:hAnsi="Times New Roman"/>
              </w:rPr>
              <w:t xml:space="preserve">49. </w:t>
            </w:r>
            <w:r>
              <w:rPr>
                <w:rFonts w:ascii="Times New Roman" w:hAnsi="Times New Roman"/>
              </w:rPr>
              <w:t>境外交流项目</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_Toc205886645 \h </w:instrText>
            </w:r>
            <w:r>
              <w:rPr>
                <w:rFonts w:ascii="Times New Roman" w:hAnsi="Times New Roman"/>
              </w:rPr>
            </w:r>
            <w:r>
              <w:rPr>
                <w:rFonts w:ascii="Times New Roman" w:hAnsi="Times New Roman"/>
              </w:rPr>
              <w:fldChar w:fldCharType="separate"/>
            </w:r>
            <w:r>
              <w:rPr>
                <w:rFonts w:ascii="Times New Roman" w:hAnsi="Times New Roman"/>
              </w:rPr>
              <w:t>68</w:t>
            </w:r>
            <w:r>
              <w:rPr>
                <w:rFonts w:ascii="Times New Roman" w:hAnsi="Times New Roman"/>
              </w:rPr>
              <w:fldChar w:fldCharType="end"/>
            </w:r>
          </w:hyperlink>
        </w:p>
        <w:p w:rsidR="004567A9" w:rsidRDefault="00B70137">
          <w:pPr>
            <w:pStyle w:val="TOC1"/>
            <w:tabs>
              <w:tab w:val="right" w:leader="dot" w:pos="6170"/>
            </w:tabs>
            <w:spacing w:line="330" w:lineRule="exact"/>
            <w:ind w:firstLine="402"/>
            <w:rPr>
              <w:rFonts w:ascii="Times New Roman" w:hAnsi="Times New Roman"/>
              <w:lang w:val="zh-CN"/>
            </w:rPr>
          </w:pPr>
          <w:hyperlink w:anchor="_Toc205886646" w:history="1">
            <w:r>
              <w:rPr>
                <w:rFonts w:ascii="Times New Roman" w:hAnsi="Times New Roman"/>
                <w:lang w:val="zh-CN"/>
              </w:rPr>
              <w:t>十六、实践训练</w:t>
            </w:r>
            <w:r>
              <w:rPr>
                <w:rFonts w:ascii="Times New Roman" w:hAnsi="Times New Roman"/>
                <w:lang w:val="zh-CN"/>
              </w:rPr>
              <w:tab/>
            </w:r>
            <w:r>
              <w:rPr>
                <w:rFonts w:ascii="Times New Roman" w:hAnsi="Times New Roman"/>
                <w:lang w:val="zh-CN"/>
              </w:rPr>
              <w:fldChar w:fldCharType="begin"/>
            </w:r>
            <w:r>
              <w:rPr>
                <w:rFonts w:ascii="Times New Roman" w:hAnsi="Times New Roman"/>
                <w:lang w:val="zh-CN"/>
              </w:rPr>
              <w:instrText xml:space="preserve"> PAGEREF _Toc205886646 \h </w:instrText>
            </w:r>
            <w:r>
              <w:rPr>
                <w:rFonts w:ascii="Times New Roman" w:hAnsi="Times New Roman"/>
                <w:lang w:val="zh-CN"/>
              </w:rPr>
            </w:r>
            <w:r>
              <w:rPr>
                <w:rFonts w:ascii="Times New Roman" w:hAnsi="Times New Roman"/>
                <w:lang w:val="zh-CN"/>
              </w:rPr>
              <w:fldChar w:fldCharType="separate"/>
            </w:r>
            <w:r>
              <w:rPr>
                <w:rFonts w:ascii="Times New Roman" w:hAnsi="Times New Roman"/>
                <w:lang w:val="zh-CN"/>
              </w:rPr>
              <w:t>70</w:t>
            </w:r>
            <w:r>
              <w:rPr>
                <w:rFonts w:ascii="Times New Roman" w:hAnsi="Times New Roman"/>
                <w:lang w:val="zh-CN"/>
              </w:rPr>
              <w:fldChar w:fldCharType="end"/>
            </w:r>
          </w:hyperlink>
        </w:p>
        <w:p w:rsidR="004567A9" w:rsidRDefault="00B70137">
          <w:pPr>
            <w:pStyle w:val="TOC2"/>
            <w:tabs>
              <w:tab w:val="right" w:leader="dot" w:pos="6180"/>
            </w:tabs>
            <w:ind w:left="380" w:firstLine="380"/>
            <w:jc w:val="left"/>
            <w:rPr>
              <w:rFonts w:ascii="Times New Roman" w:hAnsi="Times New Roman"/>
              <w:lang w:val="zh-CN"/>
            </w:rPr>
          </w:pPr>
          <w:hyperlink w:anchor="_Toc205886647" w:history="1">
            <w:r>
              <w:rPr>
                <w:rFonts w:ascii="Times New Roman" w:hAnsi="Times New Roman"/>
                <w:lang w:val="zh-CN"/>
              </w:rPr>
              <w:t xml:space="preserve">50. </w:t>
            </w:r>
            <w:r>
              <w:rPr>
                <w:rFonts w:ascii="Times New Roman" w:hAnsi="Times New Roman"/>
                <w:lang w:val="zh-CN"/>
              </w:rPr>
              <w:t>大学生创新训练计划项目</w:t>
            </w:r>
            <w:r>
              <w:rPr>
                <w:rFonts w:ascii="Times New Roman" w:hAnsi="Times New Roman"/>
                <w:lang w:val="zh-CN"/>
              </w:rPr>
              <w:tab/>
            </w:r>
            <w:r>
              <w:rPr>
                <w:rFonts w:ascii="Times New Roman" w:hAnsi="Times New Roman"/>
                <w:lang w:val="zh-CN"/>
              </w:rPr>
              <w:fldChar w:fldCharType="begin"/>
            </w:r>
            <w:r>
              <w:rPr>
                <w:rFonts w:ascii="Times New Roman" w:hAnsi="Times New Roman"/>
                <w:lang w:val="zh-CN"/>
              </w:rPr>
              <w:instrText xml:space="preserve"> PAG</w:instrText>
            </w:r>
            <w:r>
              <w:rPr>
                <w:rFonts w:ascii="Times New Roman" w:hAnsi="Times New Roman"/>
                <w:lang w:val="zh-CN"/>
              </w:rPr>
              <w:instrText xml:space="preserve">EREF _Toc205886647 \h </w:instrText>
            </w:r>
            <w:r>
              <w:rPr>
                <w:rFonts w:ascii="Times New Roman" w:hAnsi="Times New Roman"/>
                <w:lang w:val="zh-CN"/>
              </w:rPr>
            </w:r>
            <w:r>
              <w:rPr>
                <w:rFonts w:ascii="Times New Roman" w:hAnsi="Times New Roman"/>
                <w:lang w:val="zh-CN"/>
              </w:rPr>
              <w:fldChar w:fldCharType="separate"/>
            </w:r>
            <w:r>
              <w:rPr>
                <w:rFonts w:ascii="Times New Roman" w:hAnsi="Times New Roman"/>
                <w:lang w:val="zh-CN"/>
              </w:rPr>
              <w:t>70</w:t>
            </w:r>
            <w:r>
              <w:rPr>
                <w:rFonts w:ascii="Times New Roman" w:hAnsi="Times New Roman"/>
                <w:lang w:val="zh-C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48" w:history="1">
            <w:r>
              <w:rPr>
                <w:rFonts w:ascii="Times New Roman" w:hAnsi="Times New Roman"/>
              </w:rPr>
              <w:t>51.</w:t>
            </w:r>
            <w:r>
              <w:rPr>
                <w:rFonts w:ascii="Times New Roman" w:hAnsi="Times New Roman" w:hint="eastAsia"/>
              </w:rPr>
              <w:t xml:space="preserve"> </w:t>
            </w:r>
            <w:r>
              <w:rPr>
                <w:rFonts w:ascii="Times New Roman" w:hAnsi="Times New Roman"/>
              </w:rPr>
              <w:t>校长基金本科生项目</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_Toc205886648 \h </w:instrText>
            </w:r>
            <w:r>
              <w:rPr>
                <w:rFonts w:ascii="Times New Roman" w:hAnsi="Times New Roman"/>
              </w:rPr>
            </w:r>
            <w:r>
              <w:rPr>
                <w:rFonts w:ascii="Times New Roman" w:hAnsi="Times New Roman"/>
              </w:rPr>
              <w:fldChar w:fldCharType="separate"/>
            </w:r>
            <w:r>
              <w:rPr>
                <w:rFonts w:ascii="Times New Roman" w:hAnsi="Times New Roman"/>
              </w:rPr>
              <w:t>71</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49" w:history="1">
            <w:r>
              <w:rPr>
                <w:rFonts w:ascii="Times New Roman" w:hAnsi="Times New Roman"/>
              </w:rPr>
              <w:t xml:space="preserve">52. </w:t>
            </w:r>
            <w:r>
              <w:rPr>
                <w:rFonts w:ascii="Times New Roman" w:hAnsi="Times New Roman"/>
              </w:rPr>
              <w:t>本科生科研训练专项项目</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_Toc205886649 \h </w:instrText>
            </w:r>
            <w:r>
              <w:rPr>
                <w:rFonts w:ascii="Times New Roman" w:hAnsi="Times New Roman"/>
              </w:rPr>
            </w:r>
            <w:r>
              <w:rPr>
                <w:rFonts w:ascii="Times New Roman" w:hAnsi="Times New Roman"/>
              </w:rPr>
              <w:fldChar w:fldCharType="separate"/>
            </w:r>
            <w:r>
              <w:rPr>
                <w:rFonts w:ascii="Times New Roman" w:hAnsi="Times New Roman"/>
              </w:rPr>
              <w:t>71</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50" w:history="1">
            <w:r>
              <w:rPr>
                <w:rFonts w:ascii="Times New Roman" w:hAnsi="Times New Roman"/>
              </w:rPr>
              <w:t xml:space="preserve">53. </w:t>
            </w:r>
            <w:r>
              <w:rPr>
                <w:rFonts w:ascii="Times New Roman" w:hAnsi="Times New Roman"/>
              </w:rPr>
              <w:t>学业竞赛</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_Toc205886650 \h </w:instrText>
            </w:r>
            <w:r>
              <w:rPr>
                <w:rFonts w:ascii="Times New Roman" w:hAnsi="Times New Roman"/>
              </w:rPr>
            </w:r>
            <w:r>
              <w:rPr>
                <w:rFonts w:ascii="Times New Roman" w:hAnsi="Times New Roman"/>
              </w:rPr>
              <w:fldChar w:fldCharType="separate"/>
            </w:r>
            <w:r>
              <w:rPr>
                <w:rFonts w:ascii="Times New Roman" w:hAnsi="Times New Roman"/>
              </w:rPr>
              <w:t>72</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51" w:history="1">
            <w:r>
              <w:rPr>
                <w:rFonts w:ascii="Times New Roman" w:hAnsi="Times New Roman"/>
              </w:rPr>
              <w:t xml:space="preserve">54. </w:t>
            </w:r>
            <w:r>
              <w:rPr>
                <w:rFonts w:ascii="Times New Roman" w:hAnsi="Times New Roman"/>
              </w:rPr>
              <w:t>学生马克思主义理论研修班</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_Toc205886651 \h </w:instrText>
            </w:r>
            <w:r>
              <w:rPr>
                <w:rFonts w:ascii="Times New Roman" w:hAnsi="Times New Roman"/>
              </w:rPr>
            </w:r>
            <w:r>
              <w:rPr>
                <w:rFonts w:ascii="Times New Roman" w:hAnsi="Times New Roman"/>
              </w:rPr>
              <w:fldChar w:fldCharType="separate"/>
            </w:r>
            <w:r>
              <w:rPr>
                <w:rFonts w:ascii="Times New Roman" w:hAnsi="Times New Roman"/>
              </w:rPr>
              <w:t>72</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52" w:history="1">
            <w:r>
              <w:rPr>
                <w:rFonts w:ascii="Times New Roman" w:hAnsi="Times New Roman"/>
              </w:rPr>
              <w:t xml:space="preserve">55. </w:t>
            </w:r>
            <w:r>
              <w:rPr>
                <w:rFonts w:ascii="Times New Roman" w:hAnsi="Times New Roman"/>
              </w:rPr>
              <w:t>国际组织实习项目</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_Toc205886652 \h </w:instrText>
            </w:r>
            <w:r>
              <w:rPr>
                <w:rFonts w:ascii="Times New Roman" w:hAnsi="Times New Roman"/>
              </w:rPr>
            </w:r>
            <w:r>
              <w:rPr>
                <w:rFonts w:ascii="Times New Roman" w:hAnsi="Times New Roman"/>
              </w:rPr>
              <w:fldChar w:fldCharType="separate"/>
            </w:r>
            <w:r>
              <w:rPr>
                <w:rFonts w:ascii="Times New Roman" w:hAnsi="Times New Roman"/>
              </w:rPr>
              <w:t>73</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53" w:history="1">
            <w:r>
              <w:rPr>
                <w:rFonts w:ascii="Times New Roman" w:hAnsi="Times New Roman"/>
              </w:rPr>
              <w:t xml:space="preserve">56. </w:t>
            </w:r>
            <w:r>
              <w:rPr>
                <w:rFonts w:ascii="Times New Roman" w:hAnsi="Times New Roman"/>
              </w:rPr>
              <w:t>社会实践</w:t>
            </w:r>
            <w:r>
              <w:rPr>
                <w:rFonts w:ascii="Times New Roman" w:hAnsi="Times New Roman"/>
              </w:rPr>
              <w:tab/>
            </w:r>
            <w:r>
              <w:rPr>
                <w:rFonts w:ascii="Times New Roman" w:hAnsi="Times New Roman"/>
              </w:rPr>
              <w:fldChar w:fldCharType="begin"/>
            </w:r>
            <w:r>
              <w:rPr>
                <w:rFonts w:ascii="Times New Roman" w:hAnsi="Times New Roman"/>
              </w:rPr>
              <w:instrText xml:space="preserve"> PAGERE</w:instrText>
            </w:r>
            <w:r>
              <w:rPr>
                <w:rFonts w:ascii="Times New Roman" w:hAnsi="Times New Roman"/>
              </w:rPr>
              <w:instrText xml:space="preserve">F _Toc205886653 \h </w:instrText>
            </w:r>
            <w:r>
              <w:rPr>
                <w:rFonts w:ascii="Times New Roman" w:hAnsi="Times New Roman"/>
              </w:rPr>
            </w:r>
            <w:r>
              <w:rPr>
                <w:rFonts w:ascii="Times New Roman" w:hAnsi="Times New Roman"/>
              </w:rPr>
              <w:fldChar w:fldCharType="separate"/>
            </w:r>
            <w:r>
              <w:rPr>
                <w:rFonts w:ascii="Times New Roman" w:hAnsi="Times New Roman"/>
              </w:rPr>
              <w:t>74</w:t>
            </w:r>
            <w:r>
              <w:rPr>
                <w:rFonts w:ascii="Times New Roman" w:hAnsi="Times New Roman"/>
              </w:rPr>
              <w:fldChar w:fldCharType="end"/>
            </w:r>
          </w:hyperlink>
        </w:p>
        <w:p w:rsidR="004567A9" w:rsidRDefault="00B70137">
          <w:pPr>
            <w:pStyle w:val="TOC1"/>
            <w:tabs>
              <w:tab w:val="right" w:leader="dot" w:pos="6180"/>
            </w:tabs>
            <w:spacing w:afterLines="20" w:after="65" w:line="440" w:lineRule="exact"/>
            <w:ind w:firstLine="402"/>
            <w:jc w:val="left"/>
            <w:rPr>
              <w:rFonts w:ascii="Times New Roman" w:eastAsia="方正小标宋简体" w:hAnsi="Times New Roman"/>
              <w:spacing w:val="11"/>
              <w:kern w:val="44"/>
              <w:szCs w:val="48"/>
              <w:lang w:val="zh-CN"/>
            </w:rPr>
          </w:pPr>
          <w:hyperlink w:anchor="_Toc205886654" w:history="1">
            <w:r>
              <w:rPr>
                <w:rFonts w:ascii="Times New Roman" w:eastAsia="方正小标宋简体" w:hAnsi="Times New Roman"/>
                <w:spacing w:val="11"/>
                <w:kern w:val="44"/>
                <w:szCs w:val="48"/>
                <w:lang w:val="zh-CN"/>
              </w:rPr>
              <w:t>第四部分</w:t>
            </w:r>
          </w:hyperlink>
          <w:r>
            <w:rPr>
              <w:rFonts w:ascii="Times New Roman" w:eastAsia="方正小标宋简体" w:hAnsi="Times New Roman" w:hint="eastAsia"/>
              <w:spacing w:val="11"/>
              <w:kern w:val="44"/>
              <w:szCs w:val="48"/>
              <w:lang w:val="zh-CN"/>
            </w:rPr>
            <w:t xml:space="preserve"> </w:t>
          </w:r>
          <w:hyperlink w:anchor="_Toc205886655" w:history="1">
            <w:r>
              <w:rPr>
                <w:rFonts w:ascii="Times New Roman" w:eastAsia="方正小标宋简体" w:hAnsi="Times New Roman"/>
                <w:spacing w:val="11"/>
                <w:kern w:val="44"/>
                <w:szCs w:val="48"/>
                <w:lang w:val="zh-CN"/>
              </w:rPr>
              <w:t>学校支持服务</w:t>
            </w:r>
            <w:r>
              <w:rPr>
                <w:rFonts w:ascii="Times New Roman" w:eastAsia="方正小标宋简体" w:hAnsi="Times New Roman"/>
                <w:spacing w:val="11"/>
                <w:kern w:val="44"/>
                <w:szCs w:val="48"/>
                <w:lang w:val="zh-CN"/>
              </w:rPr>
              <w:tab/>
            </w:r>
            <w:r>
              <w:rPr>
                <w:rFonts w:ascii="Times New Roman" w:eastAsia="方正小标宋简体" w:hAnsi="Times New Roman"/>
                <w:spacing w:val="11"/>
                <w:kern w:val="44"/>
                <w:szCs w:val="48"/>
                <w:lang w:val="zh-CN"/>
              </w:rPr>
              <w:fldChar w:fldCharType="begin"/>
            </w:r>
            <w:r>
              <w:rPr>
                <w:rFonts w:ascii="Times New Roman" w:eastAsia="方正小标宋简体" w:hAnsi="Times New Roman"/>
                <w:spacing w:val="11"/>
                <w:kern w:val="44"/>
                <w:szCs w:val="48"/>
                <w:lang w:val="zh-CN"/>
              </w:rPr>
              <w:instrText xml:space="preserve"> PAGEREF _Toc205886655 \h </w:instrText>
            </w:r>
            <w:r>
              <w:rPr>
                <w:rFonts w:ascii="Times New Roman" w:eastAsia="方正小标宋简体" w:hAnsi="Times New Roman"/>
                <w:spacing w:val="11"/>
                <w:kern w:val="44"/>
                <w:szCs w:val="48"/>
                <w:lang w:val="zh-CN"/>
              </w:rPr>
            </w:r>
            <w:r>
              <w:rPr>
                <w:rFonts w:ascii="Times New Roman" w:eastAsia="方正小标宋简体" w:hAnsi="Times New Roman"/>
                <w:spacing w:val="11"/>
                <w:kern w:val="44"/>
                <w:szCs w:val="48"/>
                <w:lang w:val="zh-CN"/>
              </w:rPr>
              <w:fldChar w:fldCharType="separate"/>
            </w:r>
            <w:r>
              <w:rPr>
                <w:rFonts w:ascii="Times New Roman" w:eastAsia="方正小标宋简体" w:hAnsi="Times New Roman"/>
                <w:spacing w:val="11"/>
                <w:kern w:val="44"/>
                <w:szCs w:val="48"/>
                <w:lang w:val="zh-CN"/>
              </w:rPr>
              <w:t>76</w:t>
            </w:r>
            <w:r>
              <w:rPr>
                <w:rFonts w:ascii="Times New Roman" w:eastAsia="方正小标宋简体" w:hAnsi="Times New Roman"/>
                <w:spacing w:val="11"/>
                <w:kern w:val="44"/>
                <w:szCs w:val="48"/>
                <w:lang w:val="zh-CN"/>
              </w:rPr>
              <w:fldChar w:fldCharType="end"/>
            </w:r>
          </w:hyperlink>
        </w:p>
        <w:p w:rsidR="004567A9" w:rsidRDefault="00B70137">
          <w:pPr>
            <w:pStyle w:val="TOC1"/>
            <w:tabs>
              <w:tab w:val="right" w:leader="dot" w:pos="6170"/>
            </w:tabs>
            <w:spacing w:line="330" w:lineRule="exact"/>
            <w:ind w:firstLine="402"/>
            <w:rPr>
              <w:rFonts w:ascii="Times New Roman" w:hAnsi="Times New Roman"/>
              <w:lang w:val="zh-CN"/>
            </w:rPr>
          </w:pPr>
          <w:hyperlink w:anchor="_Toc205886656" w:history="1">
            <w:r>
              <w:rPr>
                <w:rFonts w:ascii="Times New Roman" w:hAnsi="Times New Roman"/>
                <w:lang w:val="zh-CN"/>
              </w:rPr>
              <w:t>十七、学生发展指导</w:t>
            </w:r>
            <w:r>
              <w:rPr>
                <w:rFonts w:ascii="Times New Roman" w:hAnsi="Times New Roman"/>
                <w:lang w:val="zh-CN"/>
              </w:rPr>
              <w:tab/>
            </w:r>
            <w:r>
              <w:rPr>
                <w:rFonts w:ascii="Times New Roman" w:hAnsi="Times New Roman"/>
                <w:lang w:val="zh-CN"/>
              </w:rPr>
              <w:fldChar w:fldCharType="begin"/>
            </w:r>
            <w:r>
              <w:rPr>
                <w:rFonts w:ascii="Times New Roman" w:hAnsi="Times New Roman"/>
                <w:lang w:val="zh-CN"/>
              </w:rPr>
              <w:instrText xml:space="preserve"> PAGEREF _Toc205886656 \h </w:instrText>
            </w:r>
            <w:r>
              <w:rPr>
                <w:rFonts w:ascii="Times New Roman" w:hAnsi="Times New Roman"/>
                <w:lang w:val="zh-CN"/>
              </w:rPr>
            </w:r>
            <w:r>
              <w:rPr>
                <w:rFonts w:ascii="Times New Roman" w:hAnsi="Times New Roman"/>
                <w:lang w:val="zh-CN"/>
              </w:rPr>
              <w:fldChar w:fldCharType="separate"/>
            </w:r>
            <w:r>
              <w:rPr>
                <w:rFonts w:ascii="Times New Roman" w:hAnsi="Times New Roman"/>
                <w:lang w:val="zh-CN"/>
              </w:rPr>
              <w:t>77</w:t>
            </w:r>
            <w:r>
              <w:rPr>
                <w:rFonts w:ascii="Times New Roman" w:hAnsi="Times New Roman"/>
                <w:lang w:val="zh-C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57" w:history="1">
            <w:r>
              <w:rPr>
                <w:rFonts w:ascii="Times New Roman" w:hAnsi="Times New Roman"/>
              </w:rPr>
              <w:t xml:space="preserve">57. </w:t>
            </w:r>
            <w:r>
              <w:rPr>
                <w:rFonts w:ascii="Times New Roman" w:hAnsi="Times New Roman"/>
              </w:rPr>
              <w:t>教务处</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_Toc205886657 \h </w:instrText>
            </w:r>
            <w:r>
              <w:rPr>
                <w:rFonts w:ascii="Times New Roman" w:hAnsi="Times New Roman"/>
              </w:rPr>
            </w:r>
            <w:r>
              <w:rPr>
                <w:rFonts w:ascii="Times New Roman" w:hAnsi="Times New Roman"/>
              </w:rPr>
              <w:fldChar w:fldCharType="separate"/>
            </w:r>
            <w:r>
              <w:rPr>
                <w:rFonts w:ascii="Times New Roman" w:hAnsi="Times New Roman"/>
              </w:rPr>
              <w:t>77</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58" w:history="1">
            <w:r>
              <w:rPr>
                <w:rFonts w:ascii="Times New Roman" w:hAnsi="Times New Roman"/>
              </w:rPr>
              <w:t xml:space="preserve">58. </w:t>
            </w:r>
            <w:r>
              <w:rPr>
                <w:rFonts w:ascii="Times New Roman" w:hAnsi="Times New Roman"/>
              </w:rPr>
              <w:t>学院教务管理人员</w:t>
            </w:r>
            <w:r>
              <w:rPr>
                <w:rFonts w:ascii="Times New Roman" w:hAnsi="Times New Roman"/>
              </w:rPr>
              <w:tab/>
            </w:r>
            <w:r>
              <w:rPr>
                <w:rFonts w:ascii="Times New Roman" w:hAnsi="Times New Roman"/>
              </w:rPr>
              <w:fldChar w:fldCharType="begin"/>
            </w:r>
            <w:r>
              <w:rPr>
                <w:rFonts w:ascii="Times New Roman" w:hAnsi="Times New Roman"/>
              </w:rPr>
              <w:instrText xml:space="preserve"> PAGERE</w:instrText>
            </w:r>
            <w:r>
              <w:rPr>
                <w:rFonts w:ascii="Times New Roman" w:hAnsi="Times New Roman"/>
              </w:rPr>
              <w:instrText xml:space="preserve">F _Toc205886658 \h </w:instrText>
            </w:r>
            <w:r>
              <w:rPr>
                <w:rFonts w:ascii="Times New Roman" w:hAnsi="Times New Roman"/>
              </w:rPr>
            </w:r>
            <w:r>
              <w:rPr>
                <w:rFonts w:ascii="Times New Roman" w:hAnsi="Times New Roman"/>
              </w:rPr>
              <w:fldChar w:fldCharType="separate"/>
            </w:r>
            <w:r>
              <w:rPr>
                <w:rFonts w:ascii="Times New Roman" w:hAnsi="Times New Roman"/>
              </w:rPr>
              <w:t>79</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59" w:history="1">
            <w:r>
              <w:rPr>
                <w:rFonts w:ascii="Times New Roman" w:hAnsi="Times New Roman"/>
              </w:rPr>
              <w:t xml:space="preserve">59. </w:t>
            </w:r>
            <w:r>
              <w:rPr>
                <w:rFonts w:ascii="Times New Roman" w:hAnsi="Times New Roman"/>
              </w:rPr>
              <w:t>辅导员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_Toc205886659 \h </w:instrText>
            </w:r>
            <w:r>
              <w:rPr>
                <w:rFonts w:ascii="Times New Roman" w:hAnsi="Times New Roman"/>
              </w:rPr>
            </w:r>
            <w:r>
              <w:rPr>
                <w:rFonts w:ascii="Times New Roman" w:hAnsi="Times New Roman"/>
              </w:rPr>
              <w:fldChar w:fldCharType="separate"/>
            </w:r>
            <w:r>
              <w:rPr>
                <w:rFonts w:ascii="Times New Roman" w:hAnsi="Times New Roman"/>
              </w:rPr>
              <w:t>79</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60" w:history="1">
            <w:r>
              <w:rPr>
                <w:rFonts w:ascii="Times New Roman" w:hAnsi="Times New Roman"/>
              </w:rPr>
              <w:t xml:space="preserve">60. </w:t>
            </w:r>
            <w:r>
              <w:rPr>
                <w:rFonts w:ascii="Times New Roman" w:hAnsi="Times New Roman"/>
              </w:rPr>
              <w:t>班主任</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_Toc205886660 \h </w:instrText>
            </w:r>
            <w:r>
              <w:rPr>
                <w:rFonts w:ascii="Times New Roman" w:hAnsi="Times New Roman"/>
              </w:rPr>
            </w:r>
            <w:r>
              <w:rPr>
                <w:rFonts w:ascii="Times New Roman" w:hAnsi="Times New Roman"/>
              </w:rPr>
              <w:fldChar w:fldCharType="separate"/>
            </w:r>
            <w:r>
              <w:rPr>
                <w:rFonts w:ascii="Times New Roman" w:hAnsi="Times New Roman"/>
              </w:rPr>
              <w:t>80</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61" w:history="1">
            <w:r>
              <w:rPr>
                <w:rFonts w:ascii="Times New Roman" w:hAnsi="Times New Roman"/>
              </w:rPr>
              <w:t xml:space="preserve">61. </w:t>
            </w:r>
            <w:r>
              <w:rPr>
                <w:rFonts w:ascii="Times New Roman" w:hAnsi="Times New Roman"/>
              </w:rPr>
              <w:t>本科生导师</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_Toc205886661 \h </w:instrText>
            </w:r>
            <w:r>
              <w:rPr>
                <w:rFonts w:ascii="Times New Roman" w:hAnsi="Times New Roman"/>
              </w:rPr>
            </w:r>
            <w:r>
              <w:rPr>
                <w:rFonts w:ascii="Times New Roman" w:hAnsi="Times New Roman"/>
              </w:rPr>
              <w:fldChar w:fldCharType="separate"/>
            </w:r>
            <w:r>
              <w:rPr>
                <w:rFonts w:ascii="Times New Roman" w:hAnsi="Times New Roman"/>
              </w:rPr>
              <w:t>80</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62" w:history="1">
            <w:r>
              <w:rPr>
                <w:rFonts w:ascii="Times New Roman" w:hAnsi="Times New Roman"/>
              </w:rPr>
              <w:t xml:space="preserve">62. </w:t>
            </w:r>
            <w:r>
              <w:rPr>
                <w:rFonts w:ascii="Times New Roman" w:hAnsi="Times New Roman"/>
              </w:rPr>
              <w:t>职业发展与就业服务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_Toc205886662 \h </w:instrText>
            </w:r>
            <w:r>
              <w:rPr>
                <w:rFonts w:ascii="Times New Roman" w:hAnsi="Times New Roman"/>
              </w:rPr>
            </w:r>
            <w:r>
              <w:rPr>
                <w:rFonts w:ascii="Times New Roman" w:hAnsi="Times New Roman"/>
              </w:rPr>
              <w:fldChar w:fldCharType="separate"/>
            </w:r>
            <w:r>
              <w:rPr>
                <w:rFonts w:ascii="Times New Roman" w:hAnsi="Times New Roman"/>
              </w:rPr>
              <w:t>80</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63" w:history="1">
            <w:r>
              <w:rPr>
                <w:rFonts w:ascii="Times New Roman" w:hAnsi="Times New Roman"/>
              </w:rPr>
              <w:t xml:space="preserve">63. </w:t>
            </w:r>
            <w:r>
              <w:rPr>
                <w:rFonts w:ascii="Times New Roman" w:hAnsi="Times New Roman"/>
              </w:rPr>
              <w:t>心理咨询与教育</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_Toc205886663 \h </w:instrText>
            </w:r>
            <w:r>
              <w:rPr>
                <w:rFonts w:ascii="Times New Roman" w:hAnsi="Times New Roman"/>
              </w:rPr>
            </w:r>
            <w:r>
              <w:rPr>
                <w:rFonts w:ascii="Times New Roman" w:hAnsi="Times New Roman"/>
              </w:rPr>
              <w:fldChar w:fldCharType="separate"/>
            </w:r>
            <w:r>
              <w:rPr>
                <w:rFonts w:ascii="Times New Roman" w:hAnsi="Times New Roman"/>
              </w:rPr>
              <w:t>81</w:t>
            </w:r>
            <w:r>
              <w:rPr>
                <w:rFonts w:ascii="Times New Roman" w:hAnsi="Times New Roman"/>
              </w:rPr>
              <w:fldChar w:fldCharType="end"/>
            </w:r>
          </w:hyperlink>
        </w:p>
        <w:p w:rsidR="004567A9" w:rsidRDefault="00B70137">
          <w:pPr>
            <w:pStyle w:val="TOC1"/>
            <w:tabs>
              <w:tab w:val="right" w:leader="dot" w:pos="6170"/>
            </w:tabs>
            <w:spacing w:line="330" w:lineRule="exact"/>
            <w:ind w:firstLine="402"/>
            <w:rPr>
              <w:rFonts w:ascii="Times New Roman" w:hAnsi="Times New Roman"/>
              <w:lang w:val="zh-CN"/>
            </w:rPr>
          </w:pPr>
          <w:hyperlink w:anchor="_Toc205886664" w:history="1">
            <w:r>
              <w:rPr>
                <w:rFonts w:ascii="Times New Roman" w:hAnsi="Times New Roman"/>
                <w:lang w:val="zh-CN"/>
              </w:rPr>
              <w:t>十八、学习资源支持</w:t>
            </w:r>
            <w:r>
              <w:rPr>
                <w:rFonts w:ascii="Times New Roman" w:hAnsi="Times New Roman"/>
                <w:lang w:val="zh-CN"/>
              </w:rPr>
              <w:tab/>
            </w:r>
            <w:r>
              <w:rPr>
                <w:rFonts w:ascii="Times New Roman" w:hAnsi="Times New Roman"/>
                <w:lang w:val="zh-CN"/>
              </w:rPr>
              <w:fldChar w:fldCharType="begin"/>
            </w:r>
            <w:r>
              <w:rPr>
                <w:rFonts w:ascii="Times New Roman" w:hAnsi="Times New Roman"/>
                <w:lang w:val="zh-CN"/>
              </w:rPr>
              <w:instrText xml:space="preserve"> PAGEREF _Toc205886664 \h </w:instrText>
            </w:r>
            <w:r>
              <w:rPr>
                <w:rFonts w:ascii="Times New Roman" w:hAnsi="Times New Roman"/>
                <w:lang w:val="zh-CN"/>
              </w:rPr>
            </w:r>
            <w:r>
              <w:rPr>
                <w:rFonts w:ascii="Times New Roman" w:hAnsi="Times New Roman"/>
                <w:lang w:val="zh-CN"/>
              </w:rPr>
              <w:fldChar w:fldCharType="separate"/>
            </w:r>
            <w:r>
              <w:rPr>
                <w:rFonts w:ascii="Times New Roman" w:hAnsi="Times New Roman"/>
                <w:lang w:val="zh-CN"/>
              </w:rPr>
              <w:t>82</w:t>
            </w:r>
            <w:r>
              <w:rPr>
                <w:rFonts w:ascii="Times New Roman" w:hAnsi="Times New Roman"/>
                <w:lang w:val="zh-C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65" w:history="1">
            <w:r>
              <w:rPr>
                <w:rFonts w:ascii="Times New Roman" w:hAnsi="Times New Roman"/>
              </w:rPr>
              <w:t xml:space="preserve">64. </w:t>
            </w:r>
            <w:r>
              <w:rPr>
                <w:rFonts w:ascii="Times New Roman" w:hAnsi="Times New Roman"/>
              </w:rPr>
              <w:t>厦门大学数字化教学平台</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_Toc205886665 \h </w:instrText>
            </w:r>
            <w:r>
              <w:rPr>
                <w:rFonts w:ascii="Times New Roman" w:hAnsi="Times New Roman"/>
              </w:rPr>
            </w:r>
            <w:r>
              <w:rPr>
                <w:rFonts w:ascii="Times New Roman" w:hAnsi="Times New Roman"/>
              </w:rPr>
              <w:fldChar w:fldCharType="separate"/>
            </w:r>
            <w:r>
              <w:rPr>
                <w:rFonts w:ascii="Times New Roman" w:hAnsi="Times New Roman"/>
              </w:rPr>
              <w:t>82</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66" w:history="1">
            <w:r>
              <w:rPr>
                <w:rFonts w:ascii="Times New Roman" w:hAnsi="Times New Roman"/>
              </w:rPr>
              <w:t>65. SPOC</w:t>
            </w:r>
            <w:r>
              <w:rPr>
                <w:rFonts w:ascii="Times New Roman" w:hAnsi="Times New Roman"/>
              </w:rPr>
              <w:t>注册选课</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_Toc205886666 \h </w:instrText>
            </w:r>
            <w:r>
              <w:rPr>
                <w:rFonts w:ascii="Times New Roman" w:hAnsi="Times New Roman"/>
              </w:rPr>
            </w:r>
            <w:r>
              <w:rPr>
                <w:rFonts w:ascii="Times New Roman" w:hAnsi="Times New Roman"/>
              </w:rPr>
              <w:fldChar w:fldCharType="separate"/>
            </w:r>
            <w:r>
              <w:rPr>
                <w:rFonts w:ascii="Times New Roman" w:hAnsi="Times New Roman"/>
              </w:rPr>
              <w:t>82</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67" w:history="1">
            <w:r>
              <w:rPr>
                <w:rFonts w:ascii="Times New Roman" w:hAnsi="Times New Roman"/>
              </w:rPr>
              <w:t xml:space="preserve">66. </w:t>
            </w:r>
            <w:r>
              <w:rPr>
                <w:rFonts w:ascii="Times New Roman" w:hAnsi="Times New Roman"/>
              </w:rPr>
              <w:t>图书馆</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_Toc205886667 \h </w:instrText>
            </w:r>
            <w:r>
              <w:rPr>
                <w:rFonts w:ascii="Times New Roman" w:hAnsi="Times New Roman"/>
              </w:rPr>
            </w:r>
            <w:r>
              <w:rPr>
                <w:rFonts w:ascii="Times New Roman" w:hAnsi="Times New Roman"/>
              </w:rPr>
              <w:fldChar w:fldCharType="separate"/>
            </w:r>
            <w:r>
              <w:rPr>
                <w:rFonts w:ascii="Times New Roman" w:hAnsi="Times New Roman"/>
              </w:rPr>
              <w:t>83</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68" w:history="1">
            <w:r>
              <w:rPr>
                <w:rFonts w:ascii="Times New Roman" w:hAnsi="Times New Roman"/>
              </w:rPr>
              <w:t xml:space="preserve">67. </w:t>
            </w:r>
            <w:r>
              <w:rPr>
                <w:rFonts w:ascii="Times New Roman" w:hAnsi="Times New Roman"/>
              </w:rPr>
              <w:t>厦门大学知识资源港</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_Toc205886668 \h </w:instrText>
            </w:r>
            <w:r>
              <w:rPr>
                <w:rFonts w:ascii="Times New Roman" w:hAnsi="Times New Roman"/>
              </w:rPr>
            </w:r>
            <w:r>
              <w:rPr>
                <w:rFonts w:ascii="Times New Roman" w:hAnsi="Times New Roman"/>
              </w:rPr>
              <w:fldChar w:fldCharType="separate"/>
            </w:r>
            <w:r>
              <w:rPr>
                <w:rFonts w:ascii="Times New Roman" w:hAnsi="Times New Roman"/>
              </w:rPr>
              <w:t>83</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69" w:history="1">
            <w:r>
              <w:rPr>
                <w:rFonts w:ascii="Times New Roman" w:hAnsi="Times New Roman"/>
              </w:rPr>
              <w:t xml:space="preserve">68. </w:t>
            </w:r>
            <w:r>
              <w:rPr>
                <w:rFonts w:ascii="Times New Roman" w:hAnsi="Times New Roman"/>
              </w:rPr>
              <w:t>网上</w:t>
            </w:r>
            <w:r>
              <w:rPr>
                <w:rFonts w:ascii="Times New Roman" w:hAnsi="Times New Roman" w:hint="eastAsia"/>
              </w:rPr>
              <w:t>“</w:t>
            </w:r>
            <w:r>
              <w:rPr>
                <w:rFonts w:ascii="Times New Roman" w:hAnsi="Times New Roman"/>
              </w:rPr>
              <w:t>我的图书馆</w:t>
            </w:r>
            <w:r>
              <w:rPr>
                <w:rFonts w:ascii="Times New Roman" w:hAnsi="Times New Roman" w:hint="eastAsia"/>
              </w:rPr>
              <w:t>”</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_Toc205886669 \h </w:instrText>
            </w:r>
            <w:r>
              <w:rPr>
                <w:rFonts w:ascii="Times New Roman" w:hAnsi="Times New Roman"/>
              </w:rPr>
            </w:r>
            <w:r>
              <w:rPr>
                <w:rFonts w:ascii="Times New Roman" w:hAnsi="Times New Roman"/>
              </w:rPr>
              <w:fldChar w:fldCharType="separate"/>
            </w:r>
            <w:r>
              <w:rPr>
                <w:rFonts w:ascii="Times New Roman" w:hAnsi="Times New Roman"/>
              </w:rPr>
              <w:t>84</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70" w:history="1">
            <w:r>
              <w:rPr>
                <w:rFonts w:ascii="Times New Roman" w:hAnsi="Times New Roman"/>
              </w:rPr>
              <w:t xml:space="preserve">69. </w:t>
            </w:r>
            <w:r>
              <w:rPr>
                <w:rFonts w:ascii="Times New Roman" w:hAnsi="Times New Roman" w:hint="eastAsia"/>
              </w:rPr>
              <w:t>“</w:t>
            </w:r>
            <w:r>
              <w:rPr>
                <w:rFonts w:ascii="Times New Roman" w:hAnsi="Times New Roman"/>
              </w:rPr>
              <w:t>i</w:t>
            </w:r>
            <w:r>
              <w:rPr>
                <w:rFonts w:ascii="Times New Roman" w:hAnsi="Times New Roman"/>
              </w:rPr>
              <w:t>学堂</w:t>
            </w:r>
            <w:r>
              <w:rPr>
                <w:rFonts w:ascii="Times New Roman" w:hAnsi="Times New Roman" w:hint="eastAsia"/>
              </w:rPr>
              <w:t>”</w:t>
            </w:r>
            <w:r>
              <w:rPr>
                <w:rFonts w:ascii="Times New Roman" w:hAnsi="Times New Roman"/>
              </w:rPr>
              <w:t>信息素养教育项目</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_Toc205886670 \h </w:instrText>
            </w:r>
            <w:r>
              <w:rPr>
                <w:rFonts w:ascii="Times New Roman" w:hAnsi="Times New Roman"/>
              </w:rPr>
            </w:r>
            <w:r>
              <w:rPr>
                <w:rFonts w:ascii="Times New Roman" w:hAnsi="Times New Roman"/>
              </w:rPr>
              <w:fldChar w:fldCharType="separate"/>
            </w:r>
            <w:r>
              <w:rPr>
                <w:rFonts w:ascii="Times New Roman" w:hAnsi="Times New Roman"/>
              </w:rPr>
              <w:t>84</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71" w:history="1">
            <w:r>
              <w:rPr>
                <w:rFonts w:ascii="Times New Roman" w:hAnsi="Times New Roman"/>
              </w:rPr>
              <w:t xml:space="preserve">70. </w:t>
            </w:r>
            <w:r>
              <w:rPr>
                <w:rFonts w:ascii="Times New Roman" w:hAnsi="Times New Roman"/>
              </w:rPr>
              <w:t>校园网</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_Toc205886671 \h </w:instrText>
            </w:r>
            <w:r>
              <w:rPr>
                <w:rFonts w:ascii="Times New Roman" w:hAnsi="Times New Roman"/>
              </w:rPr>
            </w:r>
            <w:r>
              <w:rPr>
                <w:rFonts w:ascii="Times New Roman" w:hAnsi="Times New Roman"/>
              </w:rPr>
              <w:fldChar w:fldCharType="separate"/>
            </w:r>
            <w:r>
              <w:rPr>
                <w:rFonts w:ascii="Times New Roman" w:hAnsi="Times New Roman"/>
              </w:rPr>
              <w:t>85</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72" w:history="1">
            <w:r>
              <w:rPr>
                <w:rFonts w:ascii="Times New Roman" w:hAnsi="Times New Roman"/>
              </w:rPr>
              <w:t xml:space="preserve">71. </w:t>
            </w:r>
            <w:r>
              <w:rPr>
                <w:rFonts w:ascii="Times New Roman" w:hAnsi="Times New Roman"/>
              </w:rPr>
              <w:t>乐学</w:t>
            </w:r>
            <w:r>
              <w:rPr>
                <w:rFonts w:ascii="Times New Roman" w:hAnsi="Times New Roman"/>
              </w:rPr>
              <w:t>e</w:t>
            </w:r>
            <w:r>
              <w:rPr>
                <w:rFonts w:ascii="Times New Roman" w:hAnsi="Times New Roman"/>
              </w:rPr>
              <w:t>厦</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_Toc205886672 \h </w:instrText>
            </w:r>
            <w:r>
              <w:rPr>
                <w:rFonts w:ascii="Times New Roman" w:hAnsi="Times New Roman"/>
              </w:rPr>
            </w:r>
            <w:r>
              <w:rPr>
                <w:rFonts w:ascii="Times New Roman" w:hAnsi="Times New Roman"/>
              </w:rPr>
              <w:fldChar w:fldCharType="separate"/>
            </w:r>
            <w:r>
              <w:rPr>
                <w:rFonts w:ascii="Times New Roman" w:hAnsi="Times New Roman"/>
              </w:rPr>
              <w:t>86</w:t>
            </w:r>
            <w:r>
              <w:rPr>
                <w:rFonts w:ascii="Times New Roman" w:hAnsi="Times New Roman"/>
              </w:rPr>
              <w:fldChar w:fldCharType="end"/>
            </w:r>
          </w:hyperlink>
        </w:p>
        <w:p w:rsidR="004567A9" w:rsidRDefault="00B70137">
          <w:pPr>
            <w:pStyle w:val="TOC1"/>
            <w:tabs>
              <w:tab w:val="right" w:leader="dot" w:pos="6170"/>
            </w:tabs>
            <w:spacing w:line="330" w:lineRule="exact"/>
            <w:ind w:firstLine="402"/>
            <w:rPr>
              <w:rFonts w:ascii="Times New Roman" w:hAnsi="Times New Roman"/>
              <w:lang w:val="zh-CN"/>
            </w:rPr>
          </w:pPr>
          <w:hyperlink w:anchor="_Toc205886673" w:history="1">
            <w:r>
              <w:rPr>
                <w:rFonts w:ascii="Times New Roman" w:hAnsi="Times New Roman"/>
                <w:lang w:val="zh-CN"/>
              </w:rPr>
              <w:t>十九、常见学务办理</w:t>
            </w:r>
            <w:r>
              <w:rPr>
                <w:rFonts w:ascii="Times New Roman" w:hAnsi="Times New Roman"/>
                <w:lang w:val="zh-CN"/>
              </w:rPr>
              <w:tab/>
            </w:r>
            <w:r>
              <w:rPr>
                <w:rFonts w:ascii="Times New Roman" w:hAnsi="Times New Roman"/>
                <w:lang w:val="zh-CN"/>
              </w:rPr>
              <w:fldChar w:fldCharType="begin"/>
            </w:r>
            <w:r>
              <w:rPr>
                <w:rFonts w:ascii="Times New Roman" w:hAnsi="Times New Roman"/>
                <w:lang w:val="zh-CN"/>
              </w:rPr>
              <w:instrText xml:space="preserve"> PAGEREF _</w:instrText>
            </w:r>
            <w:r>
              <w:rPr>
                <w:rFonts w:ascii="Times New Roman" w:hAnsi="Times New Roman"/>
                <w:lang w:val="zh-CN"/>
              </w:rPr>
              <w:instrText xml:space="preserve">Toc205886673 \h </w:instrText>
            </w:r>
            <w:r>
              <w:rPr>
                <w:rFonts w:ascii="Times New Roman" w:hAnsi="Times New Roman"/>
                <w:lang w:val="zh-CN"/>
              </w:rPr>
            </w:r>
            <w:r>
              <w:rPr>
                <w:rFonts w:ascii="Times New Roman" w:hAnsi="Times New Roman"/>
                <w:lang w:val="zh-CN"/>
              </w:rPr>
              <w:fldChar w:fldCharType="separate"/>
            </w:r>
            <w:r>
              <w:rPr>
                <w:rFonts w:ascii="Times New Roman" w:hAnsi="Times New Roman"/>
                <w:lang w:val="zh-CN"/>
              </w:rPr>
              <w:t>87</w:t>
            </w:r>
            <w:r>
              <w:rPr>
                <w:rFonts w:ascii="Times New Roman" w:hAnsi="Times New Roman"/>
                <w:lang w:val="zh-C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74" w:history="1">
            <w:r>
              <w:rPr>
                <w:rFonts w:ascii="Times New Roman" w:hAnsi="Times New Roman"/>
              </w:rPr>
              <w:t xml:space="preserve">72. </w:t>
            </w:r>
            <w:r>
              <w:rPr>
                <w:rFonts w:ascii="Times New Roman" w:hAnsi="Times New Roman"/>
              </w:rPr>
              <w:t>学期注册</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_Toc205886674 \h </w:instrText>
            </w:r>
            <w:r>
              <w:rPr>
                <w:rFonts w:ascii="Times New Roman" w:hAnsi="Times New Roman"/>
              </w:rPr>
            </w:r>
            <w:r>
              <w:rPr>
                <w:rFonts w:ascii="Times New Roman" w:hAnsi="Times New Roman"/>
              </w:rPr>
              <w:fldChar w:fldCharType="separate"/>
            </w:r>
            <w:r>
              <w:rPr>
                <w:rFonts w:ascii="Times New Roman" w:hAnsi="Times New Roman"/>
              </w:rPr>
              <w:t>87</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75" w:history="1">
            <w:r>
              <w:rPr>
                <w:rFonts w:ascii="Times New Roman" w:hAnsi="Times New Roman"/>
              </w:rPr>
              <w:t xml:space="preserve">73. </w:t>
            </w:r>
            <w:r>
              <w:rPr>
                <w:rFonts w:ascii="Times New Roman" w:hAnsi="Times New Roman"/>
              </w:rPr>
              <w:t>学籍信息检查</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_Toc205886675 \h </w:instrText>
            </w:r>
            <w:r>
              <w:rPr>
                <w:rFonts w:ascii="Times New Roman" w:hAnsi="Times New Roman"/>
              </w:rPr>
            </w:r>
            <w:r>
              <w:rPr>
                <w:rFonts w:ascii="Times New Roman" w:hAnsi="Times New Roman"/>
              </w:rPr>
              <w:fldChar w:fldCharType="separate"/>
            </w:r>
            <w:r>
              <w:rPr>
                <w:rFonts w:ascii="Times New Roman" w:hAnsi="Times New Roman"/>
              </w:rPr>
              <w:t>88</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76" w:history="1">
            <w:r>
              <w:rPr>
                <w:rFonts w:ascii="Times New Roman" w:hAnsi="Times New Roman"/>
              </w:rPr>
              <w:t xml:space="preserve">74. </w:t>
            </w:r>
            <w:r>
              <w:rPr>
                <w:rFonts w:ascii="Times New Roman" w:hAnsi="Times New Roman"/>
              </w:rPr>
              <w:t>请假</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_Toc205886676 \h </w:instrText>
            </w:r>
            <w:r>
              <w:rPr>
                <w:rFonts w:ascii="Times New Roman" w:hAnsi="Times New Roman"/>
              </w:rPr>
            </w:r>
            <w:r>
              <w:rPr>
                <w:rFonts w:ascii="Times New Roman" w:hAnsi="Times New Roman"/>
              </w:rPr>
              <w:fldChar w:fldCharType="separate"/>
            </w:r>
            <w:r>
              <w:rPr>
                <w:rFonts w:ascii="Times New Roman" w:hAnsi="Times New Roman"/>
              </w:rPr>
              <w:t>90</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77" w:history="1">
            <w:r>
              <w:rPr>
                <w:rFonts w:ascii="Times New Roman" w:hAnsi="Times New Roman"/>
              </w:rPr>
              <w:t xml:space="preserve">75. </w:t>
            </w:r>
            <w:r>
              <w:rPr>
                <w:rFonts w:ascii="Times New Roman" w:hAnsi="Times New Roman"/>
              </w:rPr>
              <w:t>休学和保留学籍</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_Toc205886677 \h </w:instrText>
            </w:r>
            <w:r>
              <w:rPr>
                <w:rFonts w:ascii="Times New Roman" w:hAnsi="Times New Roman"/>
              </w:rPr>
            </w:r>
            <w:r>
              <w:rPr>
                <w:rFonts w:ascii="Times New Roman" w:hAnsi="Times New Roman"/>
              </w:rPr>
              <w:fldChar w:fldCharType="separate"/>
            </w:r>
            <w:r>
              <w:rPr>
                <w:rFonts w:ascii="Times New Roman" w:hAnsi="Times New Roman"/>
              </w:rPr>
              <w:t>90</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78" w:history="1">
            <w:r>
              <w:rPr>
                <w:rFonts w:ascii="Times New Roman" w:hAnsi="Times New Roman"/>
              </w:rPr>
              <w:t xml:space="preserve">76. </w:t>
            </w:r>
            <w:r>
              <w:rPr>
                <w:rFonts w:ascii="Times New Roman" w:hAnsi="Times New Roman"/>
              </w:rPr>
              <w:t>复学</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_Toc205886678 \h </w:instrText>
            </w:r>
            <w:r>
              <w:rPr>
                <w:rFonts w:ascii="Times New Roman" w:hAnsi="Times New Roman"/>
              </w:rPr>
            </w:r>
            <w:r>
              <w:rPr>
                <w:rFonts w:ascii="Times New Roman" w:hAnsi="Times New Roman"/>
              </w:rPr>
              <w:fldChar w:fldCharType="separate"/>
            </w:r>
            <w:r>
              <w:rPr>
                <w:rFonts w:ascii="Times New Roman" w:hAnsi="Times New Roman"/>
              </w:rPr>
              <w:t>91</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79" w:history="1">
            <w:r>
              <w:rPr>
                <w:rFonts w:ascii="Times New Roman" w:hAnsi="Times New Roman"/>
              </w:rPr>
              <w:t xml:space="preserve">77. </w:t>
            </w:r>
            <w:r>
              <w:rPr>
                <w:rFonts w:ascii="Times New Roman" w:hAnsi="Times New Roman"/>
              </w:rPr>
              <w:t>学籍学务证明自助打印服务、电子证明服务</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_Toc205886679 \h </w:instrText>
            </w:r>
            <w:r>
              <w:rPr>
                <w:rFonts w:ascii="Times New Roman" w:hAnsi="Times New Roman"/>
              </w:rPr>
            </w:r>
            <w:r>
              <w:rPr>
                <w:rFonts w:ascii="Times New Roman" w:hAnsi="Times New Roman"/>
              </w:rPr>
              <w:fldChar w:fldCharType="separate"/>
            </w:r>
            <w:r>
              <w:rPr>
                <w:rFonts w:ascii="Times New Roman" w:hAnsi="Times New Roman"/>
              </w:rPr>
              <w:t>92</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80" w:history="1">
            <w:r>
              <w:rPr>
                <w:rFonts w:ascii="Times New Roman" w:hAnsi="Times New Roman"/>
              </w:rPr>
              <w:t xml:space="preserve">78. </w:t>
            </w:r>
            <w:r>
              <w:rPr>
                <w:rFonts w:ascii="Times New Roman" w:hAnsi="Times New Roman"/>
              </w:rPr>
              <w:t>毕业图像采集校对</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_Toc205886680 \h </w:instrText>
            </w:r>
            <w:r>
              <w:rPr>
                <w:rFonts w:ascii="Times New Roman" w:hAnsi="Times New Roman"/>
              </w:rPr>
            </w:r>
            <w:r>
              <w:rPr>
                <w:rFonts w:ascii="Times New Roman" w:hAnsi="Times New Roman"/>
              </w:rPr>
              <w:fldChar w:fldCharType="separate"/>
            </w:r>
            <w:r>
              <w:rPr>
                <w:rFonts w:ascii="Times New Roman" w:hAnsi="Times New Roman"/>
              </w:rPr>
              <w:t>93</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lang w:val="zh-CN"/>
            </w:rPr>
          </w:pPr>
          <w:hyperlink w:anchor="_Toc205886681" w:history="1">
            <w:r>
              <w:rPr>
                <w:rFonts w:ascii="Times New Roman" w:hAnsi="Times New Roman"/>
              </w:rPr>
              <w:t xml:space="preserve">79. </w:t>
            </w:r>
            <w:r>
              <w:rPr>
                <w:rFonts w:ascii="Times New Roman" w:hAnsi="Times New Roman"/>
              </w:rPr>
              <w:t>学历学位证明书</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_Toc205886681 \h </w:instrText>
            </w:r>
            <w:r>
              <w:rPr>
                <w:rFonts w:ascii="Times New Roman" w:hAnsi="Times New Roman"/>
              </w:rPr>
            </w:r>
            <w:r>
              <w:rPr>
                <w:rFonts w:ascii="Times New Roman" w:hAnsi="Times New Roman"/>
              </w:rPr>
              <w:fldChar w:fldCharType="separate"/>
            </w:r>
            <w:r>
              <w:rPr>
                <w:rFonts w:ascii="Times New Roman" w:hAnsi="Times New Roman"/>
              </w:rPr>
              <w:t>93</w:t>
            </w:r>
            <w:r>
              <w:rPr>
                <w:rFonts w:ascii="Times New Roman" w:hAnsi="Times New Roman"/>
              </w:rPr>
              <w:fldChar w:fldCharType="end"/>
            </w:r>
          </w:hyperlink>
        </w:p>
        <w:p w:rsidR="004567A9" w:rsidRDefault="00B70137">
          <w:pPr>
            <w:pStyle w:val="TOC1"/>
            <w:tabs>
              <w:tab w:val="right" w:leader="dot" w:pos="6170"/>
            </w:tabs>
            <w:spacing w:line="330" w:lineRule="exact"/>
            <w:ind w:firstLine="402"/>
            <w:rPr>
              <w:rFonts w:ascii="Times New Roman" w:hAnsi="Times New Roman"/>
              <w:lang w:val="zh-CN"/>
            </w:rPr>
          </w:pPr>
          <w:hyperlink w:anchor="_Toc205886682" w:history="1">
            <w:r>
              <w:rPr>
                <w:rFonts w:ascii="Times New Roman" w:hAnsi="Times New Roman"/>
                <w:lang w:val="zh-CN"/>
              </w:rPr>
              <w:t>二十、评教评学</w:t>
            </w:r>
            <w:r>
              <w:rPr>
                <w:rFonts w:ascii="Times New Roman" w:hAnsi="Times New Roman"/>
                <w:lang w:val="zh-CN"/>
              </w:rPr>
              <w:tab/>
            </w:r>
            <w:r>
              <w:rPr>
                <w:rFonts w:ascii="Times New Roman" w:hAnsi="Times New Roman"/>
                <w:lang w:val="zh-CN"/>
              </w:rPr>
              <w:fldChar w:fldCharType="begin"/>
            </w:r>
            <w:r>
              <w:rPr>
                <w:rFonts w:ascii="Times New Roman" w:hAnsi="Times New Roman"/>
                <w:lang w:val="zh-CN"/>
              </w:rPr>
              <w:instrText xml:space="preserve"> PAGEREF _Toc205886682 \h </w:instrText>
            </w:r>
            <w:r>
              <w:rPr>
                <w:rFonts w:ascii="Times New Roman" w:hAnsi="Times New Roman"/>
                <w:lang w:val="zh-CN"/>
              </w:rPr>
            </w:r>
            <w:r>
              <w:rPr>
                <w:rFonts w:ascii="Times New Roman" w:hAnsi="Times New Roman"/>
                <w:lang w:val="zh-CN"/>
              </w:rPr>
              <w:fldChar w:fldCharType="separate"/>
            </w:r>
            <w:r>
              <w:rPr>
                <w:rFonts w:ascii="Times New Roman" w:hAnsi="Times New Roman"/>
                <w:lang w:val="zh-CN"/>
              </w:rPr>
              <w:t>95</w:t>
            </w:r>
            <w:r>
              <w:rPr>
                <w:rFonts w:ascii="Times New Roman" w:hAnsi="Times New Roman"/>
                <w:lang w:val="zh-C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83" w:history="1">
            <w:r>
              <w:rPr>
                <w:rFonts w:ascii="Times New Roman" w:hAnsi="Times New Roman"/>
              </w:rPr>
              <w:t xml:space="preserve">80. </w:t>
            </w:r>
            <w:r>
              <w:rPr>
                <w:rFonts w:ascii="Times New Roman" w:hAnsi="Times New Roman"/>
              </w:rPr>
              <w:t>教学测评</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_Toc205886683 \h </w:instrText>
            </w:r>
            <w:r>
              <w:rPr>
                <w:rFonts w:ascii="Times New Roman" w:hAnsi="Times New Roman"/>
              </w:rPr>
            </w:r>
            <w:r>
              <w:rPr>
                <w:rFonts w:ascii="Times New Roman" w:hAnsi="Times New Roman"/>
              </w:rPr>
              <w:fldChar w:fldCharType="separate"/>
            </w:r>
            <w:r>
              <w:rPr>
                <w:rFonts w:ascii="Times New Roman" w:hAnsi="Times New Roman"/>
              </w:rPr>
              <w:t>95</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84" w:history="1">
            <w:r>
              <w:rPr>
                <w:rFonts w:ascii="Times New Roman" w:hAnsi="Times New Roman"/>
              </w:rPr>
              <w:t xml:space="preserve">81. </w:t>
            </w:r>
            <w:r>
              <w:rPr>
                <w:rFonts w:ascii="Times New Roman" w:hAnsi="Times New Roman"/>
              </w:rPr>
              <w:t>本科教育质量调查</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_Toc205886684 \h </w:instrText>
            </w:r>
            <w:r>
              <w:rPr>
                <w:rFonts w:ascii="Times New Roman" w:hAnsi="Times New Roman"/>
              </w:rPr>
            </w:r>
            <w:r>
              <w:rPr>
                <w:rFonts w:ascii="Times New Roman" w:hAnsi="Times New Roman"/>
              </w:rPr>
              <w:fldChar w:fldCharType="separate"/>
            </w:r>
            <w:r>
              <w:rPr>
                <w:rFonts w:ascii="Times New Roman" w:hAnsi="Times New Roman"/>
              </w:rPr>
              <w:t>95</w:t>
            </w:r>
            <w:r>
              <w:rPr>
                <w:rFonts w:ascii="Times New Roman" w:hAnsi="Times New Roman"/>
              </w:rPr>
              <w:fldChar w:fldCharType="end"/>
            </w:r>
          </w:hyperlink>
        </w:p>
        <w:p w:rsidR="004567A9" w:rsidRDefault="00B70137">
          <w:pPr>
            <w:pStyle w:val="TOC1"/>
            <w:tabs>
              <w:tab w:val="right" w:leader="dot" w:pos="6170"/>
            </w:tabs>
            <w:spacing w:line="330" w:lineRule="exact"/>
            <w:ind w:firstLine="402"/>
            <w:rPr>
              <w:rFonts w:ascii="Times New Roman" w:hAnsi="Times New Roman"/>
              <w:lang w:val="zh-CN"/>
            </w:rPr>
          </w:pPr>
          <w:hyperlink w:anchor="_Toc205886685" w:history="1">
            <w:r>
              <w:rPr>
                <w:rFonts w:ascii="Times New Roman" w:hAnsi="Times New Roman"/>
                <w:lang w:val="zh-CN"/>
              </w:rPr>
              <w:t>二十一、助学金与奖学金等资助项目</w:t>
            </w:r>
            <w:r>
              <w:rPr>
                <w:rFonts w:ascii="Times New Roman" w:hAnsi="Times New Roman"/>
                <w:lang w:val="zh-CN"/>
              </w:rPr>
              <w:tab/>
            </w:r>
            <w:r>
              <w:rPr>
                <w:rFonts w:ascii="Times New Roman" w:hAnsi="Times New Roman"/>
                <w:lang w:val="zh-CN"/>
              </w:rPr>
              <w:fldChar w:fldCharType="begin"/>
            </w:r>
            <w:r>
              <w:rPr>
                <w:rFonts w:ascii="Times New Roman" w:hAnsi="Times New Roman"/>
                <w:lang w:val="zh-CN"/>
              </w:rPr>
              <w:instrText xml:space="preserve"> PAGEREF _Toc205886685 \h </w:instrText>
            </w:r>
            <w:r>
              <w:rPr>
                <w:rFonts w:ascii="Times New Roman" w:hAnsi="Times New Roman"/>
                <w:lang w:val="zh-CN"/>
              </w:rPr>
            </w:r>
            <w:r>
              <w:rPr>
                <w:rFonts w:ascii="Times New Roman" w:hAnsi="Times New Roman"/>
                <w:lang w:val="zh-CN"/>
              </w:rPr>
              <w:fldChar w:fldCharType="separate"/>
            </w:r>
            <w:r>
              <w:rPr>
                <w:rFonts w:ascii="Times New Roman" w:hAnsi="Times New Roman"/>
                <w:lang w:val="zh-CN"/>
              </w:rPr>
              <w:t>96</w:t>
            </w:r>
            <w:r>
              <w:rPr>
                <w:rFonts w:ascii="Times New Roman" w:hAnsi="Times New Roman"/>
                <w:lang w:val="zh-C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86" w:history="1">
            <w:r>
              <w:rPr>
                <w:rFonts w:ascii="Times New Roman" w:hAnsi="Times New Roman"/>
              </w:rPr>
              <w:t xml:space="preserve">82. </w:t>
            </w:r>
            <w:r>
              <w:rPr>
                <w:rFonts w:ascii="Times New Roman" w:hAnsi="Times New Roman"/>
              </w:rPr>
              <w:t>绿色通道</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_Toc205886686 \h </w:instrText>
            </w:r>
            <w:r>
              <w:rPr>
                <w:rFonts w:ascii="Times New Roman" w:hAnsi="Times New Roman"/>
              </w:rPr>
            </w:r>
            <w:r>
              <w:rPr>
                <w:rFonts w:ascii="Times New Roman" w:hAnsi="Times New Roman"/>
              </w:rPr>
              <w:fldChar w:fldCharType="separate"/>
            </w:r>
            <w:r>
              <w:rPr>
                <w:rFonts w:ascii="Times New Roman" w:hAnsi="Times New Roman"/>
              </w:rPr>
              <w:t>96</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87" w:history="1">
            <w:r>
              <w:rPr>
                <w:rFonts w:ascii="Times New Roman" w:hAnsi="Times New Roman"/>
              </w:rPr>
              <w:t xml:space="preserve">83. </w:t>
            </w:r>
            <w:r>
              <w:rPr>
                <w:rFonts w:ascii="Times New Roman" w:hAnsi="Times New Roman"/>
              </w:rPr>
              <w:t>国家助学贷款</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_Toc205886687 \h </w:instrText>
            </w:r>
            <w:r>
              <w:rPr>
                <w:rFonts w:ascii="Times New Roman" w:hAnsi="Times New Roman"/>
              </w:rPr>
            </w:r>
            <w:r>
              <w:rPr>
                <w:rFonts w:ascii="Times New Roman" w:hAnsi="Times New Roman"/>
              </w:rPr>
              <w:fldChar w:fldCharType="separate"/>
            </w:r>
            <w:r>
              <w:rPr>
                <w:rFonts w:ascii="Times New Roman" w:hAnsi="Times New Roman"/>
              </w:rPr>
              <w:t>96</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88" w:history="1">
            <w:r>
              <w:rPr>
                <w:rFonts w:ascii="Times New Roman" w:hAnsi="Times New Roman"/>
              </w:rPr>
              <w:t xml:space="preserve">84. </w:t>
            </w:r>
            <w:r>
              <w:rPr>
                <w:rFonts w:ascii="Times New Roman" w:hAnsi="Times New Roman"/>
              </w:rPr>
              <w:t>国家奖学金</w:t>
            </w:r>
            <w:r>
              <w:rPr>
                <w:rFonts w:ascii="Times New Roman" w:hAnsi="Times New Roman"/>
              </w:rPr>
              <w:tab/>
            </w:r>
            <w:r>
              <w:rPr>
                <w:rFonts w:ascii="Times New Roman" w:hAnsi="Times New Roman"/>
              </w:rPr>
              <w:fldChar w:fldCharType="begin"/>
            </w:r>
            <w:r>
              <w:rPr>
                <w:rFonts w:ascii="Times New Roman" w:hAnsi="Times New Roman"/>
              </w:rPr>
              <w:instrText xml:space="preserve"> PAGEREF</w:instrText>
            </w:r>
            <w:r>
              <w:rPr>
                <w:rFonts w:ascii="Times New Roman" w:hAnsi="Times New Roman"/>
              </w:rPr>
              <w:instrText xml:space="preserve"> _Toc205886688 \h </w:instrText>
            </w:r>
            <w:r>
              <w:rPr>
                <w:rFonts w:ascii="Times New Roman" w:hAnsi="Times New Roman"/>
              </w:rPr>
            </w:r>
            <w:r>
              <w:rPr>
                <w:rFonts w:ascii="Times New Roman" w:hAnsi="Times New Roman"/>
              </w:rPr>
              <w:fldChar w:fldCharType="separate"/>
            </w:r>
            <w:r>
              <w:rPr>
                <w:rFonts w:ascii="Times New Roman" w:hAnsi="Times New Roman"/>
              </w:rPr>
              <w:t>97</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89" w:history="1">
            <w:r>
              <w:rPr>
                <w:rFonts w:ascii="Times New Roman" w:hAnsi="Times New Roman"/>
              </w:rPr>
              <w:t xml:space="preserve">85. </w:t>
            </w:r>
            <w:r>
              <w:rPr>
                <w:rFonts w:ascii="Times New Roman" w:hAnsi="Times New Roman"/>
              </w:rPr>
              <w:t>国家励志奖学金</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_Toc205886689 \h </w:instrText>
            </w:r>
            <w:r>
              <w:rPr>
                <w:rFonts w:ascii="Times New Roman" w:hAnsi="Times New Roman"/>
              </w:rPr>
            </w:r>
            <w:r>
              <w:rPr>
                <w:rFonts w:ascii="Times New Roman" w:hAnsi="Times New Roman"/>
              </w:rPr>
              <w:fldChar w:fldCharType="separate"/>
            </w:r>
            <w:r>
              <w:rPr>
                <w:rFonts w:ascii="Times New Roman" w:hAnsi="Times New Roman"/>
              </w:rPr>
              <w:t>97</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90" w:history="1">
            <w:r>
              <w:rPr>
                <w:rFonts w:ascii="Times New Roman" w:hAnsi="Times New Roman"/>
              </w:rPr>
              <w:t xml:space="preserve">86. </w:t>
            </w:r>
            <w:r>
              <w:rPr>
                <w:rFonts w:ascii="Times New Roman" w:hAnsi="Times New Roman"/>
              </w:rPr>
              <w:t>国家助学金</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_Toc205886690 \h </w:instrText>
            </w:r>
            <w:r>
              <w:rPr>
                <w:rFonts w:ascii="Times New Roman" w:hAnsi="Times New Roman"/>
              </w:rPr>
            </w:r>
            <w:r>
              <w:rPr>
                <w:rFonts w:ascii="Times New Roman" w:hAnsi="Times New Roman"/>
              </w:rPr>
              <w:fldChar w:fldCharType="separate"/>
            </w:r>
            <w:r>
              <w:rPr>
                <w:rFonts w:ascii="Times New Roman" w:hAnsi="Times New Roman"/>
              </w:rPr>
              <w:t>97</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91" w:history="1">
            <w:r>
              <w:rPr>
                <w:rFonts w:ascii="Times New Roman" w:hAnsi="Times New Roman"/>
              </w:rPr>
              <w:t xml:space="preserve">87. </w:t>
            </w:r>
            <w:r>
              <w:rPr>
                <w:rFonts w:ascii="Times New Roman" w:hAnsi="Times New Roman"/>
              </w:rPr>
              <w:t>校级奖学金、优秀学生奖学金</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_Toc205886691 \h </w:instrText>
            </w:r>
            <w:r>
              <w:rPr>
                <w:rFonts w:ascii="Times New Roman" w:hAnsi="Times New Roman"/>
              </w:rPr>
            </w:r>
            <w:r>
              <w:rPr>
                <w:rFonts w:ascii="Times New Roman" w:hAnsi="Times New Roman"/>
              </w:rPr>
              <w:fldChar w:fldCharType="separate"/>
            </w:r>
            <w:r>
              <w:rPr>
                <w:rFonts w:ascii="Times New Roman" w:hAnsi="Times New Roman"/>
              </w:rPr>
              <w:t>97</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92" w:history="1">
            <w:r>
              <w:rPr>
                <w:rFonts w:ascii="Times New Roman" w:hAnsi="Times New Roman"/>
              </w:rPr>
              <w:t xml:space="preserve">88. </w:t>
            </w:r>
            <w:r>
              <w:rPr>
                <w:rFonts w:ascii="Times New Roman" w:hAnsi="Times New Roman"/>
              </w:rPr>
              <w:t>勤工助学</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_Toc205886692 \h </w:instrText>
            </w:r>
            <w:r>
              <w:rPr>
                <w:rFonts w:ascii="Times New Roman" w:hAnsi="Times New Roman"/>
              </w:rPr>
            </w:r>
            <w:r>
              <w:rPr>
                <w:rFonts w:ascii="Times New Roman" w:hAnsi="Times New Roman"/>
              </w:rPr>
              <w:fldChar w:fldCharType="separate"/>
            </w:r>
            <w:r>
              <w:rPr>
                <w:rFonts w:ascii="Times New Roman" w:hAnsi="Times New Roman"/>
              </w:rPr>
              <w:t>98</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93" w:history="1">
            <w:r>
              <w:rPr>
                <w:rFonts w:ascii="Times New Roman" w:hAnsi="Times New Roman"/>
              </w:rPr>
              <w:t xml:space="preserve">89. </w:t>
            </w:r>
            <w:r>
              <w:rPr>
                <w:rFonts w:ascii="Times New Roman" w:hAnsi="Times New Roman"/>
              </w:rPr>
              <w:t>困难补助</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_Toc205886693 \h </w:instrText>
            </w:r>
            <w:r>
              <w:rPr>
                <w:rFonts w:ascii="Times New Roman" w:hAnsi="Times New Roman"/>
              </w:rPr>
            </w:r>
            <w:r>
              <w:rPr>
                <w:rFonts w:ascii="Times New Roman" w:hAnsi="Times New Roman"/>
              </w:rPr>
              <w:fldChar w:fldCharType="separate"/>
            </w:r>
            <w:r>
              <w:rPr>
                <w:rFonts w:ascii="Times New Roman" w:hAnsi="Times New Roman"/>
              </w:rPr>
              <w:t>98</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94" w:history="1">
            <w:r>
              <w:rPr>
                <w:rFonts w:ascii="Times New Roman" w:hAnsi="Times New Roman"/>
              </w:rPr>
              <w:t xml:space="preserve">90. </w:t>
            </w:r>
            <w:r>
              <w:rPr>
                <w:rFonts w:ascii="Times New Roman" w:hAnsi="Times New Roman"/>
              </w:rPr>
              <w:t>校级助学金</w:t>
            </w:r>
            <w:r>
              <w:rPr>
                <w:rFonts w:ascii="Times New Roman" w:hAnsi="Times New Roman"/>
              </w:rPr>
              <w:tab/>
            </w:r>
            <w:r>
              <w:rPr>
                <w:rFonts w:ascii="Times New Roman" w:hAnsi="Times New Roman"/>
              </w:rPr>
              <w:fldChar w:fldCharType="begin"/>
            </w:r>
            <w:r>
              <w:rPr>
                <w:rFonts w:ascii="Times New Roman" w:hAnsi="Times New Roman"/>
              </w:rPr>
              <w:instrText xml:space="preserve"> PAGEREF _</w:instrText>
            </w:r>
            <w:r>
              <w:rPr>
                <w:rFonts w:ascii="Times New Roman" w:hAnsi="Times New Roman"/>
              </w:rPr>
              <w:instrText xml:space="preserve">Toc205886694 \h </w:instrText>
            </w:r>
            <w:r>
              <w:rPr>
                <w:rFonts w:ascii="Times New Roman" w:hAnsi="Times New Roman"/>
              </w:rPr>
            </w:r>
            <w:r>
              <w:rPr>
                <w:rFonts w:ascii="Times New Roman" w:hAnsi="Times New Roman"/>
              </w:rPr>
              <w:fldChar w:fldCharType="separate"/>
            </w:r>
            <w:r>
              <w:rPr>
                <w:rFonts w:ascii="Times New Roman" w:hAnsi="Times New Roman"/>
              </w:rPr>
              <w:t>98</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95" w:history="1">
            <w:r>
              <w:rPr>
                <w:rFonts w:ascii="Times New Roman" w:hAnsi="Times New Roman"/>
              </w:rPr>
              <w:t xml:space="preserve">91. </w:t>
            </w:r>
            <w:r>
              <w:rPr>
                <w:rFonts w:ascii="Times New Roman" w:hAnsi="Times New Roman"/>
              </w:rPr>
              <w:t>服兵役高等学校学生国家教育资助、基层就业学费补偿贷款代偿</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_Toc205886695 \h </w:instrText>
            </w:r>
            <w:r>
              <w:rPr>
                <w:rFonts w:ascii="Times New Roman" w:hAnsi="Times New Roman"/>
              </w:rPr>
            </w:r>
            <w:r>
              <w:rPr>
                <w:rFonts w:ascii="Times New Roman" w:hAnsi="Times New Roman"/>
              </w:rPr>
              <w:fldChar w:fldCharType="separate"/>
            </w:r>
            <w:r>
              <w:rPr>
                <w:rFonts w:ascii="Times New Roman" w:hAnsi="Times New Roman"/>
              </w:rPr>
              <w:t>98</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96" w:history="1">
            <w:r>
              <w:rPr>
                <w:rFonts w:ascii="Times New Roman" w:hAnsi="Times New Roman"/>
              </w:rPr>
              <w:t xml:space="preserve">92. </w:t>
            </w:r>
            <w:r>
              <w:rPr>
                <w:rFonts w:ascii="Times New Roman" w:hAnsi="Times New Roman"/>
              </w:rPr>
              <w:t>学生医疗保险</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_Toc205886696 \h </w:instrText>
            </w:r>
            <w:r>
              <w:rPr>
                <w:rFonts w:ascii="Times New Roman" w:hAnsi="Times New Roman"/>
              </w:rPr>
            </w:r>
            <w:r>
              <w:rPr>
                <w:rFonts w:ascii="Times New Roman" w:hAnsi="Times New Roman"/>
              </w:rPr>
              <w:fldChar w:fldCharType="separate"/>
            </w:r>
            <w:r>
              <w:rPr>
                <w:rFonts w:ascii="Times New Roman" w:hAnsi="Times New Roman"/>
              </w:rPr>
              <w:t>99</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97" w:history="1">
            <w:r>
              <w:rPr>
                <w:rFonts w:ascii="Times New Roman" w:hAnsi="Times New Roman"/>
              </w:rPr>
              <w:t xml:space="preserve">93. </w:t>
            </w:r>
            <w:r>
              <w:rPr>
                <w:rFonts w:ascii="Times New Roman" w:hAnsi="Times New Roman"/>
              </w:rPr>
              <w:t>港澳及华侨学生奖学金</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_Toc205886697 \h </w:instrText>
            </w:r>
            <w:r>
              <w:rPr>
                <w:rFonts w:ascii="Times New Roman" w:hAnsi="Times New Roman"/>
              </w:rPr>
            </w:r>
            <w:r>
              <w:rPr>
                <w:rFonts w:ascii="Times New Roman" w:hAnsi="Times New Roman"/>
              </w:rPr>
              <w:fldChar w:fldCharType="separate"/>
            </w:r>
            <w:r>
              <w:rPr>
                <w:rFonts w:ascii="Times New Roman" w:hAnsi="Times New Roman"/>
              </w:rPr>
              <w:t>99</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98" w:history="1">
            <w:r>
              <w:rPr>
                <w:rFonts w:ascii="Times New Roman" w:hAnsi="Times New Roman"/>
              </w:rPr>
              <w:t xml:space="preserve">94. </w:t>
            </w:r>
            <w:r>
              <w:rPr>
                <w:rFonts w:ascii="Times New Roman" w:hAnsi="Times New Roman"/>
              </w:rPr>
              <w:t>台湾学生奖学金</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_Toc205886698 \h </w:instrText>
            </w:r>
            <w:r>
              <w:rPr>
                <w:rFonts w:ascii="Times New Roman" w:hAnsi="Times New Roman"/>
              </w:rPr>
            </w:r>
            <w:r>
              <w:rPr>
                <w:rFonts w:ascii="Times New Roman" w:hAnsi="Times New Roman"/>
              </w:rPr>
              <w:fldChar w:fldCharType="separate"/>
            </w:r>
            <w:r>
              <w:rPr>
                <w:rFonts w:ascii="Times New Roman" w:hAnsi="Times New Roman"/>
              </w:rPr>
              <w:t>99</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699" w:history="1">
            <w:r>
              <w:rPr>
                <w:rFonts w:ascii="Times New Roman" w:hAnsi="Times New Roman"/>
              </w:rPr>
              <w:t xml:space="preserve">95. </w:t>
            </w:r>
            <w:r>
              <w:rPr>
                <w:rFonts w:ascii="Times New Roman" w:hAnsi="Times New Roman"/>
              </w:rPr>
              <w:t>福建省高校台湾学生奖学金</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_Toc205886699 \h </w:instrText>
            </w:r>
            <w:r>
              <w:rPr>
                <w:rFonts w:ascii="Times New Roman" w:hAnsi="Times New Roman"/>
              </w:rPr>
            </w:r>
            <w:r>
              <w:rPr>
                <w:rFonts w:ascii="Times New Roman" w:hAnsi="Times New Roman"/>
              </w:rPr>
              <w:fldChar w:fldCharType="separate"/>
            </w:r>
            <w:r>
              <w:rPr>
                <w:rFonts w:ascii="Times New Roman" w:hAnsi="Times New Roman"/>
              </w:rPr>
              <w:t>100</w:t>
            </w:r>
            <w:r>
              <w:rPr>
                <w:rFonts w:ascii="Times New Roman" w:hAnsi="Times New Roman"/>
              </w:rPr>
              <w:fldChar w:fldCharType="end"/>
            </w:r>
          </w:hyperlink>
        </w:p>
        <w:p w:rsidR="004567A9" w:rsidRDefault="00B70137">
          <w:pPr>
            <w:pStyle w:val="TOC1"/>
            <w:tabs>
              <w:tab w:val="right" w:leader="dot" w:pos="6170"/>
            </w:tabs>
            <w:ind w:firstLine="402"/>
            <w:rPr>
              <w:rFonts w:asciiTheme="minorHAnsi" w:eastAsiaTheme="minorEastAsia" w:hAnsiTheme="minorHAnsi" w:cstheme="minorBidi"/>
              <w:b w:val="0"/>
              <w:sz w:val="21"/>
            </w:rPr>
          </w:pPr>
          <w:hyperlink w:anchor="_Toc205886700" w:history="1">
            <w:r>
              <w:rPr>
                <w:rStyle w:val="affff1"/>
                <w:rFonts w:ascii="Cambria" w:hAnsi="Cambria" w:cs="Cambria"/>
                <w:spacing w:val="6"/>
              </w:rPr>
              <w:t>二十二、重要考试信息</w:t>
            </w:r>
            <w:r>
              <w:tab/>
            </w:r>
            <w:r>
              <w:fldChar w:fldCharType="begin"/>
            </w:r>
            <w:r>
              <w:instrText xml:space="preserve"> PAGEREF _Toc205886700 \h </w:instrText>
            </w:r>
            <w:r>
              <w:fldChar w:fldCharType="separate"/>
            </w:r>
            <w:r>
              <w:t>101</w:t>
            </w:r>
            <w: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701" w:history="1">
            <w:r>
              <w:rPr>
                <w:rFonts w:ascii="Times New Roman" w:hAnsi="Times New Roman"/>
              </w:rPr>
              <w:t xml:space="preserve">96. </w:t>
            </w:r>
            <w:r>
              <w:rPr>
                <w:rFonts w:ascii="Times New Roman" w:hAnsi="Times New Roman"/>
              </w:rPr>
              <w:t>全国大学英语四、六级考试</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_Toc205886701 \h </w:instrText>
            </w:r>
            <w:r>
              <w:rPr>
                <w:rFonts w:ascii="Times New Roman" w:hAnsi="Times New Roman"/>
              </w:rPr>
            </w:r>
            <w:r>
              <w:rPr>
                <w:rFonts w:ascii="Times New Roman" w:hAnsi="Times New Roman"/>
              </w:rPr>
              <w:fldChar w:fldCharType="separate"/>
            </w:r>
            <w:r>
              <w:rPr>
                <w:rFonts w:ascii="Times New Roman" w:hAnsi="Times New Roman"/>
              </w:rPr>
              <w:t>101</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702" w:history="1">
            <w:r>
              <w:rPr>
                <w:rFonts w:ascii="Times New Roman" w:hAnsi="Times New Roman"/>
              </w:rPr>
              <w:t xml:space="preserve">97. </w:t>
            </w:r>
            <w:r>
              <w:rPr>
                <w:rFonts w:ascii="Times New Roman" w:hAnsi="Times New Roman"/>
              </w:rPr>
              <w:t>普通话水平测</w:t>
            </w:r>
            <w:r>
              <w:rPr>
                <w:rFonts w:ascii="Times New Roman" w:hAnsi="Times New Roman"/>
              </w:rPr>
              <w:t>试</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_Toc205886702 \h </w:instrText>
            </w:r>
            <w:r>
              <w:rPr>
                <w:rFonts w:ascii="Times New Roman" w:hAnsi="Times New Roman"/>
              </w:rPr>
            </w:r>
            <w:r>
              <w:rPr>
                <w:rFonts w:ascii="Times New Roman" w:hAnsi="Times New Roman"/>
              </w:rPr>
              <w:fldChar w:fldCharType="separate"/>
            </w:r>
            <w:r>
              <w:rPr>
                <w:rFonts w:ascii="Times New Roman" w:hAnsi="Times New Roman"/>
              </w:rPr>
              <w:t>101</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703" w:history="1">
            <w:r>
              <w:rPr>
                <w:rFonts w:ascii="Times New Roman" w:hAnsi="Times New Roman"/>
              </w:rPr>
              <w:t xml:space="preserve">98. </w:t>
            </w:r>
            <w:r>
              <w:rPr>
                <w:rFonts w:ascii="Times New Roman" w:hAnsi="Times New Roman"/>
              </w:rPr>
              <w:t>托福考试</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_Toc205886703 \h </w:instrText>
            </w:r>
            <w:r>
              <w:rPr>
                <w:rFonts w:ascii="Times New Roman" w:hAnsi="Times New Roman"/>
              </w:rPr>
            </w:r>
            <w:r>
              <w:rPr>
                <w:rFonts w:ascii="Times New Roman" w:hAnsi="Times New Roman"/>
              </w:rPr>
              <w:fldChar w:fldCharType="separate"/>
            </w:r>
            <w:r>
              <w:rPr>
                <w:rFonts w:ascii="Times New Roman" w:hAnsi="Times New Roman"/>
              </w:rPr>
              <w:t>102</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704" w:history="1">
            <w:r>
              <w:rPr>
                <w:rFonts w:ascii="Times New Roman" w:hAnsi="Times New Roman"/>
              </w:rPr>
              <w:t xml:space="preserve">99. </w:t>
            </w:r>
            <w:r>
              <w:rPr>
                <w:rFonts w:ascii="Times New Roman" w:hAnsi="Times New Roman"/>
              </w:rPr>
              <w:t>雅思考试</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_Toc205886704 \h </w:instrText>
            </w:r>
            <w:r>
              <w:rPr>
                <w:rFonts w:ascii="Times New Roman" w:hAnsi="Times New Roman"/>
              </w:rPr>
            </w:r>
            <w:r>
              <w:rPr>
                <w:rFonts w:ascii="Times New Roman" w:hAnsi="Times New Roman"/>
              </w:rPr>
              <w:fldChar w:fldCharType="separate"/>
            </w:r>
            <w:r>
              <w:rPr>
                <w:rFonts w:ascii="Times New Roman" w:hAnsi="Times New Roman"/>
              </w:rPr>
              <w:t>102</w:t>
            </w:r>
            <w:r>
              <w:rPr>
                <w:rFonts w:ascii="Times New Roman" w:hAnsi="Times New Roman"/>
              </w:rPr>
              <w:fldChar w:fldCharType="end"/>
            </w:r>
          </w:hyperlink>
        </w:p>
        <w:p w:rsidR="004567A9" w:rsidRDefault="00B70137">
          <w:pPr>
            <w:pStyle w:val="TOC2"/>
            <w:tabs>
              <w:tab w:val="right" w:leader="dot" w:pos="6180"/>
            </w:tabs>
            <w:ind w:left="380" w:firstLine="380"/>
            <w:jc w:val="left"/>
            <w:rPr>
              <w:rFonts w:ascii="Times New Roman" w:hAnsi="Times New Roman"/>
            </w:rPr>
          </w:pPr>
          <w:hyperlink w:anchor="_Toc205886705" w:history="1">
            <w:r>
              <w:rPr>
                <w:rFonts w:ascii="Times New Roman" w:hAnsi="Times New Roman"/>
              </w:rPr>
              <w:t xml:space="preserve">100. </w:t>
            </w:r>
            <w:r>
              <w:rPr>
                <w:rFonts w:ascii="Times New Roman" w:hAnsi="Times New Roman"/>
              </w:rPr>
              <w:t>全国计算机等级考试</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_Toc205886705 \h </w:instrText>
            </w:r>
            <w:r>
              <w:rPr>
                <w:rFonts w:ascii="Times New Roman" w:hAnsi="Times New Roman"/>
              </w:rPr>
            </w:r>
            <w:r>
              <w:rPr>
                <w:rFonts w:ascii="Times New Roman" w:hAnsi="Times New Roman"/>
              </w:rPr>
              <w:fldChar w:fldCharType="separate"/>
            </w:r>
            <w:r>
              <w:rPr>
                <w:rFonts w:ascii="Times New Roman" w:hAnsi="Times New Roman"/>
              </w:rPr>
              <w:t>103</w:t>
            </w:r>
            <w:r>
              <w:rPr>
                <w:rFonts w:ascii="Times New Roman" w:hAnsi="Times New Roman"/>
              </w:rPr>
              <w:fldChar w:fldCharType="end"/>
            </w:r>
          </w:hyperlink>
        </w:p>
        <w:p w:rsidR="004567A9" w:rsidRDefault="00B70137">
          <w:pPr>
            <w:pStyle w:val="TOC1"/>
            <w:tabs>
              <w:tab w:val="right" w:leader="dot" w:pos="6170"/>
            </w:tabs>
            <w:spacing w:line="340" w:lineRule="exact"/>
            <w:ind w:firstLine="402"/>
            <w:rPr>
              <w:rFonts w:ascii="Times New Roman" w:hAnsi="Times New Roman"/>
              <w:lang w:val="zh-CN"/>
            </w:rPr>
          </w:pPr>
          <w:hyperlink w:anchor="_Toc205886706" w:history="1">
            <w:r>
              <w:rPr>
                <w:rFonts w:ascii="Times New Roman" w:hAnsi="Times New Roman"/>
                <w:lang w:val="zh-CN"/>
              </w:rPr>
              <w:t>附录</w:t>
            </w:r>
            <w:r>
              <w:rPr>
                <w:rFonts w:ascii="Times New Roman" w:hAnsi="Times New Roman"/>
                <w:lang w:val="zh-CN"/>
              </w:rPr>
              <w:t>1</w:t>
            </w:r>
            <w:r>
              <w:rPr>
                <w:rFonts w:ascii="Times New Roman" w:hAnsi="Times New Roman"/>
                <w:lang w:val="zh-CN"/>
              </w:rPr>
              <w:t>：厦门大学</w:t>
            </w:r>
            <w:r>
              <w:rPr>
                <w:rFonts w:ascii="Times New Roman" w:hAnsi="Times New Roman"/>
                <w:lang w:val="zh-CN"/>
              </w:rPr>
              <w:t>2025-2026</w:t>
            </w:r>
            <w:r>
              <w:rPr>
                <w:rFonts w:ascii="Times New Roman" w:hAnsi="Times New Roman"/>
                <w:lang w:val="zh-CN"/>
              </w:rPr>
              <w:t>学年校历</w:t>
            </w:r>
            <w:r>
              <w:rPr>
                <w:rFonts w:ascii="Times New Roman" w:hAnsi="Times New Roman"/>
                <w:lang w:val="zh-CN"/>
              </w:rPr>
              <w:tab/>
            </w:r>
            <w:r>
              <w:rPr>
                <w:rFonts w:ascii="Times New Roman" w:hAnsi="Times New Roman"/>
                <w:lang w:val="zh-CN"/>
              </w:rPr>
              <w:fldChar w:fldCharType="begin"/>
            </w:r>
            <w:r>
              <w:rPr>
                <w:rFonts w:ascii="Times New Roman" w:hAnsi="Times New Roman"/>
                <w:lang w:val="zh-CN"/>
              </w:rPr>
              <w:instrText xml:space="preserve"> PAGEREF _Toc205886706 \h </w:instrText>
            </w:r>
            <w:r>
              <w:rPr>
                <w:rFonts w:ascii="Times New Roman" w:hAnsi="Times New Roman"/>
                <w:lang w:val="zh-CN"/>
              </w:rPr>
            </w:r>
            <w:r>
              <w:rPr>
                <w:rFonts w:ascii="Times New Roman" w:hAnsi="Times New Roman"/>
                <w:lang w:val="zh-CN"/>
              </w:rPr>
              <w:fldChar w:fldCharType="separate"/>
            </w:r>
            <w:r>
              <w:rPr>
                <w:rFonts w:ascii="Times New Roman" w:hAnsi="Times New Roman"/>
                <w:lang w:val="zh-CN"/>
              </w:rPr>
              <w:t>104</w:t>
            </w:r>
            <w:r>
              <w:rPr>
                <w:rFonts w:ascii="Times New Roman" w:hAnsi="Times New Roman"/>
                <w:lang w:val="zh-CN"/>
              </w:rPr>
              <w:fldChar w:fldCharType="end"/>
            </w:r>
          </w:hyperlink>
        </w:p>
        <w:p w:rsidR="004567A9" w:rsidRDefault="00B70137">
          <w:pPr>
            <w:pStyle w:val="TOC1"/>
            <w:tabs>
              <w:tab w:val="right" w:leader="dot" w:pos="6170"/>
            </w:tabs>
            <w:spacing w:line="340" w:lineRule="exact"/>
            <w:ind w:firstLine="402"/>
            <w:rPr>
              <w:rFonts w:ascii="Times New Roman" w:hAnsi="Times New Roman"/>
              <w:lang w:val="zh-CN"/>
            </w:rPr>
          </w:pPr>
          <w:hyperlink w:anchor="_Toc205886707" w:history="1">
            <w:r>
              <w:rPr>
                <w:rFonts w:ascii="Times New Roman" w:hAnsi="Times New Roman"/>
                <w:lang w:val="zh-CN"/>
              </w:rPr>
              <w:t>附录</w:t>
            </w:r>
            <w:r>
              <w:rPr>
                <w:rFonts w:ascii="Times New Roman" w:hAnsi="Times New Roman"/>
                <w:lang w:val="zh-CN"/>
              </w:rPr>
              <w:t>2</w:t>
            </w:r>
            <w:r>
              <w:rPr>
                <w:rFonts w:ascii="Times New Roman" w:hAnsi="Times New Roman"/>
                <w:lang w:val="zh-CN"/>
              </w:rPr>
              <w:t>：教务管理人员联系方式</w:t>
            </w:r>
            <w:r>
              <w:rPr>
                <w:rFonts w:ascii="Times New Roman" w:hAnsi="Times New Roman"/>
                <w:lang w:val="zh-CN"/>
              </w:rPr>
              <w:tab/>
            </w:r>
            <w:r>
              <w:rPr>
                <w:rFonts w:ascii="Times New Roman" w:hAnsi="Times New Roman"/>
                <w:lang w:val="zh-CN"/>
              </w:rPr>
              <w:fldChar w:fldCharType="begin"/>
            </w:r>
            <w:r>
              <w:rPr>
                <w:rFonts w:ascii="Times New Roman" w:hAnsi="Times New Roman"/>
                <w:lang w:val="zh-CN"/>
              </w:rPr>
              <w:instrText xml:space="preserve"> PAGEREF _Toc205886707 \h </w:instrText>
            </w:r>
            <w:r>
              <w:rPr>
                <w:rFonts w:ascii="Times New Roman" w:hAnsi="Times New Roman"/>
                <w:lang w:val="zh-CN"/>
              </w:rPr>
            </w:r>
            <w:r>
              <w:rPr>
                <w:rFonts w:ascii="Times New Roman" w:hAnsi="Times New Roman"/>
                <w:lang w:val="zh-CN"/>
              </w:rPr>
              <w:fldChar w:fldCharType="separate"/>
            </w:r>
            <w:r>
              <w:rPr>
                <w:rFonts w:ascii="Times New Roman" w:hAnsi="Times New Roman"/>
                <w:lang w:val="zh-CN"/>
              </w:rPr>
              <w:t>107</w:t>
            </w:r>
            <w:r>
              <w:rPr>
                <w:rFonts w:ascii="Times New Roman" w:hAnsi="Times New Roman"/>
                <w:lang w:val="zh-CN"/>
              </w:rPr>
              <w:fldChar w:fldCharType="end"/>
            </w:r>
          </w:hyperlink>
        </w:p>
        <w:p w:rsidR="004567A9" w:rsidRDefault="00B70137">
          <w:pPr>
            <w:pStyle w:val="TOC1"/>
            <w:tabs>
              <w:tab w:val="right" w:leader="dot" w:pos="6170"/>
            </w:tabs>
            <w:spacing w:line="340" w:lineRule="exact"/>
            <w:ind w:firstLine="402"/>
            <w:rPr>
              <w:rFonts w:ascii="Times New Roman" w:hAnsi="Times New Roman"/>
              <w:lang w:val="zh-CN"/>
            </w:rPr>
          </w:pPr>
          <w:hyperlink w:anchor="_Toc205886708" w:history="1">
            <w:r>
              <w:rPr>
                <w:rFonts w:ascii="Times New Roman" w:hAnsi="Times New Roman"/>
                <w:lang w:val="zh-CN"/>
              </w:rPr>
              <w:t>附录</w:t>
            </w:r>
            <w:r>
              <w:rPr>
                <w:rFonts w:ascii="Times New Roman" w:hAnsi="Times New Roman"/>
                <w:lang w:val="zh-CN"/>
              </w:rPr>
              <w:t>3</w:t>
            </w:r>
            <w:r>
              <w:rPr>
                <w:rFonts w:ascii="Times New Roman" w:hAnsi="Times New Roman"/>
                <w:lang w:val="zh-CN"/>
              </w:rPr>
              <w:t>：学校常用网站及公众号</w:t>
            </w:r>
            <w:r>
              <w:rPr>
                <w:rFonts w:ascii="Times New Roman" w:hAnsi="Times New Roman"/>
                <w:lang w:val="zh-CN"/>
              </w:rPr>
              <w:tab/>
            </w:r>
            <w:r>
              <w:rPr>
                <w:rFonts w:ascii="Times New Roman" w:hAnsi="Times New Roman"/>
                <w:lang w:val="zh-CN"/>
              </w:rPr>
              <w:fldChar w:fldCharType="begin"/>
            </w:r>
            <w:r>
              <w:rPr>
                <w:rFonts w:ascii="Times New Roman" w:hAnsi="Times New Roman"/>
                <w:lang w:val="zh-CN"/>
              </w:rPr>
              <w:instrText xml:space="preserve"> PAGEREF _Toc205886708 \h </w:instrText>
            </w:r>
            <w:r>
              <w:rPr>
                <w:rFonts w:ascii="Times New Roman" w:hAnsi="Times New Roman"/>
                <w:lang w:val="zh-CN"/>
              </w:rPr>
            </w:r>
            <w:r>
              <w:rPr>
                <w:rFonts w:ascii="Times New Roman" w:hAnsi="Times New Roman"/>
                <w:lang w:val="zh-CN"/>
              </w:rPr>
              <w:fldChar w:fldCharType="separate"/>
            </w:r>
            <w:r>
              <w:rPr>
                <w:rFonts w:ascii="Times New Roman" w:hAnsi="Times New Roman"/>
                <w:lang w:val="zh-CN"/>
              </w:rPr>
              <w:t>113</w:t>
            </w:r>
            <w:r>
              <w:rPr>
                <w:rFonts w:ascii="Times New Roman" w:hAnsi="Times New Roman"/>
                <w:lang w:val="zh-CN"/>
              </w:rPr>
              <w:fldChar w:fldCharType="end"/>
            </w:r>
          </w:hyperlink>
        </w:p>
        <w:p w:rsidR="004567A9" w:rsidRDefault="00B70137">
          <w:pPr>
            <w:pStyle w:val="TOC1"/>
            <w:tabs>
              <w:tab w:val="right" w:leader="dot" w:pos="6170"/>
            </w:tabs>
            <w:spacing w:line="340" w:lineRule="exact"/>
            <w:ind w:firstLine="402"/>
            <w:rPr>
              <w:rFonts w:asciiTheme="minorHAnsi" w:eastAsiaTheme="minorEastAsia" w:hAnsiTheme="minorHAnsi" w:cstheme="minorBidi"/>
              <w:b w:val="0"/>
              <w:sz w:val="21"/>
            </w:rPr>
          </w:pPr>
          <w:hyperlink w:anchor="_Toc205886709" w:history="1">
            <w:r>
              <w:rPr>
                <w:rFonts w:ascii="Times New Roman" w:hAnsi="Times New Roman"/>
                <w:lang w:val="zh-CN"/>
              </w:rPr>
              <w:t>致　谢</w:t>
            </w:r>
            <w:r>
              <w:rPr>
                <w:rFonts w:ascii="Times New Roman" w:hAnsi="Times New Roman"/>
                <w:lang w:val="zh-CN"/>
              </w:rPr>
              <w:tab/>
            </w:r>
            <w:r>
              <w:rPr>
                <w:rFonts w:ascii="Times New Roman" w:hAnsi="Times New Roman"/>
                <w:lang w:val="zh-CN"/>
              </w:rPr>
              <w:fldChar w:fldCharType="begin"/>
            </w:r>
            <w:r>
              <w:rPr>
                <w:rFonts w:ascii="Times New Roman" w:hAnsi="Times New Roman"/>
                <w:lang w:val="zh-CN"/>
              </w:rPr>
              <w:instrText xml:space="preserve"> PAGEREF</w:instrText>
            </w:r>
            <w:r>
              <w:rPr>
                <w:rFonts w:ascii="Times New Roman" w:hAnsi="Times New Roman"/>
                <w:lang w:val="zh-CN"/>
              </w:rPr>
              <w:instrText xml:space="preserve"> _Toc205886709 \h </w:instrText>
            </w:r>
            <w:r>
              <w:rPr>
                <w:rFonts w:ascii="Times New Roman" w:hAnsi="Times New Roman"/>
                <w:lang w:val="zh-CN"/>
              </w:rPr>
            </w:r>
            <w:r>
              <w:rPr>
                <w:rFonts w:ascii="Times New Roman" w:hAnsi="Times New Roman"/>
                <w:lang w:val="zh-CN"/>
              </w:rPr>
              <w:fldChar w:fldCharType="separate"/>
            </w:r>
            <w:r>
              <w:rPr>
                <w:rFonts w:ascii="Times New Roman" w:hAnsi="Times New Roman"/>
                <w:lang w:val="zh-CN"/>
              </w:rPr>
              <w:t>114</w:t>
            </w:r>
            <w:r>
              <w:rPr>
                <w:rFonts w:ascii="Times New Roman" w:hAnsi="Times New Roman"/>
                <w:lang w:val="zh-CN"/>
              </w:rPr>
              <w:fldChar w:fldCharType="end"/>
            </w:r>
          </w:hyperlink>
        </w:p>
        <w:p w:rsidR="004567A9" w:rsidRDefault="00B70137">
          <w:pPr>
            <w:overflowPunct w:val="0"/>
            <w:ind w:firstLineChars="0" w:firstLine="0"/>
            <w:rPr>
              <w:rFonts w:ascii="Cambria" w:hAnsi="Cambria" w:cs="Cambria"/>
              <w:color w:val="000000" w:themeColor="text1"/>
              <w:spacing w:val="40"/>
              <w:kern w:val="44"/>
              <w:szCs w:val="48"/>
            </w:rPr>
          </w:pPr>
          <w:r>
            <w:rPr>
              <w:rFonts w:ascii="Times New Roman" w:hAnsi="Times New Roman"/>
              <w:bCs/>
              <w:color w:val="000000" w:themeColor="text1"/>
              <w:lang w:val="zh-CN"/>
            </w:rPr>
            <w:fldChar w:fldCharType="end"/>
          </w:r>
        </w:p>
      </w:sdtContent>
    </w:sdt>
    <w:p w:rsidR="004567A9" w:rsidRDefault="004567A9">
      <w:pPr>
        <w:pStyle w:val="14"/>
        <w:keepNext w:val="0"/>
        <w:keepLines w:val="0"/>
        <w:overflowPunct w:val="0"/>
        <w:spacing w:before="164" w:after="164" w:line="240" w:lineRule="auto"/>
        <w:ind w:firstLineChars="0" w:firstLine="0"/>
        <w:rPr>
          <w:rFonts w:ascii="Cambria" w:hAnsi="Cambria" w:cs="Cambria"/>
          <w:color w:val="000000" w:themeColor="text1"/>
          <w:spacing w:val="40"/>
          <w:kern w:val="44"/>
          <w:szCs w:val="48"/>
        </w:rPr>
      </w:pPr>
    </w:p>
    <w:p w:rsidR="004567A9" w:rsidRDefault="004567A9">
      <w:pPr>
        <w:pStyle w:val="14"/>
        <w:keepNext w:val="0"/>
        <w:keepLines w:val="0"/>
        <w:overflowPunct w:val="0"/>
        <w:spacing w:before="164" w:after="164" w:line="240" w:lineRule="auto"/>
        <w:ind w:firstLineChars="0" w:firstLine="0"/>
        <w:rPr>
          <w:rFonts w:ascii="Cambria" w:hAnsi="Cambria" w:cs="Cambria"/>
          <w:color w:val="000000" w:themeColor="text1"/>
          <w:spacing w:val="40"/>
          <w:kern w:val="44"/>
          <w:szCs w:val="48"/>
        </w:rPr>
        <w:sectPr w:rsidR="004567A9">
          <w:headerReference w:type="even" r:id="rId10"/>
          <w:headerReference w:type="default" r:id="rId11"/>
          <w:footerReference w:type="even" r:id="rId12"/>
          <w:footerReference w:type="default" r:id="rId13"/>
          <w:headerReference w:type="first" r:id="rId14"/>
          <w:footerReference w:type="first" r:id="rId15"/>
          <w:pgSz w:w="8220" w:h="11905"/>
          <w:pgMar w:top="1134" w:right="1020" w:bottom="964" w:left="1020" w:header="680" w:footer="454" w:gutter="0"/>
          <w:cols w:space="0"/>
          <w:docGrid w:type="lines" w:linePitch="329"/>
        </w:sectPr>
      </w:pPr>
    </w:p>
    <w:p w:rsidR="004567A9" w:rsidRDefault="004567A9">
      <w:pPr>
        <w:overflowPunct w:val="0"/>
        <w:ind w:firstLine="380"/>
        <w:rPr>
          <w:rFonts w:ascii="Cambria" w:hAnsi="Cambria" w:cs="Cambria"/>
          <w:color w:val="000000" w:themeColor="text1"/>
        </w:rPr>
      </w:pPr>
    </w:p>
    <w:p w:rsidR="004567A9" w:rsidRDefault="004567A9">
      <w:pPr>
        <w:overflowPunct w:val="0"/>
        <w:ind w:firstLine="380"/>
        <w:rPr>
          <w:rFonts w:ascii="Cambria" w:hAnsi="Cambria" w:cs="Cambria"/>
          <w:color w:val="000000" w:themeColor="text1"/>
        </w:rPr>
      </w:pPr>
    </w:p>
    <w:p w:rsidR="004567A9" w:rsidRDefault="004567A9">
      <w:pPr>
        <w:overflowPunct w:val="0"/>
        <w:ind w:firstLine="380"/>
        <w:rPr>
          <w:rFonts w:ascii="Cambria" w:hAnsi="Cambria" w:cs="Cambria"/>
          <w:color w:val="000000" w:themeColor="text1"/>
        </w:rPr>
      </w:pPr>
    </w:p>
    <w:p w:rsidR="004567A9" w:rsidRDefault="004567A9">
      <w:pPr>
        <w:overflowPunct w:val="0"/>
        <w:ind w:firstLine="380"/>
        <w:rPr>
          <w:rFonts w:ascii="Cambria" w:hAnsi="Cambria" w:cs="Cambria"/>
          <w:color w:val="000000" w:themeColor="text1"/>
        </w:rPr>
      </w:pPr>
    </w:p>
    <w:p w:rsidR="004567A9" w:rsidRDefault="004567A9">
      <w:pPr>
        <w:overflowPunct w:val="0"/>
        <w:ind w:firstLine="380"/>
        <w:rPr>
          <w:rFonts w:ascii="Cambria" w:hAnsi="Cambria" w:cs="Cambria"/>
          <w:color w:val="000000" w:themeColor="text1"/>
        </w:rPr>
      </w:pPr>
    </w:p>
    <w:p w:rsidR="004567A9" w:rsidRDefault="00B70137">
      <w:pPr>
        <w:pStyle w:val="14"/>
        <w:keepNext w:val="0"/>
        <w:keepLines w:val="0"/>
        <w:overflowPunct w:val="0"/>
        <w:spacing w:before="164" w:after="164" w:line="240" w:lineRule="auto"/>
        <w:ind w:firstLineChars="0" w:firstLine="0"/>
        <w:rPr>
          <w:rFonts w:ascii="Cambria" w:hAnsi="Cambria" w:cs="Cambria"/>
          <w:color w:val="000000" w:themeColor="text1"/>
          <w:spacing w:val="40"/>
          <w:kern w:val="44"/>
          <w:szCs w:val="48"/>
        </w:rPr>
      </w:pPr>
      <w:bookmarkStart w:id="5" w:name="_Toc6120"/>
      <w:bookmarkStart w:id="6" w:name="_Toc5451"/>
      <w:bookmarkStart w:id="7" w:name="_Toc205886574"/>
      <w:r>
        <w:rPr>
          <w:rFonts w:ascii="Cambria" w:hAnsi="Cambria" w:cs="Cambria"/>
          <w:color w:val="000000" w:themeColor="text1"/>
          <w:spacing w:val="40"/>
          <w:kern w:val="44"/>
          <w:szCs w:val="48"/>
        </w:rPr>
        <w:t>厦门大学章程</w:t>
      </w:r>
      <w:bookmarkEnd w:id="5"/>
      <w:bookmarkEnd w:id="6"/>
      <w:bookmarkEnd w:id="7"/>
    </w:p>
    <w:p w:rsidR="004567A9" w:rsidRDefault="004567A9">
      <w:pPr>
        <w:overflowPunct w:val="0"/>
        <w:ind w:firstLine="380"/>
        <w:rPr>
          <w:rFonts w:ascii="Cambria" w:hAnsi="Cambria" w:cs="Cambria"/>
          <w:color w:val="000000" w:themeColor="text1"/>
        </w:rPr>
      </w:pPr>
    </w:p>
    <w:p w:rsidR="004567A9" w:rsidRDefault="004567A9">
      <w:pPr>
        <w:overflowPunct w:val="0"/>
        <w:ind w:firstLine="380"/>
        <w:rPr>
          <w:rFonts w:ascii="Cambria" w:hAnsi="Cambria" w:cs="Cambria"/>
          <w:color w:val="000000" w:themeColor="text1"/>
        </w:rPr>
      </w:pPr>
    </w:p>
    <w:p w:rsidR="004567A9" w:rsidRDefault="004567A9">
      <w:pPr>
        <w:overflowPunct w:val="0"/>
        <w:ind w:firstLine="380"/>
        <w:rPr>
          <w:rFonts w:ascii="Cambria" w:hAnsi="Cambria" w:cs="Cambria"/>
          <w:color w:val="000000" w:themeColor="text1"/>
        </w:rPr>
      </w:pPr>
    </w:p>
    <w:p w:rsidR="004567A9" w:rsidRDefault="004567A9">
      <w:pPr>
        <w:overflowPunct w:val="0"/>
        <w:ind w:firstLine="380"/>
        <w:rPr>
          <w:rFonts w:ascii="Cambria" w:hAnsi="Cambria" w:cs="Cambria"/>
          <w:color w:val="000000" w:themeColor="text1"/>
        </w:rPr>
      </w:pPr>
    </w:p>
    <w:p w:rsidR="004567A9" w:rsidRDefault="00B70137">
      <w:pPr>
        <w:overflowPunct w:val="0"/>
        <w:ind w:firstLineChars="0" w:firstLine="0"/>
        <w:rPr>
          <w:rFonts w:ascii="Cambria" w:hAnsi="Cambria" w:cs="Cambria"/>
          <w:color w:val="000000" w:themeColor="text1"/>
        </w:rPr>
      </w:pPr>
      <w:r>
        <w:rPr>
          <w:rFonts w:ascii="Cambria" w:hAnsi="Cambria" w:cs="Cambria"/>
          <w:noProof/>
          <w:color w:val="000000" w:themeColor="text1"/>
        </w:rPr>
        <mc:AlternateContent>
          <mc:Choice Requires="wps">
            <w:drawing>
              <wp:anchor distT="0" distB="0" distL="114300" distR="114300" simplePos="0" relativeHeight="251674624" behindDoc="0" locked="0" layoutInCell="1" allowOverlap="1">
                <wp:simplePos x="0" y="0"/>
                <wp:positionH relativeFrom="column">
                  <wp:posOffset>1585595</wp:posOffset>
                </wp:positionH>
                <wp:positionV relativeFrom="paragraph">
                  <wp:posOffset>2908300</wp:posOffset>
                </wp:positionV>
                <wp:extent cx="864870" cy="257175"/>
                <wp:effectExtent l="0" t="0" r="11430" b="9525"/>
                <wp:wrapNone/>
                <wp:docPr id="13" name="文本框 34"/>
                <wp:cNvGraphicFramePr/>
                <a:graphic xmlns:a="http://schemas.openxmlformats.org/drawingml/2006/main">
                  <a:graphicData uri="http://schemas.microsoft.com/office/word/2010/wordprocessingShape">
                    <wps:wsp>
                      <wps:cNvSpPr txBox="1"/>
                      <wps:spPr>
                        <a:xfrm>
                          <a:off x="0" y="0"/>
                          <a:ext cx="864870" cy="257175"/>
                        </a:xfrm>
                        <a:prstGeom prst="rect">
                          <a:avLst/>
                        </a:prstGeom>
                        <a:solidFill>
                          <a:srgbClr val="FFFFFF"/>
                        </a:solidFill>
                        <a:ln w="6350">
                          <a:noFill/>
                        </a:ln>
                      </wps:spPr>
                      <wps:txbx>
                        <w:txbxContent>
                          <w:p w:rsidR="004567A9" w:rsidRDefault="004567A9">
                            <w:pPr>
                              <w:ind w:firstLine="380"/>
                              <w:rPr>
                                <w:color w:val="FFFFFF" w:themeColor="background1"/>
                              </w:rPr>
                            </w:pPr>
                          </w:p>
                        </w:txbxContent>
                      </wps:txbx>
                      <wps:bodyPr wrap="square" anchor="t" anchorCtr="0" upright="1"/>
                    </wps:wsp>
                  </a:graphicData>
                </a:graphic>
              </wp:anchor>
            </w:drawing>
          </mc:Choice>
          <mc:Fallback>
            <w:pict>
              <v:shapetype id="_x0000_t202" coordsize="21600,21600" o:spt="202" path="m,l,21600r21600,l21600,xe">
                <v:stroke joinstyle="miter"/>
                <v:path gradientshapeok="t" o:connecttype="rect"/>
              </v:shapetype>
              <v:shape id="文本框 34" o:spid="_x0000_s1026" type="#_x0000_t202" style="position:absolute;left:0;text-align:left;margin-left:124.85pt;margin-top:229pt;width:68.1pt;height:20.2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" stroked="f" strokeweight=".5pt">
                <v:textbox>
                  <w:txbxContent>
                    <w:p w:rsidR="004567A9" w:rsidRDefault="004567A9">
                      <w:pPr>
                        <w:ind w:firstLine="380"/>
                        <w:rPr>
                          <w:color w:val="FFFFFF" w:themeColor="background1"/>
                        </w:rPr>
                      </w:pPr>
                    </w:p>
                  </w:txbxContent>
                </v:textbox>
              </v:shape>
            </w:pict>
          </mc:Fallback>
        </mc:AlternateContent>
      </w:r>
    </w:p>
    <w:p w:rsidR="004567A9" w:rsidRDefault="00B70137">
      <w:pPr>
        <w:overflowPunct w:val="0"/>
        <w:ind w:firstLineChars="0" w:firstLine="0"/>
        <w:rPr>
          <w:rFonts w:ascii="Cambria" w:hAnsi="Cambria" w:cs="Cambria"/>
          <w:color w:val="000000" w:themeColor="text1"/>
        </w:rPr>
      </w:pPr>
      <w:r>
        <w:rPr>
          <w:rFonts w:ascii="Cambria" w:hAnsi="Cambria" w:cs="Cambria"/>
          <w:noProof/>
          <w:color w:val="000000" w:themeColor="text1"/>
        </w:rPr>
        <w:drawing>
          <wp:anchor distT="0" distB="0" distL="114300" distR="114300" simplePos="0" relativeHeight="251675648" behindDoc="0" locked="0" layoutInCell="1" allowOverlap="1">
            <wp:simplePos x="0" y="0"/>
            <wp:positionH relativeFrom="column">
              <wp:posOffset>-577850</wp:posOffset>
            </wp:positionH>
            <wp:positionV relativeFrom="paragraph">
              <wp:posOffset>130175</wp:posOffset>
            </wp:positionV>
            <wp:extent cx="5135245" cy="2512695"/>
            <wp:effectExtent l="0" t="0" r="0" b="0"/>
            <wp:wrapSquare wrapText="bothSides"/>
            <wp:docPr id="35" name="图片 35" descr="颂恩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颂恩楼--"/>
                    <pic:cNvPicPr>
                      <a:picLocks noChangeAspect="1"/>
                    </pic:cNvPicPr>
                  </pic:nvPicPr>
                  <pic:blipFill>
                    <a:blip r:embed="rId16">
                      <a:grayscl/>
                    </a:blip>
                    <a:stretch>
                      <a:fillRect/>
                    </a:stretch>
                  </pic:blipFill>
                  <pic:spPr>
                    <a:xfrm>
                      <a:off x="0" y="0"/>
                      <a:ext cx="5135245" cy="2512695"/>
                    </a:xfrm>
                    <a:prstGeom prst="rect">
                      <a:avLst/>
                    </a:prstGeom>
                  </pic:spPr>
                </pic:pic>
              </a:graphicData>
            </a:graphic>
          </wp:anchor>
        </w:drawing>
      </w:r>
    </w:p>
    <w:p w:rsidR="004567A9" w:rsidRDefault="004567A9">
      <w:pPr>
        <w:pStyle w:val="1"/>
        <w:keepNext w:val="0"/>
        <w:keepLines w:val="0"/>
        <w:overflowPunct w:val="0"/>
        <w:spacing w:before="0" w:after="0" w:line="240" w:lineRule="auto"/>
        <w:ind w:firstLineChars="0" w:firstLine="0"/>
        <w:rPr>
          <w:rFonts w:ascii="Cambria" w:hAnsi="Cambria" w:cs="Cambria"/>
          <w:bCs w:val="0"/>
          <w:color w:val="000000" w:themeColor="text1"/>
          <w:spacing w:val="20"/>
        </w:rPr>
      </w:pPr>
      <w:bookmarkStart w:id="8" w:name="_Toc80432706"/>
    </w:p>
    <w:p w:rsidR="004567A9" w:rsidRDefault="00B70137">
      <w:pPr>
        <w:spacing w:beforeLines="50" w:before="164" w:afterLines="20" w:after="65" w:line="1000" w:lineRule="exact"/>
        <w:ind w:firstLineChars="0" w:firstLine="0"/>
        <w:jc w:val="center"/>
        <w:outlineLvl w:val="0"/>
        <w:rPr>
          <w:rFonts w:ascii="Cambria" w:eastAsia="方正兰亭中黑_GBK" w:hAnsi="Cambria" w:cs="Cambria"/>
          <w:bCs/>
          <w:color w:val="000000" w:themeColor="text1"/>
          <w:spacing w:val="6"/>
          <w:kern w:val="44"/>
          <w:sz w:val="32"/>
          <w:szCs w:val="44"/>
        </w:rPr>
      </w:pPr>
      <w:bookmarkStart w:id="9" w:name="_Toc205371137"/>
      <w:bookmarkStart w:id="10" w:name="_Toc205370768"/>
      <w:bookmarkStart w:id="11" w:name="_Toc205886575"/>
      <w:bookmarkStart w:id="12" w:name="_Toc11456"/>
      <w:bookmarkStart w:id="13" w:name="_Toc7898"/>
      <w:r>
        <w:rPr>
          <w:rFonts w:ascii="Cambria" w:eastAsia="方正兰亭中黑_GBK" w:hAnsi="Cambria" w:cs="Cambria" w:hint="eastAsia"/>
          <w:bCs/>
          <w:color w:val="000000" w:themeColor="text1"/>
          <w:spacing w:val="6"/>
          <w:kern w:val="44"/>
          <w:sz w:val="32"/>
          <w:szCs w:val="44"/>
        </w:rPr>
        <w:lastRenderedPageBreak/>
        <w:t>厦门大学章程</w:t>
      </w:r>
      <w:bookmarkEnd w:id="9"/>
      <w:bookmarkEnd w:id="10"/>
      <w:bookmarkEnd w:id="11"/>
      <w:bookmarkEnd w:id="12"/>
    </w:p>
    <w:p w:rsidR="004567A9" w:rsidRDefault="004567A9">
      <w:pPr>
        <w:spacing w:line="560" w:lineRule="exact"/>
        <w:ind w:firstLine="664"/>
        <w:jc w:val="center"/>
        <w:rPr>
          <w:rFonts w:ascii="Times New Roman" w:eastAsia="方正兰亭中黑_GBK" w:hAnsi="Times New Roman"/>
          <w:bCs/>
          <w:color w:val="000000" w:themeColor="text1"/>
          <w:spacing w:val="6"/>
          <w:kern w:val="44"/>
          <w:sz w:val="32"/>
          <w:szCs w:val="44"/>
        </w:rPr>
      </w:pPr>
    </w:p>
    <w:p w:rsidR="004567A9" w:rsidRDefault="00B70137">
      <w:pPr>
        <w:shd w:val="clear" w:color="auto" w:fill="FFFFFF"/>
        <w:overflowPunct w:val="0"/>
        <w:ind w:firstLine="380"/>
        <w:rPr>
          <w:rFonts w:ascii="Times New Roman" w:hAnsi="Times New Roman"/>
          <w:color w:val="000000" w:themeColor="text1"/>
          <w:szCs w:val="19"/>
        </w:rPr>
      </w:pPr>
      <w:r>
        <w:rPr>
          <w:rFonts w:ascii="Times New Roman" w:hAnsi="Times New Roman"/>
          <w:color w:val="000000" w:themeColor="text1"/>
          <w:szCs w:val="19"/>
        </w:rPr>
        <w:t>（</w:t>
      </w:r>
      <w:r>
        <w:rPr>
          <w:rFonts w:ascii="Times New Roman" w:hAnsi="Times New Roman"/>
          <w:color w:val="000000" w:themeColor="text1"/>
          <w:szCs w:val="19"/>
        </w:rPr>
        <w:t>2014</w:t>
      </w:r>
      <w:r>
        <w:rPr>
          <w:rFonts w:ascii="Times New Roman" w:hAnsi="Times New Roman"/>
          <w:color w:val="000000" w:themeColor="text1"/>
          <w:szCs w:val="19"/>
        </w:rPr>
        <w:t>年</w:t>
      </w:r>
      <w:r>
        <w:rPr>
          <w:rFonts w:ascii="Times New Roman" w:hAnsi="Times New Roman"/>
          <w:color w:val="000000" w:themeColor="text1"/>
          <w:szCs w:val="19"/>
        </w:rPr>
        <w:t>10</w:t>
      </w:r>
      <w:r>
        <w:rPr>
          <w:rFonts w:ascii="Times New Roman" w:hAnsi="Times New Roman"/>
          <w:color w:val="000000" w:themeColor="text1"/>
          <w:szCs w:val="19"/>
        </w:rPr>
        <w:t>月</w:t>
      </w:r>
      <w:r>
        <w:rPr>
          <w:rFonts w:ascii="Times New Roman" w:hAnsi="Times New Roman"/>
          <w:color w:val="000000" w:themeColor="text1"/>
          <w:szCs w:val="19"/>
        </w:rPr>
        <w:t>11</w:t>
      </w:r>
      <w:r>
        <w:rPr>
          <w:rFonts w:ascii="Times New Roman" w:hAnsi="Times New Roman"/>
          <w:color w:val="000000" w:themeColor="text1"/>
          <w:szCs w:val="19"/>
        </w:rPr>
        <w:t>日中华人民共和国教育部核准通过</w:t>
      </w:r>
      <w:r>
        <w:rPr>
          <w:rFonts w:ascii="Times New Roman" w:hAnsi="Times New Roman"/>
          <w:color w:val="000000" w:themeColor="text1"/>
          <w:szCs w:val="19"/>
        </w:rPr>
        <w:t xml:space="preserve">  </w:t>
      </w:r>
      <w:r>
        <w:rPr>
          <w:rFonts w:ascii="Times New Roman" w:hAnsi="Times New Roman"/>
          <w:color w:val="000000" w:themeColor="text1"/>
          <w:szCs w:val="19"/>
        </w:rPr>
        <w:t>根据</w:t>
      </w:r>
      <w:r>
        <w:rPr>
          <w:rFonts w:ascii="Times New Roman" w:hAnsi="Times New Roman"/>
          <w:color w:val="000000" w:themeColor="text1"/>
          <w:szCs w:val="19"/>
        </w:rPr>
        <w:t>2020</w:t>
      </w:r>
      <w:r>
        <w:rPr>
          <w:rFonts w:ascii="Times New Roman" w:hAnsi="Times New Roman"/>
          <w:color w:val="000000" w:themeColor="text1"/>
          <w:szCs w:val="19"/>
        </w:rPr>
        <w:t>年</w:t>
      </w:r>
      <w:r>
        <w:rPr>
          <w:rFonts w:ascii="Times New Roman" w:hAnsi="Times New Roman"/>
          <w:color w:val="000000" w:themeColor="text1"/>
          <w:szCs w:val="19"/>
        </w:rPr>
        <w:t>8</w:t>
      </w:r>
      <w:r>
        <w:rPr>
          <w:rFonts w:ascii="Times New Roman" w:hAnsi="Times New Roman"/>
          <w:color w:val="000000" w:themeColor="text1"/>
          <w:szCs w:val="19"/>
        </w:rPr>
        <w:t>月</w:t>
      </w:r>
      <w:r>
        <w:rPr>
          <w:rFonts w:ascii="Times New Roman" w:hAnsi="Times New Roman"/>
          <w:color w:val="000000" w:themeColor="text1"/>
          <w:szCs w:val="19"/>
        </w:rPr>
        <w:t>11</w:t>
      </w:r>
      <w:r>
        <w:rPr>
          <w:rFonts w:ascii="Times New Roman" w:hAnsi="Times New Roman"/>
          <w:color w:val="000000" w:themeColor="text1"/>
          <w:szCs w:val="19"/>
        </w:rPr>
        <w:t>日《教育部关于同意厦门大学章程部分条款修改的批复》第一次修正</w:t>
      </w:r>
      <w:r>
        <w:rPr>
          <w:rFonts w:ascii="Times New Roman" w:hAnsi="Times New Roman"/>
          <w:color w:val="000000" w:themeColor="text1"/>
          <w:szCs w:val="19"/>
        </w:rPr>
        <w:t xml:space="preserve">  </w:t>
      </w:r>
      <w:r>
        <w:rPr>
          <w:rFonts w:ascii="Times New Roman" w:hAnsi="Times New Roman"/>
          <w:color w:val="000000" w:themeColor="text1"/>
          <w:szCs w:val="19"/>
        </w:rPr>
        <w:t>根据</w:t>
      </w:r>
      <w:r>
        <w:rPr>
          <w:rFonts w:ascii="Times New Roman" w:hAnsi="Times New Roman"/>
          <w:color w:val="000000" w:themeColor="text1"/>
          <w:szCs w:val="19"/>
        </w:rPr>
        <w:t>2023</w:t>
      </w:r>
      <w:r>
        <w:rPr>
          <w:rFonts w:ascii="Times New Roman" w:hAnsi="Times New Roman"/>
          <w:color w:val="000000" w:themeColor="text1"/>
          <w:szCs w:val="19"/>
        </w:rPr>
        <w:t>年</w:t>
      </w:r>
      <w:r>
        <w:rPr>
          <w:rFonts w:ascii="Times New Roman" w:hAnsi="Times New Roman"/>
          <w:color w:val="000000" w:themeColor="text1"/>
          <w:szCs w:val="19"/>
        </w:rPr>
        <w:t>10</w:t>
      </w:r>
      <w:r>
        <w:rPr>
          <w:rFonts w:ascii="Times New Roman" w:hAnsi="Times New Roman"/>
          <w:color w:val="000000" w:themeColor="text1"/>
          <w:szCs w:val="19"/>
        </w:rPr>
        <w:t>月</w:t>
      </w:r>
      <w:r>
        <w:rPr>
          <w:rFonts w:ascii="Times New Roman" w:hAnsi="Times New Roman"/>
          <w:color w:val="000000" w:themeColor="text1"/>
          <w:szCs w:val="19"/>
        </w:rPr>
        <w:t>30</w:t>
      </w:r>
      <w:r>
        <w:rPr>
          <w:rFonts w:ascii="Times New Roman" w:hAnsi="Times New Roman"/>
          <w:color w:val="000000" w:themeColor="text1"/>
          <w:szCs w:val="19"/>
        </w:rPr>
        <w:t>日《教育部关于同意厦门大学章程部分条款修改的批复》第二次修正）</w:t>
      </w:r>
    </w:p>
    <w:p w:rsidR="004567A9" w:rsidRDefault="00B70137">
      <w:pPr>
        <w:shd w:val="clear" w:color="auto" w:fill="FFFFFF"/>
        <w:overflowPunct w:val="0"/>
        <w:spacing w:beforeLines="50" w:before="164"/>
        <w:ind w:firstLineChars="0" w:firstLine="0"/>
        <w:jc w:val="center"/>
        <w:rPr>
          <w:rFonts w:ascii="Times New Roman" w:eastAsia="方正兰亭中黑_GBK" w:hAnsi="Times New Roman"/>
          <w:bCs/>
          <w:color w:val="000000" w:themeColor="text1"/>
          <w:spacing w:val="11"/>
          <w:kern w:val="0"/>
          <w:sz w:val="24"/>
          <w:szCs w:val="24"/>
          <w:lang w:val="zh-CN"/>
        </w:rPr>
      </w:pPr>
      <w:r>
        <w:rPr>
          <w:rFonts w:ascii="Times New Roman" w:eastAsia="方正兰亭中黑_GBK" w:hAnsi="Times New Roman"/>
          <w:bCs/>
          <w:color w:val="000000" w:themeColor="text1"/>
          <w:spacing w:val="11"/>
          <w:kern w:val="0"/>
          <w:sz w:val="24"/>
          <w:szCs w:val="24"/>
          <w:lang w:val="zh-CN"/>
        </w:rPr>
        <w:t>序</w:t>
      </w:r>
      <w:r>
        <w:rPr>
          <w:rFonts w:ascii="Times New Roman" w:eastAsia="方正兰亭中黑_GBK" w:hAnsi="Times New Roman"/>
          <w:bCs/>
          <w:color w:val="000000" w:themeColor="text1"/>
          <w:spacing w:val="11"/>
          <w:kern w:val="0"/>
          <w:sz w:val="24"/>
          <w:szCs w:val="24"/>
          <w:lang w:val="zh-CN"/>
        </w:rPr>
        <w:t xml:space="preserve">  </w:t>
      </w:r>
      <w:r>
        <w:rPr>
          <w:rFonts w:ascii="Times New Roman" w:eastAsia="方正兰亭中黑_GBK" w:hAnsi="Times New Roman"/>
          <w:bCs/>
          <w:color w:val="000000" w:themeColor="text1"/>
          <w:spacing w:val="11"/>
          <w:kern w:val="0"/>
          <w:sz w:val="24"/>
          <w:szCs w:val="24"/>
          <w:lang w:val="zh-CN"/>
        </w:rPr>
        <w:t>言</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厦门大学由著名爱国华侨领袖陈嘉庚先生于</w:t>
      </w:r>
      <w:r>
        <w:rPr>
          <w:rFonts w:ascii="Times New Roman" w:hAnsi="Times New Roman"/>
          <w:color w:val="000000" w:themeColor="text1"/>
          <w:szCs w:val="19"/>
          <w:lang w:val="zh-CN"/>
        </w:rPr>
        <w:t>1921</w:t>
      </w:r>
      <w:r>
        <w:rPr>
          <w:rFonts w:ascii="Times New Roman" w:hAnsi="Times New Roman"/>
          <w:color w:val="000000" w:themeColor="text1"/>
          <w:szCs w:val="19"/>
          <w:lang w:val="zh-CN"/>
        </w:rPr>
        <w:t>年创办。</w:t>
      </w:r>
      <w:r>
        <w:rPr>
          <w:rFonts w:ascii="Times New Roman" w:hAnsi="Times New Roman"/>
          <w:color w:val="000000" w:themeColor="text1"/>
          <w:szCs w:val="19"/>
          <w:lang w:val="zh-CN"/>
        </w:rPr>
        <w:t>1937</w:t>
      </w:r>
      <w:r>
        <w:rPr>
          <w:rFonts w:ascii="Times New Roman" w:hAnsi="Times New Roman"/>
          <w:color w:val="000000" w:themeColor="text1"/>
          <w:szCs w:val="19"/>
          <w:lang w:val="zh-CN"/>
        </w:rPr>
        <w:t>年学校由私立改为国立。</w:t>
      </w:r>
      <w:r>
        <w:rPr>
          <w:rFonts w:ascii="Times New Roman" w:hAnsi="Times New Roman"/>
          <w:color w:val="000000" w:themeColor="text1"/>
          <w:szCs w:val="19"/>
          <w:lang w:val="zh-CN"/>
        </w:rPr>
        <w:t>1949</w:t>
      </w:r>
      <w:r>
        <w:rPr>
          <w:rFonts w:ascii="Times New Roman" w:hAnsi="Times New Roman"/>
          <w:color w:val="000000" w:themeColor="text1"/>
          <w:szCs w:val="19"/>
          <w:lang w:val="zh-CN"/>
        </w:rPr>
        <w:t>年中华人民共和国成立后学校进入新的发展阶段。</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厦门大学以养成专门人才、研究高深学术、阐扬世界文化、促进人类进步为办学宗旨，秉承</w:t>
      </w:r>
      <w:r>
        <w:rPr>
          <w:rFonts w:ascii="Times New Roman" w:hAnsi="Times New Roman" w:hint="eastAsia"/>
          <w:color w:val="000000" w:themeColor="text1"/>
          <w:szCs w:val="19"/>
          <w:lang w:val="zh-CN"/>
        </w:rPr>
        <w:t>“</w:t>
      </w:r>
      <w:r>
        <w:rPr>
          <w:rFonts w:ascii="Times New Roman" w:hAnsi="Times New Roman"/>
          <w:color w:val="000000" w:themeColor="text1"/>
          <w:szCs w:val="19"/>
          <w:lang w:val="zh-CN"/>
        </w:rPr>
        <w:t>自强不息、止于至善</w:t>
      </w:r>
      <w:r>
        <w:rPr>
          <w:rFonts w:ascii="Times New Roman" w:hAnsi="Times New Roman" w:hint="eastAsia"/>
          <w:color w:val="000000" w:themeColor="text1"/>
          <w:szCs w:val="19"/>
          <w:lang w:val="zh-CN"/>
        </w:rPr>
        <w:t>”</w:t>
      </w:r>
      <w:r>
        <w:rPr>
          <w:rFonts w:ascii="Times New Roman" w:hAnsi="Times New Roman"/>
          <w:color w:val="000000" w:themeColor="text1"/>
          <w:szCs w:val="19"/>
          <w:lang w:val="zh-CN"/>
        </w:rPr>
        <w:t>校训，弘扬</w:t>
      </w:r>
      <w:r>
        <w:rPr>
          <w:rFonts w:ascii="Times New Roman" w:hAnsi="Times New Roman" w:hint="eastAsia"/>
          <w:color w:val="000000" w:themeColor="text1"/>
          <w:szCs w:val="19"/>
          <w:lang w:val="zh-CN"/>
        </w:rPr>
        <w:t>“</w:t>
      </w:r>
      <w:r>
        <w:rPr>
          <w:rFonts w:ascii="Times New Roman" w:hAnsi="Times New Roman"/>
          <w:color w:val="000000" w:themeColor="text1"/>
          <w:szCs w:val="19"/>
          <w:lang w:val="zh-CN"/>
        </w:rPr>
        <w:t>爱国、革命、自强、科学</w:t>
      </w:r>
      <w:r>
        <w:rPr>
          <w:rFonts w:ascii="Times New Roman" w:hAnsi="Times New Roman" w:hint="eastAsia"/>
          <w:color w:val="000000" w:themeColor="text1"/>
          <w:szCs w:val="19"/>
          <w:lang w:val="zh-CN"/>
        </w:rPr>
        <w:t>”</w:t>
      </w:r>
      <w:r>
        <w:rPr>
          <w:rFonts w:ascii="Times New Roman" w:hAnsi="Times New Roman"/>
          <w:color w:val="000000" w:themeColor="text1"/>
          <w:szCs w:val="19"/>
          <w:lang w:val="zh-CN"/>
        </w:rPr>
        <w:t>精神，致力于培养德智体美劳全面发展的社会主义建设者和接班人，与时俱进建设中国特色世界一流大学，全面提升服务区域发展和国家战略能力，为增强中华民族凝聚力和向心力，为国家富强、民族复兴、中华文化海外传播和人类文明进步作出卓越贡献。</w:t>
      </w:r>
    </w:p>
    <w:p w:rsidR="004567A9" w:rsidRDefault="00B70137">
      <w:pPr>
        <w:shd w:val="clear" w:color="auto" w:fill="FFFFFF"/>
        <w:overflowPunct w:val="0"/>
        <w:spacing w:beforeLines="50" w:before="164"/>
        <w:ind w:firstLineChars="0" w:firstLine="0"/>
        <w:jc w:val="center"/>
        <w:rPr>
          <w:rFonts w:ascii="Times New Roman" w:eastAsia="方正兰亭中黑_GBK" w:hAnsi="Times New Roman"/>
          <w:bCs/>
          <w:color w:val="000000" w:themeColor="text1"/>
          <w:spacing w:val="11"/>
          <w:kern w:val="0"/>
          <w:sz w:val="24"/>
          <w:szCs w:val="24"/>
          <w:lang w:val="zh-CN"/>
        </w:rPr>
      </w:pPr>
      <w:r>
        <w:rPr>
          <w:rFonts w:ascii="Times New Roman" w:eastAsia="方正兰亭中黑_GBK" w:hAnsi="Times New Roman"/>
          <w:bCs/>
          <w:color w:val="000000" w:themeColor="text1"/>
          <w:spacing w:val="11"/>
          <w:kern w:val="0"/>
          <w:sz w:val="24"/>
          <w:szCs w:val="24"/>
          <w:lang w:val="zh-CN"/>
        </w:rPr>
        <w:t>第一章</w:t>
      </w:r>
      <w:r>
        <w:rPr>
          <w:rFonts w:ascii="Times New Roman" w:eastAsia="方正兰亭中黑_GBK" w:hAnsi="Times New Roman"/>
          <w:bCs/>
          <w:color w:val="000000" w:themeColor="text1"/>
          <w:spacing w:val="11"/>
          <w:kern w:val="0"/>
          <w:sz w:val="24"/>
          <w:szCs w:val="24"/>
          <w:lang w:val="zh-CN"/>
        </w:rPr>
        <w:t xml:space="preserve">  </w:t>
      </w:r>
      <w:r>
        <w:rPr>
          <w:rFonts w:ascii="Times New Roman" w:eastAsia="方正兰亭中黑_GBK" w:hAnsi="Times New Roman"/>
          <w:bCs/>
          <w:color w:val="000000" w:themeColor="text1"/>
          <w:spacing w:val="11"/>
          <w:kern w:val="0"/>
          <w:sz w:val="24"/>
          <w:szCs w:val="24"/>
          <w:lang w:val="zh-CN"/>
        </w:rPr>
        <w:t>总</w:t>
      </w:r>
      <w:r>
        <w:rPr>
          <w:rFonts w:ascii="Times New Roman" w:eastAsia="方正兰亭中黑_GBK" w:hAnsi="Times New Roman"/>
          <w:bCs/>
          <w:color w:val="000000" w:themeColor="text1"/>
          <w:spacing w:val="11"/>
          <w:kern w:val="0"/>
          <w:sz w:val="24"/>
          <w:szCs w:val="24"/>
          <w:lang w:val="zh-CN"/>
        </w:rPr>
        <w:t xml:space="preserve">  </w:t>
      </w:r>
      <w:r>
        <w:rPr>
          <w:rFonts w:ascii="Times New Roman" w:eastAsia="方正兰亭中黑_GBK" w:hAnsi="Times New Roman"/>
          <w:bCs/>
          <w:color w:val="000000" w:themeColor="text1"/>
          <w:spacing w:val="11"/>
          <w:kern w:val="0"/>
          <w:sz w:val="24"/>
          <w:szCs w:val="24"/>
          <w:lang w:val="zh-CN"/>
        </w:rPr>
        <w:t>则</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第一条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为了促进学校依法自主办学，规范办学行为，依据《中华人民共和国教育法》《中华人民共和国高等教育法》等法律、法规，结合学校实际，制定本章程。</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第二条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学校中文名称为厦门大学，简称为厦大；英文名称为</w:t>
      </w:r>
      <w:r>
        <w:rPr>
          <w:rFonts w:ascii="Times New Roman" w:hAnsi="Times New Roman"/>
          <w:color w:val="000000" w:themeColor="text1"/>
          <w:szCs w:val="19"/>
          <w:lang w:val="zh-CN"/>
        </w:rPr>
        <w:t>Xiamen University</w:t>
      </w:r>
      <w:r>
        <w:rPr>
          <w:rFonts w:ascii="Times New Roman" w:hAnsi="Times New Roman"/>
          <w:color w:val="000000" w:themeColor="text1"/>
          <w:szCs w:val="19"/>
          <w:lang w:val="zh-CN"/>
        </w:rPr>
        <w:t>，英文缩写为</w:t>
      </w:r>
      <w:r>
        <w:rPr>
          <w:rFonts w:ascii="Times New Roman" w:hAnsi="Times New Roman"/>
          <w:color w:val="000000" w:themeColor="text1"/>
          <w:szCs w:val="19"/>
          <w:lang w:val="zh-CN"/>
        </w:rPr>
        <w:t>XMU</w:t>
      </w:r>
      <w:r>
        <w:rPr>
          <w:rFonts w:ascii="Times New Roman" w:hAnsi="Times New Roman"/>
          <w:color w:val="000000" w:themeColor="text1"/>
          <w:szCs w:val="19"/>
          <w:lang w:val="zh-CN"/>
        </w:rPr>
        <w:t>。</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学校注册地址为：福建省厦门市思明区思明南路</w:t>
      </w:r>
      <w:r>
        <w:rPr>
          <w:rFonts w:ascii="Times New Roman" w:hAnsi="Times New Roman"/>
          <w:color w:val="000000" w:themeColor="text1"/>
          <w:szCs w:val="19"/>
          <w:lang w:val="zh-CN"/>
        </w:rPr>
        <w:t>422</w:t>
      </w:r>
      <w:r>
        <w:rPr>
          <w:rFonts w:ascii="Times New Roman" w:hAnsi="Times New Roman"/>
          <w:color w:val="000000" w:themeColor="text1"/>
          <w:szCs w:val="19"/>
          <w:lang w:val="zh-CN"/>
        </w:rPr>
        <w:t>号。</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学校设有思明校区、漳州校区、翔安校区和马来西亚校区。</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根据事业发展需要，学校可依规设立新校区、调整校区布局。</w:t>
      </w:r>
    </w:p>
    <w:p w:rsidR="004567A9" w:rsidRDefault="00B70137">
      <w:pPr>
        <w:numPr>
          <w:ilvl w:val="0"/>
          <w:numId w:val="11"/>
        </w:num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lastRenderedPageBreak/>
        <w:t>学校为非营利法人，是具有法人资格的事业单位。学校依法享有办学自主权，独立承担法律责任。</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第四条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学校以人才培养、科学研究、社会服务、文化传承创新、国际交流合作为基本职能，以高等学历教育为主体，同时适当开展多种形式的非学历教育，为构筑终身教育体系</w:t>
      </w:r>
      <w:r>
        <w:rPr>
          <w:rFonts w:ascii="Times New Roman" w:hAnsi="Times New Roman"/>
          <w:color w:val="000000" w:themeColor="text1"/>
          <w:szCs w:val="19"/>
          <w:lang w:val="zh-CN"/>
        </w:rPr>
        <w:t>和学习型社会服务。</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第五条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学校坚持和加强党的全面领导，高举中国特色社会主义伟大旗帜，以马克思列宁主义、毛泽东思想、邓小平理论、</w:t>
      </w:r>
      <w:r>
        <w:rPr>
          <w:rFonts w:ascii="Times New Roman" w:hAnsi="Times New Roman" w:hint="eastAsia"/>
          <w:color w:val="000000" w:themeColor="text1"/>
          <w:szCs w:val="19"/>
          <w:lang w:val="zh-CN"/>
        </w:rPr>
        <w:t>“</w:t>
      </w:r>
      <w:r>
        <w:rPr>
          <w:rFonts w:ascii="Times New Roman" w:hAnsi="Times New Roman"/>
          <w:color w:val="000000" w:themeColor="text1"/>
          <w:szCs w:val="19"/>
          <w:lang w:val="zh-CN"/>
        </w:rPr>
        <w:t>三个代表</w:t>
      </w:r>
      <w:r>
        <w:rPr>
          <w:rFonts w:ascii="Times New Roman" w:hAnsi="Times New Roman" w:hint="eastAsia"/>
          <w:color w:val="000000" w:themeColor="text1"/>
          <w:szCs w:val="19"/>
          <w:lang w:val="zh-CN"/>
        </w:rPr>
        <w:t>”</w:t>
      </w:r>
      <w:r>
        <w:rPr>
          <w:rFonts w:ascii="Times New Roman" w:hAnsi="Times New Roman"/>
          <w:color w:val="000000" w:themeColor="text1"/>
          <w:szCs w:val="19"/>
          <w:lang w:val="zh-CN"/>
        </w:rPr>
        <w:t>重要思想、</w:t>
      </w:r>
      <w:r>
        <w:rPr>
          <w:rFonts w:ascii="Times New Roman" w:hAnsi="Times New Roman"/>
          <w:color w:val="000000" w:themeColor="text1"/>
          <w:spacing w:val="6"/>
          <w:szCs w:val="19"/>
          <w:lang w:val="zh-CN"/>
        </w:rPr>
        <w:t>科学发展观、习近平新时代中国特色社会主义思想为指导，增强</w:t>
      </w:r>
      <w:r>
        <w:rPr>
          <w:rFonts w:ascii="Times New Roman" w:hAnsi="Times New Roman" w:hint="eastAsia"/>
          <w:color w:val="000000" w:themeColor="text1"/>
          <w:spacing w:val="6"/>
          <w:szCs w:val="19"/>
          <w:lang w:val="zh-CN"/>
        </w:rPr>
        <w:t>“</w:t>
      </w:r>
      <w:r>
        <w:rPr>
          <w:rFonts w:ascii="Times New Roman" w:hAnsi="Times New Roman"/>
          <w:color w:val="000000" w:themeColor="text1"/>
          <w:spacing w:val="6"/>
          <w:szCs w:val="19"/>
          <w:lang w:val="zh-CN"/>
        </w:rPr>
        <w:t>四个意识</w:t>
      </w:r>
      <w:r>
        <w:rPr>
          <w:rFonts w:ascii="Times New Roman" w:hAnsi="Times New Roman" w:hint="eastAsia"/>
          <w:color w:val="000000" w:themeColor="text1"/>
          <w:spacing w:val="6"/>
          <w:szCs w:val="19"/>
          <w:lang w:val="zh-CN"/>
        </w:rPr>
        <w:t>”</w:t>
      </w:r>
      <w:r>
        <w:rPr>
          <w:rFonts w:ascii="Times New Roman" w:hAnsi="Times New Roman"/>
          <w:color w:val="000000" w:themeColor="text1"/>
          <w:spacing w:val="6"/>
          <w:szCs w:val="19"/>
          <w:lang w:val="zh-CN"/>
        </w:rPr>
        <w:t>、</w:t>
      </w:r>
      <w:r>
        <w:rPr>
          <w:rFonts w:ascii="Times New Roman" w:hAnsi="Times New Roman"/>
          <w:color w:val="000000" w:themeColor="text1"/>
          <w:szCs w:val="19"/>
          <w:lang w:val="zh-CN"/>
        </w:rPr>
        <w:t>坚定</w:t>
      </w:r>
      <w:r>
        <w:rPr>
          <w:rFonts w:ascii="Times New Roman" w:hAnsi="Times New Roman" w:hint="eastAsia"/>
          <w:color w:val="000000" w:themeColor="text1"/>
          <w:szCs w:val="19"/>
          <w:lang w:val="zh-CN"/>
        </w:rPr>
        <w:t>“</w:t>
      </w:r>
      <w:r>
        <w:rPr>
          <w:rFonts w:ascii="Times New Roman" w:hAnsi="Times New Roman"/>
          <w:color w:val="000000" w:themeColor="text1"/>
          <w:szCs w:val="19"/>
          <w:lang w:val="zh-CN"/>
        </w:rPr>
        <w:t>四个自信</w:t>
      </w:r>
      <w:r>
        <w:rPr>
          <w:rFonts w:ascii="Times New Roman" w:hAnsi="Times New Roman" w:hint="eastAsia"/>
          <w:color w:val="000000" w:themeColor="text1"/>
          <w:szCs w:val="19"/>
          <w:lang w:val="zh-CN"/>
        </w:rPr>
        <w:t>”</w:t>
      </w:r>
      <w:r>
        <w:rPr>
          <w:rFonts w:ascii="Times New Roman" w:hAnsi="Times New Roman"/>
          <w:color w:val="000000" w:themeColor="text1"/>
          <w:szCs w:val="19"/>
          <w:lang w:val="zh-CN"/>
        </w:rPr>
        <w:t>、做到</w:t>
      </w:r>
      <w:r>
        <w:rPr>
          <w:rFonts w:ascii="Times New Roman" w:hAnsi="Times New Roman" w:hint="eastAsia"/>
          <w:color w:val="000000" w:themeColor="text1"/>
          <w:szCs w:val="19"/>
          <w:lang w:val="zh-CN"/>
        </w:rPr>
        <w:t>“</w:t>
      </w:r>
      <w:r>
        <w:rPr>
          <w:rFonts w:ascii="Times New Roman" w:hAnsi="Times New Roman"/>
          <w:color w:val="000000" w:themeColor="text1"/>
          <w:szCs w:val="19"/>
          <w:lang w:val="zh-CN"/>
        </w:rPr>
        <w:t>两个维护</w:t>
      </w:r>
      <w:r>
        <w:rPr>
          <w:rFonts w:ascii="Times New Roman" w:hAnsi="Times New Roman" w:hint="eastAsia"/>
          <w:color w:val="000000" w:themeColor="text1"/>
          <w:szCs w:val="19"/>
          <w:lang w:val="zh-CN"/>
        </w:rPr>
        <w:t>”</w:t>
      </w:r>
      <w:r>
        <w:rPr>
          <w:rFonts w:ascii="Times New Roman" w:hAnsi="Times New Roman"/>
          <w:color w:val="000000" w:themeColor="text1"/>
          <w:szCs w:val="19"/>
          <w:lang w:val="zh-CN"/>
        </w:rPr>
        <w:t>，全面贯彻党的基本理论、基本路线、基本方略，全面贯彻党的教育方针，坚持教育为人民服务、为中国共产党治国理政服务、为巩固和发展中国特色社会主义制度服务、为改革开放和社会主义现代化建设服务，坚守为党育人、为国育才，培养德智体美劳全面发展的社会主义建设者和接班人。</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第六条</w:t>
      </w:r>
      <w:r>
        <w:rPr>
          <w:rFonts w:ascii="Times New Roman" w:hAnsi="Times New Roman"/>
          <w:b/>
          <w:color w:val="000000" w:themeColor="text1"/>
          <w:szCs w:val="19"/>
          <w:lang w:val="zh-CN"/>
        </w:rPr>
        <w:t xml:space="preserve"> </w:t>
      </w:r>
      <w:r>
        <w:rPr>
          <w:rFonts w:ascii="Times New Roman" w:hAnsi="Times New Roman"/>
          <w:color w:val="000000" w:themeColor="text1"/>
          <w:szCs w:val="19"/>
          <w:lang w:val="zh-CN"/>
        </w:rPr>
        <w:t>学校实行中国共产党厦门大学委员会（以下简称学校党委）领导下的校长负责制，坚持党委领导、校长负责、教授治学、民主管理，坚持依法治校，尊重学术自由，依法接受监督。</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第七条</w:t>
      </w:r>
      <w:r>
        <w:rPr>
          <w:rFonts w:ascii="Times New Roman" w:hAnsi="Times New Roman"/>
          <w:b/>
          <w:color w:val="000000" w:themeColor="text1"/>
          <w:szCs w:val="19"/>
          <w:lang w:val="zh-CN"/>
        </w:rPr>
        <w:t xml:space="preserve"> </w:t>
      </w:r>
      <w:r>
        <w:rPr>
          <w:rFonts w:ascii="Times New Roman" w:hAnsi="Times New Roman"/>
          <w:color w:val="000000" w:themeColor="text1"/>
          <w:szCs w:val="19"/>
          <w:lang w:val="zh-CN"/>
        </w:rPr>
        <w:t>学校实行以校、院两级管理为主的管理体制，根据人才培养和学科建设的需要设置具有独立建制的直属系，并根据发展需要适时予以调整。</w:t>
      </w:r>
    </w:p>
    <w:p w:rsidR="004567A9" w:rsidRDefault="00B70137">
      <w:pPr>
        <w:shd w:val="clear" w:color="auto" w:fill="FFFFFF"/>
        <w:overflowPunct w:val="0"/>
        <w:spacing w:beforeLines="50" w:before="164"/>
        <w:ind w:firstLineChars="0" w:firstLine="0"/>
        <w:jc w:val="center"/>
        <w:rPr>
          <w:rFonts w:ascii="Times New Roman" w:eastAsia="方正兰亭中黑_GBK" w:hAnsi="Times New Roman"/>
          <w:bCs/>
          <w:color w:val="000000" w:themeColor="text1"/>
          <w:spacing w:val="11"/>
          <w:kern w:val="0"/>
          <w:sz w:val="24"/>
          <w:szCs w:val="24"/>
          <w:lang w:val="zh-CN"/>
        </w:rPr>
      </w:pPr>
      <w:r>
        <w:rPr>
          <w:rFonts w:ascii="Times New Roman" w:eastAsia="方正兰亭中黑_GBK" w:hAnsi="Times New Roman"/>
          <w:bCs/>
          <w:color w:val="000000" w:themeColor="text1"/>
          <w:spacing w:val="11"/>
          <w:kern w:val="0"/>
          <w:sz w:val="24"/>
          <w:szCs w:val="24"/>
          <w:lang w:val="zh-CN"/>
        </w:rPr>
        <w:t>第二章</w:t>
      </w:r>
      <w:r>
        <w:rPr>
          <w:rFonts w:ascii="Times New Roman" w:eastAsia="方正兰亭中黑_GBK" w:hAnsi="Times New Roman"/>
          <w:bCs/>
          <w:color w:val="000000" w:themeColor="text1"/>
          <w:spacing w:val="11"/>
          <w:kern w:val="0"/>
          <w:sz w:val="24"/>
          <w:szCs w:val="24"/>
          <w:lang w:val="zh-CN"/>
        </w:rPr>
        <w:t xml:space="preserve">  </w:t>
      </w:r>
      <w:r>
        <w:rPr>
          <w:rFonts w:ascii="Times New Roman" w:eastAsia="方正兰亭中黑_GBK" w:hAnsi="Times New Roman"/>
          <w:bCs/>
          <w:color w:val="000000" w:themeColor="text1"/>
          <w:spacing w:val="11"/>
          <w:kern w:val="0"/>
          <w:sz w:val="24"/>
          <w:szCs w:val="24"/>
          <w:lang w:val="zh-CN"/>
        </w:rPr>
        <w:t>举办者与学校</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第八条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学校由国家举办，国务院教育行政部门主管，国务院教育行政部门、福建省人民政府和厦门市人民政府共建。举办者、主管部门和共建者支持学校依照法律、法规和本章程自主办学。</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第九条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举办者根据法律、法规，监督学校贯彻执行国家法律、法规和政策的情况，规范学校办学行为，任免学校负责人，考核和评估学校办学水平和质量，监督学校经费和资产使用情况。</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第十条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举办者依法保护学校的办学自主权不受非法干预，为学校提供良好的办学条件，保障学校办学经费，维护学校合法权益和良好的办学环境、办学秩序。</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lastRenderedPageBreak/>
        <w:t>第十一条</w:t>
      </w:r>
      <w:r>
        <w:rPr>
          <w:rFonts w:ascii="Times New Roman" w:hAnsi="Times New Roman"/>
          <w:b/>
          <w:color w:val="000000" w:themeColor="text1"/>
          <w:szCs w:val="19"/>
          <w:lang w:val="zh-CN"/>
        </w:rPr>
        <w:t xml:space="preserve"> </w:t>
      </w:r>
      <w:r>
        <w:rPr>
          <w:rFonts w:ascii="Times New Roman" w:hAnsi="Times New Roman"/>
          <w:color w:val="000000" w:themeColor="text1"/>
          <w:szCs w:val="19"/>
          <w:lang w:val="zh-CN"/>
        </w:rPr>
        <w:t>学校依法享有下列权利：</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（一）根据社会需求、办学条件和国家核定的办学规模，依据法律、法规和国家有关政策制定招生方案，自主设置和调整学科专业，自主调节各学科专业招生比例；</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（二）自主制定教学计划、选编教材以及组织实施教学活动，决定学生考试考核标准；对学生进行学籍管理，实施奖励或处分，对符合条件者，授予学士、硕士或博士学位，颁发学位证书和（或）学历证书；</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（三）自主评聘教师及其他职工，自主决定教职员工的薪酬标准和福利待遇，对教职员工实施奖励或处分；</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（四）自主开展人才培养、科学研究、社会服务及文化传承创新活动；</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（五）自主开展与国（境）内外大学、研究机构的科学技术文化交流合作；</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（六）自主设置教育教学、科学研究、行政管理、后勤保障等内部组织机构；</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（七）自主管理和使用国家及地方政府提供的财产、财政性资助、受捐赠财产以及其他由学校合法取得的资产；</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（八）依据国家法律、法规及本章程自主管理内部事务，开展教育教学和科学研究等活动，不受任何组织和个人的非法干涉；</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（九）法律、法规规定的其他权利。</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第十二条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学校依法履行下列义务：</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（一）遵守国家法律、法规，全面贯彻党和国家的教育方针，执行国家教育政策；</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（二）落实立德树人根本任务，认真履行人才培养、科学研究、社会服务、文化传承创新以及国际交流合作等各项职能，完善教育质量保障和监控体系，加强教材建设，健全校内教</w:t>
      </w:r>
      <w:r>
        <w:rPr>
          <w:rFonts w:ascii="Times New Roman" w:hAnsi="Times New Roman"/>
          <w:color w:val="000000" w:themeColor="text1"/>
          <w:szCs w:val="19"/>
          <w:lang w:val="zh-CN"/>
        </w:rPr>
        <w:t>材管理制度和工作机制，保证教育教学质量；</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（三）维护学生和教职员工的合法权益；</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（四）接受政府的监督和指导，依法接受学生、教职员工、校友和社会各界的监督和评议；</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（五）执行国家教育收费规定，公开收费项目和收费标准；</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lastRenderedPageBreak/>
        <w:t>（六）维护校园安全稳定和校园良好秩序；</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（七）法律、法规规定的其他义务。</w:t>
      </w:r>
    </w:p>
    <w:p w:rsidR="004567A9" w:rsidRDefault="00B70137">
      <w:pPr>
        <w:shd w:val="clear" w:color="auto" w:fill="FFFFFF"/>
        <w:overflowPunct w:val="0"/>
        <w:spacing w:beforeLines="50" w:before="164"/>
        <w:ind w:firstLineChars="0" w:firstLine="0"/>
        <w:jc w:val="center"/>
        <w:rPr>
          <w:rFonts w:ascii="Times New Roman" w:eastAsia="方正兰亭中黑_GBK" w:hAnsi="Times New Roman"/>
          <w:bCs/>
          <w:color w:val="000000" w:themeColor="text1"/>
          <w:spacing w:val="11"/>
          <w:kern w:val="0"/>
          <w:sz w:val="24"/>
          <w:szCs w:val="24"/>
          <w:lang w:val="zh-CN"/>
        </w:rPr>
      </w:pPr>
      <w:r>
        <w:rPr>
          <w:rFonts w:ascii="Times New Roman" w:eastAsia="方正兰亭中黑_GBK" w:hAnsi="Times New Roman"/>
          <w:bCs/>
          <w:color w:val="000000" w:themeColor="text1"/>
          <w:spacing w:val="11"/>
          <w:kern w:val="0"/>
          <w:sz w:val="24"/>
          <w:szCs w:val="24"/>
          <w:lang w:val="zh-CN"/>
        </w:rPr>
        <w:t>第三章</w:t>
      </w:r>
      <w:r>
        <w:rPr>
          <w:rFonts w:ascii="Times New Roman" w:eastAsia="方正兰亭中黑_GBK" w:hAnsi="Times New Roman"/>
          <w:bCs/>
          <w:color w:val="000000" w:themeColor="text1"/>
          <w:spacing w:val="11"/>
          <w:kern w:val="0"/>
          <w:sz w:val="24"/>
          <w:szCs w:val="24"/>
          <w:lang w:val="zh-CN"/>
        </w:rPr>
        <w:t xml:space="preserve">  </w:t>
      </w:r>
      <w:r>
        <w:rPr>
          <w:rFonts w:ascii="Times New Roman" w:eastAsia="方正兰亭中黑_GBK" w:hAnsi="Times New Roman"/>
          <w:bCs/>
          <w:color w:val="000000" w:themeColor="text1"/>
          <w:spacing w:val="11"/>
          <w:kern w:val="0"/>
          <w:sz w:val="24"/>
          <w:szCs w:val="24"/>
          <w:lang w:val="zh-CN"/>
        </w:rPr>
        <w:t>学校管理体制与组织机构</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第十三条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校党委全面领导学校工作，承担管党治党、办学治校的主体责任，把方向、管大局、作决策、抓班子、带队伍、保落实，支持校长依法独立负责地行使职权和开展工作，保证教学、科研、行政管理等各项任务的完成。</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学校党委的主要职责是：</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一）宣传和执行党的路线方针政策，宣传和执行党中央、上级组织和本级组织的决议，坚持社会主义办学方向，依法治校，依靠全校师生员工推动学校科学发展，培养德智体美劳全面发展的社会主义建设者和接班人；</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（二）坚持马克思主义指导地位，组织党员认真学习马克思列宁主义、毛泽东思想、邓小平理论、</w:t>
      </w:r>
      <w:r>
        <w:rPr>
          <w:rFonts w:ascii="Times New Roman" w:hAnsi="Times New Roman" w:hint="eastAsia"/>
          <w:color w:val="000000" w:themeColor="text1"/>
          <w:szCs w:val="19"/>
          <w:lang w:val="zh-CN"/>
        </w:rPr>
        <w:t>“</w:t>
      </w:r>
      <w:r>
        <w:rPr>
          <w:rFonts w:ascii="Times New Roman" w:hAnsi="Times New Roman"/>
          <w:color w:val="000000" w:themeColor="text1"/>
          <w:szCs w:val="19"/>
          <w:lang w:val="zh-CN"/>
        </w:rPr>
        <w:t>三个代表</w:t>
      </w:r>
      <w:r>
        <w:rPr>
          <w:rFonts w:ascii="Times New Roman" w:hAnsi="Times New Roman" w:hint="eastAsia"/>
          <w:color w:val="000000" w:themeColor="text1"/>
          <w:szCs w:val="19"/>
          <w:lang w:val="zh-CN"/>
        </w:rPr>
        <w:t>”</w:t>
      </w:r>
      <w:r>
        <w:rPr>
          <w:rFonts w:ascii="Times New Roman" w:hAnsi="Times New Roman"/>
          <w:color w:val="000000" w:themeColor="text1"/>
          <w:szCs w:val="19"/>
          <w:lang w:val="zh-CN"/>
        </w:rPr>
        <w:t>重要思想、科学发展观、习近平新时代中国特色社会主义思想，学习党的路线方针政策和决议，学习党的基本知识，学习业务知识和科学、历史、文化、法律等各方面知识；</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（三）审定学校发展战略和规划，审议确定学校基本管理制度，讨论决定学校改革发展稳定以及教学、科研、行政管理中的重大事项；</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（四）坚持党管干部原则，按照干部管理权限，对学校干部实行统一管理，负责干部的教育、培训、选拔、考核和监督。加强领导班子建设和干部队伍建设。讨论决定学校内部组织机构设置及其负责人的人选；</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（五）坚持党管人才原则，加强人才队伍建设，健全人才培养、引进、使用、评价、流动、激励机制，加强对人才的政治引领和政治吸纳；</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（六）按照党要管党、全面从严治党要求，加强学校党组织建设。落实基层党建工作责任制，发挥学校基层党组织的战斗堡垒作用和党员的先锋模范作用。抓好中央巡视整改工作和校内巡视工作；</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（七）履行学校党风廉政建设主体责任，领导、支持内设纪检组织履行监督执纪问责职责，接受同级纪检组织和上级纪委监委及其派驻纪检监察机构的监督；</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（八）领导学校思想政治工作和德育工作，落实意识形态工作责任制，</w:t>
      </w:r>
      <w:r>
        <w:rPr>
          <w:rFonts w:ascii="Times New Roman" w:hAnsi="Times New Roman"/>
          <w:color w:val="000000" w:themeColor="text1"/>
          <w:szCs w:val="19"/>
          <w:lang w:val="zh-CN"/>
        </w:rPr>
        <w:lastRenderedPageBreak/>
        <w:t>维护学校安全</w:t>
      </w:r>
      <w:r>
        <w:rPr>
          <w:rFonts w:ascii="Times New Roman" w:hAnsi="Times New Roman"/>
          <w:color w:val="000000" w:themeColor="text1"/>
          <w:szCs w:val="19"/>
          <w:lang w:val="zh-CN"/>
        </w:rPr>
        <w:t>稳定，促进和谐校园建设；</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（九）领导学校群团组织、学术组织和教职工代表大会；</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（十）</w:t>
      </w:r>
      <w:r>
        <w:rPr>
          <w:rFonts w:ascii="Times New Roman" w:hAnsi="Times New Roman" w:hint="eastAsia"/>
          <w:color w:val="000000" w:themeColor="text1"/>
          <w:sz w:val="4"/>
          <w:szCs w:val="4"/>
        </w:rPr>
        <w:t xml:space="preserve"> </w:t>
      </w:r>
      <w:r>
        <w:rPr>
          <w:rFonts w:ascii="Times New Roman" w:hAnsi="Times New Roman"/>
          <w:color w:val="000000" w:themeColor="text1"/>
          <w:szCs w:val="19"/>
          <w:lang w:val="zh-CN"/>
        </w:rPr>
        <w:t>做好统一战线工作。对学校内民主党派的基层组织实行政治领导，支持其依照各自章程开展活动。支持无党派人士等统一战线成员参加统一战线相关活动，发挥积极作用。加强党外知识分子工作和党外代表人士队伍建设。加强民族和宗教工作，深入开展铸牢中华民族共同体意识教育，坚决防范和抵御各类非法传教、渗透活动；</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（十一）法律和党内法规、有关规定确定的其他职责。</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第十四条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学校党委由学校党员代表大会选举产生，对党员代表大会负责并报告工作。学校党委设立常务委员会（以下简称党委常委会），主持党委经常工作。</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学校党委全体会议（以下简称党委全委会）主要对事关学校改革发展稳定和师生员工切身利益及党的建设等全局性重大问题作出决策，听取和审议党委常委会工作报告、纪委工作报告、校长工作报告等，由党委常委会召集。党委常委会主要对学校改革发展稳定和教学、科研、行政管理及党的建设等方面的重要事项作出决定，按照干部管理权限和有关程序推荐、提名、决定任免干部，由党委书记召集并主持。</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第十五条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中国共</w:t>
      </w:r>
      <w:r>
        <w:rPr>
          <w:rFonts w:ascii="Times New Roman" w:hAnsi="Times New Roman"/>
          <w:color w:val="000000" w:themeColor="text1"/>
          <w:szCs w:val="19"/>
          <w:lang w:val="zh-CN"/>
        </w:rPr>
        <w:t>产党厦门大学纪律检查委员会是学校的党内监督专责机关，在学校党委和上级纪委双重领导下进行工作，维护党章党规，检查党的路线、方针、政策、决议和国家法律、法规以及学校规章制度的执行情况，履行监督、执纪、问责职责，协助学校党委推进全面从严治党、加强党风建设和组织协调反腐败工作，保障和促进学校事业健康发展。</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国家监委驻厦门大学监察专员办公室与学校纪委合署办公，一体履行党的纪律检查和国家监察职责。</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第十六条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校长是学校的法定代表人和行政负责人，在学校党委领导下，贯彻落实党的教育方针，组织实施学校党委有关决议，行使高等教</w:t>
      </w:r>
      <w:r>
        <w:rPr>
          <w:rFonts w:ascii="Times New Roman" w:hAnsi="Times New Roman"/>
          <w:color w:val="000000" w:themeColor="text1"/>
          <w:szCs w:val="19"/>
          <w:lang w:val="zh-CN"/>
        </w:rPr>
        <w:t>育法等规定的各项职权，全面负责学校的教学、科研、行政管理工作。</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校长的主要职责是：</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（一）拟订学校总体发展规划、年度工作计划、重大改革实施方案，按程序决定后组织实施；</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lastRenderedPageBreak/>
        <w:t>（二）组织学校教学活动、科学研究、教材建设、思想品德教育、社会服务、管理运行等各项工作，审定相关规章制度；</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（三）拟订内部组织机构的设置方案，推荐副校长人选，按干部任免权限任免内部组织机构的负责人；</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（四）聘任与解聘教职员工，对学生进行学籍管理并实施奖励或处分；</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（五）</w:t>
      </w:r>
      <w:r>
        <w:rPr>
          <w:rFonts w:ascii="Times New Roman" w:hAnsi="Times New Roman" w:hint="eastAsia"/>
          <w:color w:val="000000" w:themeColor="text1"/>
          <w:sz w:val="4"/>
          <w:szCs w:val="4"/>
        </w:rPr>
        <w:t xml:space="preserve"> </w:t>
      </w:r>
      <w:r>
        <w:rPr>
          <w:rFonts w:ascii="Times New Roman" w:hAnsi="Times New Roman"/>
          <w:color w:val="000000" w:themeColor="text1"/>
          <w:szCs w:val="19"/>
          <w:lang w:val="zh-CN"/>
        </w:rPr>
        <w:t>拟订和执行经费预算方案，保护和管理学校资产，筹措办学经费，维护学校合法权</w:t>
      </w:r>
      <w:r>
        <w:rPr>
          <w:rFonts w:ascii="Times New Roman" w:hAnsi="Times New Roman"/>
          <w:color w:val="000000" w:themeColor="text1"/>
          <w:szCs w:val="19"/>
          <w:lang w:val="zh-CN"/>
        </w:rPr>
        <w:t>益；</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（六）主持校长办公会议，协调、决策和处理学校行政工作中的重要事项；</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（七）其他需要由校长决定的重要事项和法律、法规规定的职责。</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第十七条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校长因故不能履行职责时，由党委常委会指定一名副校长代行校长职权，直至校长能够依法履行职责为止。</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第十八条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校长办公会议是学校行政议事决策机构，是校长行使职权的基本形式。校长办公会议由校长或由校长授权的学校其他领导主持召开，讨论和决定学校行政工作中的重要事项。</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第十九条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党委全委会会议、党委常委会会议、校长办公会议根据议事范围和议事规则，按照民主集中制的原则，集体研究决定学校重大决策、重要人事任免、重大项目安排和大额度资金使用等重大事项。</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第二十条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校设立校务委员会。校务委员会是学校工作的咨询机构，是学校实现科学决策、民主监督、社会参与的重要组织形式和制度平台。校务委员会在学校党委领导下开展工作，遵循民主协商的原则，服务于学校改革和发展。校务委员会由相关校领导、离任校领导代表、校内部门和院系负责人代表、知名教授和专家学者代表组成。可根据需要，聘请有关人员作为特邀委员（或</w:t>
      </w:r>
      <w:r>
        <w:rPr>
          <w:rFonts w:ascii="Times New Roman" w:hAnsi="Times New Roman"/>
          <w:color w:val="000000" w:themeColor="text1"/>
          <w:szCs w:val="19"/>
          <w:lang w:val="zh-CN"/>
        </w:rPr>
        <w:t>董事）、顾问。校务委员会主任由学校党委书记担任。</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校务委员会的主要职责是：</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（一）坚持党的教育方针和国家教育政策法规，从学校实际出发，为学校事业发展规划、人才培养、学科建设、师资队伍建设、校园建设、重大改革等提供咨询意见；</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（二）密切联系师生员工和社会各界，就事关学校改革发展和师生员工切身利益的重要事项听取相关群体的意见，提出工作建议；</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lastRenderedPageBreak/>
        <w:t>（三）审议校务委员会规程、规程修订案；决定校务委员会委员、特邀委员（或董事）、顾问的增补或退出；公开校务委员会相关信息及履行职责情况，接受有关方面的监督；</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（四）学校章程规定或学校委托的其他职能。</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第二十一条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学校设立党委教师工作委员会，在学校党委领导下，研究审议学校教师思想政治和师德师风建设工作重大事项，指导相关部门开展工作。</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党委教师工作委员会的主要职责是：</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（一）全面贯彻党的教育方针，加强党对教师工作的全面领导，构建新时代大教师工作格局，落实师德师风第一标准，全面提升教师思想政治素质和职业道德水平；</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（二）</w:t>
      </w:r>
      <w:r>
        <w:rPr>
          <w:rFonts w:ascii="Times New Roman" w:hAnsi="Times New Roman" w:hint="eastAsia"/>
          <w:color w:val="000000" w:themeColor="text1"/>
          <w:sz w:val="2"/>
          <w:szCs w:val="2"/>
        </w:rPr>
        <w:t xml:space="preserve"> </w:t>
      </w:r>
      <w:r>
        <w:rPr>
          <w:rFonts w:ascii="Times New Roman" w:hAnsi="Times New Roman"/>
          <w:color w:val="000000" w:themeColor="text1"/>
          <w:szCs w:val="19"/>
          <w:lang w:val="zh-CN"/>
        </w:rPr>
        <w:t>贯彻落实党和国家关于教师思想政治和师德师风建设工作的有关政策、决策和部署，研究决定有关重大事项；</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（三）</w:t>
      </w:r>
      <w:r>
        <w:rPr>
          <w:rFonts w:ascii="Times New Roman" w:hAnsi="Times New Roman" w:hint="eastAsia"/>
          <w:color w:val="000000" w:themeColor="text1"/>
          <w:sz w:val="2"/>
          <w:szCs w:val="2"/>
        </w:rPr>
        <w:t xml:space="preserve"> </w:t>
      </w:r>
      <w:r>
        <w:rPr>
          <w:rFonts w:ascii="Times New Roman" w:hAnsi="Times New Roman"/>
          <w:color w:val="000000" w:themeColor="text1"/>
          <w:szCs w:val="19"/>
          <w:lang w:val="zh-CN"/>
        </w:rPr>
        <w:t>制定学校教师思想政治和师德师风建设工作的总</w:t>
      </w:r>
      <w:r>
        <w:rPr>
          <w:rFonts w:ascii="Times New Roman" w:hAnsi="Times New Roman"/>
          <w:color w:val="000000" w:themeColor="text1"/>
          <w:szCs w:val="19"/>
          <w:lang w:val="zh-CN"/>
        </w:rPr>
        <w:t>体规划和教育宣传、考核监督、激励惩处等制度体系；</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（四）指导各部门各单位开展教师思想政治和师德师风建设工作；</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（五）其他需要由党委教师工作委员会研究审议的相关事项。</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第二十二条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学校设置学术委员会。学术委员会是学校的最高学术机构，统筹行使学术事务的决策、审议、评定和咨询等职权。学术委员会按其章程组建，由学术委员会主任主持开展工作。</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学术委员会的主要职责是：</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（一）对学校的学科规划、教师队伍建设规划、专业设置、学术机构设置、学科资源配置以及科学研究、对外学术交流合作等重大学术规划提供咨询意见；</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（二）审议学校</w:t>
      </w:r>
      <w:r>
        <w:rPr>
          <w:rFonts w:ascii="Times New Roman" w:hAnsi="Times New Roman"/>
          <w:color w:val="000000" w:themeColor="text1"/>
          <w:szCs w:val="19"/>
          <w:lang w:val="zh-CN"/>
        </w:rPr>
        <w:t>的学术政策，包括各类学术标准、学术评审和奖励制度等；</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（三）制定学术规范相关文件，维护学术道德，裁决学术纠纷；</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（四）指导专门委员会和学院学术委员会的工作；</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（五）其他需要学术委员会处理的相关事项。</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第二十三条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学校设置教学委员会。教学委员会是在教育教学事务中发</w:t>
      </w:r>
      <w:r>
        <w:rPr>
          <w:rFonts w:ascii="Times New Roman" w:hAnsi="Times New Roman"/>
          <w:color w:val="000000" w:themeColor="text1"/>
          <w:szCs w:val="19"/>
          <w:lang w:val="zh-CN"/>
        </w:rPr>
        <w:lastRenderedPageBreak/>
        <w:t>挥研究、咨询、指导和监督作用的专家组织。教学委员会委员经校长办公会议确定后，由校长聘任。</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教学委员会的主要职责是：</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（一）研究学校教学和人才培养相关问题；</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（二）指导学校重大教学改革方案、教学管理制度和人才培养方案的制定；</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（三）指导专业建设、课程建设、实验室建设等基本教学建设；</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（四）评审教学成果奖等各类教学奖励；</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（五）对人才培养质量进行监督和评估等；</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（六）其他需要由教学委员会审议的相关事项。</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教学委员会可根据教学工作需要设立若干分委员会，履行相应的工作职责。</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第二十四条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学校设置学位评定委员会。学位评定委员会是学校学位事务的决策机构，由学位评定委员会主席主持开展工作。学位评定委员会主席由校长担任。</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学位评定委员会的主要职责是：</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（一）作出授予学士学位、硕士学位或博士学位的决定；</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（二）决定授予名誉博士学位的人员名单；</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（三）依据法律和有关规定设置和调整学校学位授权点；</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（四）审批招收博士研究生的指导教师资格；</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（五）审定各类研究生培养方案；</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（六）作出撤销已授予学位的决定；</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（七）其他需要由学位评定委员会决策的相关事项。</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第二十五条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学校设置学部委员会。学部委员会是本学部学术事务的咨询审议机构。学部委员会按其章程组建，由学部委员会主任主持开展工作。学部委员会主任一般由不担任行政职务的资深教授担任。</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学部委员会的主要职责是：</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（一）审议本学部学科规划；</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（二）审议本学部重点资源配置方案；</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（三）审议本学部专业技术职务聘任实</w:t>
      </w:r>
      <w:r>
        <w:rPr>
          <w:rFonts w:ascii="Times New Roman" w:hAnsi="Times New Roman"/>
          <w:color w:val="000000" w:themeColor="text1"/>
          <w:szCs w:val="19"/>
          <w:lang w:val="zh-CN"/>
        </w:rPr>
        <w:t>施细则和岗位设置方案，审议并</w:t>
      </w:r>
      <w:r>
        <w:rPr>
          <w:rFonts w:ascii="Times New Roman" w:hAnsi="Times New Roman"/>
          <w:color w:val="000000" w:themeColor="text1"/>
          <w:szCs w:val="19"/>
          <w:lang w:val="zh-CN"/>
        </w:rPr>
        <w:lastRenderedPageBreak/>
        <w:t>推荐本学部所涉及学科的专业技术职务拟聘人选；</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（四）其他需要由学部委员会审议的相关事项。</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第二十六条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学校可根据需要设立各类学术组织，协调处理有关学术事务。各学术组织可依照实际情况，设立相应的专门委员会和二级学术组织。</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第二十七条</w:t>
      </w:r>
      <w:r>
        <w:rPr>
          <w:rFonts w:ascii="Times New Roman" w:hAnsi="Times New Roman"/>
          <w:b/>
          <w:color w:val="000000" w:themeColor="text1"/>
          <w:szCs w:val="19"/>
          <w:lang w:val="zh-CN"/>
        </w:rPr>
        <w:t xml:space="preserve"> </w:t>
      </w:r>
      <w:r>
        <w:rPr>
          <w:rFonts w:ascii="Times New Roman" w:hAnsi="Times New Roman"/>
          <w:color w:val="000000" w:themeColor="text1"/>
          <w:szCs w:val="19"/>
          <w:lang w:val="zh-CN"/>
        </w:rPr>
        <w:t>厦门大学教职工代表大会是教职工依法参与学校民主管理和监督的基本形式。学校通过建立和完善教职工代表大会制度，促进依法治校，维护教职员工合法权益。</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教职工代表大会的主要职权是：</w:t>
      </w:r>
    </w:p>
    <w:p w:rsidR="004567A9" w:rsidRDefault="00B70137">
      <w:pPr>
        <w:numPr>
          <w:ilvl w:val="0"/>
          <w:numId w:val="12"/>
        </w:numPr>
        <w:shd w:val="clear" w:color="auto" w:fill="FFFFFF"/>
        <w:overflowPunct w:val="0"/>
        <w:ind w:firstLine="380"/>
        <w:jc w:val="left"/>
        <w:rPr>
          <w:rFonts w:ascii="Times New Roman" w:hAnsi="Times New Roman"/>
          <w:color w:val="000000" w:themeColor="text1"/>
          <w:szCs w:val="19"/>
          <w:lang w:val="zh-CN"/>
        </w:rPr>
      </w:pPr>
      <w:r>
        <w:rPr>
          <w:rFonts w:ascii="Times New Roman" w:hAnsi="Times New Roman"/>
          <w:color w:val="000000" w:themeColor="text1"/>
          <w:szCs w:val="19"/>
          <w:lang w:val="zh-CN"/>
        </w:rPr>
        <w:t>听取学校章程草案的制定和修订情况报告，提出修改意见和建议；</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（二）听取学校发展规划、教职员工队伍建设、教育教学改革、校园建设规划以及其他重大改革和重大问题解决方案的报告，提出意见和建议；</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（三）听取学校年度工作、财务工作、工会工作报告以及其他专项工作报告，提出意见和建议；</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（四）讨论通过学校提出的与教职员工利益直接相关的福利、校内分配实施方案以及相应的教职员工聘任、考核、奖惩办法；</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（五）审议学校上一届（次）教职工代表大会提案的办理情况报告；</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（六）按照有关工作规定和安排评议学校领导干部；</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（七）通过多种方式对学校工作提出意见和建议，监督学校章程、规章制度和决策的落实，提出整改意见和建议；</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（八）讨论法律、法规、规章规定的事项以及学校与学校工会商定的其他事项。</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教职工代表大会的其他事项按照教职工代表大会规定执行。</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第二十八条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厦门大学学生代表大会、研究生代表大会（以下简称学生代表大会）是学生依法依规行使民主权利，参与学校民主管理和监督，维护学生合法权益的重要组织形式。学生代表大会成立常任代表会议作为常设机构，在大会闭会期间代表全体同学帮助和监督学生会（研究生会）的工作。学生会（研究生会）是学校</w:t>
      </w:r>
      <w:r>
        <w:rPr>
          <w:rFonts w:ascii="Times New Roman" w:hAnsi="Times New Roman"/>
          <w:color w:val="000000" w:themeColor="text1"/>
          <w:szCs w:val="19"/>
          <w:lang w:val="zh-CN"/>
        </w:rPr>
        <w:t>党委领导下的学生组织，按其章程开展活动。学生会（研究生会）设立主席团，由学生代表大会选举产生，在学生代表大会闭会期间执行代表大会决议，对学生会（研究生会）工作中的重大事项作出</w:t>
      </w:r>
      <w:r>
        <w:rPr>
          <w:rFonts w:ascii="Times New Roman" w:hAnsi="Times New Roman"/>
          <w:color w:val="000000" w:themeColor="text1"/>
          <w:szCs w:val="19"/>
          <w:lang w:val="zh-CN"/>
        </w:rPr>
        <w:lastRenderedPageBreak/>
        <w:t>决定。</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第二十九条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学校各民主党派、无党派人士依据法律、法规和各自章程开展活动，参与学校民主管理和民主监督。</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第三十条</w:t>
      </w:r>
      <w:r>
        <w:rPr>
          <w:rFonts w:ascii="Times New Roman" w:hAnsi="Times New Roman"/>
          <w:b/>
          <w:color w:val="000000" w:themeColor="text1"/>
          <w:szCs w:val="19"/>
          <w:lang w:val="zh-CN"/>
        </w:rPr>
        <w:t xml:space="preserve"> </w:t>
      </w:r>
      <w:r>
        <w:rPr>
          <w:rFonts w:ascii="Times New Roman" w:hAnsi="Times New Roman"/>
          <w:color w:val="000000" w:themeColor="text1"/>
          <w:szCs w:val="19"/>
          <w:lang w:val="zh-CN"/>
        </w:rPr>
        <w:t>学校依法建立工会、共青团、妇委会、学生会、研究生会等组织，支持其在学校党委的领导下履行各自职责。</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第三十一条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学校根据办学实际需要和精简、效能的原则自主设置、变更或撤销学校的内设机构，并可根据需要调整其职能。各内设机构</w:t>
      </w:r>
      <w:r>
        <w:rPr>
          <w:rFonts w:ascii="Times New Roman" w:hAnsi="Times New Roman"/>
          <w:color w:val="000000" w:themeColor="text1"/>
          <w:szCs w:val="19"/>
          <w:lang w:val="zh-CN"/>
        </w:rPr>
        <w:t>根据学校授权，履行相应的服务和管理职责。</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学校建立为师生提供便捷高效服务的制度和机制，提升服务意识和水平。</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第三十二条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由学校举办、出资设立或与学校有附属关系的具有独立法人资格的单位，依照法律、法规和学校规定实行相对独立的管理体制。</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第三十三条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学校依法与其他高等学校、科研机构、政府部门、企事业单位等开展合作办学，联合培养人才、进行合作研究、促进成果转化等。</w:t>
      </w:r>
    </w:p>
    <w:p w:rsidR="004567A9" w:rsidRDefault="00B70137">
      <w:pPr>
        <w:shd w:val="clear" w:color="auto" w:fill="FFFFFF"/>
        <w:overflowPunct w:val="0"/>
        <w:spacing w:beforeLines="50" w:before="164"/>
        <w:ind w:firstLineChars="0" w:firstLine="0"/>
        <w:jc w:val="center"/>
        <w:rPr>
          <w:rFonts w:ascii="Times New Roman" w:eastAsia="方正兰亭中黑_GBK" w:hAnsi="Times New Roman"/>
          <w:bCs/>
          <w:color w:val="000000" w:themeColor="text1"/>
          <w:spacing w:val="11"/>
          <w:kern w:val="0"/>
          <w:sz w:val="24"/>
          <w:szCs w:val="24"/>
          <w:lang w:val="zh-CN"/>
        </w:rPr>
      </w:pPr>
      <w:r>
        <w:rPr>
          <w:rFonts w:ascii="Times New Roman" w:eastAsia="方正兰亭中黑_GBK" w:hAnsi="Times New Roman"/>
          <w:bCs/>
          <w:color w:val="000000" w:themeColor="text1"/>
          <w:spacing w:val="11"/>
          <w:kern w:val="0"/>
          <w:sz w:val="24"/>
          <w:szCs w:val="24"/>
          <w:lang w:val="zh-CN"/>
        </w:rPr>
        <w:t>第四章</w:t>
      </w:r>
      <w:r>
        <w:rPr>
          <w:rFonts w:ascii="Times New Roman" w:eastAsia="方正兰亭中黑_GBK" w:hAnsi="Times New Roman"/>
          <w:bCs/>
          <w:color w:val="000000" w:themeColor="text1"/>
          <w:spacing w:val="11"/>
          <w:kern w:val="0"/>
          <w:sz w:val="24"/>
          <w:szCs w:val="24"/>
          <w:lang w:val="zh-CN"/>
        </w:rPr>
        <w:t xml:space="preserve">  </w:t>
      </w:r>
      <w:r>
        <w:rPr>
          <w:rFonts w:ascii="Times New Roman" w:eastAsia="方正兰亭中黑_GBK" w:hAnsi="Times New Roman"/>
          <w:bCs/>
          <w:color w:val="000000" w:themeColor="text1"/>
          <w:spacing w:val="11"/>
          <w:kern w:val="0"/>
          <w:sz w:val="24"/>
          <w:szCs w:val="24"/>
          <w:lang w:val="zh-CN"/>
        </w:rPr>
        <w:t>教学科研机构</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第三十四条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学校设立学院、直属系、教学部（中心）、实验室、研究院（所、中心、基地）等教学科研机构，并可根据有关规定进行变更、合并、重组或撤销。</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第三十五条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学校本着事权相宜和权责一致的原则，深化综合改革，在人、财、物等方面赋予学院等教学科研机构相应的管理权限，指导和监督其相对独立地自主运行。</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第三十六条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学院的职责和职权是：</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（一）在学校有关规章制度范围内自主开展人才培养、科学研究、社会服务、文化传承创新、国际交流合作等活动；</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（二）根据学校发展规划和学院实际制定学院发展规划，组织实施学科专业建设、师资队伍建设、课程</w:t>
      </w:r>
      <w:r>
        <w:rPr>
          <w:rFonts w:ascii="Times New Roman" w:hAnsi="Times New Roman"/>
          <w:color w:val="000000" w:themeColor="text1"/>
          <w:szCs w:val="19"/>
          <w:lang w:val="zh-CN"/>
        </w:rPr>
        <w:t>建设与教学活动、科学研究及其他活动；</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（三）提出设立学系、系级研究机构、院属教研室、实验室等机构的方案，报学校备案或审批；</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（四）制定和执行学院规章制度和工作程序；</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lastRenderedPageBreak/>
        <w:t>（五）管理并合理使用办学经费、设备和其他资产；</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（六）行使学校授权的其他职权。</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第三十七条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学院院长是学院的行政负责人，全面负责本学院的学科建设、人才培养、科学研究、社会服务和其他行政管理工作，定期向学院教职工大会或教职工代表大会报告工作。</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学院院长按组织程序任免。</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第三十八条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学院党委（党总支）应当强化政治功能，履行政治责任，保证教学科研管理等各项任务完成，支持本单位行政领导班子和负责人开展工作，健全集体领导、党政分工合作、协调运行的工作机制。</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学院党委（党总支）的主要职责是：</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（一）宣传和执行党的路线方针政策以及上级党组织的决议，并为其贯彻落实发挥保证监督作用；</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二）通过党政联席会议，讨论和决定本单位重要事项。召开党委（党总支）会议研究决定干部任用、党员队伍建设等党的建设工作。涉及办学方向、教师队伍建设、师生员工切身利益等事项的，应当经党委（党总支）会议研究讨论后，再提交党</w:t>
      </w:r>
      <w:r>
        <w:rPr>
          <w:rFonts w:ascii="Times New Roman" w:hAnsi="Times New Roman"/>
          <w:color w:val="000000" w:themeColor="text1"/>
          <w:szCs w:val="19"/>
          <w:lang w:val="zh-CN"/>
        </w:rPr>
        <w:t>政联席会议决定；</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（三）加强党组织自身建设，建立健全党支部书记工作例会等制度，具体指导党支部开展工作；</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（四）领导本单位思想政治工作，加强师德师风建设，落实意识形态工作责任制。把好教师引进、课程建设、教材选用、学术活动等重要工作的政治关；</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（五）做好本单位党员、干部的教育管理工作，做好人才的教育引导和联系服务工作；</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（六）领导本单位群团组织、学术组织和教职工代表大会。做好统一战线工作。</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学院党委（党总支）会议讨论和决定的事项，按照其议事规则执行。</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第三十九条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学院实行党政联席会议制度。党政联席会议讨论和决定本学院发展规划、人才培养、队伍建设、学科建设、科学研究、社会服务、国际交流合作、文化建设、表彰奖励以及行政管理等改革发展稳定的重要事项。</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学院党政联席会议讨论和决定的事项，按照其议事规则执行。</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lastRenderedPageBreak/>
        <w:t>第四十条</w:t>
      </w:r>
      <w:r>
        <w:rPr>
          <w:rFonts w:ascii="Times New Roman" w:hAnsi="Times New Roman"/>
          <w:b/>
          <w:color w:val="000000" w:themeColor="text1"/>
          <w:szCs w:val="19"/>
          <w:lang w:val="zh-CN"/>
        </w:rPr>
        <w:t xml:space="preserve"> </w:t>
      </w:r>
      <w:r>
        <w:rPr>
          <w:rFonts w:ascii="Times New Roman" w:hAnsi="Times New Roman"/>
          <w:color w:val="000000" w:themeColor="text1"/>
          <w:szCs w:val="19"/>
          <w:lang w:val="zh-CN"/>
        </w:rPr>
        <w:t>学院设立学术分委员会、教学分委员会、教授委员会、学位评定分委员会。各委员会根据各自章程和议事规则统筹行使学院学术事务的决策、审议、评定和咨询等职权。</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第四十一条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学院设立二级教职工代表大会，依法保障教职员工参与学院民主管理和民主监督。</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第四十二条</w:t>
      </w:r>
      <w:r>
        <w:rPr>
          <w:rFonts w:ascii="Times New Roman" w:hAnsi="Times New Roman"/>
          <w:b/>
          <w:color w:val="000000" w:themeColor="text1"/>
          <w:szCs w:val="19"/>
          <w:lang w:val="zh-CN"/>
        </w:rPr>
        <w:t xml:space="preserve"> </w:t>
      </w:r>
      <w:r>
        <w:rPr>
          <w:rFonts w:ascii="Times New Roman" w:hAnsi="Times New Roman"/>
          <w:color w:val="000000" w:themeColor="text1"/>
          <w:szCs w:val="19"/>
          <w:lang w:val="zh-CN"/>
        </w:rPr>
        <w:t>具有独立建</w:t>
      </w:r>
      <w:r>
        <w:rPr>
          <w:rFonts w:ascii="Times New Roman" w:hAnsi="Times New Roman"/>
          <w:color w:val="000000" w:themeColor="text1"/>
          <w:szCs w:val="19"/>
          <w:lang w:val="zh-CN"/>
        </w:rPr>
        <w:t>制的研究院、教学部、直属系等，其领导体制、组织结构、决策机制、民主管理和监督机制参照学院模式和学校有关规定执行。</w:t>
      </w:r>
    </w:p>
    <w:p w:rsidR="004567A9" w:rsidRDefault="00B70137">
      <w:pPr>
        <w:shd w:val="clear" w:color="auto" w:fill="FFFFFF"/>
        <w:overflowPunct w:val="0"/>
        <w:spacing w:beforeLines="50" w:before="164"/>
        <w:ind w:firstLineChars="0" w:firstLine="0"/>
        <w:jc w:val="center"/>
        <w:rPr>
          <w:rFonts w:ascii="Times New Roman" w:eastAsia="方正兰亭中黑_GBK" w:hAnsi="Times New Roman"/>
          <w:bCs/>
          <w:color w:val="000000" w:themeColor="text1"/>
          <w:spacing w:val="11"/>
          <w:kern w:val="0"/>
          <w:sz w:val="24"/>
          <w:szCs w:val="24"/>
          <w:lang w:val="zh-CN"/>
        </w:rPr>
      </w:pPr>
      <w:r>
        <w:rPr>
          <w:rFonts w:ascii="Times New Roman" w:eastAsia="方正兰亭中黑_GBK" w:hAnsi="Times New Roman"/>
          <w:bCs/>
          <w:color w:val="000000" w:themeColor="text1"/>
          <w:spacing w:val="11"/>
          <w:kern w:val="0"/>
          <w:sz w:val="24"/>
          <w:szCs w:val="24"/>
          <w:lang w:val="zh-CN"/>
        </w:rPr>
        <w:t>第五章</w:t>
      </w:r>
      <w:r>
        <w:rPr>
          <w:rFonts w:ascii="Times New Roman" w:eastAsia="方正兰亭中黑_GBK" w:hAnsi="Times New Roman"/>
          <w:bCs/>
          <w:color w:val="000000" w:themeColor="text1"/>
          <w:spacing w:val="11"/>
          <w:kern w:val="0"/>
          <w:sz w:val="24"/>
          <w:szCs w:val="24"/>
          <w:lang w:val="zh-CN"/>
        </w:rPr>
        <w:t xml:space="preserve">  </w:t>
      </w:r>
      <w:r>
        <w:rPr>
          <w:rFonts w:ascii="Times New Roman" w:eastAsia="方正兰亭中黑_GBK" w:hAnsi="Times New Roman"/>
          <w:bCs/>
          <w:color w:val="000000" w:themeColor="text1"/>
          <w:spacing w:val="11"/>
          <w:kern w:val="0"/>
          <w:sz w:val="24"/>
          <w:szCs w:val="24"/>
          <w:lang w:val="zh-CN"/>
        </w:rPr>
        <w:t>教职员工</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第四十三条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学校教职员工由教师、其他专业技术人员、管理人员和工勤人员等组成。</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第四十四条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学校坚持把师德师风作为第一标准，依法依规对教职员工进行聘任、考核、晋升、奖惩、培训、解聘等。具体办法按学校相关制度执行。</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第四十五条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学校教职员工享有下列基本权利：</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（一）按规定和工作职责使用学校的公共资源；</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（二）平等、公平获得自身发展所需的相应工作机会和条件；</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（三）在品德、能力和业绩等方面获得公正评价；</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（四）依法获得工资报酬，享受国家规定的福利待遇；</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（五）公平获得各级各类奖励及各种荣誉称号；</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（六）知悉学校改革、建设和发展及关涉切身利益的重大事项；</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（七）参与民主管理，对学校工作提出意见和建议；</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（八）就职务、福利待遇、社会保障、评奖评优、考核结果、纪律处分等事项，依法依规申请复核或提出申诉；</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（九）平等、公平获得国（境）内外访学、进修等学习、培训的机会；</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（十）法律、法规规定的其他权利。</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第四十六条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教职员工应履行下列基本义务：</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（一）爱国守法，坚定正确政治方向，依法履行职责，忠于职守，爱岗敬业，恪守职业道德，坚持学术诚信；</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lastRenderedPageBreak/>
        <w:t>（二）为人师表、行为世范，尊重学生、关爱学生，促进学生德智体美劳全面发展；</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（三）热爱学校，遵守学校规章制度，珍惜学校声誉，维护学校利益；</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（四）未经学校批准，不得在校外兼任实职；</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（五）法律、法规规定的其他义务。</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第四十七条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学校根据需要，按照国家法律、法规、规章和学校有关规定聘请和管理外籍教职员工。</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第四十八条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教师是学校办学的主体力量，学校为教师开展人才培养、科学研究、社会服务等活动提供必要的条件和保障。</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第四十九条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学校依法完善教职员工工作生活保障制度，建立收入正常调整机制，不断改善教职员工工作、生活条件。</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第五十条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学校建立统一的奖励和荣誉制度体系，对为国家和学校做出突出贡献的教职员工给予表彰奖励。</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第五十一条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学校建立教职员工权益保护机制、申诉机制和信息沟通反馈机制，维护教职员工合法权益。</w:t>
      </w:r>
    </w:p>
    <w:p w:rsidR="004567A9" w:rsidRDefault="00B70137">
      <w:pPr>
        <w:shd w:val="clear" w:color="auto" w:fill="FFFFFF"/>
        <w:overflowPunct w:val="0"/>
        <w:spacing w:beforeLines="50" w:before="164"/>
        <w:ind w:firstLineChars="0" w:firstLine="0"/>
        <w:jc w:val="center"/>
        <w:rPr>
          <w:rFonts w:ascii="Times New Roman" w:eastAsia="方正兰亭中黑_GBK" w:hAnsi="Times New Roman"/>
          <w:bCs/>
          <w:color w:val="000000" w:themeColor="text1"/>
          <w:spacing w:val="11"/>
          <w:kern w:val="0"/>
          <w:sz w:val="24"/>
          <w:szCs w:val="24"/>
          <w:lang w:val="zh-CN"/>
        </w:rPr>
      </w:pPr>
      <w:r>
        <w:rPr>
          <w:rFonts w:ascii="Times New Roman" w:eastAsia="方正兰亭中黑_GBK" w:hAnsi="Times New Roman"/>
          <w:bCs/>
          <w:color w:val="000000" w:themeColor="text1"/>
          <w:spacing w:val="11"/>
          <w:kern w:val="0"/>
          <w:sz w:val="24"/>
          <w:szCs w:val="24"/>
          <w:lang w:val="zh-CN"/>
        </w:rPr>
        <w:t>第六章</w:t>
      </w:r>
      <w:r>
        <w:rPr>
          <w:rFonts w:ascii="Times New Roman" w:eastAsia="方正兰亭中黑_GBK" w:hAnsi="Times New Roman"/>
          <w:bCs/>
          <w:color w:val="000000" w:themeColor="text1"/>
          <w:spacing w:val="11"/>
          <w:kern w:val="0"/>
          <w:sz w:val="24"/>
          <w:szCs w:val="24"/>
          <w:lang w:val="zh-CN"/>
        </w:rPr>
        <w:t xml:space="preserve">  </w:t>
      </w:r>
      <w:r>
        <w:rPr>
          <w:rFonts w:ascii="Times New Roman" w:eastAsia="方正兰亭中黑_GBK" w:hAnsi="Times New Roman"/>
          <w:bCs/>
          <w:color w:val="000000" w:themeColor="text1"/>
          <w:spacing w:val="11"/>
          <w:kern w:val="0"/>
          <w:sz w:val="24"/>
          <w:szCs w:val="24"/>
          <w:lang w:val="zh-CN"/>
        </w:rPr>
        <w:t>学</w:t>
      </w:r>
      <w:r>
        <w:rPr>
          <w:rFonts w:ascii="Times New Roman" w:eastAsia="方正兰亭中黑_GBK" w:hAnsi="Times New Roman"/>
          <w:bCs/>
          <w:color w:val="000000" w:themeColor="text1"/>
          <w:spacing w:val="11"/>
          <w:kern w:val="0"/>
          <w:sz w:val="24"/>
          <w:szCs w:val="24"/>
          <w:lang w:val="zh-CN"/>
        </w:rPr>
        <w:t xml:space="preserve">  </w:t>
      </w:r>
      <w:r>
        <w:rPr>
          <w:rFonts w:ascii="Times New Roman" w:eastAsia="方正兰亭中黑_GBK" w:hAnsi="Times New Roman"/>
          <w:bCs/>
          <w:color w:val="000000" w:themeColor="text1"/>
          <w:spacing w:val="11"/>
          <w:kern w:val="0"/>
          <w:sz w:val="24"/>
          <w:szCs w:val="24"/>
          <w:lang w:val="zh-CN"/>
        </w:rPr>
        <w:t>生</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第五十二条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学生是指学校依法依规录取、取得入学资格、接受学校培养、具有学校学籍的受教育者。</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第五十三条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学生享有下列基本权利：</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（一）公平接受学校教育，参加学校教育教学计划安排的各项活动，公平获得和使用学校提供的教育教学资源；</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（二）参加社会实践、志愿服务、勤工助学，在校内参加或组织学生团体、文娱体育及科技文化创新等活动，获得就业创业指导和服务；</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（三）在思想品德、综合素质、学业成绩方面获得公正评价，达到学校规定学业标准时获得相应的学历证书、学位证书；</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（四）按规定的标准和程序申请奖励、荣誉称号、奖学金、助学金、助学贷款及其他资助项目；</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（五）知悉学校改革发展及其他涉及个人切身利益的事项，依法参与学校民主管理，对学校工作提出意见和建议；</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lastRenderedPageBreak/>
        <w:t>（六）对教师的教学效果进行测评，并提出意见和建议；</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（七）在受到学校处分或处理时，有权按规定程序向学校或教育行政主管部门提出申诉；在人身、财产等合法权益受到学校、教职员工侵犯时，有权提出申诉或者依法提起诉讼；</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（八）法律、法规规定的其他权利。</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第五十四条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学生应履行下列基本义务：</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（一）遵守学校各类规章制度和学生行为规范，养成良好的品德和行为习惯；</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（二）尊敬师长，努力学习，恪守学术道德，坚守学术诚信，弘扬优良学风，完成规定学业；</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（三）按规定缴纳学费及有关费用，履行获得贷学金及助学金的相应义务；</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（四）爱护并合理使用教育设备和生活设施；</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（五）热爱学校，珍惜学校声誉，维护学校利益；</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（六）法律、法规规定的其他义务。</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第五十五条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学校按照国家法律法规和国家政策招收和培养国际学生，提供学历教育和非学历教育。国际学生应当遵守中国法律法规，尊重中国风俗习惯，遵守学校规章制度，完成学校学习任务。</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第五十六条</w:t>
      </w:r>
      <w:r>
        <w:rPr>
          <w:rFonts w:ascii="Times New Roman" w:hAnsi="Times New Roman"/>
          <w:b/>
          <w:color w:val="000000" w:themeColor="text1"/>
          <w:szCs w:val="19"/>
          <w:lang w:val="zh-CN"/>
        </w:rPr>
        <w:t xml:space="preserve"> </w:t>
      </w:r>
      <w:r>
        <w:rPr>
          <w:rFonts w:ascii="Times New Roman" w:hAnsi="Times New Roman"/>
          <w:color w:val="000000" w:themeColor="text1"/>
          <w:szCs w:val="19"/>
          <w:lang w:val="zh-CN"/>
        </w:rPr>
        <w:t>学校坚持全员全过程全方位育人，为学生提供并完善学业发</w:t>
      </w:r>
      <w:r>
        <w:rPr>
          <w:rFonts w:ascii="Times New Roman" w:hAnsi="Times New Roman"/>
          <w:color w:val="000000" w:themeColor="text1"/>
          <w:szCs w:val="19"/>
          <w:lang w:val="zh-CN"/>
        </w:rPr>
        <w:t>展、生涯规划、身心健康和生活保障等服务，促进学生成长成才。学校设立勤工助学基金、贷学金、助学金等，对家庭经济困难学生提供帮助。</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第五十七条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学校搭建与学生沟通交流平台，完善信息反馈机制，鼓励、支持和保障学生参与学校民主管理和监督。</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第五十八条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学校建立健全奖惩和激励机制，对取得突出成绩和为学校争得荣誉的学生集体或个人进行表彰奖励；按规定对有违规、违纪行为的学生给予批评教育或相应的纪律处分。</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第五十九条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学校建立和完善学生权利保护制度，设立学生申诉处理委员会，依法依规受理和处理学生的申诉，维护学生合法权益。</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第六十条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学校支持学生会、研究生会等学生组织和团体按照各自章程规定推选代表参与学校民主管理和监督。学校党委将学生会、研究生会纳入</w:t>
      </w:r>
      <w:r>
        <w:rPr>
          <w:rFonts w:ascii="Times New Roman" w:hAnsi="Times New Roman"/>
          <w:color w:val="000000" w:themeColor="text1"/>
          <w:szCs w:val="19"/>
          <w:lang w:val="zh-CN"/>
        </w:rPr>
        <w:lastRenderedPageBreak/>
        <w:t>学校党建工作整体格局中进行统筹谋划，构建党委统一领导，党委学生工作部统筹负责，团委具体指导，宣传、教务、人事、保卫等部门分工合作、协调运行的工作机制。</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第六十一条</w:t>
      </w:r>
      <w:r>
        <w:rPr>
          <w:rFonts w:ascii="Times New Roman" w:hAnsi="Times New Roman"/>
          <w:b/>
          <w:color w:val="000000" w:themeColor="text1"/>
          <w:szCs w:val="19"/>
          <w:lang w:val="zh-CN"/>
        </w:rPr>
        <w:t xml:space="preserve"> </w:t>
      </w:r>
      <w:r>
        <w:rPr>
          <w:rFonts w:ascii="Times New Roman" w:hAnsi="Times New Roman"/>
          <w:color w:val="000000" w:themeColor="text1"/>
          <w:szCs w:val="19"/>
          <w:lang w:val="zh-CN"/>
        </w:rPr>
        <w:t>在学校接受教育的无学籍受教育者，其权利义务由学校参照学生的相关规定另行规定或约定。</w:t>
      </w:r>
    </w:p>
    <w:p w:rsidR="004567A9" w:rsidRDefault="00B70137">
      <w:pPr>
        <w:shd w:val="clear" w:color="auto" w:fill="FFFFFF"/>
        <w:overflowPunct w:val="0"/>
        <w:spacing w:beforeLines="50" w:before="164"/>
        <w:ind w:firstLineChars="0" w:firstLine="0"/>
        <w:jc w:val="center"/>
        <w:rPr>
          <w:rFonts w:ascii="Times New Roman" w:eastAsia="方正兰亭中黑_GBK" w:hAnsi="Times New Roman"/>
          <w:bCs/>
          <w:color w:val="000000" w:themeColor="text1"/>
          <w:spacing w:val="11"/>
          <w:kern w:val="0"/>
          <w:sz w:val="24"/>
          <w:szCs w:val="24"/>
          <w:lang w:val="zh-CN"/>
        </w:rPr>
      </w:pPr>
      <w:r>
        <w:rPr>
          <w:rFonts w:ascii="Times New Roman" w:eastAsia="方正兰亭中黑_GBK" w:hAnsi="Times New Roman"/>
          <w:bCs/>
          <w:color w:val="000000" w:themeColor="text1"/>
          <w:spacing w:val="11"/>
          <w:kern w:val="0"/>
          <w:sz w:val="24"/>
          <w:szCs w:val="24"/>
          <w:lang w:val="zh-CN"/>
        </w:rPr>
        <w:t>第七章</w:t>
      </w:r>
      <w:r>
        <w:rPr>
          <w:rFonts w:ascii="Times New Roman" w:eastAsia="方正兰亭中黑_GBK" w:hAnsi="Times New Roman"/>
          <w:bCs/>
          <w:color w:val="000000" w:themeColor="text1"/>
          <w:spacing w:val="11"/>
          <w:kern w:val="0"/>
          <w:sz w:val="24"/>
          <w:szCs w:val="24"/>
          <w:lang w:val="zh-CN"/>
        </w:rPr>
        <w:t xml:space="preserve">  </w:t>
      </w:r>
      <w:r>
        <w:rPr>
          <w:rFonts w:ascii="Times New Roman" w:eastAsia="方正兰亭中黑_GBK" w:hAnsi="Times New Roman"/>
          <w:bCs/>
          <w:color w:val="000000" w:themeColor="text1"/>
          <w:spacing w:val="11"/>
          <w:kern w:val="0"/>
          <w:sz w:val="24"/>
          <w:szCs w:val="24"/>
          <w:lang w:val="zh-CN"/>
        </w:rPr>
        <w:t>财务与资产</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第六十二条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学校的经费来源主要包括财政补助收入、事业收入、上级补助收入、附属单位上缴收入、经营收入及其他收入等。</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学校依法拓展办学经费来源，鼓励和支持校内各单位面向社会筹措教学、科研经费，接受校友及社会各界友好人士的捐赠，扩充事业发展资金。</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第六十三条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学校坚持勤俭办学，积极建设节约型校园，提高资金使用效益。</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第六十四条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学校严格按照国家财经法规管理财务工作，实行</w:t>
      </w:r>
      <w:r>
        <w:rPr>
          <w:rFonts w:ascii="Times New Roman" w:hAnsi="Times New Roman" w:hint="eastAsia"/>
          <w:color w:val="000000" w:themeColor="text1"/>
          <w:szCs w:val="19"/>
          <w:lang w:val="zh-CN"/>
        </w:rPr>
        <w:t>“</w:t>
      </w:r>
      <w:r>
        <w:rPr>
          <w:rFonts w:ascii="Times New Roman" w:hAnsi="Times New Roman"/>
          <w:color w:val="000000" w:themeColor="text1"/>
          <w:szCs w:val="19"/>
          <w:lang w:val="zh-CN"/>
        </w:rPr>
        <w:t>统一领导、分级管理，财力集中、财权下放，财事结合、权责结合，分级报账、集中核算</w:t>
      </w:r>
      <w:r>
        <w:rPr>
          <w:rFonts w:ascii="Times New Roman" w:hAnsi="Times New Roman" w:hint="eastAsia"/>
          <w:color w:val="000000" w:themeColor="text1"/>
          <w:szCs w:val="19"/>
          <w:lang w:val="zh-CN"/>
        </w:rPr>
        <w:t>”</w:t>
      </w:r>
      <w:r>
        <w:rPr>
          <w:rFonts w:ascii="Times New Roman" w:hAnsi="Times New Roman"/>
          <w:color w:val="000000" w:themeColor="text1"/>
          <w:szCs w:val="19"/>
          <w:lang w:val="zh-CN"/>
        </w:rPr>
        <w:t>的财务管理体制。</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学校建立健全财务预算、财务管理、绩效管理等各项财务管理制度，保证学校资金安全运行。学校建立健全财务信息披露制度，依法公开财务信息。</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第六十五条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学校依法对所取得或者形成的资产进行自主管理和合理使用。</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第六十六条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学校资产包括流动资产、固定资产、在建工程、无形资产和对外投资等。学校实行</w:t>
      </w:r>
      <w:r>
        <w:rPr>
          <w:rFonts w:ascii="Times New Roman" w:hAnsi="Times New Roman" w:hint="eastAsia"/>
          <w:color w:val="000000" w:themeColor="text1"/>
          <w:szCs w:val="19"/>
          <w:lang w:val="zh-CN"/>
        </w:rPr>
        <w:t>“</w:t>
      </w:r>
      <w:r>
        <w:rPr>
          <w:rFonts w:ascii="Times New Roman" w:hAnsi="Times New Roman"/>
          <w:color w:val="000000" w:themeColor="text1"/>
          <w:szCs w:val="19"/>
          <w:lang w:val="zh-CN"/>
        </w:rPr>
        <w:t>统一领导、归口管理、分级负责、责任到人</w:t>
      </w:r>
      <w:r>
        <w:rPr>
          <w:rFonts w:ascii="Times New Roman" w:hAnsi="Times New Roman" w:hint="eastAsia"/>
          <w:color w:val="000000" w:themeColor="text1"/>
          <w:szCs w:val="19"/>
          <w:lang w:val="zh-CN"/>
        </w:rPr>
        <w:t>”</w:t>
      </w:r>
      <w:r>
        <w:rPr>
          <w:rFonts w:ascii="Times New Roman" w:hAnsi="Times New Roman"/>
          <w:color w:val="000000" w:themeColor="text1"/>
          <w:szCs w:val="19"/>
          <w:lang w:val="zh-CN"/>
        </w:rPr>
        <w:t>的国有资产管理体制，建立健全资产采购、配置、使用和处置等管理制度，保证学校资产安全、完整，提高使用效能，防止国有资产流失。学校资产属于国有资产，任何人不得侵占、挪用和损坏。</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第六十七条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学校加强对外投资管理，依法行使投资者权利，履行投资者义务。未经学校或学校委托的国有资产管理部门授权，任何单位、团体、个人不得擅自利用学校国有资产进行对外投资。</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第六十八条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学校建立健全内部控制体系，规范内部管理，防范和管控经济活动风险。学校依法建立内部审计制度，设置独立机构，履行内部审计</w:t>
      </w:r>
      <w:r>
        <w:rPr>
          <w:rFonts w:ascii="Times New Roman" w:hAnsi="Times New Roman"/>
          <w:color w:val="000000" w:themeColor="text1"/>
          <w:szCs w:val="19"/>
          <w:lang w:val="zh-CN"/>
        </w:rPr>
        <w:lastRenderedPageBreak/>
        <w:t>职责。</w:t>
      </w:r>
    </w:p>
    <w:p w:rsidR="004567A9" w:rsidRDefault="00B70137">
      <w:pPr>
        <w:shd w:val="clear" w:color="auto" w:fill="FFFFFF"/>
        <w:overflowPunct w:val="0"/>
        <w:spacing w:beforeLines="50" w:before="164"/>
        <w:ind w:firstLineChars="0" w:firstLine="0"/>
        <w:jc w:val="center"/>
        <w:rPr>
          <w:rFonts w:ascii="Times New Roman" w:eastAsia="方正兰亭中黑_GBK" w:hAnsi="Times New Roman"/>
          <w:bCs/>
          <w:color w:val="000000" w:themeColor="text1"/>
          <w:spacing w:val="11"/>
          <w:kern w:val="0"/>
          <w:sz w:val="24"/>
          <w:szCs w:val="24"/>
          <w:lang w:val="zh-CN"/>
        </w:rPr>
      </w:pPr>
      <w:r>
        <w:rPr>
          <w:rFonts w:ascii="Times New Roman" w:eastAsia="方正兰亭中黑_GBK" w:hAnsi="Times New Roman"/>
          <w:bCs/>
          <w:color w:val="000000" w:themeColor="text1"/>
          <w:spacing w:val="11"/>
          <w:kern w:val="0"/>
          <w:sz w:val="24"/>
          <w:szCs w:val="24"/>
          <w:lang w:val="zh-CN"/>
        </w:rPr>
        <w:t>第八章</w:t>
      </w:r>
      <w:r>
        <w:rPr>
          <w:rFonts w:ascii="Times New Roman" w:eastAsia="方正兰亭中黑_GBK" w:hAnsi="Times New Roman"/>
          <w:bCs/>
          <w:color w:val="000000" w:themeColor="text1"/>
          <w:spacing w:val="11"/>
          <w:kern w:val="0"/>
          <w:sz w:val="24"/>
          <w:szCs w:val="24"/>
          <w:lang w:val="zh-CN"/>
        </w:rPr>
        <w:t xml:space="preserve">  </w:t>
      </w:r>
      <w:r>
        <w:rPr>
          <w:rFonts w:ascii="Times New Roman" w:eastAsia="方正兰亭中黑_GBK" w:hAnsi="Times New Roman"/>
          <w:bCs/>
          <w:color w:val="000000" w:themeColor="text1"/>
          <w:spacing w:val="11"/>
          <w:kern w:val="0"/>
          <w:sz w:val="24"/>
          <w:szCs w:val="24"/>
          <w:lang w:val="zh-CN"/>
        </w:rPr>
        <w:t>学校与社会</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第六十九条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学校实行党务公开、校务公开和信息公开制度，及时向社会发布办学信息，主动接受社会监督。</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第七十条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学校加强与各级政府、地区、行业的交流与合作，可在各地设立校地合作机构，开展科研合作、成果转化、决策咨询和创新创业人才培养等活动，为国民经济发展和社会繁荣提供服务。</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第七十一条</w:t>
      </w:r>
      <w:r>
        <w:rPr>
          <w:rFonts w:ascii="Times New Roman" w:hAnsi="Times New Roman"/>
          <w:b/>
          <w:color w:val="000000" w:themeColor="text1"/>
          <w:szCs w:val="19"/>
          <w:lang w:val="zh-CN"/>
        </w:rPr>
        <w:t xml:space="preserve"> </w:t>
      </w:r>
      <w:r>
        <w:rPr>
          <w:rFonts w:ascii="Times New Roman" w:hAnsi="Times New Roman"/>
          <w:color w:val="000000" w:themeColor="text1"/>
          <w:szCs w:val="19"/>
          <w:lang w:val="zh-CN"/>
        </w:rPr>
        <w:t>学校依法设立教育发展基金会。教育发展基金会依照法律、行政法规、规章及其章程的规定开展工作，致力于加强学校与国内外各界的联系和合作，筹措资金，管理基金，发挥基金效能。</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第七十二条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学校校友包括在学校学习过的学生、工作过的教职员工，以及被学校授予荣誉博士学位或各种荣誉职衔的中外各界人士。</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第七十三条</w:t>
      </w:r>
      <w:r>
        <w:rPr>
          <w:rFonts w:ascii="Times New Roman" w:hAnsi="Times New Roman"/>
          <w:b/>
          <w:color w:val="000000" w:themeColor="text1"/>
          <w:szCs w:val="19"/>
          <w:lang w:val="zh-CN"/>
        </w:rPr>
        <w:t xml:space="preserve"> </w:t>
      </w:r>
      <w:r>
        <w:rPr>
          <w:rFonts w:ascii="Times New Roman" w:hAnsi="Times New Roman"/>
          <w:color w:val="000000" w:themeColor="text1"/>
          <w:szCs w:val="19"/>
          <w:lang w:val="zh-CN"/>
        </w:rPr>
        <w:t>学校设立校友总会。校友总会是学校依法</w:t>
      </w:r>
      <w:r>
        <w:rPr>
          <w:rFonts w:ascii="Times New Roman" w:hAnsi="Times New Roman"/>
          <w:color w:val="000000" w:themeColor="text1"/>
          <w:szCs w:val="19"/>
          <w:lang w:val="zh-CN"/>
        </w:rPr>
        <w:t>注册成立的非营利社会组织，主要职责是通过联络校友、凝聚校友、服务校友，促进学校和校友共同发展。</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学校鼓励校友依法建立校友组织，搭建校友交流平台，增强校友与母校联系。</w:t>
      </w:r>
    </w:p>
    <w:p w:rsidR="004567A9" w:rsidRDefault="00B70137">
      <w:pPr>
        <w:shd w:val="clear" w:color="auto" w:fill="FFFFFF"/>
        <w:overflowPunct w:val="0"/>
        <w:spacing w:beforeLines="50" w:before="164"/>
        <w:ind w:firstLineChars="0" w:firstLine="0"/>
        <w:jc w:val="center"/>
        <w:rPr>
          <w:rFonts w:ascii="Times New Roman" w:eastAsia="方正兰亭中黑_GBK" w:hAnsi="Times New Roman"/>
          <w:bCs/>
          <w:color w:val="000000" w:themeColor="text1"/>
          <w:spacing w:val="11"/>
          <w:kern w:val="0"/>
          <w:sz w:val="24"/>
          <w:szCs w:val="24"/>
          <w:lang w:val="zh-CN"/>
        </w:rPr>
      </w:pPr>
      <w:r>
        <w:rPr>
          <w:rFonts w:ascii="Times New Roman" w:eastAsia="方正兰亭中黑_GBK" w:hAnsi="Times New Roman"/>
          <w:bCs/>
          <w:color w:val="000000" w:themeColor="text1"/>
          <w:spacing w:val="11"/>
          <w:kern w:val="0"/>
          <w:sz w:val="24"/>
          <w:szCs w:val="24"/>
          <w:lang w:val="zh-CN"/>
        </w:rPr>
        <w:t>第九章</w:t>
      </w:r>
      <w:r>
        <w:rPr>
          <w:rFonts w:ascii="Times New Roman" w:eastAsia="方正兰亭中黑_GBK" w:hAnsi="Times New Roman"/>
          <w:bCs/>
          <w:color w:val="000000" w:themeColor="text1"/>
          <w:spacing w:val="11"/>
          <w:kern w:val="0"/>
          <w:sz w:val="24"/>
          <w:szCs w:val="24"/>
          <w:lang w:val="zh-CN"/>
        </w:rPr>
        <w:t xml:space="preserve">  </w:t>
      </w:r>
      <w:r>
        <w:rPr>
          <w:rFonts w:ascii="Times New Roman" w:eastAsia="方正兰亭中黑_GBK" w:hAnsi="Times New Roman"/>
          <w:bCs/>
          <w:color w:val="000000" w:themeColor="text1"/>
          <w:spacing w:val="11"/>
          <w:kern w:val="0"/>
          <w:sz w:val="24"/>
          <w:szCs w:val="24"/>
          <w:lang w:val="zh-CN"/>
        </w:rPr>
        <w:t>学校标识</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第七十四条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学校校训为</w:t>
      </w:r>
      <w:r>
        <w:rPr>
          <w:rFonts w:ascii="Times New Roman" w:hAnsi="Times New Roman" w:hint="eastAsia"/>
          <w:color w:val="000000" w:themeColor="text1"/>
          <w:szCs w:val="19"/>
          <w:lang w:val="zh-CN"/>
        </w:rPr>
        <w:t>“</w:t>
      </w:r>
      <w:r>
        <w:rPr>
          <w:rFonts w:ascii="Times New Roman" w:hAnsi="Times New Roman"/>
          <w:color w:val="000000" w:themeColor="text1"/>
          <w:szCs w:val="19"/>
          <w:lang w:val="zh-CN"/>
        </w:rPr>
        <w:t>自强不息，止于至善</w:t>
      </w:r>
      <w:r>
        <w:rPr>
          <w:rFonts w:ascii="Times New Roman" w:hAnsi="Times New Roman" w:hint="eastAsia"/>
          <w:color w:val="000000" w:themeColor="text1"/>
          <w:szCs w:val="19"/>
          <w:lang w:val="zh-CN"/>
        </w:rPr>
        <w:t>”</w:t>
      </w:r>
      <w:r>
        <w:rPr>
          <w:rFonts w:ascii="Times New Roman" w:hAnsi="Times New Roman"/>
          <w:color w:val="000000" w:themeColor="text1"/>
          <w:szCs w:val="19"/>
          <w:lang w:val="zh-CN"/>
        </w:rPr>
        <w:t>。</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第七十五条</w:t>
      </w:r>
      <w:r>
        <w:rPr>
          <w:rFonts w:ascii="Times New Roman" w:hAnsi="Times New Roman"/>
          <w:b/>
          <w:color w:val="000000" w:themeColor="text1"/>
          <w:szCs w:val="19"/>
          <w:lang w:val="zh-CN"/>
        </w:rPr>
        <w:t xml:space="preserve"> </w:t>
      </w:r>
      <w:r>
        <w:rPr>
          <w:rFonts w:ascii="Times New Roman" w:hAnsi="Times New Roman"/>
          <w:color w:val="000000" w:themeColor="text1"/>
          <w:szCs w:val="19"/>
          <w:lang w:val="zh-CN"/>
        </w:rPr>
        <w:t>学校校徽为双圆套圆形徽标，圆环上方为繁体字</w:t>
      </w:r>
      <w:r>
        <w:rPr>
          <w:rFonts w:ascii="Times New Roman" w:hAnsi="Times New Roman" w:hint="eastAsia"/>
          <w:color w:val="000000" w:themeColor="text1"/>
          <w:szCs w:val="19"/>
          <w:lang w:val="zh-CN"/>
        </w:rPr>
        <w:t>“</w:t>
      </w:r>
      <w:r>
        <w:rPr>
          <w:rFonts w:ascii="Times New Roman" w:hAnsi="Times New Roman"/>
          <w:color w:val="000000" w:themeColor="text1"/>
          <w:szCs w:val="19"/>
          <w:lang w:val="zh-CN"/>
        </w:rPr>
        <w:t>厦门大学</w:t>
      </w:r>
      <w:r>
        <w:rPr>
          <w:rFonts w:ascii="Times New Roman" w:hAnsi="Times New Roman" w:hint="eastAsia"/>
          <w:color w:val="000000" w:themeColor="text1"/>
          <w:szCs w:val="19"/>
          <w:lang w:val="zh-CN"/>
        </w:rPr>
        <w:t>”</w:t>
      </w:r>
      <w:r>
        <w:rPr>
          <w:rFonts w:ascii="Times New Roman" w:hAnsi="Times New Roman"/>
          <w:color w:val="000000" w:themeColor="text1"/>
          <w:szCs w:val="19"/>
          <w:lang w:val="zh-CN"/>
        </w:rPr>
        <w:t>，下方为拉丁语</w:t>
      </w:r>
      <w:r>
        <w:rPr>
          <w:rFonts w:ascii="Times New Roman" w:hAnsi="Times New Roman" w:hint="eastAsia"/>
          <w:color w:val="000000" w:themeColor="text1"/>
          <w:szCs w:val="19"/>
          <w:lang w:val="zh-CN"/>
        </w:rPr>
        <w:t>“</w:t>
      </w:r>
      <w:r>
        <w:rPr>
          <w:rFonts w:ascii="Times New Roman" w:hAnsi="Times New Roman"/>
          <w:color w:val="000000" w:themeColor="text1"/>
          <w:szCs w:val="19"/>
          <w:lang w:val="zh-CN"/>
        </w:rPr>
        <w:t>厦门大学（</w:t>
      </w:r>
      <w:r>
        <w:rPr>
          <w:rFonts w:ascii="Times New Roman" w:hAnsi="Times New Roman"/>
          <w:color w:val="000000" w:themeColor="text1"/>
          <w:szCs w:val="19"/>
          <w:lang w:val="zh-CN"/>
        </w:rPr>
        <w:t>UNIVERSITAS AMOIENSIS</w:t>
      </w:r>
      <w:r>
        <w:rPr>
          <w:rFonts w:ascii="Times New Roman" w:hAnsi="Times New Roman"/>
          <w:color w:val="000000" w:themeColor="text1"/>
          <w:szCs w:val="19"/>
          <w:lang w:val="zh-CN"/>
        </w:rPr>
        <w:t>）</w:t>
      </w:r>
      <w:r>
        <w:rPr>
          <w:rFonts w:ascii="Times New Roman" w:hAnsi="Times New Roman" w:hint="eastAsia"/>
          <w:color w:val="000000" w:themeColor="text1"/>
          <w:szCs w:val="19"/>
          <w:lang w:val="zh-CN"/>
        </w:rPr>
        <w:t>”</w:t>
      </w:r>
      <w:r>
        <w:rPr>
          <w:rFonts w:ascii="Times New Roman" w:hAnsi="Times New Roman"/>
          <w:color w:val="000000" w:themeColor="text1"/>
          <w:szCs w:val="19"/>
          <w:lang w:val="zh-CN"/>
        </w:rPr>
        <w:t>，中部为盾形和绶带。盾形上有三颗五角星图案代表中国传统文化中的</w:t>
      </w:r>
      <w:r>
        <w:rPr>
          <w:rFonts w:ascii="Times New Roman" w:hAnsi="Times New Roman" w:hint="eastAsia"/>
          <w:color w:val="000000" w:themeColor="text1"/>
          <w:szCs w:val="19"/>
          <w:lang w:val="zh-CN"/>
        </w:rPr>
        <w:t>“</w:t>
      </w:r>
      <w:r>
        <w:rPr>
          <w:rFonts w:ascii="Times New Roman" w:hAnsi="Times New Roman"/>
          <w:color w:val="000000" w:themeColor="text1"/>
          <w:szCs w:val="19"/>
          <w:lang w:val="zh-CN"/>
        </w:rPr>
        <w:t>天、地、人</w:t>
      </w:r>
      <w:r>
        <w:rPr>
          <w:rFonts w:ascii="Times New Roman" w:hAnsi="Times New Roman" w:hint="eastAsia"/>
          <w:color w:val="000000" w:themeColor="text1"/>
          <w:szCs w:val="19"/>
          <w:lang w:val="zh-CN"/>
        </w:rPr>
        <w:t>”</w:t>
      </w:r>
      <w:r>
        <w:rPr>
          <w:rFonts w:ascii="Times New Roman" w:hAnsi="Times New Roman"/>
          <w:color w:val="000000" w:themeColor="text1"/>
          <w:szCs w:val="19"/>
          <w:lang w:val="zh-CN"/>
        </w:rPr>
        <w:t>三才；盾形中心的城及城门图案象征广纳贤才、开放办学；绶带上的</w:t>
      </w:r>
      <w:r>
        <w:rPr>
          <w:rFonts w:ascii="Times New Roman" w:hAnsi="Times New Roman" w:hint="eastAsia"/>
          <w:color w:val="000000" w:themeColor="text1"/>
          <w:szCs w:val="19"/>
          <w:lang w:val="zh-CN"/>
        </w:rPr>
        <w:t>“</w:t>
      </w:r>
      <w:r>
        <w:rPr>
          <w:rFonts w:ascii="Times New Roman" w:hAnsi="Times New Roman"/>
          <w:color w:val="000000" w:themeColor="text1"/>
          <w:szCs w:val="19"/>
          <w:lang w:val="zh-CN"/>
        </w:rPr>
        <w:t>止于至善</w:t>
      </w:r>
      <w:r>
        <w:rPr>
          <w:rFonts w:ascii="Times New Roman" w:hAnsi="Times New Roman" w:hint="eastAsia"/>
          <w:color w:val="000000" w:themeColor="text1"/>
          <w:szCs w:val="19"/>
          <w:lang w:val="zh-CN"/>
        </w:rPr>
        <w:t>”</w:t>
      </w:r>
      <w:r>
        <w:rPr>
          <w:rFonts w:ascii="Times New Roman" w:hAnsi="Times New Roman"/>
          <w:color w:val="000000" w:themeColor="text1"/>
          <w:szCs w:val="19"/>
          <w:lang w:val="zh-CN"/>
        </w:rPr>
        <w:t>四字为建校初期校训。学校曾用英文名称</w:t>
      </w:r>
      <w:r>
        <w:rPr>
          <w:rFonts w:ascii="Times New Roman" w:hAnsi="Times New Roman"/>
          <w:color w:val="000000" w:themeColor="text1"/>
          <w:szCs w:val="19"/>
          <w:lang w:val="zh-CN"/>
        </w:rPr>
        <w:t>Amoy University</w:t>
      </w:r>
      <w:r>
        <w:rPr>
          <w:rFonts w:ascii="Times New Roman" w:hAnsi="Times New Roman"/>
          <w:color w:val="000000" w:themeColor="text1"/>
          <w:szCs w:val="19"/>
          <w:lang w:val="zh-CN"/>
        </w:rPr>
        <w:t>和</w:t>
      </w:r>
      <w:r>
        <w:rPr>
          <w:rFonts w:ascii="Times New Roman" w:hAnsi="Times New Roman"/>
          <w:color w:val="000000" w:themeColor="text1"/>
          <w:szCs w:val="19"/>
          <w:lang w:val="zh-CN"/>
        </w:rPr>
        <w:t>The University of Amoy</w:t>
      </w:r>
      <w:r>
        <w:rPr>
          <w:rFonts w:ascii="Times New Roman" w:hAnsi="Times New Roman"/>
          <w:color w:val="000000" w:themeColor="text1"/>
          <w:szCs w:val="19"/>
          <w:lang w:val="zh-CN"/>
        </w:rPr>
        <w:t>。</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第七十六条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学校校旗为印有校徽、校名的旗帜。</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第七十七条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学校校歌为郑贞文作词、赵元任作曲的《厦门大学校歌》。</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lastRenderedPageBreak/>
        <w:t>第七十八条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学校校庆日为</w:t>
      </w:r>
      <w:r>
        <w:rPr>
          <w:rFonts w:ascii="Times New Roman" w:hAnsi="Times New Roman"/>
          <w:color w:val="000000" w:themeColor="text1"/>
          <w:szCs w:val="19"/>
          <w:lang w:val="zh-CN"/>
        </w:rPr>
        <w:t>4</w:t>
      </w:r>
      <w:r>
        <w:rPr>
          <w:rFonts w:ascii="Times New Roman" w:hAnsi="Times New Roman"/>
          <w:color w:val="000000" w:themeColor="text1"/>
          <w:szCs w:val="19"/>
          <w:lang w:val="zh-CN"/>
        </w:rPr>
        <w:t>月</w:t>
      </w:r>
      <w:r>
        <w:rPr>
          <w:rFonts w:ascii="Times New Roman" w:hAnsi="Times New Roman"/>
          <w:color w:val="000000" w:themeColor="text1"/>
          <w:szCs w:val="19"/>
          <w:lang w:val="zh-CN"/>
        </w:rPr>
        <w:t>6</w:t>
      </w:r>
      <w:r>
        <w:rPr>
          <w:rFonts w:ascii="Times New Roman" w:hAnsi="Times New Roman"/>
          <w:color w:val="000000" w:themeColor="text1"/>
          <w:szCs w:val="19"/>
          <w:lang w:val="zh-CN"/>
        </w:rPr>
        <w:t>日。</w:t>
      </w:r>
    </w:p>
    <w:p w:rsidR="004567A9" w:rsidRDefault="00B70137">
      <w:pPr>
        <w:shd w:val="clear" w:color="auto" w:fill="FFFFFF"/>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学校可为办学历程中具有重大意义的事件、作出重大贡献的人员设立纪念日。</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第七十九条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学校域名为</w:t>
      </w:r>
      <w:r>
        <w:rPr>
          <w:rFonts w:ascii="Times New Roman" w:hAnsi="Times New Roman"/>
          <w:color w:val="000000" w:themeColor="text1"/>
          <w:szCs w:val="19"/>
          <w:lang w:val="zh-CN"/>
        </w:rPr>
        <w:t>xmu.edu.cn</w:t>
      </w:r>
      <w:r>
        <w:rPr>
          <w:rFonts w:ascii="Times New Roman" w:hAnsi="Times New Roman"/>
          <w:color w:val="000000" w:themeColor="text1"/>
          <w:szCs w:val="19"/>
          <w:lang w:val="zh-CN"/>
        </w:rPr>
        <w:t>。</w:t>
      </w:r>
    </w:p>
    <w:p w:rsidR="004567A9" w:rsidRDefault="00B70137">
      <w:pPr>
        <w:shd w:val="clear" w:color="auto" w:fill="FFFFFF"/>
        <w:overflowPunct w:val="0"/>
        <w:spacing w:beforeLines="50" w:before="164"/>
        <w:ind w:firstLineChars="0" w:firstLine="0"/>
        <w:jc w:val="center"/>
        <w:rPr>
          <w:rFonts w:ascii="Times New Roman" w:eastAsia="方正兰亭中黑_GBK" w:hAnsi="Times New Roman"/>
          <w:bCs/>
          <w:color w:val="000000" w:themeColor="text1"/>
          <w:spacing w:val="11"/>
          <w:kern w:val="0"/>
          <w:sz w:val="24"/>
          <w:szCs w:val="24"/>
          <w:lang w:val="zh-CN"/>
        </w:rPr>
      </w:pPr>
      <w:r>
        <w:rPr>
          <w:rFonts w:ascii="Times New Roman" w:eastAsia="方正兰亭中黑_GBK" w:hAnsi="Times New Roman"/>
          <w:bCs/>
          <w:color w:val="000000" w:themeColor="text1"/>
          <w:spacing w:val="11"/>
          <w:kern w:val="0"/>
          <w:sz w:val="24"/>
          <w:szCs w:val="24"/>
          <w:lang w:val="zh-CN"/>
        </w:rPr>
        <w:t>第十章</w:t>
      </w:r>
      <w:r>
        <w:rPr>
          <w:rFonts w:ascii="Times New Roman" w:eastAsia="方正兰亭中黑_GBK" w:hAnsi="Times New Roman"/>
          <w:bCs/>
          <w:color w:val="000000" w:themeColor="text1"/>
          <w:spacing w:val="11"/>
          <w:kern w:val="0"/>
          <w:sz w:val="24"/>
          <w:szCs w:val="24"/>
          <w:lang w:val="zh-CN"/>
        </w:rPr>
        <w:t xml:space="preserve">  </w:t>
      </w:r>
      <w:r>
        <w:rPr>
          <w:rFonts w:ascii="Times New Roman" w:eastAsia="方正兰亭中黑_GBK" w:hAnsi="Times New Roman"/>
          <w:bCs/>
          <w:color w:val="000000" w:themeColor="text1"/>
          <w:spacing w:val="11"/>
          <w:kern w:val="0"/>
          <w:sz w:val="24"/>
          <w:szCs w:val="24"/>
          <w:lang w:val="zh-CN"/>
        </w:rPr>
        <w:t>附</w:t>
      </w:r>
      <w:r>
        <w:rPr>
          <w:rFonts w:ascii="Times New Roman" w:eastAsia="方正兰亭中黑_GBK" w:hAnsi="Times New Roman"/>
          <w:bCs/>
          <w:color w:val="000000" w:themeColor="text1"/>
          <w:spacing w:val="11"/>
          <w:kern w:val="0"/>
          <w:sz w:val="24"/>
          <w:szCs w:val="24"/>
          <w:lang w:val="zh-CN"/>
        </w:rPr>
        <w:t xml:space="preserve">  </w:t>
      </w:r>
      <w:r>
        <w:rPr>
          <w:rFonts w:ascii="Times New Roman" w:eastAsia="方正兰亭中黑_GBK" w:hAnsi="Times New Roman"/>
          <w:bCs/>
          <w:color w:val="000000" w:themeColor="text1"/>
          <w:spacing w:val="11"/>
          <w:kern w:val="0"/>
          <w:sz w:val="24"/>
          <w:szCs w:val="24"/>
          <w:lang w:val="zh-CN"/>
        </w:rPr>
        <w:t>则</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第八十条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本章程由学校党委常委会提议修订，章程修正案报经校长办公会议、教职工代表大会审议，并提交学校党委全委会审定后，报国务院教育行政部门核准。</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第八十一条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本章程由学校党委全委会负责解释。</w:t>
      </w:r>
    </w:p>
    <w:p w:rsidR="004567A9" w:rsidRDefault="00B70137">
      <w:pPr>
        <w:shd w:val="clear" w:color="auto" w:fill="FFFFFF"/>
        <w:overflowPunct w:val="0"/>
        <w:ind w:firstLine="381"/>
        <w:rPr>
          <w:rFonts w:ascii="Times New Roman" w:hAnsi="Times New Roman"/>
          <w:color w:val="000000" w:themeColor="text1"/>
          <w:szCs w:val="19"/>
          <w:lang w:val="zh-CN"/>
        </w:rPr>
      </w:pPr>
      <w:r>
        <w:rPr>
          <w:rFonts w:ascii="Times New Roman" w:hAnsi="Times New Roman"/>
          <w:b/>
          <w:color w:val="000000" w:themeColor="text1"/>
          <w:szCs w:val="19"/>
          <w:lang w:val="zh-CN"/>
        </w:rPr>
        <w:t>第八十二条</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本章程经核准，自公布之日起施行。</w:t>
      </w:r>
    </w:p>
    <w:p w:rsidR="004567A9" w:rsidRDefault="004567A9">
      <w:pPr>
        <w:pStyle w:val="1"/>
        <w:keepNext w:val="0"/>
        <w:keepLines w:val="0"/>
        <w:overflowPunct w:val="0"/>
        <w:spacing w:beforeLines="30" w:before="98" w:afterLines="30" w:after="98" w:line="240" w:lineRule="auto"/>
        <w:ind w:firstLineChars="0" w:firstLine="0"/>
        <w:rPr>
          <w:rFonts w:ascii="Cambria" w:hAnsi="Cambria" w:cs="Cambria"/>
          <w:bCs w:val="0"/>
          <w:color w:val="000000" w:themeColor="text1"/>
          <w:spacing w:val="6"/>
        </w:rPr>
      </w:pPr>
    </w:p>
    <w:p w:rsidR="004567A9" w:rsidRDefault="004567A9">
      <w:pPr>
        <w:pStyle w:val="1"/>
        <w:keepNext w:val="0"/>
        <w:keepLines w:val="0"/>
        <w:overflowPunct w:val="0"/>
        <w:spacing w:beforeLines="30" w:before="98" w:afterLines="30" w:after="98" w:line="240" w:lineRule="auto"/>
        <w:ind w:firstLineChars="0" w:firstLine="0"/>
        <w:rPr>
          <w:rFonts w:ascii="Cambria" w:hAnsi="Cambria" w:cs="Cambria"/>
          <w:bCs w:val="0"/>
          <w:color w:val="000000" w:themeColor="text1"/>
          <w:spacing w:val="6"/>
        </w:rPr>
      </w:pPr>
    </w:p>
    <w:p w:rsidR="004567A9" w:rsidRDefault="004567A9">
      <w:pPr>
        <w:pStyle w:val="1"/>
        <w:keepNext w:val="0"/>
        <w:keepLines w:val="0"/>
        <w:overflowPunct w:val="0"/>
        <w:spacing w:beforeLines="30" w:before="98" w:afterLines="30" w:after="98" w:line="240" w:lineRule="auto"/>
        <w:ind w:firstLineChars="0" w:firstLine="0"/>
        <w:rPr>
          <w:rFonts w:ascii="Cambria" w:hAnsi="Cambria" w:cs="Cambria"/>
          <w:bCs w:val="0"/>
          <w:color w:val="000000" w:themeColor="text1"/>
          <w:spacing w:val="6"/>
        </w:rPr>
      </w:pPr>
    </w:p>
    <w:bookmarkEnd w:id="8"/>
    <w:bookmarkEnd w:id="13"/>
    <w:p w:rsidR="004567A9" w:rsidRDefault="004567A9">
      <w:pPr>
        <w:shd w:val="clear" w:color="auto" w:fill="FFFFFF"/>
        <w:overflowPunct w:val="0"/>
        <w:ind w:firstLine="380"/>
        <w:rPr>
          <w:rFonts w:ascii="Cambria" w:hAnsi="Cambria" w:cs="Cambria"/>
          <w:color w:val="000000" w:themeColor="text1"/>
          <w:szCs w:val="19"/>
        </w:rPr>
        <w:sectPr w:rsidR="004567A9">
          <w:headerReference w:type="even" r:id="rId17"/>
          <w:headerReference w:type="default" r:id="rId18"/>
          <w:pgSz w:w="8220" w:h="11905"/>
          <w:pgMar w:top="1077" w:right="1020" w:bottom="828" w:left="1020" w:header="680" w:footer="454" w:gutter="0"/>
          <w:pgNumType w:start="1"/>
          <w:cols w:space="0"/>
          <w:docGrid w:type="lines" w:linePitch="329"/>
        </w:sectPr>
      </w:pPr>
    </w:p>
    <w:p w:rsidR="004567A9" w:rsidRDefault="004567A9">
      <w:pPr>
        <w:tabs>
          <w:tab w:val="left" w:pos="3799"/>
        </w:tabs>
        <w:overflowPunct w:val="0"/>
        <w:ind w:firstLineChars="0" w:firstLine="0"/>
        <w:jc w:val="center"/>
        <w:rPr>
          <w:rFonts w:ascii="Cambria" w:eastAsia="方正小标宋简体" w:hAnsi="Cambria" w:cs="Cambria"/>
          <w:color w:val="000000" w:themeColor="text1"/>
          <w:spacing w:val="40"/>
          <w:kern w:val="44"/>
          <w:sz w:val="48"/>
          <w:szCs w:val="48"/>
        </w:rPr>
      </w:pPr>
    </w:p>
    <w:p w:rsidR="004567A9" w:rsidRDefault="004567A9">
      <w:pPr>
        <w:tabs>
          <w:tab w:val="left" w:pos="3799"/>
        </w:tabs>
        <w:overflowPunct w:val="0"/>
        <w:ind w:firstLineChars="0" w:firstLine="0"/>
        <w:jc w:val="center"/>
        <w:rPr>
          <w:rFonts w:ascii="Cambria" w:eastAsia="方正小标宋简体" w:hAnsi="Cambria" w:cs="Cambria"/>
          <w:color w:val="000000" w:themeColor="text1"/>
          <w:spacing w:val="40"/>
          <w:kern w:val="44"/>
          <w:sz w:val="48"/>
          <w:szCs w:val="48"/>
        </w:rPr>
      </w:pPr>
    </w:p>
    <w:p w:rsidR="004567A9" w:rsidRDefault="00B70137">
      <w:pPr>
        <w:pStyle w:val="14"/>
        <w:keepNext w:val="0"/>
        <w:keepLines w:val="0"/>
        <w:overflowPunct w:val="0"/>
        <w:spacing w:before="164" w:after="164" w:line="240" w:lineRule="auto"/>
        <w:ind w:firstLineChars="0" w:hanging="15"/>
        <w:rPr>
          <w:rFonts w:ascii="Cambria" w:hAnsi="Cambria" w:cs="Cambria"/>
          <w:color w:val="000000" w:themeColor="text1"/>
          <w:spacing w:val="40"/>
          <w:kern w:val="44"/>
          <w:szCs w:val="48"/>
        </w:rPr>
      </w:pPr>
      <w:bookmarkStart w:id="14" w:name="_Toc205886576"/>
      <w:bookmarkStart w:id="15" w:name="_Toc30818"/>
      <w:r>
        <w:rPr>
          <w:rFonts w:ascii="Cambria" w:hAnsi="Cambria" w:cs="Cambria"/>
          <w:color w:val="000000" w:themeColor="text1"/>
          <w:spacing w:val="40"/>
          <w:kern w:val="44"/>
          <w:szCs w:val="48"/>
        </w:rPr>
        <w:t>第一部分</w:t>
      </w:r>
      <w:bookmarkEnd w:id="14"/>
      <w:bookmarkEnd w:id="15"/>
    </w:p>
    <w:p w:rsidR="004567A9" w:rsidRDefault="00B70137">
      <w:pPr>
        <w:pStyle w:val="14"/>
        <w:keepNext w:val="0"/>
        <w:keepLines w:val="0"/>
        <w:overflowPunct w:val="0"/>
        <w:spacing w:before="164" w:after="164" w:line="240" w:lineRule="auto"/>
        <w:ind w:firstLineChars="0" w:hanging="15"/>
        <w:rPr>
          <w:rFonts w:ascii="Cambria" w:hAnsi="Cambria" w:cs="Cambria"/>
          <w:color w:val="000000" w:themeColor="text1"/>
          <w:spacing w:val="23"/>
          <w:kern w:val="44"/>
          <w:szCs w:val="48"/>
        </w:rPr>
      </w:pPr>
      <w:bookmarkStart w:id="16" w:name="_Toc18628"/>
      <w:bookmarkStart w:id="17" w:name="_Toc205886577"/>
      <w:bookmarkStart w:id="18" w:name="_Toc25699"/>
      <w:r>
        <w:rPr>
          <w:rFonts w:ascii="Cambria" w:hAnsi="Cambria" w:cs="Cambria"/>
          <w:color w:val="000000" w:themeColor="text1"/>
          <w:spacing w:val="40"/>
          <w:kern w:val="44"/>
          <w:szCs w:val="48"/>
        </w:rPr>
        <w:t>毕业学位信息</w:t>
      </w:r>
      <w:bookmarkEnd w:id="16"/>
      <w:bookmarkEnd w:id="17"/>
      <w:bookmarkEnd w:id="18"/>
    </w:p>
    <w:p w:rsidR="004567A9" w:rsidRDefault="004567A9">
      <w:pPr>
        <w:overflowPunct w:val="0"/>
        <w:ind w:firstLine="380"/>
        <w:rPr>
          <w:rFonts w:ascii="Cambria" w:hAnsi="Cambria" w:cs="Cambria"/>
          <w:color w:val="000000" w:themeColor="text1"/>
        </w:rPr>
      </w:pPr>
    </w:p>
    <w:p w:rsidR="004567A9" w:rsidRDefault="004567A9">
      <w:pPr>
        <w:overflowPunct w:val="0"/>
        <w:ind w:firstLine="380"/>
        <w:rPr>
          <w:rFonts w:ascii="Cambria" w:hAnsi="Cambria" w:cs="Cambria"/>
          <w:color w:val="000000" w:themeColor="text1"/>
        </w:rPr>
      </w:pPr>
    </w:p>
    <w:p w:rsidR="004567A9" w:rsidRDefault="004567A9">
      <w:pPr>
        <w:overflowPunct w:val="0"/>
        <w:ind w:firstLine="380"/>
        <w:rPr>
          <w:rFonts w:ascii="Cambria" w:hAnsi="Cambria" w:cs="Cambria"/>
          <w:color w:val="000000" w:themeColor="text1"/>
        </w:rPr>
      </w:pPr>
    </w:p>
    <w:p w:rsidR="004567A9" w:rsidRDefault="00B70137">
      <w:pPr>
        <w:overflowPunct w:val="0"/>
        <w:ind w:firstLineChars="0" w:firstLine="0"/>
        <w:rPr>
          <w:rFonts w:ascii="Cambria" w:eastAsia="方正兰亭中黑_GBK" w:hAnsi="Cambria" w:cs="Cambria"/>
          <w:color w:val="000000" w:themeColor="text1"/>
          <w:spacing w:val="6"/>
        </w:rPr>
      </w:pPr>
      <w:r>
        <w:rPr>
          <w:rFonts w:ascii="Cambria" w:hAnsi="Cambria" w:cs="Cambria"/>
          <w:noProof/>
          <w:color w:val="000000" w:themeColor="text1"/>
        </w:rPr>
        <w:drawing>
          <wp:anchor distT="0" distB="0" distL="114300" distR="114300" simplePos="0" relativeHeight="251659264" behindDoc="0" locked="0" layoutInCell="1" allowOverlap="1">
            <wp:simplePos x="0" y="0"/>
            <wp:positionH relativeFrom="column">
              <wp:posOffset>-480060</wp:posOffset>
            </wp:positionH>
            <wp:positionV relativeFrom="paragraph">
              <wp:posOffset>546100</wp:posOffset>
            </wp:positionV>
            <wp:extent cx="5017135" cy="2454910"/>
            <wp:effectExtent l="0" t="0" r="0" b="0"/>
            <wp:wrapSquare wrapText="bothSides"/>
            <wp:docPr id="2" name="图片 2" descr="颂恩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颂恩楼--"/>
                    <pic:cNvPicPr>
                      <a:picLocks noChangeAspect="1"/>
                    </pic:cNvPicPr>
                  </pic:nvPicPr>
                  <pic:blipFill>
                    <a:blip r:embed="rId16">
                      <a:grayscl/>
                    </a:blip>
                    <a:stretch>
                      <a:fillRect/>
                    </a:stretch>
                  </pic:blipFill>
                  <pic:spPr>
                    <a:xfrm>
                      <a:off x="0" y="0"/>
                      <a:ext cx="5017135" cy="2454910"/>
                    </a:xfrm>
                    <a:prstGeom prst="rect">
                      <a:avLst/>
                    </a:prstGeom>
                  </pic:spPr>
                </pic:pic>
              </a:graphicData>
            </a:graphic>
          </wp:anchor>
        </w:drawing>
      </w:r>
      <w:bookmarkStart w:id="19" w:name="_Toc11143"/>
      <w:bookmarkEnd w:id="0"/>
      <w:bookmarkEnd w:id="1"/>
      <w:bookmarkEnd w:id="2"/>
      <w:bookmarkEnd w:id="3"/>
      <w:r>
        <w:rPr>
          <w:rFonts w:ascii="Cambria" w:hAnsi="Cambria" w:cs="Cambria" w:hint="eastAsia"/>
          <w:color w:val="000000" w:themeColor="text1"/>
          <w:spacing w:val="6"/>
        </w:rPr>
        <w:tab/>
      </w:r>
    </w:p>
    <w:p w:rsidR="004567A9" w:rsidRDefault="00B70137">
      <w:pPr>
        <w:pStyle w:val="1"/>
        <w:keepNext w:val="0"/>
        <w:keepLines w:val="0"/>
        <w:overflowPunct w:val="0"/>
        <w:spacing w:before="300" w:after="260" w:line="1000" w:lineRule="exact"/>
        <w:ind w:firstLineChars="0" w:firstLine="0"/>
        <w:rPr>
          <w:rFonts w:ascii="Cambria" w:hAnsi="Cambria" w:cs="Cambria"/>
          <w:color w:val="000000" w:themeColor="text1"/>
          <w:spacing w:val="6"/>
        </w:rPr>
      </w:pPr>
      <w:bookmarkStart w:id="20" w:name="_Toc205886578"/>
      <w:bookmarkStart w:id="21" w:name="_Toc168560423"/>
      <w:r>
        <w:rPr>
          <w:rFonts w:ascii="Cambria" w:hAnsi="Cambria" w:cs="Cambria"/>
          <w:color w:val="000000" w:themeColor="text1"/>
          <w:spacing w:val="6"/>
        </w:rPr>
        <w:lastRenderedPageBreak/>
        <w:t>一、学制与最长学习年限</w:t>
      </w:r>
      <w:bookmarkEnd w:id="20"/>
      <w:bookmarkEnd w:id="21"/>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22" w:name="_Toc205886579"/>
      <w:bookmarkStart w:id="23" w:name="_Toc168560424"/>
      <w:bookmarkStart w:id="24" w:name="OLE_LINK61"/>
      <w:bookmarkStart w:id="25" w:name="OLE_LINK53"/>
      <w:r>
        <w:rPr>
          <w:rFonts w:ascii="方正兰亭中黑_GBK" w:eastAsia="方正兰亭中黑_GBK" w:hAnsi="方正兰亭中黑_GBK" w:cs="方正兰亭中黑_GBK" w:hint="eastAsia"/>
          <w:b w:val="0"/>
          <w:bCs/>
          <w:color w:val="000000" w:themeColor="text1"/>
          <w:sz w:val="24"/>
          <w:szCs w:val="24"/>
          <w:lang w:val="en-US"/>
        </w:rPr>
        <w:t xml:space="preserve">1. </w:t>
      </w:r>
      <w:r>
        <w:rPr>
          <w:rFonts w:ascii="方正兰亭中黑_GBK" w:eastAsia="方正兰亭中黑_GBK" w:hAnsi="方正兰亭中黑_GBK" w:cs="方正兰亭中黑_GBK" w:hint="eastAsia"/>
          <w:b w:val="0"/>
          <w:bCs/>
          <w:color w:val="000000" w:themeColor="text1"/>
          <w:sz w:val="24"/>
          <w:szCs w:val="24"/>
          <w:lang w:val="en-US"/>
        </w:rPr>
        <w:t>专业学制</w:t>
      </w:r>
      <w:bookmarkEnd w:id="22"/>
      <w:bookmarkEnd w:id="23"/>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本科专业学制一般为四年，少数为五年（建筑学、城乡规划、临床医学、口腔医学、中医学、预防医学）。</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26" w:name="_Toc205886580"/>
      <w:bookmarkStart w:id="27" w:name="_Toc168560425"/>
      <w:bookmarkEnd w:id="24"/>
      <w:bookmarkEnd w:id="25"/>
      <w:r>
        <w:rPr>
          <w:rFonts w:ascii="方正兰亭中黑_GBK" w:eastAsia="方正兰亭中黑_GBK" w:hAnsi="方正兰亭中黑_GBK" w:cs="方正兰亭中黑_GBK" w:hint="eastAsia"/>
          <w:b w:val="0"/>
          <w:bCs/>
          <w:color w:val="000000" w:themeColor="text1"/>
          <w:sz w:val="24"/>
          <w:szCs w:val="24"/>
          <w:lang w:val="en-US"/>
        </w:rPr>
        <w:t xml:space="preserve">2. </w:t>
      </w:r>
      <w:r>
        <w:rPr>
          <w:rFonts w:ascii="方正兰亭中黑_GBK" w:eastAsia="方正兰亭中黑_GBK" w:hAnsi="方正兰亭中黑_GBK" w:cs="方正兰亭中黑_GBK" w:hint="eastAsia"/>
          <w:b w:val="0"/>
          <w:bCs/>
          <w:color w:val="000000" w:themeColor="text1"/>
          <w:sz w:val="24"/>
          <w:szCs w:val="24"/>
          <w:lang w:val="en-US"/>
        </w:rPr>
        <w:t>最长学习年限</w:t>
      </w:r>
      <w:bookmarkEnd w:id="26"/>
      <w:bookmarkEnd w:id="27"/>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学校允许学生提前</w:t>
      </w:r>
      <w:r>
        <w:rPr>
          <w:rFonts w:ascii="Times New Roman" w:hAnsi="Times New Roman" w:hint="eastAsia"/>
          <w:color w:val="000000" w:themeColor="text1"/>
          <w:kern w:val="0"/>
          <w:szCs w:val="19"/>
          <w:lang w:val="zh-CN"/>
        </w:rPr>
        <w:t>1</w:t>
      </w:r>
      <w:r>
        <w:rPr>
          <w:rFonts w:ascii="Times New Roman" w:hAnsi="Times New Roman" w:hint="eastAsia"/>
          <w:color w:val="000000" w:themeColor="text1"/>
          <w:kern w:val="0"/>
          <w:szCs w:val="19"/>
          <w:lang w:val="zh-CN"/>
        </w:rPr>
        <w:t>年或推后</w:t>
      </w:r>
      <w:r>
        <w:rPr>
          <w:rFonts w:ascii="Times New Roman" w:hAnsi="Times New Roman" w:hint="eastAsia"/>
          <w:color w:val="000000" w:themeColor="text1"/>
          <w:kern w:val="0"/>
          <w:szCs w:val="19"/>
          <w:lang w:val="zh-CN"/>
        </w:rPr>
        <w:t>1</w:t>
      </w: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2</w:t>
      </w:r>
      <w:r>
        <w:rPr>
          <w:rFonts w:ascii="Times New Roman" w:hAnsi="Times New Roman" w:hint="eastAsia"/>
          <w:color w:val="000000" w:themeColor="text1"/>
          <w:kern w:val="0"/>
          <w:szCs w:val="19"/>
          <w:lang w:val="zh-CN"/>
        </w:rPr>
        <w:t>年毕业。除离校创业休学外，最长学习年限四年制不超过</w:t>
      </w:r>
      <w:r>
        <w:rPr>
          <w:rFonts w:ascii="Times New Roman" w:hAnsi="Times New Roman" w:hint="eastAsia"/>
          <w:color w:val="000000" w:themeColor="text1"/>
          <w:kern w:val="0"/>
          <w:szCs w:val="19"/>
          <w:lang w:val="zh-CN"/>
        </w:rPr>
        <w:t>6</w:t>
      </w:r>
      <w:r>
        <w:rPr>
          <w:rFonts w:ascii="Times New Roman" w:hAnsi="Times New Roman" w:hint="eastAsia"/>
          <w:color w:val="000000" w:themeColor="text1"/>
          <w:kern w:val="0"/>
          <w:szCs w:val="19"/>
          <w:lang w:val="zh-CN"/>
        </w:rPr>
        <w:t>年，五年制不超过</w:t>
      </w:r>
      <w:r>
        <w:rPr>
          <w:rFonts w:ascii="Times New Roman" w:hAnsi="Times New Roman" w:hint="eastAsia"/>
          <w:color w:val="000000" w:themeColor="text1"/>
          <w:kern w:val="0"/>
          <w:szCs w:val="19"/>
          <w:lang w:val="zh-CN"/>
        </w:rPr>
        <w:t>7</w:t>
      </w:r>
      <w:r>
        <w:rPr>
          <w:rFonts w:ascii="Times New Roman" w:hAnsi="Times New Roman" w:hint="eastAsia"/>
          <w:color w:val="000000" w:themeColor="text1"/>
          <w:kern w:val="0"/>
          <w:szCs w:val="19"/>
          <w:lang w:val="zh-CN"/>
        </w:rPr>
        <w:t>年。</w:t>
      </w:r>
    </w:p>
    <w:p w:rsidR="004567A9" w:rsidRDefault="00B70137">
      <w:pPr>
        <w:overflowPunct w:val="0"/>
        <w:ind w:firstLine="381"/>
        <w:rPr>
          <w:rFonts w:ascii="Times New Roman" w:hAnsi="Times New Roman"/>
          <w:color w:val="000000" w:themeColor="text1"/>
          <w:kern w:val="0"/>
          <w:szCs w:val="19"/>
          <w:lang w:val="zh-CN"/>
        </w:rPr>
      </w:pPr>
      <w:r>
        <w:rPr>
          <w:rFonts w:ascii="Times New Roman" w:hAnsi="Times New Roman" w:hint="eastAsia"/>
          <w:b/>
          <w:bCs/>
          <w:color w:val="000000" w:themeColor="text1"/>
          <w:kern w:val="0"/>
          <w:szCs w:val="19"/>
          <w:lang w:val="zh-CN"/>
        </w:rPr>
        <w:t>重要提醒：</w:t>
      </w:r>
      <w:r>
        <w:rPr>
          <w:rFonts w:ascii="Times New Roman" w:hAnsi="Times New Roman" w:hint="eastAsia"/>
          <w:color w:val="000000" w:themeColor="text1"/>
          <w:kern w:val="0"/>
          <w:szCs w:val="19"/>
          <w:lang w:val="zh-CN"/>
        </w:rPr>
        <w:t>最长学习年限从入学年份起算，包含休学和保留学籍时长。</w:t>
      </w:r>
    </w:p>
    <w:p w:rsidR="004567A9" w:rsidRDefault="004567A9">
      <w:pPr>
        <w:overflowPunct w:val="0"/>
        <w:ind w:firstLine="380"/>
        <w:rPr>
          <w:rFonts w:ascii="Cambria" w:hAnsi="Cambria" w:cs="Cambria"/>
          <w:color w:val="000000" w:themeColor="text1"/>
        </w:rPr>
      </w:pPr>
    </w:p>
    <w:p w:rsidR="004567A9" w:rsidRDefault="004567A9">
      <w:pPr>
        <w:overflowPunct w:val="0"/>
        <w:ind w:firstLine="380"/>
        <w:rPr>
          <w:rFonts w:ascii="Cambria" w:hAnsi="Cambria" w:cs="Cambria"/>
          <w:color w:val="000000" w:themeColor="text1"/>
        </w:rPr>
      </w:pPr>
    </w:p>
    <w:p w:rsidR="004567A9" w:rsidRDefault="00B70137">
      <w:pPr>
        <w:widowControl/>
        <w:ind w:firstLineChars="0" w:firstLine="0"/>
        <w:jc w:val="left"/>
        <w:rPr>
          <w:rFonts w:ascii="Cambria" w:hAnsi="Cambria" w:cs="Cambria"/>
          <w:color w:val="000000" w:themeColor="text1"/>
        </w:rPr>
      </w:pPr>
      <w:r>
        <w:rPr>
          <w:rFonts w:ascii="Cambria" w:hAnsi="Cambria" w:cs="Cambria"/>
          <w:color w:val="000000" w:themeColor="text1"/>
        </w:rPr>
        <w:br w:type="page"/>
      </w:r>
    </w:p>
    <w:p w:rsidR="004567A9" w:rsidRDefault="00B70137">
      <w:pPr>
        <w:pStyle w:val="1"/>
        <w:keepNext w:val="0"/>
        <w:keepLines w:val="0"/>
        <w:overflowPunct w:val="0"/>
        <w:spacing w:before="300" w:after="260" w:line="1000" w:lineRule="exact"/>
        <w:ind w:firstLineChars="0" w:firstLine="0"/>
        <w:rPr>
          <w:rFonts w:ascii="Cambria" w:hAnsi="Cambria" w:cs="Cambria"/>
          <w:color w:val="000000" w:themeColor="text1"/>
          <w:spacing w:val="6"/>
        </w:rPr>
      </w:pPr>
      <w:bookmarkStart w:id="28" w:name="_Toc168560426"/>
      <w:bookmarkStart w:id="29" w:name="_Toc205886581"/>
      <w:r>
        <w:rPr>
          <w:rFonts w:ascii="Cambria" w:hAnsi="Cambria" w:cs="Cambria"/>
          <w:color w:val="000000" w:themeColor="text1"/>
          <w:spacing w:val="6"/>
        </w:rPr>
        <w:lastRenderedPageBreak/>
        <w:t>二、本科主修专业学历学位信息</w:t>
      </w:r>
      <w:bookmarkEnd w:id="28"/>
      <w:bookmarkEnd w:id="29"/>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30" w:name="_Toc205886582"/>
      <w:bookmarkStart w:id="31" w:name="_Toc168560427"/>
      <w:r>
        <w:rPr>
          <w:rFonts w:ascii="方正兰亭中黑_GBK" w:eastAsia="方正兰亭中黑_GBK" w:hAnsi="方正兰亭中黑_GBK" w:cs="方正兰亭中黑_GBK" w:hint="eastAsia"/>
          <w:b w:val="0"/>
          <w:bCs/>
          <w:color w:val="000000" w:themeColor="text1"/>
          <w:sz w:val="24"/>
          <w:szCs w:val="24"/>
          <w:lang w:val="en-US"/>
        </w:rPr>
        <w:t xml:space="preserve">3. </w:t>
      </w:r>
      <w:r>
        <w:rPr>
          <w:rFonts w:ascii="方正兰亭中黑_GBK" w:eastAsia="方正兰亭中黑_GBK" w:hAnsi="方正兰亭中黑_GBK" w:cs="方正兰亭中黑_GBK" w:hint="eastAsia"/>
          <w:b w:val="0"/>
          <w:bCs/>
          <w:color w:val="000000" w:themeColor="text1"/>
          <w:sz w:val="24"/>
          <w:szCs w:val="24"/>
          <w:lang w:val="en-US"/>
        </w:rPr>
        <w:t>学历证书</w:t>
      </w:r>
      <w:bookmarkEnd w:id="30"/>
      <w:bookmarkEnd w:id="31"/>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学校根据学生学业完成情况，颁发毕业证书或结业证书，并在中国高等教育学生信息网（学信网）给予电子注册。毕业证书和结业证书授予的条件如下：</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毕业证书：学生在学校规定学习年限内，修完培养方案规定内容，成绩合格，达到学校毕业要求的，准予毕业，并发给毕业证书。学生提前完成培养方案规定内容，获得毕业所要求的学分，经本人申请，学院和教务处审核，校长批准，准予提前毕业。提前毕业学生待遇与其他毕业生相同。</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结业证书：学生在学校规定学习年限内，修完培养方案规定内容，所获学分达到培养方案总学分数</w:t>
      </w:r>
      <w:r>
        <w:rPr>
          <w:rFonts w:ascii="Times New Roman" w:hAnsi="Times New Roman" w:hint="eastAsia"/>
          <w:color w:val="000000" w:themeColor="text1"/>
          <w:kern w:val="0"/>
          <w:szCs w:val="19"/>
          <w:lang w:val="zh-CN"/>
        </w:rPr>
        <w:t>90%</w:t>
      </w:r>
      <w:r>
        <w:rPr>
          <w:rFonts w:ascii="Times New Roman" w:hAnsi="Times New Roman" w:hint="eastAsia"/>
          <w:color w:val="000000" w:themeColor="text1"/>
          <w:kern w:val="0"/>
          <w:szCs w:val="19"/>
          <w:lang w:val="zh-CN"/>
        </w:rPr>
        <w:t>者准予结业。未修或已修不及格课程在结业后一年内可申请自费重修，合格者可以换发毕业证书。对合格后颁发的毕业证书，毕业时间按发证日期填写。</w:t>
      </w:r>
    </w:p>
    <w:p w:rsidR="004567A9" w:rsidRDefault="00B70137">
      <w:pPr>
        <w:overflowPunct w:val="0"/>
        <w:ind w:firstLine="381"/>
        <w:rPr>
          <w:rFonts w:ascii="Times New Roman" w:hAnsi="Times New Roman"/>
          <w:color w:val="000000" w:themeColor="text1"/>
          <w:kern w:val="0"/>
          <w:szCs w:val="19"/>
          <w:lang w:val="zh-CN"/>
        </w:rPr>
      </w:pPr>
      <w:r>
        <w:rPr>
          <w:rFonts w:ascii="Times New Roman" w:hAnsi="Times New Roman" w:hint="eastAsia"/>
          <w:b/>
          <w:bCs/>
          <w:color w:val="000000" w:themeColor="text1"/>
          <w:kern w:val="0"/>
          <w:szCs w:val="19"/>
          <w:lang w:val="zh-CN"/>
        </w:rPr>
        <w:t>重要提醒：</w:t>
      </w:r>
      <w:r>
        <w:rPr>
          <w:rFonts w:ascii="Times New Roman" w:hAnsi="Times New Roman" w:hint="eastAsia"/>
          <w:color w:val="000000" w:themeColor="text1"/>
          <w:kern w:val="0"/>
          <w:szCs w:val="19"/>
          <w:lang w:val="zh-CN"/>
        </w:rPr>
        <w:t>在学校规定的学习年限内所获学分未达到培养方案总学分数</w:t>
      </w:r>
      <w:r>
        <w:rPr>
          <w:rFonts w:ascii="Times New Roman" w:hAnsi="Times New Roman" w:hint="eastAsia"/>
          <w:color w:val="000000" w:themeColor="text1"/>
          <w:kern w:val="0"/>
          <w:szCs w:val="19"/>
          <w:lang w:val="zh-CN"/>
        </w:rPr>
        <w:t>90%</w:t>
      </w:r>
      <w:r>
        <w:rPr>
          <w:rFonts w:ascii="Times New Roman" w:hAnsi="Times New Roman" w:hint="eastAsia"/>
          <w:color w:val="000000" w:themeColor="text1"/>
          <w:kern w:val="0"/>
          <w:szCs w:val="19"/>
          <w:lang w:val="zh-CN"/>
        </w:rPr>
        <w:t>，学校予以退学处理。学满一学年以上退学且所修学分数达</w:t>
      </w:r>
      <w:r>
        <w:rPr>
          <w:rFonts w:ascii="Times New Roman" w:hAnsi="Times New Roman" w:hint="eastAsia"/>
          <w:color w:val="000000" w:themeColor="text1"/>
          <w:kern w:val="0"/>
          <w:szCs w:val="19"/>
          <w:lang w:val="zh-CN"/>
        </w:rPr>
        <w:t>8</w:t>
      </w:r>
      <w:r>
        <w:rPr>
          <w:rFonts w:ascii="Times New Roman" w:hAnsi="Times New Roman" w:hint="eastAsia"/>
          <w:color w:val="000000" w:themeColor="text1"/>
          <w:kern w:val="0"/>
          <w:szCs w:val="19"/>
          <w:lang w:val="zh-CN"/>
        </w:rPr>
        <w:t>学分以上的学生，按其实际完成的学业年限发给肄业证书，以后不再换发毕业证书。未学满一学年退学的学生，可发给写实性学习证明。学生因退学等情况中止学业，其在校学习期间所</w:t>
      </w:r>
      <w:r>
        <w:rPr>
          <w:rFonts w:ascii="Times New Roman" w:hAnsi="Times New Roman" w:hint="eastAsia"/>
          <w:color w:val="000000" w:themeColor="text1"/>
          <w:kern w:val="0"/>
          <w:szCs w:val="19"/>
          <w:lang w:val="zh-CN"/>
        </w:rPr>
        <w:t>修课程及已获得学分，学校予以记录。</w:t>
      </w:r>
    </w:p>
    <w:p w:rsidR="004567A9" w:rsidRDefault="00B70137">
      <w:pPr>
        <w:overflowPunct w:val="0"/>
        <w:ind w:firstLine="381"/>
        <w:rPr>
          <w:rFonts w:ascii="Times New Roman" w:hAnsi="Times New Roman"/>
          <w:color w:val="000000" w:themeColor="text1"/>
          <w:kern w:val="0"/>
          <w:szCs w:val="19"/>
          <w:lang w:val="zh-CN"/>
        </w:rPr>
      </w:pPr>
      <w:r>
        <w:rPr>
          <w:rFonts w:ascii="Times New Roman" w:hAnsi="Times New Roman" w:hint="eastAsia"/>
          <w:b/>
          <w:bCs/>
          <w:color w:val="000000" w:themeColor="text1"/>
          <w:kern w:val="0"/>
          <w:szCs w:val="19"/>
          <w:lang w:val="zh-CN"/>
        </w:rPr>
        <w:t>重要提醒：</w:t>
      </w:r>
      <w:r>
        <w:rPr>
          <w:rFonts w:ascii="Times New Roman" w:hAnsi="Times New Roman" w:hint="eastAsia"/>
          <w:color w:val="000000" w:themeColor="text1"/>
          <w:kern w:val="0"/>
          <w:szCs w:val="19"/>
          <w:lang w:val="zh-CN"/>
        </w:rPr>
        <w:t>受到留校察看处分的预计毕业生，在预计毕业当年处分未解除前，不能获得毕业资格。</w:t>
      </w:r>
    </w:p>
    <w:p w:rsidR="004567A9" w:rsidRDefault="00B70137">
      <w:pPr>
        <w:overflowPunct w:val="0"/>
        <w:ind w:firstLine="381"/>
        <w:rPr>
          <w:rFonts w:ascii="Times New Roman" w:hAnsi="Times New Roman"/>
          <w:color w:val="000000" w:themeColor="text1"/>
          <w:kern w:val="0"/>
          <w:szCs w:val="19"/>
          <w:lang w:val="zh-CN"/>
        </w:rPr>
      </w:pPr>
      <w:r>
        <w:rPr>
          <w:rFonts w:ascii="Times New Roman" w:hAnsi="Times New Roman" w:hint="eastAsia"/>
          <w:b/>
          <w:bCs/>
          <w:color w:val="000000" w:themeColor="text1"/>
          <w:kern w:val="0"/>
          <w:szCs w:val="19"/>
          <w:lang w:val="zh-CN"/>
        </w:rPr>
        <w:t>重要提醒：</w:t>
      </w:r>
      <w:r>
        <w:rPr>
          <w:rFonts w:ascii="Times New Roman" w:hAnsi="Times New Roman" w:hint="eastAsia"/>
          <w:color w:val="000000" w:themeColor="text1"/>
          <w:kern w:val="0"/>
          <w:szCs w:val="19"/>
          <w:lang w:val="zh-CN"/>
        </w:rPr>
        <w:t>尚未修满培养方案规定的学分要求，在规定的最长学习年限内可申请延长学习年限。</w:t>
      </w:r>
    </w:p>
    <w:p w:rsidR="004567A9" w:rsidRDefault="00B70137">
      <w:pPr>
        <w:overflowPunct w:val="0"/>
        <w:ind w:firstLine="381"/>
        <w:rPr>
          <w:rFonts w:ascii="Times New Roman" w:hAnsi="Times New Roman"/>
          <w:color w:val="000000" w:themeColor="text1"/>
          <w:kern w:val="0"/>
          <w:szCs w:val="19"/>
          <w:lang w:val="zh-CN"/>
        </w:rPr>
      </w:pPr>
      <w:r>
        <w:rPr>
          <w:rFonts w:ascii="Times New Roman" w:hAnsi="Times New Roman" w:hint="eastAsia"/>
          <w:b/>
          <w:bCs/>
          <w:color w:val="000000" w:themeColor="text1"/>
          <w:kern w:val="0"/>
          <w:szCs w:val="19"/>
          <w:lang w:val="zh-CN"/>
        </w:rPr>
        <w:t>重要提醒：</w:t>
      </w:r>
      <w:r>
        <w:rPr>
          <w:rFonts w:ascii="Times New Roman" w:hAnsi="Times New Roman" w:hint="eastAsia"/>
          <w:color w:val="000000" w:themeColor="text1"/>
          <w:kern w:val="0"/>
          <w:szCs w:val="19"/>
          <w:lang w:val="zh-CN"/>
        </w:rPr>
        <w:t>同学们应在每学期选课前，根据培养方案、成绩单自行统计，及时审查自己的学业完成情况，以更好地安排课程修读。如有疑问，可咨询院系教学秘书，院系教学秘书联系方式详见附录</w:t>
      </w:r>
      <w:r>
        <w:rPr>
          <w:rFonts w:ascii="Times New Roman" w:hAnsi="Times New Roman" w:hint="eastAsia"/>
          <w:color w:val="000000" w:themeColor="text1"/>
          <w:kern w:val="0"/>
          <w:szCs w:val="19"/>
          <w:lang w:val="zh-CN"/>
        </w:rPr>
        <w:t>2</w:t>
      </w:r>
      <w:r>
        <w:rPr>
          <w:rFonts w:ascii="Times New Roman" w:hAnsi="Times New Roman" w:hint="eastAsia"/>
          <w:color w:val="000000" w:themeColor="text1"/>
          <w:kern w:val="0"/>
          <w:szCs w:val="19"/>
          <w:lang w:val="zh-CN"/>
        </w:rPr>
        <w:t>。</w:t>
      </w:r>
    </w:p>
    <w:p w:rsidR="004567A9" w:rsidRDefault="00B70137">
      <w:pPr>
        <w:ind w:firstLine="380"/>
        <w:rPr>
          <w:lang w:val="zh-CN"/>
        </w:rPr>
      </w:pPr>
      <w:r>
        <w:rPr>
          <w:lang w:val="zh-CN"/>
        </w:rPr>
        <w:br w:type="page"/>
      </w:r>
    </w:p>
    <w:p w:rsidR="004567A9" w:rsidRDefault="00B70137">
      <w:pPr>
        <w:pStyle w:val="21"/>
        <w:keepNext w:val="0"/>
        <w:keepLines w:val="0"/>
        <w:numPr>
          <w:ilvl w:val="0"/>
          <w:numId w:val="13"/>
        </w:numPr>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32" w:name="_Toc205886583"/>
      <w:bookmarkStart w:id="33" w:name="_Toc168560428"/>
      <w:r>
        <w:rPr>
          <w:rFonts w:ascii="方正兰亭中黑_GBK" w:eastAsia="方正兰亭中黑_GBK" w:hAnsi="方正兰亭中黑_GBK" w:cs="方正兰亭中黑_GBK" w:hint="eastAsia"/>
          <w:b w:val="0"/>
          <w:bCs/>
          <w:color w:val="000000" w:themeColor="text1"/>
          <w:sz w:val="24"/>
          <w:szCs w:val="24"/>
          <w:lang w:val="en-US"/>
        </w:rPr>
        <w:lastRenderedPageBreak/>
        <w:t>学士学位</w:t>
      </w:r>
      <w:bookmarkEnd w:id="32"/>
      <w:bookmarkEnd w:id="33"/>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我校学士学位按教育部《学位授予和人才培养学科目录》《普通高等学校本科专业目录》规定的学科门类或专业学位类别授予。我校本科专业目录中规定可授多个学科门类学位的专业，按教育部批准或备案设置专业时规定的学科门类授予学士学位。结业换发毕业证书的学生符合学士学位条件的可以申请授予学士学位。</w:t>
      </w:r>
    </w:p>
    <w:p w:rsidR="004567A9" w:rsidRDefault="00B70137">
      <w:pPr>
        <w:overflowPunct w:val="0"/>
        <w:ind w:firstLine="381"/>
        <w:rPr>
          <w:rFonts w:ascii="Cambria" w:hAnsi="Cambria" w:cs="Cambria"/>
          <w:color w:val="000000" w:themeColor="text1"/>
          <w:spacing w:val="6"/>
        </w:rPr>
      </w:pPr>
      <w:r>
        <w:rPr>
          <w:rFonts w:ascii="Times New Roman" w:hAnsi="Times New Roman" w:hint="eastAsia"/>
          <w:b/>
          <w:bCs/>
          <w:color w:val="000000" w:themeColor="text1"/>
          <w:kern w:val="0"/>
          <w:szCs w:val="19"/>
          <w:lang w:val="zh-CN"/>
        </w:rPr>
        <w:t>重要提醒：</w:t>
      </w:r>
      <w:r>
        <w:rPr>
          <w:rFonts w:ascii="Times New Roman" w:hAnsi="Times New Roman" w:hint="eastAsia"/>
          <w:color w:val="000000" w:themeColor="text1"/>
          <w:kern w:val="0"/>
          <w:szCs w:val="19"/>
          <w:lang w:val="zh-CN"/>
        </w:rPr>
        <w:t>学生纪律处分尚未解除，或者正被司法机关采取刑事强制措施的，毕业、结业、肄业及授予学位程序暂缓。如学习年限届满的，学校为其保留学籍至处分或强制措施解除。处分或强制措施解除后，符合毕业条件的学生可以依照规定申请授予学位。</w:t>
      </w:r>
      <w:r>
        <w:rPr>
          <w:rFonts w:ascii="Cambria" w:hAnsi="Cambria" w:cs="Cambria"/>
          <w:color w:val="000000" w:themeColor="text1"/>
        </w:rPr>
        <w:br w:type="page"/>
      </w:r>
    </w:p>
    <w:p w:rsidR="004567A9" w:rsidRDefault="00B70137">
      <w:pPr>
        <w:pStyle w:val="1"/>
        <w:keepNext w:val="0"/>
        <w:keepLines w:val="0"/>
        <w:overflowPunct w:val="0"/>
        <w:spacing w:before="300" w:after="260" w:line="1000" w:lineRule="exact"/>
        <w:ind w:firstLineChars="0" w:firstLine="0"/>
        <w:rPr>
          <w:rFonts w:ascii="Cambria" w:hAnsi="Cambria" w:cs="Cambria"/>
          <w:color w:val="000000" w:themeColor="text1"/>
          <w:spacing w:val="6"/>
        </w:rPr>
      </w:pPr>
      <w:bookmarkStart w:id="34" w:name="_Toc168560429"/>
      <w:bookmarkStart w:id="35" w:name="_Toc205886584"/>
      <w:r>
        <w:rPr>
          <w:rFonts w:ascii="Cambria" w:hAnsi="Cambria" w:cs="Cambria"/>
          <w:color w:val="000000" w:themeColor="text1"/>
          <w:spacing w:val="6"/>
        </w:rPr>
        <w:lastRenderedPageBreak/>
        <w:t>三、辅修专业学位信息</w:t>
      </w:r>
      <w:bookmarkEnd w:id="34"/>
      <w:bookmarkEnd w:id="35"/>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36" w:name="_Toc205886585"/>
      <w:bookmarkStart w:id="37" w:name="_Toc168560430"/>
      <w:r>
        <w:rPr>
          <w:rFonts w:ascii="方正兰亭中黑_GBK" w:eastAsia="方正兰亭中黑_GBK" w:hAnsi="方正兰亭中黑_GBK" w:cs="方正兰亭中黑_GBK" w:hint="eastAsia"/>
          <w:b w:val="0"/>
          <w:bCs/>
          <w:color w:val="000000" w:themeColor="text1"/>
          <w:sz w:val="24"/>
          <w:szCs w:val="24"/>
          <w:lang w:val="en-US"/>
        </w:rPr>
        <w:t xml:space="preserve">5. </w:t>
      </w:r>
      <w:r>
        <w:rPr>
          <w:rFonts w:ascii="方正兰亭中黑_GBK" w:eastAsia="方正兰亭中黑_GBK" w:hAnsi="方正兰亭中黑_GBK" w:cs="方正兰亭中黑_GBK" w:hint="eastAsia"/>
          <w:b w:val="0"/>
          <w:bCs/>
          <w:color w:val="000000" w:themeColor="text1"/>
          <w:sz w:val="24"/>
          <w:szCs w:val="24"/>
          <w:lang w:val="en-US"/>
        </w:rPr>
        <w:t>辅修专业证书</w:t>
      </w:r>
      <w:bookmarkEnd w:id="36"/>
      <w:bookmarkEnd w:id="37"/>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学校支持学有余力的学生辅修其他本科专业。</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辅修本科专业须与主修专业同年同批次拿证。修读辅修专业的学生在获得主修专业的毕业资格的基础上，完成辅修本科专业培养方案规定的主要课程</w:t>
      </w:r>
      <w:r>
        <w:rPr>
          <w:rFonts w:ascii="Times New Roman" w:hAnsi="Times New Roman" w:hint="eastAsia"/>
          <w:color w:val="000000" w:themeColor="text1"/>
          <w:kern w:val="0"/>
          <w:szCs w:val="19"/>
          <w:lang w:val="zh-CN"/>
        </w:rPr>
        <w:t>30</w:t>
      </w:r>
      <w:r>
        <w:rPr>
          <w:rFonts w:ascii="Times New Roman" w:hAnsi="Times New Roman" w:hint="eastAsia"/>
          <w:color w:val="000000" w:themeColor="text1"/>
          <w:kern w:val="0"/>
          <w:szCs w:val="19"/>
          <w:lang w:val="zh-CN"/>
        </w:rPr>
        <w:t>学分以上、成绩合格的，可以获得辅修专业证书。辅修专业证书可与主修专业学历证书配合使用，不单独作为学历证书使用。</w:t>
      </w:r>
    </w:p>
    <w:p w:rsidR="004567A9" w:rsidRDefault="00B70137">
      <w:pPr>
        <w:overflowPunct w:val="0"/>
        <w:ind w:firstLine="381"/>
        <w:rPr>
          <w:rFonts w:ascii="Times New Roman" w:hAnsi="Times New Roman"/>
          <w:color w:val="000000" w:themeColor="text1"/>
          <w:kern w:val="0"/>
          <w:szCs w:val="19"/>
          <w:lang w:val="zh-CN"/>
        </w:rPr>
      </w:pPr>
      <w:r>
        <w:rPr>
          <w:rFonts w:ascii="Times New Roman" w:hAnsi="Times New Roman" w:hint="eastAsia"/>
          <w:b/>
          <w:bCs/>
          <w:color w:val="000000" w:themeColor="text1"/>
          <w:kern w:val="0"/>
          <w:szCs w:val="19"/>
          <w:lang w:val="zh-CN"/>
        </w:rPr>
        <w:t>重要提醒：</w:t>
      </w:r>
      <w:r>
        <w:rPr>
          <w:rFonts w:ascii="Times New Roman" w:hAnsi="Times New Roman" w:hint="eastAsia"/>
          <w:color w:val="000000" w:themeColor="text1"/>
          <w:kern w:val="0"/>
          <w:szCs w:val="19"/>
          <w:lang w:val="zh-CN"/>
        </w:rPr>
        <w:t>学生在主修专业学制年限内未能完成辅修本科专业教学计划的，如本人愿意，可以提出延迟本科毕业的申请，以继续完成辅修本科专业。学生因为辅修本科专业申请延迟本科毕业以一年为限，而且不能超出本科生最长学习年限。</w:t>
      </w:r>
    </w:p>
    <w:p w:rsidR="004567A9" w:rsidRDefault="00B70137">
      <w:pPr>
        <w:pStyle w:val="21"/>
        <w:keepNext w:val="0"/>
        <w:keepLines w:val="0"/>
        <w:overflowPunct w:val="0"/>
        <w:spacing w:beforeLines="50" w:before="164" w:afterLines="35" w:after="115"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38" w:name="_Toc205886586"/>
      <w:bookmarkStart w:id="39" w:name="_Toc168560431"/>
      <w:r>
        <w:rPr>
          <w:rFonts w:ascii="方正兰亭中黑_GBK" w:eastAsia="方正兰亭中黑_GBK" w:hAnsi="方正兰亭中黑_GBK" w:cs="方正兰亭中黑_GBK" w:hint="eastAsia"/>
          <w:b w:val="0"/>
          <w:bCs/>
          <w:color w:val="000000" w:themeColor="text1"/>
          <w:sz w:val="24"/>
          <w:szCs w:val="24"/>
          <w:lang w:val="en-US"/>
        </w:rPr>
        <w:t xml:space="preserve">6. </w:t>
      </w:r>
      <w:r>
        <w:rPr>
          <w:rFonts w:ascii="方正兰亭中黑_GBK" w:eastAsia="方正兰亭中黑_GBK" w:hAnsi="方正兰亭中黑_GBK" w:cs="方正兰亭中黑_GBK" w:hint="eastAsia"/>
          <w:b w:val="0"/>
          <w:bCs/>
          <w:color w:val="000000" w:themeColor="text1"/>
          <w:sz w:val="24"/>
          <w:szCs w:val="24"/>
          <w:lang w:val="en-US"/>
        </w:rPr>
        <w:t>辅修学士学位</w:t>
      </w:r>
      <w:bookmarkEnd w:id="38"/>
      <w:bookmarkEnd w:id="39"/>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本科学生在学有余力情况下，在主修一个本科专业之外，跨学科门类辅修另外一个本科专业，完成辅修本科专业培养方案规定的所有课程、毕业论文和其他教学环节，总学分不低于</w:t>
      </w:r>
      <w:r>
        <w:rPr>
          <w:rFonts w:ascii="Times New Roman" w:hAnsi="Times New Roman" w:hint="eastAsia"/>
          <w:color w:val="000000" w:themeColor="text1"/>
          <w:kern w:val="0"/>
          <w:szCs w:val="19"/>
          <w:lang w:val="zh-CN"/>
        </w:rPr>
        <w:t>45</w:t>
      </w:r>
      <w:r>
        <w:rPr>
          <w:rFonts w:ascii="Times New Roman" w:hAnsi="Times New Roman" w:hint="eastAsia"/>
          <w:color w:val="000000" w:themeColor="text1"/>
          <w:kern w:val="0"/>
          <w:szCs w:val="19"/>
          <w:lang w:val="zh-CN"/>
        </w:rPr>
        <w:t>学分，考核成绩合格，在获得主修专业学士学位前提下，授予辅修专业学士学位。</w:t>
      </w:r>
    </w:p>
    <w:p w:rsidR="004567A9" w:rsidRDefault="00B70137">
      <w:pPr>
        <w:overflowPunct w:val="0"/>
        <w:ind w:firstLine="381"/>
        <w:rPr>
          <w:rFonts w:ascii="Cambria" w:hAnsi="Cambria" w:cs="Cambria"/>
          <w:color w:val="000000" w:themeColor="text1"/>
        </w:rPr>
      </w:pPr>
      <w:r>
        <w:rPr>
          <w:rFonts w:ascii="Times New Roman" w:hAnsi="Times New Roman" w:hint="eastAsia"/>
          <w:b/>
          <w:bCs/>
          <w:color w:val="000000" w:themeColor="text1"/>
          <w:kern w:val="0"/>
          <w:szCs w:val="19"/>
          <w:lang w:val="zh-CN"/>
        </w:rPr>
        <w:t>重要提醒：</w:t>
      </w:r>
      <w:r>
        <w:rPr>
          <w:rFonts w:ascii="Times New Roman" w:hAnsi="Times New Roman" w:hint="eastAsia"/>
          <w:color w:val="000000" w:themeColor="text1"/>
          <w:kern w:val="0"/>
          <w:szCs w:val="19"/>
          <w:lang w:val="zh-CN"/>
        </w:rPr>
        <w:t>辅修学士学位应与主修学士学位归属不同的本科专</w:t>
      </w:r>
      <w:r>
        <w:rPr>
          <w:rFonts w:ascii="Times New Roman" w:hAnsi="Times New Roman" w:hint="eastAsia"/>
          <w:color w:val="000000" w:themeColor="text1"/>
          <w:kern w:val="0"/>
          <w:szCs w:val="19"/>
          <w:lang w:val="zh-CN"/>
        </w:rPr>
        <w:t>业学科门类，对没有取得主修学士学位的不得授予辅修学士学位。辅修学士学位在主修学士学位证书中予以注明，不单独发放学位证书。</w:t>
      </w:r>
      <w:r>
        <w:rPr>
          <w:rFonts w:ascii="Cambria" w:hAnsi="Cambria" w:cs="Cambria"/>
          <w:color w:val="000000" w:themeColor="text1"/>
          <w:spacing w:val="6"/>
          <w:kern w:val="0"/>
          <w:szCs w:val="19"/>
        </w:rPr>
        <w:br w:type="page"/>
      </w:r>
    </w:p>
    <w:p w:rsidR="004567A9" w:rsidRDefault="00B70137">
      <w:pPr>
        <w:pStyle w:val="1"/>
        <w:keepNext w:val="0"/>
        <w:keepLines w:val="0"/>
        <w:overflowPunct w:val="0"/>
        <w:spacing w:before="300" w:after="260" w:line="1000" w:lineRule="exact"/>
        <w:ind w:firstLineChars="0" w:firstLine="0"/>
        <w:rPr>
          <w:rFonts w:ascii="Cambria" w:hAnsi="Cambria" w:cs="Cambria"/>
          <w:color w:val="000000" w:themeColor="text1"/>
          <w:spacing w:val="6"/>
        </w:rPr>
      </w:pPr>
      <w:bookmarkStart w:id="40" w:name="_Toc205886587"/>
      <w:bookmarkStart w:id="41" w:name="_Toc168560432"/>
      <w:r>
        <w:rPr>
          <w:rFonts w:ascii="Cambria" w:hAnsi="Cambria" w:cs="Cambria"/>
          <w:color w:val="000000" w:themeColor="text1"/>
          <w:spacing w:val="6"/>
        </w:rPr>
        <w:lastRenderedPageBreak/>
        <w:t>四、联合培养学历学位信息</w:t>
      </w:r>
      <w:bookmarkEnd w:id="40"/>
      <w:bookmarkEnd w:id="41"/>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42" w:name="_Toc168560433"/>
      <w:bookmarkStart w:id="43" w:name="_Toc205886588"/>
      <w:r>
        <w:rPr>
          <w:rFonts w:ascii="方正兰亭中黑_GBK" w:eastAsia="方正兰亭中黑_GBK" w:hAnsi="方正兰亭中黑_GBK" w:cs="方正兰亭中黑_GBK" w:hint="eastAsia"/>
          <w:b w:val="0"/>
          <w:bCs/>
          <w:color w:val="000000" w:themeColor="text1"/>
          <w:sz w:val="24"/>
          <w:szCs w:val="24"/>
          <w:lang w:val="en-US"/>
        </w:rPr>
        <w:t xml:space="preserve">7. </w:t>
      </w:r>
      <w:r>
        <w:rPr>
          <w:rFonts w:ascii="方正兰亭中黑_GBK" w:eastAsia="方正兰亭中黑_GBK" w:hAnsi="方正兰亭中黑_GBK" w:cs="方正兰亭中黑_GBK" w:hint="eastAsia"/>
          <w:b w:val="0"/>
          <w:bCs/>
          <w:color w:val="000000" w:themeColor="text1"/>
          <w:sz w:val="24"/>
          <w:szCs w:val="24"/>
          <w:lang w:val="en-US"/>
        </w:rPr>
        <w:t>联合培养项目学历学位</w:t>
      </w:r>
      <w:bookmarkEnd w:id="42"/>
      <w:bookmarkEnd w:id="43"/>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根据厦门大学和国（境）外高校签订的联合培养协议，厦门大学的本科生在标准学制内赴国（境）外高校学习，方式可以是“</w:t>
      </w:r>
      <w:r>
        <w:rPr>
          <w:rFonts w:ascii="Times New Roman" w:hAnsi="Times New Roman" w:hint="eastAsia"/>
          <w:color w:val="000000" w:themeColor="text1"/>
          <w:kern w:val="0"/>
          <w:szCs w:val="19"/>
          <w:lang w:val="zh-CN"/>
        </w:rPr>
        <w:t>2+2</w:t>
      </w:r>
      <w:r>
        <w:rPr>
          <w:rFonts w:ascii="Times New Roman" w:hAnsi="Times New Roman" w:hint="eastAsia"/>
          <w:color w:val="000000" w:themeColor="text1"/>
          <w:kern w:val="0"/>
          <w:szCs w:val="19"/>
          <w:lang w:val="zh-CN"/>
        </w:rPr>
        <w:t>”（本校两年</w:t>
      </w: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境外两年）、“</w:t>
      </w:r>
      <w:r>
        <w:rPr>
          <w:rFonts w:ascii="Times New Roman" w:hAnsi="Times New Roman" w:hint="eastAsia"/>
          <w:color w:val="000000" w:themeColor="text1"/>
          <w:kern w:val="0"/>
          <w:szCs w:val="19"/>
          <w:lang w:val="zh-CN"/>
        </w:rPr>
        <w:t>3+1</w:t>
      </w:r>
      <w:r>
        <w:rPr>
          <w:rFonts w:ascii="Times New Roman" w:hAnsi="Times New Roman" w:hint="eastAsia"/>
          <w:color w:val="000000" w:themeColor="text1"/>
          <w:kern w:val="0"/>
          <w:szCs w:val="19"/>
          <w:lang w:val="zh-CN"/>
        </w:rPr>
        <w:t>”（本校三年</w:t>
      </w: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境外一年），以及其他协议所规定的方式。如符合双方学位要求，可获得双方高校的证书。</w:t>
      </w:r>
    </w:p>
    <w:p w:rsidR="004567A9" w:rsidRDefault="00B70137">
      <w:pPr>
        <w:overflowPunct w:val="0"/>
        <w:ind w:firstLine="381"/>
        <w:rPr>
          <w:rFonts w:ascii="Cambria" w:hAnsi="Cambria" w:cs="Cambria"/>
          <w:color w:val="000000" w:themeColor="text1"/>
        </w:rPr>
      </w:pPr>
      <w:r>
        <w:rPr>
          <w:rFonts w:ascii="Times New Roman" w:hAnsi="Times New Roman" w:hint="eastAsia"/>
          <w:b/>
          <w:bCs/>
          <w:color w:val="000000" w:themeColor="text1"/>
          <w:kern w:val="0"/>
          <w:szCs w:val="19"/>
          <w:lang w:val="zh-CN"/>
        </w:rPr>
        <w:t>重要提醒：</w:t>
      </w:r>
      <w:r>
        <w:rPr>
          <w:rFonts w:ascii="Times New Roman" w:hAnsi="Times New Roman" w:hint="eastAsia"/>
          <w:color w:val="000000" w:themeColor="text1"/>
          <w:kern w:val="0"/>
          <w:szCs w:val="19"/>
          <w:lang w:val="zh-CN"/>
        </w:rPr>
        <w:t>学生在完成国（境）外高校的课程修读并取得学分后，应当在规定期限内完成毕业论文答辩，并于毕业资格审核前将毕业资格审核所需资料提交给所在学院。学生如修完我校本科培养方案规定的全部课程（环节）及规定的学分，达到我校毕业要求的，准予毕业，并发给毕业证书；符合学位授予条件的，学校颁发学位证书。</w:t>
      </w:r>
      <w:r>
        <w:rPr>
          <w:rFonts w:ascii="Cambria" w:hAnsi="Cambria" w:cs="Cambria"/>
          <w:color w:val="000000" w:themeColor="text1"/>
          <w:spacing w:val="6"/>
          <w:kern w:val="0"/>
          <w:szCs w:val="19"/>
        </w:rPr>
        <w:br w:type="page"/>
      </w:r>
    </w:p>
    <w:p w:rsidR="004567A9" w:rsidRDefault="00B70137">
      <w:pPr>
        <w:pStyle w:val="1"/>
        <w:keepNext w:val="0"/>
        <w:keepLines w:val="0"/>
        <w:overflowPunct w:val="0"/>
        <w:spacing w:before="300" w:after="260" w:line="1000" w:lineRule="exact"/>
        <w:ind w:rightChars="-162" w:right="-308" w:firstLineChars="0" w:firstLine="0"/>
        <w:rPr>
          <w:rFonts w:ascii="Cambria" w:hAnsi="Cambria" w:cs="Cambria"/>
          <w:color w:val="000000" w:themeColor="text1"/>
        </w:rPr>
      </w:pPr>
      <w:bookmarkStart w:id="44" w:name="_Toc168560434"/>
      <w:bookmarkStart w:id="45" w:name="_Toc205886589"/>
      <w:r>
        <w:rPr>
          <w:rFonts w:ascii="Cambria" w:hAnsi="Cambria" w:cs="Cambria"/>
          <w:color w:val="000000" w:themeColor="text1"/>
        </w:rPr>
        <w:lastRenderedPageBreak/>
        <w:t>五、</w:t>
      </w:r>
      <w:bookmarkEnd w:id="44"/>
      <w:r>
        <w:rPr>
          <w:rFonts w:ascii="Cambria" w:hAnsi="Cambria" w:cs="Cambria" w:hint="eastAsia"/>
          <w:color w:val="000000" w:themeColor="text1"/>
        </w:rPr>
        <w:t>推荐优秀应届本科毕业生免试攻读研究生</w:t>
      </w:r>
      <w:bookmarkEnd w:id="45"/>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46" w:name="_Toc168560435"/>
      <w:bookmarkStart w:id="47" w:name="_Toc205886590"/>
      <w:r>
        <w:rPr>
          <w:rFonts w:ascii="方正兰亭中黑_GBK" w:eastAsia="方正兰亭中黑_GBK" w:hAnsi="方正兰亭中黑_GBK" w:cs="方正兰亭中黑_GBK" w:hint="eastAsia"/>
          <w:b w:val="0"/>
          <w:bCs/>
          <w:color w:val="000000" w:themeColor="text1"/>
          <w:sz w:val="24"/>
          <w:szCs w:val="24"/>
          <w:lang w:val="en-US"/>
        </w:rPr>
        <w:t xml:space="preserve">8. </w:t>
      </w:r>
      <w:r>
        <w:rPr>
          <w:rFonts w:ascii="方正兰亭中黑_GBK" w:eastAsia="方正兰亭中黑_GBK" w:hAnsi="方正兰亭中黑_GBK" w:cs="方正兰亭中黑_GBK" w:hint="eastAsia"/>
          <w:b w:val="0"/>
          <w:bCs/>
          <w:color w:val="000000" w:themeColor="text1"/>
          <w:sz w:val="24"/>
          <w:szCs w:val="24"/>
          <w:lang w:val="en-US"/>
        </w:rPr>
        <w:t>推荐免试攻读研究生类型</w:t>
      </w:r>
      <w:bookmarkEnd w:id="46"/>
      <w:bookmarkEnd w:id="47"/>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推荐优秀应届本科毕业生免试攻读研究生（以下简称推免）是研究生多元招生体系的重要组成部分，是加强拔尖创新人才选拔，提高研究生招生质量的重要举措，也是促进和激励在校本科生勤奋学习、全面发展的有效机制。学校按照规定对本校优秀应届本科毕业生进行遴选，确认其推免生资格。推免生不经过全国硕士研究生入学统一考试的初试，直接进入复试。</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从名额来看，目前分普通型推免和研究生支教团专项推免两种类型。</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获得推免资格的学生可以选择本校推免读研或外校推免读研（注：支教推免学生只能留校读研），选择本校推免读研的可以选择本专业推免或跨专</w:t>
      </w:r>
      <w:r>
        <w:rPr>
          <w:rFonts w:ascii="Times New Roman" w:hAnsi="Times New Roman" w:hint="eastAsia"/>
          <w:color w:val="000000" w:themeColor="text1"/>
          <w:kern w:val="0"/>
          <w:szCs w:val="19"/>
          <w:lang w:val="zh-CN"/>
        </w:rPr>
        <w:t>业跨院系交叉推免。同时免试研究生按推免学校要求可以申请硕士生或直博生（直接攻读博士学位的研究生）。</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48" w:name="_Toc168560436"/>
      <w:bookmarkStart w:id="49" w:name="_Toc205886591"/>
      <w:r>
        <w:rPr>
          <w:rFonts w:ascii="方正兰亭中黑_GBK" w:eastAsia="方正兰亭中黑_GBK" w:hAnsi="方正兰亭中黑_GBK" w:cs="方正兰亭中黑_GBK" w:hint="eastAsia"/>
          <w:b w:val="0"/>
          <w:bCs/>
          <w:color w:val="000000" w:themeColor="text1"/>
          <w:sz w:val="24"/>
          <w:szCs w:val="24"/>
          <w:lang w:val="en-US"/>
        </w:rPr>
        <w:t xml:space="preserve">9. </w:t>
      </w:r>
      <w:r>
        <w:rPr>
          <w:rFonts w:ascii="方正兰亭中黑_GBK" w:eastAsia="方正兰亭中黑_GBK" w:hAnsi="方正兰亭中黑_GBK" w:cs="方正兰亭中黑_GBK" w:hint="eastAsia"/>
          <w:b w:val="0"/>
          <w:bCs/>
          <w:color w:val="000000" w:themeColor="text1"/>
          <w:sz w:val="24"/>
          <w:szCs w:val="24"/>
          <w:lang w:val="en-US"/>
        </w:rPr>
        <w:t>推荐免试攻读研究生条件</w:t>
      </w:r>
      <w:bookmarkEnd w:id="48"/>
      <w:bookmarkEnd w:id="49"/>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1</w:t>
      </w:r>
      <w:r>
        <w:rPr>
          <w:rFonts w:ascii="Times New Roman" w:hAnsi="Times New Roman" w:hint="eastAsia"/>
          <w:color w:val="000000" w:themeColor="text1"/>
          <w:kern w:val="0"/>
          <w:szCs w:val="19"/>
          <w:lang w:val="zh-CN"/>
        </w:rPr>
        <w:t>）我校推免工作每年</w:t>
      </w:r>
      <w:r>
        <w:rPr>
          <w:rFonts w:ascii="Times New Roman" w:hAnsi="Times New Roman" w:hint="eastAsia"/>
          <w:color w:val="000000" w:themeColor="text1"/>
          <w:kern w:val="0"/>
          <w:szCs w:val="19"/>
          <w:lang w:val="zh-CN"/>
        </w:rPr>
        <w:t>6</w:t>
      </w:r>
      <w:r>
        <w:rPr>
          <w:rFonts w:ascii="Times New Roman" w:hAnsi="Times New Roman" w:hint="eastAsia"/>
          <w:color w:val="000000" w:themeColor="text1"/>
          <w:kern w:val="0"/>
          <w:szCs w:val="19"/>
          <w:lang w:val="zh-CN"/>
        </w:rPr>
        <w:t>月初启动，到</w:t>
      </w:r>
      <w:r>
        <w:rPr>
          <w:rFonts w:ascii="Times New Roman" w:hAnsi="Times New Roman" w:hint="eastAsia"/>
          <w:color w:val="000000" w:themeColor="text1"/>
          <w:kern w:val="0"/>
          <w:szCs w:val="19"/>
          <w:lang w:val="zh-CN"/>
        </w:rPr>
        <w:t>10</w:t>
      </w:r>
      <w:r>
        <w:rPr>
          <w:rFonts w:ascii="Times New Roman" w:hAnsi="Times New Roman" w:hint="eastAsia"/>
          <w:color w:val="000000" w:themeColor="text1"/>
          <w:kern w:val="0"/>
          <w:szCs w:val="19"/>
          <w:lang w:val="zh-CN"/>
        </w:rPr>
        <w:t>月下旬（推荐工作为</w:t>
      </w:r>
      <w:r>
        <w:rPr>
          <w:rFonts w:ascii="Times New Roman" w:hAnsi="Times New Roman" w:hint="eastAsia"/>
          <w:color w:val="000000" w:themeColor="text1"/>
          <w:kern w:val="0"/>
          <w:szCs w:val="19"/>
          <w:lang w:val="zh-CN"/>
        </w:rPr>
        <w:t>9</w:t>
      </w:r>
      <w:r>
        <w:rPr>
          <w:rFonts w:ascii="Times New Roman" w:hAnsi="Times New Roman" w:hint="eastAsia"/>
          <w:color w:val="000000" w:themeColor="text1"/>
          <w:kern w:val="0"/>
          <w:szCs w:val="19"/>
          <w:lang w:val="zh-CN"/>
        </w:rPr>
        <w:t>月下旬）结束。所有参加推免的学生应具备以下条件：</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①</w:t>
      </w:r>
      <w:r>
        <w:rPr>
          <w:rFonts w:ascii="Times New Roman" w:hAnsi="Times New Roman" w:hint="eastAsia"/>
          <w:color w:val="000000" w:themeColor="text1"/>
          <w:kern w:val="0"/>
          <w:sz w:val="6"/>
          <w:szCs w:val="6"/>
          <w:lang w:val="zh-CN"/>
        </w:rPr>
        <w:t xml:space="preserve"> </w:t>
      </w:r>
      <w:r>
        <w:rPr>
          <w:rFonts w:ascii="Times New Roman" w:hAnsi="Times New Roman" w:hint="eastAsia"/>
          <w:color w:val="000000" w:themeColor="text1"/>
          <w:kern w:val="0"/>
          <w:szCs w:val="19"/>
          <w:lang w:val="zh-CN"/>
        </w:rPr>
        <w:t>拥护中国共产党的领导，遵纪守法、德智体美劳全面发展、身心健康、学习成绩良好的应届本科毕业生，在参加推免当年（截止为推免工作报名时）没有应当修读而未修读、需要重修的课程（游泳课除外）。因病休学、保留学籍或参军入伍服兵役的学生，待复学后随编入年级学生一起参与推免。</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②</w:t>
      </w:r>
      <w:r>
        <w:rPr>
          <w:rFonts w:ascii="Times New Roman" w:hAnsi="Times New Roman" w:hint="eastAsia"/>
          <w:color w:val="000000" w:themeColor="text1"/>
          <w:kern w:val="0"/>
          <w:sz w:val="6"/>
          <w:szCs w:val="6"/>
          <w:lang w:val="zh-CN"/>
        </w:rPr>
        <w:t xml:space="preserve"> </w:t>
      </w:r>
      <w:r>
        <w:rPr>
          <w:rFonts w:ascii="Times New Roman" w:hAnsi="Times New Roman" w:hint="eastAsia"/>
          <w:color w:val="000000" w:themeColor="text1"/>
          <w:kern w:val="0"/>
          <w:szCs w:val="19"/>
          <w:lang w:val="zh-CN"/>
        </w:rPr>
        <w:t>无任何考试作弊、剽窃他人学术成果记录。受过学校记过纪律处分以下（不含记过处分）的学生，推免工作开始（日期以学校发文为准，下同）前处分已解除的，不受原处分的影响。</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③</w:t>
      </w:r>
      <w:r>
        <w:rPr>
          <w:rFonts w:ascii="Times New Roman" w:hAnsi="Times New Roman" w:hint="eastAsia"/>
          <w:color w:val="000000" w:themeColor="text1"/>
          <w:kern w:val="0"/>
          <w:sz w:val="6"/>
          <w:szCs w:val="6"/>
          <w:lang w:val="zh-CN"/>
        </w:rPr>
        <w:t xml:space="preserve"> </w:t>
      </w:r>
      <w:r>
        <w:rPr>
          <w:rFonts w:ascii="Times New Roman" w:hAnsi="Times New Roman" w:hint="eastAsia"/>
          <w:color w:val="000000" w:themeColor="text1"/>
          <w:kern w:val="0"/>
          <w:szCs w:val="19"/>
          <w:lang w:val="zh-CN"/>
        </w:rPr>
        <w:t>学习勤奋、刻苦，专业基础扎实。学业成绩的具体要求：在参加推免</w:t>
      </w:r>
      <w:r>
        <w:rPr>
          <w:rFonts w:ascii="Times New Roman" w:hAnsi="Times New Roman" w:hint="eastAsia"/>
          <w:color w:val="000000" w:themeColor="text1"/>
          <w:kern w:val="0"/>
          <w:szCs w:val="19"/>
          <w:lang w:val="zh-CN"/>
        </w:rPr>
        <w:lastRenderedPageBreak/>
        <w:t>当年（截止为推免工作报名时）没有应当修读而未修读、需要重修的课程（游泳课除外）。推免综合成绩由学业综合成绩（含外校单位修习、经学院认定可转换学分之课程成绩，占比不得低于</w:t>
      </w:r>
      <w:r>
        <w:rPr>
          <w:rFonts w:ascii="Times New Roman" w:hAnsi="Times New Roman" w:hint="eastAsia"/>
          <w:color w:val="000000" w:themeColor="text1"/>
          <w:kern w:val="0"/>
          <w:szCs w:val="19"/>
          <w:lang w:val="zh-CN"/>
        </w:rPr>
        <w:t>80%</w:t>
      </w:r>
      <w:r>
        <w:rPr>
          <w:rFonts w:ascii="Times New Roman" w:hAnsi="Times New Roman" w:hint="eastAsia"/>
          <w:color w:val="000000" w:themeColor="text1"/>
          <w:kern w:val="0"/>
          <w:szCs w:val="19"/>
          <w:lang w:val="zh-CN"/>
        </w:rPr>
        <w:t>，各学院可设置高于学校标准的学业综合成绩占比）和考核综合成绩（含科研训练和特殊学术专长等，占比不高于</w:t>
      </w:r>
      <w:r>
        <w:rPr>
          <w:rFonts w:ascii="Times New Roman" w:hAnsi="Times New Roman" w:hint="eastAsia"/>
          <w:color w:val="000000" w:themeColor="text1"/>
          <w:kern w:val="0"/>
          <w:szCs w:val="19"/>
          <w:lang w:val="zh-CN"/>
        </w:rPr>
        <w:t>20%</w:t>
      </w:r>
      <w:r>
        <w:rPr>
          <w:rFonts w:ascii="Times New Roman" w:hAnsi="Times New Roman" w:hint="eastAsia"/>
          <w:color w:val="000000" w:themeColor="text1"/>
          <w:kern w:val="0"/>
          <w:szCs w:val="19"/>
          <w:lang w:val="zh-CN"/>
        </w:rPr>
        <w:t>）组成</w:t>
      </w:r>
      <w:r>
        <w:rPr>
          <w:rFonts w:ascii="Times New Roman" w:hAnsi="Times New Roman" w:hint="eastAsia"/>
          <w:color w:val="000000" w:themeColor="text1"/>
          <w:kern w:val="0"/>
          <w:szCs w:val="19"/>
          <w:lang w:val="zh-CN"/>
        </w:rPr>
        <w:t>。在涉及成绩排名计算时，重修通过的成绩按</w:t>
      </w:r>
      <w:r>
        <w:rPr>
          <w:rFonts w:ascii="Times New Roman" w:hAnsi="Times New Roman" w:hint="eastAsia"/>
          <w:color w:val="000000" w:themeColor="text1"/>
          <w:kern w:val="0"/>
          <w:szCs w:val="19"/>
          <w:lang w:val="zh-CN"/>
        </w:rPr>
        <w:t>60</w:t>
      </w:r>
      <w:r>
        <w:rPr>
          <w:rFonts w:ascii="Times New Roman" w:hAnsi="Times New Roman" w:hint="eastAsia"/>
          <w:color w:val="000000" w:themeColor="text1"/>
          <w:kern w:val="0"/>
          <w:szCs w:val="19"/>
          <w:lang w:val="zh-CN"/>
        </w:rPr>
        <w:t>分（百分制）计算。</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④</w:t>
      </w:r>
      <w:r>
        <w:rPr>
          <w:rFonts w:ascii="Times New Roman" w:hAnsi="Times New Roman" w:hint="eastAsia"/>
          <w:color w:val="000000" w:themeColor="text1"/>
          <w:kern w:val="0"/>
          <w:szCs w:val="19"/>
          <w:lang w:val="zh-CN"/>
        </w:rPr>
        <w:t xml:space="preserve"> </w:t>
      </w:r>
      <w:r>
        <w:rPr>
          <w:rFonts w:ascii="Times New Roman" w:hAnsi="Times New Roman" w:hint="eastAsia"/>
          <w:color w:val="000000" w:themeColor="text1"/>
          <w:kern w:val="0"/>
          <w:szCs w:val="19"/>
          <w:lang w:val="zh-CN"/>
        </w:rPr>
        <w:t>外语水平优秀。外语水平的具体要求：全国大学英语四级成绩≥</w:t>
      </w:r>
      <w:r>
        <w:rPr>
          <w:rFonts w:ascii="Times New Roman" w:hAnsi="Times New Roman" w:hint="eastAsia"/>
          <w:color w:val="000000" w:themeColor="text1"/>
          <w:kern w:val="0"/>
          <w:szCs w:val="19"/>
          <w:lang w:val="zh-CN"/>
        </w:rPr>
        <w:t>500</w:t>
      </w:r>
      <w:r>
        <w:rPr>
          <w:rFonts w:ascii="Times New Roman" w:hAnsi="Times New Roman" w:hint="eastAsia"/>
          <w:color w:val="000000" w:themeColor="text1"/>
          <w:kern w:val="0"/>
          <w:szCs w:val="19"/>
          <w:lang w:val="zh-CN"/>
        </w:rPr>
        <w:t>分，或六级成绩≥</w:t>
      </w:r>
      <w:r>
        <w:rPr>
          <w:rFonts w:ascii="Times New Roman" w:hAnsi="Times New Roman" w:hint="eastAsia"/>
          <w:color w:val="000000" w:themeColor="text1"/>
          <w:kern w:val="0"/>
          <w:szCs w:val="19"/>
          <w:lang w:val="zh-CN"/>
        </w:rPr>
        <w:t>425</w:t>
      </w:r>
      <w:r>
        <w:rPr>
          <w:rFonts w:ascii="Times New Roman" w:hAnsi="Times New Roman" w:hint="eastAsia"/>
          <w:color w:val="000000" w:themeColor="text1"/>
          <w:kern w:val="0"/>
          <w:szCs w:val="19"/>
          <w:lang w:val="zh-CN"/>
        </w:rPr>
        <w:t>分，或</w:t>
      </w:r>
      <w:r>
        <w:rPr>
          <w:rFonts w:ascii="Times New Roman" w:hAnsi="Times New Roman" w:hint="eastAsia"/>
          <w:color w:val="000000" w:themeColor="text1"/>
          <w:kern w:val="0"/>
          <w:szCs w:val="19"/>
          <w:lang w:val="zh-CN"/>
        </w:rPr>
        <w:t>TOEFL</w:t>
      </w: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IBT</w:t>
      </w:r>
      <w:r>
        <w:rPr>
          <w:rFonts w:ascii="Times New Roman" w:hAnsi="Times New Roman" w:hint="eastAsia"/>
          <w:color w:val="000000" w:themeColor="text1"/>
          <w:kern w:val="0"/>
          <w:szCs w:val="19"/>
          <w:lang w:val="zh-CN"/>
        </w:rPr>
        <w:t>）成绩≥</w:t>
      </w:r>
      <w:r>
        <w:rPr>
          <w:rFonts w:ascii="Times New Roman" w:hAnsi="Times New Roman" w:hint="eastAsia"/>
          <w:color w:val="000000" w:themeColor="text1"/>
          <w:kern w:val="0"/>
          <w:szCs w:val="19"/>
          <w:lang w:val="zh-CN"/>
        </w:rPr>
        <w:t>90</w:t>
      </w:r>
      <w:r>
        <w:rPr>
          <w:rFonts w:ascii="Times New Roman" w:hAnsi="Times New Roman" w:hint="eastAsia"/>
          <w:color w:val="000000" w:themeColor="text1"/>
          <w:kern w:val="0"/>
          <w:szCs w:val="19"/>
          <w:lang w:val="zh-CN"/>
        </w:rPr>
        <w:t>分（两年有效），或</w:t>
      </w:r>
      <w:r>
        <w:rPr>
          <w:rFonts w:ascii="Times New Roman" w:hAnsi="Times New Roman" w:hint="eastAsia"/>
          <w:color w:val="000000" w:themeColor="text1"/>
          <w:kern w:val="0"/>
          <w:szCs w:val="19"/>
          <w:lang w:val="zh-CN"/>
        </w:rPr>
        <w:t>GRE</w:t>
      </w:r>
      <w:r>
        <w:rPr>
          <w:rFonts w:ascii="Times New Roman" w:hAnsi="Times New Roman" w:hint="eastAsia"/>
          <w:color w:val="000000" w:themeColor="text1"/>
          <w:kern w:val="0"/>
          <w:szCs w:val="19"/>
          <w:lang w:val="zh-CN"/>
        </w:rPr>
        <w:t>成绩≥</w:t>
      </w:r>
      <w:r>
        <w:rPr>
          <w:rFonts w:ascii="Times New Roman" w:hAnsi="Times New Roman" w:hint="eastAsia"/>
          <w:color w:val="000000" w:themeColor="text1"/>
          <w:kern w:val="0"/>
          <w:szCs w:val="19"/>
          <w:lang w:val="zh-CN"/>
        </w:rPr>
        <w:t>204</w:t>
      </w:r>
      <w:r>
        <w:rPr>
          <w:rFonts w:ascii="Times New Roman" w:hAnsi="Times New Roman" w:hint="eastAsia"/>
          <w:color w:val="000000" w:themeColor="text1"/>
          <w:kern w:val="0"/>
          <w:szCs w:val="19"/>
          <w:lang w:val="zh-CN"/>
        </w:rPr>
        <w:t>分（五年有效），或雅思（学术类）≥</w:t>
      </w:r>
      <w:r>
        <w:rPr>
          <w:rFonts w:ascii="Times New Roman" w:hAnsi="Times New Roman" w:hint="eastAsia"/>
          <w:color w:val="000000" w:themeColor="text1"/>
          <w:kern w:val="0"/>
          <w:szCs w:val="19"/>
          <w:lang w:val="zh-CN"/>
        </w:rPr>
        <w:t>6.0</w:t>
      </w:r>
      <w:r>
        <w:rPr>
          <w:rFonts w:ascii="Times New Roman" w:hAnsi="Times New Roman" w:hint="eastAsia"/>
          <w:color w:val="000000" w:themeColor="text1"/>
          <w:kern w:val="0"/>
          <w:szCs w:val="19"/>
          <w:lang w:val="zh-CN"/>
        </w:rPr>
        <w:t>分（两年有效）。艺术类学生或高水平运动队学生要求全国大学英语四级成绩≥</w:t>
      </w:r>
      <w:r>
        <w:rPr>
          <w:rFonts w:ascii="Times New Roman" w:hAnsi="Times New Roman" w:hint="eastAsia"/>
          <w:color w:val="000000" w:themeColor="text1"/>
          <w:kern w:val="0"/>
          <w:szCs w:val="19"/>
          <w:lang w:val="zh-CN"/>
        </w:rPr>
        <w:t>425</w:t>
      </w:r>
      <w:r>
        <w:rPr>
          <w:rFonts w:ascii="Times New Roman" w:hAnsi="Times New Roman" w:hint="eastAsia"/>
          <w:color w:val="000000" w:themeColor="text1"/>
          <w:kern w:val="0"/>
          <w:szCs w:val="19"/>
          <w:lang w:val="zh-CN"/>
        </w:rPr>
        <w:t>分。外语类专业学生应当通过所修读语种的专业四级考试。第一外语为其他语种的，应当提供等同全国大学外语四、六级考试的成绩证明。外语成绩证明应当于推免当年</w:t>
      </w:r>
      <w:r>
        <w:rPr>
          <w:rFonts w:ascii="Times New Roman" w:hAnsi="Times New Roman" w:hint="eastAsia"/>
          <w:color w:val="000000" w:themeColor="text1"/>
          <w:kern w:val="0"/>
          <w:szCs w:val="19"/>
          <w:lang w:val="zh-CN"/>
        </w:rPr>
        <w:t>8</w:t>
      </w:r>
      <w:r>
        <w:rPr>
          <w:rFonts w:ascii="Times New Roman" w:hAnsi="Times New Roman" w:hint="eastAsia"/>
          <w:color w:val="000000" w:themeColor="text1"/>
          <w:kern w:val="0"/>
          <w:szCs w:val="19"/>
          <w:lang w:val="zh-CN"/>
        </w:rPr>
        <w:t>月</w:t>
      </w:r>
      <w:r>
        <w:rPr>
          <w:rFonts w:ascii="Times New Roman" w:hAnsi="Times New Roman" w:hint="eastAsia"/>
          <w:color w:val="000000" w:themeColor="text1"/>
          <w:kern w:val="0"/>
          <w:szCs w:val="19"/>
          <w:lang w:val="zh-CN"/>
        </w:rPr>
        <w:t>31</w:t>
      </w:r>
      <w:r>
        <w:rPr>
          <w:rFonts w:ascii="Times New Roman" w:hAnsi="Times New Roman" w:hint="eastAsia"/>
          <w:color w:val="000000" w:themeColor="text1"/>
          <w:kern w:val="0"/>
          <w:szCs w:val="19"/>
          <w:lang w:val="zh-CN"/>
        </w:rPr>
        <w:t>日前获得。</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⑤</w:t>
      </w:r>
      <w:r>
        <w:rPr>
          <w:rFonts w:ascii="Times New Roman" w:hAnsi="Times New Roman" w:hint="eastAsia"/>
          <w:color w:val="000000" w:themeColor="text1"/>
          <w:kern w:val="0"/>
          <w:szCs w:val="19"/>
          <w:lang w:val="zh-CN"/>
        </w:rPr>
        <w:t xml:space="preserve"> </w:t>
      </w:r>
      <w:r>
        <w:rPr>
          <w:rFonts w:ascii="Times New Roman" w:hAnsi="Times New Roman" w:hint="eastAsia"/>
          <w:color w:val="000000" w:themeColor="text1"/>
          <w:kern w:val="0"/>
          <w:szCs w:val="19"/>
          <w:lang w:val="zh-CN"/>
        </w:rPr>
        <w:t>本科毕业后无出国留学或参加就业的计划。</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2</w:t>
      </w:r>
      <w:r>
        <w:rPr>
          <w:rFonts w:ascii="Times New Roman" w:hAnsi="Times New Roman" w:hint="eastAsia"/>
          <w:color w:val="000000" w:themeColor="text1"/>
          <w:kern w:val="0"/>
          <w:szCs w:val="19"/>
          <w:lang w:val="zh-CN"/>
        </w:rPr>
        <w:t>）对有特殊学术专长或具有突出的培养潜质的，如满足以下条件之一，并由三名以上本专业教授联名推荐，学院成立专家组，对申请推免资格学生的科研创新成果、论文、竞赛获奖奖项及内容进行审核鉴定，排除抄袭、造假、冒名及有名无实，非与直系亲属或学历、职称、职务明显高于本人者合作的科研成果等情况，并组织相关学生在一定范围内进行公开答辩。通过审核鉴定或答辩的学生特殊学术专长，学生名单、有关说明材料及教授推荐信等在学院网站予以公示，学院推免工作小组审核。通过审核的，可纳入推免遴选综合评</w:t>
      </w:r>
      <w:r>
        <w:rPr>
          <w:rFonts w:ascii="Times New Roman" w:hAnsi="Times New Roman" w:hint="eastAsia"/>
          <w:color w:val="000000" w:themeColor="text1"/>
          <w:kern w:val="0"/>
          <w:szCs w:val="19"/>
          <w:lang w:val="zh-CN"/>
        </w:rPr>
        <w:t>价成绩计算体系。未通过审核的，不得纳入推免遴选综合评价成绩计算体系。</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①</w:t>
      </w:r>
      <w:r>
        <w:rPr>
          <w:rFonts w:ascii="Times New Roman" w:hAnsi="Times New Roman" w:hint="eastAsia"/>
          <w:color w:val="000000" w:themeColor="text1"/>
          <w:kern w:val="0"/>
          <w:sz w:val="6"/>
          <w:szCs w:val="6"/>
          <w:lang w:val="zh-CN"/>
        </w:rPr>
        <w:t xml:space="preserve"> </w:t>
      </w:r>
      <w:r>
        <w:rPr>
          <w:rFonts w:ascii="Times New Roman" w:hAnsi="Times New Roman" w:hint="eastAsia"/>
          <w:color w:val="000000" w:themeColor="text1"/>
          <w:kern w:val="0"/>
          <w:szCs w:val="19"/>
          <w:lang w:val="zh-CN"/>
        </w:rPr>
        <w:t>本科在读期间以第一作者身份在核心期刊发表文章</w:t>
      </w:r>
      <w:r>
        <w:rPr>
          <w:rFonts w:ascii="Times New Roman" w:hAnsi="Times New Roman" w:hint="eastAsia"/>
          <w:color w:val="000000" w:themeColor="text1"/>
          <w:kern w:val="0"/>
          <w:szCs w:val="19"/>
          <w:lang w:val="zh-CN"/>
        </w:rPr>
        <w:t>1</w:t>
      </w:r>
      <w:r>
        <w:rPr>
          <w:rFonts w:ascii="Times New Roman" w:hAnsi="Times New Roman" w:hint="eastAsia"/>
          <w:color w:val="000000" w:themeColor="text1"/>
          <w:kern w:val="0"/>
          <w:szCs w:val="19"/>
          <w:lang w:val="zh-CN"/>
        </w:rPr>
        <w:t>篇及以上（发表时间截止推免当年</w:t>
      </w:r>
      <w:r>
        <w:rPr>
          <w:rFonts w:ascii="Times New Roman" w:hAnsi="Times New Roman" w:hint="eastAsia"/>
          <w:color w:val="000000" w:themeColor="text1"/>
          <w:kern w:val="0"/>
          <w:szCs w:val="19"/>
          <w:lang w:val="zh-CN"/>
        </w:rPr>
        <w:t>8</w:t>
      </w:r>
      <w:r>
        <w:rPr>
          <w:rFonts w:ascii="Times New Roman" w:hAnsi="Times New Roman" w:hint="eastAsia"/>
          <w:color w:val="000000" w:themeColor="text1"/>
          <w:kern w:val="0"/>
          <w:szCs w:val="19"/>
          <w:lang w:val="zh-CN"/>
        </w:rPr>
        <w:t>月</w:t>
      </w:r>
      <w:r>
        <w:rPr>
          <w:rFonts w:ascii="Times New Roman" w:hAnsi="Times New Roman" w:hint="eastAsia"/>
          <w:color w:val="000000" w:themeColor="text1"/>
          <w:kern w:val="0"/>
          <w:szCs w:val="19"/>
          <w:lang w:val="zh-CN"/>
        </w:rPr>
        <w:t>31</w:t>
      </w:r>
      <w:r>
        <w:rPr>
          <w:rFonts w:ascii="Times New Roman" w:hAnsi="Times New Roman" w:hint="eastAsia"/>
          <w:color w:val="000000" w:themeColor="text1"/>
          <w:kern w:val="0"/>
          <w:szCs w:val="19"/>
          <w:lang w:val="zh-CN"/>
        </w:rPr>
        <w:t>日，核心期刊名单以厦门大学核心学术刊物目录及相关规定为准）。</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②</w:t>
      </w:r>
      <w:r>
        <w:rPr>
          <w:rFonts w:ascii="Times New Roman" w:hAnsi="Times New Roman" w:hint="eastAsia"/>
          <w:color w:val="000000" w:themeColor="text1"/>
          <w:kern w:val="0"/>
          <w:sz w:val="6"/>
          <w:szCs w:val="6"/>
          <w:lang w:val="zh-CN"/>
        </w:rPr>
        <w:t xml:space="preserve"> </w:t>
      </w:r>
      <w:r>
        <w:rPr>
          <w:rFonts w:ascii="Times New Roman" w:hAnsi="Times New Roman" w:hint="eastAsia"/>
          <w:color w:val="000000" w:themeColor="text1"/>
          <w:kern w:val="0"/>
          <w:szCs w:val="19"/>
          <w:lang w:val="zh-CN"/>
        </w:rPr>
        <w:t>本科在读期间以第一作者身份获得发明专利</w:t>
      </w:r>
      <w:r>
        <w:rPr>
          <w:rFonts w:ascii="Times New Roman" w:hAnsi="Times New Roman" w:hint="eastAsia"/>
          <w:color w:val="000000" w:themeColor="text1"/>
          <w:kern w:val="0"/>
          <w:szCs w:val="19"/>
          <w:lang w:val="zh-CN"/>
        </w:rPr>
        <w:t>1</w:t>
      </w:r>
      <w:r>
        <w:rPr>
          <w:rFonts w:ascii="Times New Roman" w:hAnsi="Times New Roman" w:hint="eastAsia"/>
          <w:color w:val="000000" w:themeColor="text1"/>
          <w:kern w:val="0"/>
          <w:szCs w:val="19"/>
          <w:lang w:val="zh-CN"/>
        </w:rPr>
        <w:t>项及以上（截止推免当年</w:t>
      </w:r>
      <w:r>
        <w:rPr>
          <w:rFonts w:ascii="Times New Roman" w:hAnsi="Times New Roman" w:hint="eastAsia"/>
          <w:color w:val="000000" w:themeColor="text1"/>
          <w:kern w:val="0"/>
          <w:szCs w:val="19"/>
          <w:lang w:val="zh-CN"/>
        </w:rPr>
        <w:t>8</w:t>
      </w:r>
      <w:r>
        <w:rPr>
          <w:rFonts w:ascii="Times New Roman" w:hAnsi="Times New Roman" w:hint="eastAsia"/>
          <w:color w:val="000000" w:themeColor="text1"/>
          <w:kern w:val="0"/>
          <w:szCs w:val="19"/>
          <w:lang w:val="zh-CN"/>
        </w:rPr>
        <w:t>月</w:t>
      </w:r>
      <w:r>
        <w:rPr>
          <w:rFonts w:ascii="Times New Roman" w:hAnsi="Times New Roman" w:hint="eastAsia"/>
          <w:color w:val="000000" w:themeColor="text1"/>
          <w:kern w:val="0"/>
          <w:szCs w:val="19"/>
          <w:lang w:val="zh-CN"/>
        </w:rPr>
        <w:t>31</w:t>
      </w:r>
      <w:r>
        <w:rPr>
          <w:rFonts w:ascii="Times New Roman" w:hAnsi="Times New Roman" w:hint="eastAsia"/>
          <w:color w:val="000000" w:themeColor="text1"/>
          <w:kern w:val="0"/>
          <w:szCs w:val="19"/>
          <w:lang w:val="zh-CN"/>
        </w:rPr>
        <w:t>日）。</w:t>
      </w:r>
      <w:r>
        <w:rPr>
          <w:rFonts w:ascii="Times New Roman" w:hAnsi="Times New Roman" w:hint="eastAsia"/>
          <w:color w:val="000000" w:themeColor="text1"/>
          <w:kern w:val="0"/>
          <w:szCs w:val="19"/>
          <w:lang w:val="zh-CN"/>
        </w:rPr>
        <w:t xml:space="preserve"> </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③</w:t>
      </w:r>
      <w:r>
        <w:rPr>
          <w:rFonts w:ascii="Times New Roman" w:hAnsi="Times New Roman" w:hint="eastAsia"/>
          <w:color w:val="000000" w:themeColor="text1"/>
          <w:kern w:val="0"/>
          <w:sz w:val="6"/>
          <w:szCs w:val="6"/>
          <w:lang w:val="zh-CN"/>
        </w:rPr>
        <w:t xml:space="preserve"> </w:t>
      </w:r>
      <w:r>
        <w:rPr>
          <w:rFonts w:ascii="Times New Roman" w:hAnsi="Times New Roman" w:hint="eastAsia"/>
          <w:color w:val="000000" w:themeColor="text1"/>
          <w:kern w:val="0"/>
          <w:szCs w:val="19"/>
          <w:lang w:val="zh-CN"/>
        </w:rPr>
        <w:t>满足学校认定（以厦门大学本科生学业竞赛项目库为准）的国际级竞赛二等奖及以上或国家级竞赛一等奖及以上。团体竞赛项目至多有</w:t>
      </w:r>
      <w:r>
        <w:rPr>
          <w:rFonts w:ascii="Times New Roman" w:hAnsi="Times New Roman" w:hint="eastAsia"/>
          <w:color w:val="000000" w:themeColor="text1"/>
          <w:kern w:val="0"/>
          <w:szCs w:val="19"/>
          <w:lang w:val="zh-CN"/>
        </w:rPr>
        <w:t>3</w:t>
      </w:r>
      <w:r>
        <w:rPr>
          <w:rFonts w:ascii="Times New Roman" w:hAnsi="Times New Roman" w:hint="eastAsia"/>
          <w:color w:val="000000" w:themeColor="text1"/>
          <w:kern w:val="0"/>
          <w:szCs w:val="19"/>
          <w:lang w:val="zh-CN"/>
        </w:rPr>
        <w:t>名</w:t>
      </w:r>
      <w:r>
        <w:rPr>
          <w:rFonts w:ascii="Times New Roman" w:hAnsi="Times New Roman" w:hint="eastAsia"/>
          <w:color w:val="000000" w:themeColor="text1"/>
          <w:kern w:val="0"/>
          <w:szCs w:val="19"/>
          <w:lang w:val="zh-CN"/>
        </w:rPr>
        <w:lastRenderedPageBreak/>
        <w:t>排名前</w:t>
      </w:r>
      <w:r>
        <w:rPr>
          <w:rFonts w:ascii="Times New Roman" w:hAnsi="Times New Roman" w:hint="eastAsia"/>
          <w:color w:val="000000" w:themeColor="text1"/>
          <w:kern w:val="0"/>
          <w:szCs w:val="19"/>
          <w:lang w:val="zh-CN"/>
        </w:rPr>
        <w:t>3</w:t>
      </w:r>
      <w:r>
        <w:rPr>
          <w:rFonts w:ascii="Times New Roman" w:hAnsi="Times New Roman" w:hint="eastAsia"/>
          <w:color w:val="000000" w:themeColor="text1"/>
          <w:kern w:val="0"/>
          <w:szCs w:val="19"/>
          <w:lang w:val="zh-CN"/>
        </w:rPr>
        <w:t>的核心团队成员可获得推免生资格。该部分学生由学院依序公示、推荐。</w:t>
      </w:r>
    </w:p>
    <w:p w:rsidR="004567A9" w:rsidRDefault="00B70137">
      <w:pPr>
        <w:overflowPunct w:val="0"/>
        <w:ind w:firstLine="381"/>
        <w:rPr>
          <w:rFonts w:ascii="Times New Roman" w:hAnsi="Times New Roman"/>
          <w:color w:val="000000" w:themeColor="text1"/>
          <w:kern w:val="0"/>
          <w:szCs w:val="19"/>
          <w:lang w:val="zh-CN"/>
        </w:rPr>
      </w:pPr>
      <w:r>
        <w:rPr>
          <w:rFonts w:ascii="Times New Roman" w:hAnsi="Times New Roman" w:hint="eastAsia"/>
          <w:b/>
          <w:bCs/>
          <w:color w:val="000000" w:themeColor="text1"/>
          <w:kern w:val="0"/>
          <w:szCs w:val="19"/>
          <w:lang w:val="zh-CN"/>
        </w:rPr>
        <w:t>重要提醒</w:t>
      </w:r>
      <w:r>
        <w:rPr>
          <w:rFonts w:ascii="Times New Roman" w:hAnsi="Times New Roman" w:hint="eastAsia"/>
          <w:b/>
          <w:bCs/>
          <w:color w:val="000000" w:themeColor="text1"/>
          <w:kern w:val="0"/>
          <w:szCs w:val="19"/>
          <w:lang w:val="zh-CN"/>
        </w:rPr>
        <w:t>：</w:t>
      </w:r>
      <w:r>
        <w:rPr>
          <w:rFonts w:ascii="Times New Roman" w:hAnsi="Times New Roman" w:hint="eastAsia"/>
          <w:color w:val="000000" w:themeColor="text1"/>
          <w:kern w:val="0"/>
          <w:szCs w:val="19"/>
          <w:lang w:val="zh-CN"/>
        </w:rPr>
        <w:t>有意向参加推免的学生</w:t>
      </w:r>
      <w:r>
        <w:rPr>
          <w:rFonts w:ascii="Times New Roman" w:hAnsi="Times New Roman" w:hint="eastAsia"/>
          <w:color w:val="000000" w:themeColor="text1"/>
          <w:kern w:val="0"/>
          <w:szCs w:val="19"/>
          <w:lang w:val="zh-CN"/>
        </w:rPr>
        <w:t>6</w:t>
      </w:r>
      <w:r>
        <w:rPr>
          <w:rFonts w:ascii="Times New Roman" w:hAnsi="Times New Roman" w:hint="eastAsia"/>
          <w:color w:val="000000" w:themeColor="text1"/>
          <w:kern w:val="0"/>
          <w:szCs w:val="19"/>
          <w:lang w:val="zh-CN"/>
        </w:rPr>
        <w:t>月份可关注各高校推免招生简章，报名参加相应推免夏令营。</w:t>
      </w:r>
    </w:p>
    <w:p w:rsidR="004567A9" w:rsidRDefault="00B70137">
      <w:pPr>
        <w:overflowPunct w:val="0"/>
        <w:ind w:firstLine="381"/>
        <w:rPr>
          <w:rFonts w:ascii="Times New Roman" w:hAnsi="Times New Roman"/>
          <w:color w:val="000000" w:themeColor="text1"/>
          <w:kern w:val="0"/>
          <w:szCs w:val="19"/>
          <w:lang w:val="zh-CN"/>
        </w:rPr>
      </w:pPr>
      <w:r>
        <w:rPr>
          <w:rFonts w:ascii="Times New Roman" w:hAnsi="Times New Roman" w:hint="eastAsia"/>
          <w:b/>
          <w:bCs/>
          <w:color w:val="000000" w:themeColor="text1"/>
          <w:kern w:val="0"/>
          <w:szCs w:val="19"/>
          <w:lang w:val="zh-CN"/>
        </w:rPr>
        <w:t>重要提醒：</w:t>
      </w:r>
      <w:r>
        <w:rPr>
          <w:rFonts w:ascii="Times New Roman" w:hAnsi="Times New Roman" w:hint="eastAsia"/>
          <w:color w:val="000000" w:themeColor="text1"/>
          <w:kern w:val="0"/>
          <w:szCs w:val="19"/>
          <w:lang w:val="zh-CN"/>
        </w:rPr>
        <w:t>获得推免生资格的学生，在正式入学前，有以下情况之一者，学校将取消其推免生资格：</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1</w:t>
      </w:r>
      <w:r>
        <w:rPr>
          <w:rFonts w:ascii="Times New Roman" w:hAnsi="Times New Roman" w:hint="eastAsia"/>
          <w:color w:val="000000" w:themeColor="text1"/>
          <w:kern w:val="0"/>
          <w:szCs w:val="19"/>
          <w:lang w:val="zh-CN"/>
        </w:rPr>
        <w:t>）不能按时完成本科阶段学业并取得学士学位者；</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2</w:t>
      </w:r>
      <w:r>
        <w:rPr>
          <w:rFonts w:ascii="Times New Roman" w:hAnsi="Times New Roman" w:hint="eastAsia"/>
          <w:color w:val="000000" w:themeColor="text1"/>
          <w:kern w:val="0"/>
          <w:szCs w:val="19"/>
          <w:lang w:val="zh-CN"/>
        </w:rPr>
        <w:t>）受到法律、行政处罚或学校纪律处分者；</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3</w:t>
      </w:r>
      <w:r>
        <w:rPr>
          <w:rFonts w:ascii="Times New Roman" w:hAnsi="Times New Roman" w:hint="eastAsia"/>
          <w:color w:val="000000" w:themeColor="text1"/>
          <w:kern w:val="0"/>
          <w:szCs w:val="19"/>
          <w:lang w:val="zh-CN"/>
        </w:rPr>
        <w:t>）凡在申请推免生过程中弄虚作假的学生，一经查实，即取消推免生资格，并按学校相关管理规定进行追究处理。</w:t>
      </w:r>
    </w:p>
    <w:p w:rsidR="004567A9" w:rsidRDefault="00B70137">
      <w:pPr>
        <w:overflowPunct w:val="0"/>
        <w:ind w:firstLine="381"/>
        <w:rPr>
          <w:rFonts w:ascii="Times New Roman" w:hAnsi="Times New Roman"/>
          <w:color w:val="000000" w:themeColor="text1"/>
          <w:kern w:val="0"/>
          <w:szCs w:val="19"/>
          <w:lang w:val="zh-CN"/>
        </w:rPr>
      </w:pPr>
      <w:r>
        <w:rPr>
          <w:rFonts w:ascii="Times New Roman" w:hAnsi="Times New Roman" w:hint="eastAsia"/>
          <w:b/>
          <w:bCs/>
          <w:color w:val="000000" w:themeColor="text1"/>
          <w:kern w:val="0"/>
          <w:szCs w:val="19"/>
          <w:lang w:val="zh-CN"/>
        </w:rPr>
        <w:t>重要提醒：</w:t>
      </w:r>
      <w:r>
        <w:rPr>
          <w:rFonts w:ascii="Times New Roman" w:hAnsi="Times New Roman" w:hint="eastAsia"/>
          <w:color w:val="000000" w:themeColor="text1"/>
          <w:kern w:val="0"/>
          <w:szCs w:val="19"/>
          <w:lang w:val="zh-CN"/>
        </w:rPr>
        <w:t>推荐优秀应届本科毕业生免试攻读研究生相关信息请以推免当年的通知为准。</w:t>
      </w:r>
    </w:p>
    <w:p w:rsidR="004567A9" w:rsidRDefault="004567A9">
      <w:pPr>
        <w:overflowPunct w:val="0"/>
        <w:ind w:firstLine="380"/>
        <w:rPr>
          <w:rFonts w:ascii="Times New Roman" w:hAnsi="Times New Roman"/>
          <w:color w:val="000000" w:themeColor="text1"/>
          <w:kern w:val="0"/>
          <w:szCs w:val="19"/>
          <w:lang w:val="zh-CN"/>
        </w:rPr>
      </w:pPr>
    </w:p>
    <w:bookmarkEnd w:id="19"/>
    <w:p w:rsidR="004567A9" w:rsidRDefault="004567A9">
      <w:pPr>
        <w:overflowPunct w:val="0"/>
        <w:ind w:firstLine="380"/>
        <w:rPr>
          <w:rFonts w:ascii="Cambria" w:hAnsi="Cambria" w:cs="Cambria"/>
          <w:color w:val="000000" w:themeColor="text1"/>
        </w:rPr>
      </w:pPr>
    </w:p>
    <w:p w:rsidR="004567A9" w:rsidRDefault="00B70137">
      <w:pPr>
        <w:pStyle w:val="21"/>
        <w:keepNext w:val="0"/>
        <w:keepLines w:val="0"/>
        <w:overflowPunct w:val="0"/>
        <w:spacing w:line="240" w:lineRule="auto"/>
        <w:ind w:firstLine="422"/>
        <w:rPr>
          <w:rFonts w:ascii="Cambria" w:hAnsi="Cambria" w:cs="Cambria"/>
          <w:color w:val="000000" w:themeColor="text1"/>
        </w:rPr>
      </w:pPr>
      <w:r>
        <w:rPr>
          <w:rFonts w:ascii="Cambria" w:hAnsi="Cambria" w:cs="Cambria"/>
          <w:color w:val="000000" w:themeColor="text1"/>
        </w:rPr>
        <w:t xml:space="preserve">  </w:t>
      </w:r>
    </w:p>
    <w:p w:rsidR="004567A9" w:rsidRDefault="00B70137">
      <w:pPr>
        <w:pStyle w:val="21"/>
        <w:keepNext w:val="0"/>
        <w:keepLines w:val="0"/>
        <w:overflowPunct w:val="0"/>
        <w:spacing w:line="240" w:lineRule="auto"/>
        <w:ind w:firstLine="422"/>
        <w:rPr>
          <w:rFonts w:ascii="Times New Roman" w:eastAsiaTheme="minorEastAsia" w:hAnsi="Times New Roman"/>
          <w:b w:val="0"/>
          <w:color w:val="000000" w:themeColor="text1"/>
          <w:kern w:val="2"/>
          <w:sz w:val="19"/>
          <w:szCs w:val="19"/>
        </w:rPr>
      </w:pPr>
      <w:hyperlink r:id="rId19" w:history="1"/>
    </w:p>
    <w:p w:rsidR="004567A9" w:rsidRDefault="004567A9">
      <w:pPr>
        <w:overflowPunct w:val="0"/>
        <w:ind w:firstLineChars="0" w:firstLine="0"/>
        <w:rPr>
          <w:rFonts w:ascii="Cambria" w:hAnsi="Cambria" w:cs="Cambria"/>
          <w:color w:val="000000" w:themeColor="text1"/>
        </w:rPr>
        <w:sectPr w:rsidR="004567A9">
          <w:headerReference w:type="default" r:id="rId20"/>
          <w:pgSz w:w="8220" w:h="11905"/>
          <w:pgMar w:top="1077" w:right="1049" w:bottom="828" w:left="1020" w:header="680" w:footer="454" w:gutter="0"/>
          <w:cols w:space="0"/>
          <w:docGrid w:type="lines" w:linePitch="329"/>
        </w:sectPr>
      </w:pPr>
    </w:p>
    <w:p w:rsidR="004567A9" w:rsidRDefault="004567A9">
      <w:pPr>
        <w:tabs>
          <w:tab w:val="left" w:pos="3799"/>
        </w:tabs>
        <w:overflowPunct w:val="0"/>
        <w:ind w:firstLineChars="0" w:firstLine="0"/>
        <w:jc w:val="center"/>
        <w:rPr>
          <w:rFonts w:ascii="Cambria" w:eastAsia="方正小标宋简体" w:hAnsi="Cambria" w:cs="Cambria"/>
          <w:color w:val="000000" w:themeColor="text1"/>
          <w:spacing w:val="40"/>
          <w:kern w:val="44"/>
          <w:sz w:val="48"/>
          <w:szCs w:val="48"/>
        </w:rPr>
      </w:pPr>
      <w:bookmarkStart w:id="50" w:name="_Toc80432722"/>
    </w:p>
    <w:p w:rsidR="004567A9" w:rsidRDefault="004567A9">
      <w:pPr>
        <w:tabs>
          <w:tab w:val="left" w:pos="3799"/>
        </w:tabs>
        <w:overflowPunct w:val="0"/>
        <w:ind w:firstLineChars="0" w:firstLine="0"/>
        <w:jc w:val="center"/>
        <w:rPr>
          <w:rFonts w:ascii="Cambria" w:eastAsia="方正小标宋简体" w:hAnsi="Cambria" w:cs="Cambria"/>
          <w:color w:val="000000" w:themeColor="text1"/>
          <w:spacing w:val="40"/>
          <w:kern w:val="44"/>
          <w:sz w:val="48"/>
          <w:szCs w:val="48"/>
        </w:rPr>
      </w:pPr>
    </w:p>
    <w:p w:rsidR="004567A9" w:rsidRDefault="00B70137">
      <w:pPr>
        <w:pStyle w:val="14"/>
        <w:keepNext w:val="0"/>
        <w:keepLines w:val="0"/>
        <w:overflowPunct w:val="0"/>
        <w:spacing w:before="164" w:after="164" w:line="240" w:lineRule="auto"/>
        <w:ind w:firstLineChars="0" w:firstLine="0"/>
        <w:rPr>
          <w:rFonts w:ascii="Cambria" w:hAnsi="Cambria" w:cs="Cambria"/>
          <w:color w:val="000000" w:themeColor="text1"/>
          <w:spacing w:val="40"/>
        </w:rPr>
      </w:pPr>
      <w:bookmarkStart w:id="51" w:name="_Toc205886592"/>
      <w:bookmarkStart w:id="52" w:name="_Toc30536"/>
      <w:r>
        <w:rPr>
          <w:rFonts w:ascii="Cambria" w:hAnsi="Cambria" w:cs="Cambria"/>
          <w:color w:val="000000" w:themeColor="text1"/>
          <w:spacing w:val="40"/>
        </w:rPr>
        <w:t>第二部分</w:t>
      </w:r>
      <w:bookmarkEnd w:id="51"/>
      <w:bookmarkEnd w:id="52"/>
    </w:p>
    <w:p w:rsidR="004567A9" w:rsidRDefault="00B70137">
      <w:pPr>
        <w:pStyle w:val="14"/>
        <w:keepNext w:val="0"/>
        <w:keepLines w:val="0"/>
        <w:overflowPunct w:val="0"/>
        <w:spacing w:before="164" w:after="164" w:line="240" w:lineRule="auto"/>
        <w:ind w:firstLineChars="0" w:firstLine="0"/>
        <w:rPr>
          <w:rFonts w:ascii="Cambria" w:hAnsi="Cambria" w:cs="Cambria"/>
          <w:color w:val="000000" w:themeColor="text1"/>
        </w:rPr>
      </w:pPr>
      <w:bookmarkStart w:id="53" w:name="_Toc205886593"/>
      <w:bookmarkStart w:id="54" w:name="_Toc12259"/>
      <w:r>
        <w:rPr>
          <w:rFonts w:ascii="Cambria" w:hAnsi="Cambria" w:cs="Cambria"/>
          <w:color w:val="000000" w:themeColor="text1"/>
          <w:spacing w:val="40"/>
        </w:rPr>
        <w:t>学术政策要求</w:t>
      </w:r>
      <w:bookmarkEnd w:id="50"/>
      <w:bookmarkEnd w:id="53"/>
      <w:bookmarkEnd w:id="54"/>
    </w:p>
    <w:p w:rsidR="004567A9" w:rsidRDefault="004567A9">
      <w:pPr>
        <w:overflowPunct w:val="0"/>
        <w:ind w:firstLine="380"/>
        <w:rPr>
          <w:rFonts w:ascii="Cambria" w:hAnsi="Cambria" w:cs="Cambria"/>
          <w:color w:val="000000" w:themeColor="text1"/>
        </w:rPr>
      </w:pPr>
    </w:p>
    <w:p w:rsidR="004567A9" w:rsidRDefault="004567A9">
      <w:pPr>
        <w:overflowPunct w:val="0"/>
        <w:ind w:firstLine="380"/>
        <w:rPr>
          <w:rFonts w:ascii="Cambria" w:hAnsi="Cambria" w:cs="Cambria"/>
          <w:color w:val="000000" w:themeColor="text1"/>
        </w:rPr>
      </w:pPr>
    </w:p>
    <w:p w:rsidR="004567A9" w:rsidRDefault="004567A9">
      <w:pPr>
        <w:overflowPunct w:val="0"/>
        <w:ind w:firstLine="380"/>
        <w:rPr>
          <w:rFonts w:ascii="Cambria" w:hAnsi="Cambria" w:cs="Cambria"/>
          <w:color w:val="000000" w:themeColor="text1"/>
        </w:rPr>
      </w:pPr>
    </w:p>
    <w:p w:rsidR="004567A9" w:rsidRDefault="004567A9">
      <w:pPr>
        <w:overflowPunct w:val="0"/>
        <w:ind w:firstLine="380"/>
        <w:rPr>
          <w:rFonts w:ascii="Cambria" w:hAnsi="Cambria" w:cs="Cambria"/>
          <w:color w:val="000000" w:themeColor="text1"/>
        </w:rPr>
      </w:pPr>
    </w:p>
    <w:p w:rsidR="004567A9" w:rsidRDefault="00B70137">
      <w:pPr>
        <w:overflowPunct w:val="0"/>
        <w:ind w:firstLineChars="0" w:firstLine="0"/>
        <w:rPr>
          <w:rFonts w:ascii="Cambria" w:hAnsi="Cambria" w:cs="Cambria"/>
          <w:color w:val="000000" w:themeColor="text1"/>
        </w:rPr>
        <w:sectPr w:rsidR="004567A9">
          <w:headerReference w:type="even" r:id="rId21"/>
          <w:headerReference w:type="default" r:id="rId22"/>
          <w:footerReference w:type="even" r:id="rId23"/>
          <w:footerReference w:type="default" r:id="rId24"/>
          <w:headerReference w:type="first" r:id="rId25"/>
          <w:footerReference w:type="first" r:id="rId26"/>
          <w:pgSz w:w="8220" w:h="11905"/>
          <w:pgMar w:top="1077" w:right="1020" w:bottom="828" w:left="1020" w:header="680" w:footer="454" w:gutter="0"/>
          <w:cols w:space="0"/>
          <w:docGrid w:type="lines" w:linePitch="329"/>
        </w:sectPr>
      </w:pPr>
      <w:r>
        <w:rPr>
          <w:rFonts w:ascii="Cambria" w:hAnsi="Cambria" w:cs="Cambria"/>
          <w:noProof/>
          <w:color w:val="000000" w:themeColor="text1"/>
        </w:rPr>
        <mc:AlternateContent>
          <mc:Choice Requires="wps">
            <w:drawing>
              <wp:anchor distT="0" distB="0" distL="114300" distR="114300" simplePos="0" relativeHeight="251677696" behindDoc="0" locked="0" layoutInCell="1" allowOverlap="1">
                <wp:simplePos x="0" y="0"/>
                <wp:positionH relativeFrom="column">
                  <wp:posOffset>1585595</wp:posOffset>
                </wp:positionH>
                <wp:positionV relativeFrom="paragraph">
                  <wp:posOffset>2908300</wp:posOffset>
                </wp:positionV>
                <wp:extent cx="864870" cy="257175"/>
                <wp:effectExtent l="0" t="0" r="11430" b="9525"/>
                <wp:wrapNone/>
                <wp:docPr id="16" name="文本框 3"/>
                <wp:cNvGraphicFramePr/>
                <a:graphic xmlns:a="http://schemas.openxmlformats.org/drawingml/2006/main">
                  <a:graphicData uri="http://schemas.microsoft.com/office/word/2010/wordprocessingShape">
                    <wps:wsp>
                      <wps:cNvSpPr txBox="1"/>
                      <wps:spPr>
                        <a:xfrm>
                          <a:off x="0" y="0"/>
                          <a:ext cx="864870" cy="257175"/>
                        </a:xfrm>
                        <a:prstGeom prst="rect">
                          <a:avLst/>
                        </a:prstGeom>
                        <a:solidFill>
                          <a:srgbClr val="FFFFFF"/>
                        </a:solidFill>
                        <a:ln w="6350">
                          <a:noFill/>
                        </a:ln>
                      </wps:spPr>
                      <wps:txbx>
                        <w:txbxContent>
                          <w:p w:rsidR="004567A9" w:rsidRDefault="004567A9">
                            <w:pPr>
                              <w:ind w:firstLine="380"/>
                              <w:rPr>
                                <w:color w:val="FFFFFF" w:themeColor="background1"/>
                              </w:rPr>
                            </w:pPr>
                          </w:p>
                        </w:txbxContent>
                      </wps:txbx>
                      <wps:bodyPr wrap="square" anchor="t" anchorCtr="0" upright="1"/>
                    </wps:wsp>
                  </a:graphicData>
                </a:graphic>
              </wp:anchor>
            </w:drawing>
          </mc:Choice>
          <mc:Fallback>
            <w:pict>
              <v:shape id="文本框 3" o:spid="_x0000_s1027" type="#_x0000_t202" style="position:absolute;left:0;text-align:left;margin-left:124.85pt;margin-top:229pt;width:68.1pt;height:20.2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" stroked="f" strokeweight=".5pt">
                <v:textbox>
                  <w:txbxContent>
                    <w:p w:rsidR="004567A9" w:rsidRDefault="004567A9">
                      <w:pPr>
                        <w:ind w:firstLine="380"/>
                        <w:rPr>
                          <w:color w:val="FFFFFF" w:themeColor="background1"/>
                        </w:rPr>
                      </w:pPr>
                    </w:p>
                  </w:txbxContent>
                </v:textbox>
              </v:shape>
            </w:pict>
          </mc:Fallback>
        </mc:AlternateContent>
      </w:r>
      <w:r>
        <w:rPr>
          <w:rFonts w:ascii="Cambria" w:hAnsi="Cambria" w:cs="Cambria"/>
          <w:noProof/>
          <w:color w:val="000000" w:themeColor="text1"/>
        </w:rPr>
        <w:drawing>
          <wp:anchor distT="0" distB="0" distL="114300" distR="114300" simplePos="0" relativeHeight="251676672" behindDoc="0" locked="0" layoutInCell="1" allowOverlap="1">
            <wp:simplePos x="0" y="0"/>
            <wp:positionH relativeFrom="column">
              <wp:posOffset>-480060</wp:posOffset>
            </wp:positionH>
            <wp:positionV relativeFrom="paragraph">
              <wp:posOffset>268605</wp:posOffset>
            </wp:positionV>
            <wp:extent cx="5028565" cy="2460625"/>
            <wp:effectExtent l="0" t="0" r="0" b="0"/>
            <wp:wrapSquare wrapText="bothSides"/>
            <wp:docPr id="12" name="图片 12" descr="颂恩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颂恩楼--"/>
                    <pic:cNvPicPr>
                      <a:picLocks noChangeAspect="1"/>
                    </pic:cNvPicPr>
                  </pic:nvPicPr>
                  <pic:blipFill>
                    <a:blip r:embed="rId16">
                      <a:grayscl/>
                    </a:blip>
                    <a:stretch>
                      <a:fillRect/>
                    </a:stretch>
                  </pic:blipFill>
                  <pic:spPr>
                    <a:xfrm>
                      <a:off x="0" y="0"/>
                      <a:ext cx="5028565" cy="2460625"/>
                    </a:xfrm>
                    <a:prstGeom prst="rect">
                      <a:avLst/>
                    </a:prstGeom>
                  </pic:spPr>
                </pic:pic>
              </a:graphicData>
            </a:graphic>
          </wp:anchor>
        </w:drawing>
      </w:r>
    </w:p>
    <w:p w:rsidR="004567A9" w:rsidRDefault="00B70137">
      <w:pPr>
        <w:pStyle w:val="1"/>
        <w:keepNext w:val="0"/>
        <w:keepLines w:val="0"/>
        <w:overflowPunct w:val="0"/>
        <w:spacing w:before="40" w:after="260" w:line="1000" w:lineRule="exact"/>
        <w:ind w:firstLineChars="0" w:firstLine="0"/>
        <w:rPr>
          <w:rFonts w:ascii="Cambria" w:hAnsi="Cambria" w:cs="Cambria"/>
          <w:color w:val="000000" w:themeColor="text1"/>
          <w:spacing w:val="6"/>
        </w:rPr>
      </w:pPr>
      <w:bookmarkStart w:id="55" w:name="_Toc168560439"/>
      <w:bookmarkStart w:id="56" w:name="_Toc205886594"/>
      <w:bookmarkStart w:id="57" w:name="_Toc47343047"/>
      <w:bookmarkStart w:id="58" w:name="_Toc46502406"/>
      <w:bookmarkStart w:id="59" w:name="_Toc2415"/>
      <w:bookmarkStart w:id="60" w:name="_Toc46502399"/>
      <w:bookmarkStart w:id="61" w:name="_Toc46502272"/>
      <w:bookmarkStart w:id="62" w:name="_Toc46502265"/>
      <w:bookmarkStart w:id="63" w:name="_Toc47343054"/>
      <w:bookmarkStart w:id="64" w:name="_Toc48931827"/>
      <w:bookmarkStart w:id="65" w:name="_Toc48931820"/>
      <w:bookmarkStart w:id="66" w:name="_Toc80432730"/>
      <w:r>
        <w:rPr>
          <w:rFonts w:ascii="Cambria" w:hAnsi="Cambria" w:cs="Cambria"/>
          <w:color w:val="000000" w:themeColor="text1"/>
          <w:spacing w:val="6"/>
        </w:rPr>
        <w:lastRenderedPageBreak/>
        <w:t>六、培养方案</w:t>
      </w:r>
      <w:bookmarkEnd w:id="55"/>
      <w:bookmarkEnd w:id="56"/>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67" w:name="_Toc205886595"/>
      <w:bookmarkStart w:id="68" w:name="_Toc168560440"/>
      <w:r>
        <w:rPr>
          <w:rFonts w:ascii="方正兰亭中黑_GBK" w:eastAsia="方正兰亭中黑_GBK" w:hAnsi="方正兰亭中黑_GBK" w:cs="方正兰亭中黑_GBK" w:hint="eastAsia"/>
          <w:b w:val="0"/>
          <w:bCs/>
          <w:color w:val="000000" w:themeColor="text1"/>
          <w:sz w:val="24"/>
          <w:szCs w:val="24"/>
          <w:lang w:val="en-US"/>
        </w:rPr>
        <w:t xml:space="preserve">10. </w:t>
      </w:r>
      <w:r>
        <w:rPr>
          <w:rFonts w:ascii="方正兰亭中黑_GBK" w:eastAsia="方正兰亭中黑_GBK" w:hAnsi="方正兰亭中黑_GBK" w:cs="方正兰亭中黑_GBK" w:hint="eastAsia"/>
          <w:b w:val="0"/>
          <w:bCs/>
          <w:color w:val="000000" w:themeColor="text1"/>
          <w:sz w:val="24"/>
          <w:szCs w:val="24"/>
          <w:lang w:val="en-US"/>
        </w:rPr>
        <w:t>培养方案查询</w:t>
      </w:r>
      <w:bookmarkEnd w:id="67"/>
      <w:bookmarkEnd w:id="68"/>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学生可通过登录教务服务平台</w:t>
      </w:r>
      <w:r>
        <w:rPr>
          <w:rFonts w:ascii="Times New Roman" w:hAnsi="Times New Roman" w:hint="eastAsia"/>
          <w:color w:val="000000" w:themeColor="text1"/>
          <w:kern w:val="0"/>
          <w:szCs w:val="19"/>
        </w:rPr>
        <w:t>（</w:t>
      </w:r>
      <w:r>
        <w:rPr>
          <w:rFonts w:ascii="Times New Roman" w:hAnsi="Times New Roman" w:hint="eastAsia"/>
          <w:color w:val="000000" w:themeColor="text1"/>
          <w:kern w:val="0"/>
          <w:szCs w:val="19"/>
        </w:rPr>
        <w:t>https://jw.xmu.edu.cn/</w:t>
      </w:r>
      <w:r>
        <w:rPr>
          <w:rFonts w:ascii="Times New Roman" w:hAnsi="Times New Roman" w:hint="eastAsia"/>
          <w:color w:val="000000" w:themeColor="text1"/>
          <w:kern w:val="0"/>
          <w:szCs w:val="19"/>
        </w:rPr>
        <w:t>）</w:t>
      </w:r>
      <w:r>
        <w:rPr>
          <w:rFonts w:ascii="Times New Roman" w:hAnsi="Times New Roman" w:hint="eastAsia"/>
          <w:color w:val="000000" w:themeColor="text1"/>
          <w:kern w:val="0"/>
          <w:szCs w:val="19"/>
          <w:lang w:val="zh-CN"/>
        </w:rPr>
        <w:t>查询培养方案。查询路径为可用应用－我的培养方案。如查询无结果，请联系院系教学秘书。</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培养方案包含本专业（大类）的培养目标、毕业要求、学制、授予学位类别、毕业学分修读要求、课程设置列表修读导引图等，其中课程设置列表罗列了课程名称、修读形式、学分、学时、开课学年和学期等详细信息。</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69" w:name="_Toc168560441"/>
      <w:bookmarkStart w:id="70" w:name="_Toc205886596"/>
      <w:r>
        <w:rPr>
          <w:rFonts w:ascii="方正兰亭中黑_GBK" w:eastAsia="方正兰亭中黑_GBK" w:hAnsi="方正兰亭中黑_GBK" w:cs="方正兰亭中黑_GBK" w:hint="eastAsia"/>
          <w:b w:val="0"/>
          <w:bCs/>
          <w:color w:val="000000" w:themeColor="text1"/>
          <w:sz w:val="24"/>
          <w:szCs w:val="24"/>
          <w:lang w:val="en-US"/>
        </w:rPr>
        <w:t xml:space="preserve">11. </w:t>
      </w:r>
      <w:r>
        <w:rPr>
          <w:rFonts w:ascii="方正兰亭中黑_GBK" w:eastAsia="方正兰亭中黑_GBK" w:hAnsi="方正兰亭中黑_GBK" w:cs="方正兰亭中黑_GBK" w:hint="eastAsia"/>
          <w:b w:val="0"/>
          <w:bCs/>
          <w:color w:val="000000" w:themeColor="text1"/>
          <w:sz w:val="24"/>
          <w:szCs w:val="24"/>
          <w:lang w:val="en-US"/>
        </w:rPr>
        <w:t>培养方案要求</w:t>
      </w:r>
      <w:bookmarkEnd w:id="69"/>
      <w:bookmarkEnd w:id="70"/>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2021</w:t>
      </w:r>
      <w:r>
        <w:rPr>
          <w:rFonts w:ascii="Times New Roman" w:hAnsi="Times New Roman" w:hint="eastAsia"/>
          <w:color w:val="000000" w:themeColor="text1"/>
          <w:kern w:val="0"/>
          <w:szCs w:val="19"/>
          <w:lang w:val="zh-CN"/>
        </w:rPr>
        <w:t>级起，我校培养方案课程设置分为公共基本课程、学科通修课程、专业课程、通识教育课程、任选课程等</w:t>
      </w:r>
      <w:r>
        <w:rPr>
          <w:rFonts w:ascii="Times New Roman" w:hAnsi="Times New Roman" w:hint="eastAsia"/>
          <w:color w:val="000000" w:themeColor="text1"/>
          <w:kern w:val="0"/>
          <w:szCs w:val="19"/>
          <w:lang w:val="zh-CN"/>
        </w:rPr>
        <w:t>5</w:t>
      </w:r>
      <w:r>
        <w:rPr>
          <w:rFonts w:ascii="Times New Roman" w:hAnsi="Times New Roman" w:hint="eastAsia"/>
          <w:color w:val="000000" w:themeColor="text1"/>
          <w:kern w:val="0"/>
          <w:szCs w:val="19"/>
          <w:lang w:val="zh-CN"/>
        </w:rPr>
        <w:t>个模块。任选课程模块根据学生个性发展需求设置多元化课程模块，支持学生开展个性化深度学习。</w:t>
      </w:r>
    </w:p>
    <w:p w:rsidR="004567A9" w:rsidRDefault="004567A9">
      <w:pPr>
        <w:overflowPunct w:val="0"/>
        <w:spacing w:line="140" w:lineRule="exact"/>
        <w:ind w:firstLineChars="0" w:firstLine="0"/>
        <w:jc w:val="left"/>
        <w:rPr>
          <w:rFonts w:ascii="Cambria" w:eastAsiaTheme="minorEastAsia" w:hAnsi="Cambria" w:cs="Cambria"/>
          <w:color w:val="000000" w:themeColor="text1"/>
          <w:szCs w:val="21"/>
        </w:rPr>
      </w:pPr>
    </w:p>
    <w:tbl>
      <w:tblPr>
        <w:tblW w:w="6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5" w:type="dxa"/>
          <w:left w:w="45" w:type="dxa"/>
          <w:bottom w:w="45" w:type="dxa"/>
          <w:right w:w="45" w:type="dxa"/>
        </w:tblCellMar>
        <w:tblLook w:val="04A0" w:firstRow="1" w:lastRow="0" w:firstColumn="1" w:lastColumn="0" w:noHBand="0" w:noVBand="1"/>
      </w:tblPr>
      <w:tblGrid>
        <w:gridCol w:w="562"/>
        <w:gridCol w:w="2195"/>
        <w:gridCol w:w="585"/>
        <w:gridCol w:w="515"/>
        <w:gridCol w:w="2493"/>
      </w:tblGrid>
      <w:tr w:rsidR="004567A9">
        <w:trPr>
          <w:trHeight w:val="90"/>
          <w:tblHeader/>
        </w:trPr>
        <w:tc>
          <w:tcPr>
            <w:tcW w:w="56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4567A9" w:rsidRDefault="00B70137">
            <w:pPr>
              <w:overflowPunct w:val="0"/>
              <w:spacing w:line="270" w:lineRule="exact"/>
              <w:ind w:firstLineChars="0" w:firstLine="0"/>
              <w:jc w:val="center"/>
              <w:rPr>
                <w:rFonts w:ascii="Times New Roman" w:eastAsiaTheme="minorEastAsia" w:hAnsi="Times New Roman"/>
                <w:b/>
                <w:bCs/>
                <w:color w:val="000000" w:themeColor="text1"/>
                <w:szCs w:val="21"/>
              </w:rPr>
            </w:pPr>
            <w:r>
              <w:rPr>
                <w:rFonts w:ascii="Times New Roman" w:eastAsiaTheme="minorEastAsia" w:hAnsi="Times New Roman"/>
                <w:b/>
                <w:bCs/>
                <w:color w:val="000000" w:themeColor="text1"/>
                <w:szCs w:val="21"/>
              </w:rPr>
              <w:t>类别</w:t>
            </w:r>
          </w:p>
        </w:tc>
        <w:tc>
          <w:tcPr>
            <w:tcW w:w="219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4567A9" w:rsidRDefault="00B70137">
            <w:pPr>
              <w:overflowPunct w:val="0"/>
              <w:spacing w:line="270" w:lineRule="exact"/>
              <w:ind w:firstLineChars="0" w:firstLine="0"/>
              <w:jc w:val="center"/>
              <w:rPr>
                <w:rFonts w:ascii="Times New Roman" w:eastAsiaTheme="minorEastAsia" w:hAnsi="Times New Roman"/>
                <w:b/>
                <w:bCs/>
                <w:color w:val="000000" w:themeColor="text1"/>
                <w:szCs w:val="21"/>
              </w:rPr>
            </w:pPr>
            <w:r>
              <w:rPr>
                <w:rFonts w:ascii="Times New Roman" w:eastAsiaTheme="minorEastAsia" w:hAnsi="Times New Roman"/>
                <w:b/>
                <w:bCs/>
                <w:color w:val="000000" w:themeColor="text1"/>
                <w:szCs w:val="21"/>
              </w:rPr>
              <w:t>课程名称</w:t>
            </w:r>
          </w:p>
        </w:tc>
        <w:tc>
          <w:tcPr>
            <w:tcW w:w="5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4567A9" w:rsidRDefault="00B70137">
            <w:pPr>
              <w:overflowPunct w:val="0"/>
              <w:spacing w:line="270" w:lineRule="exact"/>
              <w:ind w:firstLineChars="0" w:firstLine="0"/>
              <w:jc w:val="center"/>
              <w:rPr>
                <w:rFonts w:ascii="Times New Roman" w:eastAsiaTheme="minorEastAsia" w:hAnsi="Times New Roman"/>
                <w:b/>
                <w:bCs/>
                <w:color w:val="000000" w:themeColor="text1"/>
                <w:szCs w:val="21"/>
              </w:rPr>
            </w:pPr>
            <w:r>
              <w:rPr>
                <w:rFonts w:ascii="Times New Roman" w:eastAsiaTheme="minorEastAsia" w:hAnsi="Times New Roman"/>
                <w:b/>
                <w:bCs/>
                <w:color w:val="000000" w:themeColor="text1"/>
                <w:szCs w:val="21"/>
              </w:rPr>
              <w:t>修读</w:t>
            </w:r>
          </w:p>
          <w:p w:rsidR="004567A9" w:rsidRDefault="00B70137">
            <w:pPr>
              <w:overflowPunct w:val="0"/>
              <w:spacing w:line="270" w:lineRule="exact"/>
              <w:ind w:firstLineChars="0" w:firstLine="0"/>
              <w:jc w:val="center"/>
              <w:rPr>
                <w:rFonts w:ascii="Times New Roman" w:eastAsiaTheme="minorEastAsia" w:hAnsi="Times New Roman"/>
                <w:b/>
                <w:bCs/>
                <w:color w:val="000000" w:themeColor="text1"/>
                <w:szCs w:val="21"/>
              </w:rPr>
            </w:pPr>
            <w:r>
              <w:rPr>
                <w:rFonts w:ascii="Times New Roman" w:eastAsiaTheme="minorEastAsia" w:hAnsi="Times New Roman"/>
                <w:b/>
                <w:bCs/>
                <w:color w:val="000000" w:themeColor="text1"/>
                <w:szCs w:val="21"/>
              </w:rPr>
              <w:t>形式</w:t>
            </w:r>
          </w:p>
        </w:tc>
        <w:tc>
          <w:tcPr>
            <w:tcW w:w="51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4567A9" w:rsidRDefault="00B70137">
            <w:pPr>
              <w:overflowPunct w:val="0"/>
              <w:spacing w:line="270" w:lineRule="exact"/>
              <w:ind w:firstLineChars="0" w:firstLine="0"/>
              <w:jc w:val="center"/>
              <w:rPr>
                <w:rFonts w:ascii="Times New Roman" w:eastAsiaTheme="minorEastAsia" w:hAnsi="Times New Roman"/>
                <w:b/>
                <w:bCs/>
                <w:color w:val="000000" w:themeColor="text1"/>
                <w:szCs w:val="21"/>
              </w:rPr>
            </w:pPr>
            <w:r>
              <w:rPr>
                <w:rFonts w:ascii="Times New Roman" w:eastAsiaTheme="minorEastAsia" w:hAnsi="Times New Roman"/>
                <w:b/>
                <w:bCs/>
                <w:color w:val="000000" w:themeColor="text1"/>
                <w:szCs w:val="21"/>
              </w:rPr>
              <w:t>学分</w:t>
            </w:r>
          </w:p>
        </w:tc>
        <w:tc>
          <w:tcPr>
            <w:tcW w:w="249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4567A9" w:rsidRDefault="00B70137">
            <w:pPr>
              <w:overflowPunct w:val="0"/>
              <w:spacing w:line="270" w:lineRule="exact"/>
              <w:ind w:firstLineChars="0" w:firstLine="0"/>
              <w:jc w:val="center"/>
              <w:rPr>
                <w:rFonts w:ascii="Times New Roman" w:eastAsiaTheme="minorEastAsia" w:hAnsi="Times New Roman"/>
                <w:b/>
                <w:bCs/>
                <w:color w:val="000000" w:themeColor="text1"/>
                <w:szCs w:val="21"/>
              </w:rPr>
            </w:pPr>
            <w:r>
              <w:rPr>
                <w:rFonts w:ascii="Times New Roman" w:eastAsiaTheme="minorEastAsia" w:hAnsi="Times New Roman"/>
                <w:b/>
                <w:bCs/>
                <w:color w:val="000000" w:themeColor="text1"/>
                <w:szCs w:val="21"/>
              </w:rPr>
              <w:t>备　　注</w:t>
            </w:r>
          </w:p>
        </w:tc>
      </w:tr>
      <w:tr w:rsidR="004567A9">
        <w:trPr>
          <w:trHeight w:val="500"/>
        </w:trPr>
        <w:tc>
          <w:tcPr>
            <w:tcW w:w="562" w:type="dxa"/>
            <w:vMerge w:val="restart"/>
            <w:tcBorders>
              <w:top w:val="single" w:sz="4" w:space="0" w:color="auto"/>
              <w:left w:val="single" w:sz="4" w:space="0" w:color="auto"/>
              <w:right w:val="single" w:sz="4" w:space="0" w:color="auto"/>
            </w:tcBorders>
            <w:shd w:val="clear" w:color="auto" w:fill="FFFFFF"/>
            <w:vAlign w:val="center"/>
          </w:tcPr>
          <w:p w:rsidR="004567A9" w:rsidRDefault="004567A9">
            <w:pPr>
              <w:overflowPunct w:val="0"/>
              <w:spacing w:line="340" w:lineRule="exact"/>
              <w:ind w:firstLine="404"/>
              <w:rPr>
                <w:rFonts w:ascii="Times New Roman" w:hAnsi="Times New Roman"/>
                <w:color w:val="000000" w:themeColor="text1"/>
                <w:spacing w:val="6"/>
                <w:kern w:val="0"/>
                <w:szCs w:val="19"/>
              </w:rPr>
            </w:pPr>
          </w:p>
          <w:p w:rsidR="004567A9" w:rsidRDefault="004567A9">
            <w:pPr>
              <w:overflowPunct w:val="0"/>
              <w:spacing w:line="270" w:lineRule="exact"/>
              <w:ind w:firstLineChars="0" w:firstLine="0"/>
              <w:jc w:val="center"/>
              <w:rPr>
                <w:rFonts w:ascii="Times New Roman" w:hAnsi="Times New Roman"/>
                <w:color w:val="000000" w:themeColor="text1"/>
                <w:spacing w:val="6"/>
                <w:kern w:val="0"/>
                <w:szCs w:val="19"/>
              </w:rPr>
            </w:pPr>
          </w:p>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公共基本课程</w:t>
            </w:r>
          </w:p>
          <w:p w:rsidR="004567A9" w:rsidRDefault="004567A9">
            <w:pPr>
              <w:overflowPunct w:val="0"/>
              <w:spacing w:line="270" w:lineRule="exact"/>
              <w:ind w:firstLineChars="0" w:firstLine="0"/>
              <w:jc w:val="center"/>
              <w:rPr>
                <w:rFonts w:ascii="Times New Roman" w:hAnsi="Times New Roman"/>
                <w:color w:val="000000" w:themeColor="text1"/>
                <w:spacing w:val="6"/>
                <w:kern w:val="0"/>
                <w:szCs w:val="19"/>
              </w:rPr>
            </w:pPr>
          </w:p>
          <w:p w:rsidR="004567A9" w:rsidRDefault="004567A9">
            <w:pPr>
              <w:overflowPunct w:val="0"/>
              <w:spacing w:line="270" w:lineRule="exact"/>
              <w:ind w:firstLineChars="0" w:firstLine="0"/>
              <w:jc w:val="center"/>
              <w:rPr>
                <w:rFonts w:ascii="Times New Roman" w:hAnsi="Times New Roman"/>
                <w:color w:val="000000" w:themeColor="text1"/>
                <w:spacing w:val="6"/>
                <w:kern w:val="0"/>
                <w:szCs w:val="19"/>
              </w:rPr>
            </w:pPr>
          </w:p>
          <w:p w:rsidR="004567A9" w:rsidRDefault="004567A9">
            <w:pPr>
              <w:overflowPunct w:val="0"/>
              <w:spacing w:line="270" w:lineRule="exact"/>
              <w:ind w:firstLineChars="0" w:firstLine="0"/>
              <w:jc w:val="center"/>
              <w:rPr>
                <w:rFonts w:ascii="Times New Roman" w:hAnsi="Times New Roman"/>
                <w:color w:val="000000" w:themeColor="text1"/>
                <w:spacing w:val="6"/>
                <w:kern w:val="0"/>
                <w:szCs w:val="19"/>
              </w:rPr>
            </w:pPr>
          </w:p>
          <w:p w:rsidR="004567A9" w:rsidRDefault="004567A9">
            <w:pPr>
              <w:overflowPunct w:val="0"/>
              <w:spacing w:line="270" w:lineRule="exact"/>
              <w:ind w:firstLineChars="0" w:firstLine="0"/>
              <w:jc w:val="center"/>
              <w:rPr>
                <w:rFonts w:ascii="Times New Roman" w:hAnsi="Times New Roman"/>
                <w:color w:val="000000" w:themeColor="text1"/>
                <w:spacing w:val="6"/>
                <w:kern w:val="0"/>
                <w:szCs w:val="19"/>
              </w:rPr>
            </w:pPr>
          </w:p>
          <w:p w:rsidR="004567A9" w:rsidRDefault="004567A9">
            <w:pPr>
              <w:overflowPunct w:val="0"/>
              <w:spacing w:line="270" w:lineRule="exact"/>
              <w:ind w:firstLineChars="0" w:firstLine="0"/>
              <w:jc w:val="center"/>
              <w:rPr>
                <w:rFonts w:ascii="Times New Roman" w:hAnsi="Times New Roman"/>
                <w:color w:val="000000" w:themeColor="text1"/>
                <w:spacing w:val="6"/>
                <w:kern w:val="0"/>
                <w:szCs w:val="19"/>
              </w:rPr>
            </w:pPr>
          </w:p>
          <w:p w:rsidR="004567A9" w:rsidRDefault="004567A9">
            <w:pPr>
              <w:overflowPunct w:val="0"/>
              <w:spacing w:line="270" w:lineRule="exact"/>
              <w:ind w:firstLineChars="0" w:firstLine="0"/>
              <w:jc w:val="center"/>
              <w:rPr>
                <w:rFonts w:ascii="Times New Roman" w:hAnsi="Times New Roman"/>
                <w:color w:val="000000" w:themeColor="text1"/>
                <w:spacing w:val="6"/>
                <w:kern w:val="0"/>
                <w:szCs w:val="19"/>
              </w:rPr>
            </w:pPr>
          </w:p>
          <w:p w:rsidR="004567A9" w:rsidRDefault="004567A9">
            <w:pPr>
              <w:overflowPunct w:val="0"/>
              <w:spacing w:line="270" w:lineRule="exact"/>
              <w:ind w:firstLineChars="0" w:firstLine="0"/>
              <w:jc w:val="center"/>
              <w:rPr>
                <w:rFonts w:ascii="Times New Roman" w:hAnsi="Times New Roman"/>
                <w:color w:val="000000" w:themeColor="text1"/>
                <w:spacing w:val="6"/>
                <w:kern w:val="0"/>
                <w:szCs w:val="19"/>
              </w:rPr>
            </w:pPr>
          </w:p>
          <w:p w:rsidR="004567A9" w:rsidRDefault="004567A9">
            <w:pPr>
              <w:overflowPunct w:val="0"/>
              <w:spacing w:line="270" w:lineRule="exact"/>
              <w:ind w:firstLineChars="0" w:firstLine="0"/>
              <w:jc w:val="center"/>
              <w:rPr>
                <w:rFonts w:ascii="Times New Roman" w:hAnsi="Times New Roman"/>
                <w:color w:val="000000" w:themeColor="text1"/>
                <w:spacing w:val="6"/>
                <w:kern w:val="0"/>
                <w:szCs w:val="19"/>
              </w:rPr>
            </w:pPr>
          </w:p>
          <w:p w:rsidR="004567A9" w:rsidRDefault="004567A9">
            <w:pPr>
              <w:overflowPunct w:val="0"/>
              <w:spacing w:line="270" w:lineRule="exact"/>
              <w:ind w:firstLineChars="0" w:firstLine="0"/>
              <w:rPr>
                <w:rFonts w:ascii="Times New Roman" w:hAnsi="Times New Roman"/>
                <w:color w:val="000000" w:themeColor="text1"/>
                <w:spacing w:val="6"/>
                <w:kern w:val="0"/>
                <w:szCs w:val="19"/>
              </w:rPr>
            </w:pPr>
          </w:p>
          <w:p w:rsidR="004567A9" w:rsidRDefault="004567A9">
            <w:pPr>
              <w:overflowPunct w:val="0"/>
              <w:spacing w:line="270" w:lineRule="exact"/>
              <w:ind w:firstLineChars="0" w:firstLine="0"/>
              <w:jc w:val="center"/>
              <w:rPr>
                <w:rFonts w:ascii="Times New Roman" w:hAnsi="Times New Roman"/>
                <w:color w:val="000000" w:themeColor="text1"/>
                <w:spacing w:val="6"/>
                <w:kern w:val="0"/>
                <w:szCs w:val="19"/>
              </w:rPr>
            </w:pPr>
          </w:p>
          <w:p w:rsidR="004567A9" w:rsidRDefault="004567A9">
            <w:pPr>
              <w:overflowPunct w:val="0"/>
              <w:spacing w:line="270" w:lineRule="exact"/>
              <w:ind w:firstLineChars="0" w:firstLine="0"/>
              <w:jc w:val="center"/>
              <w:rPr>
                <w:rFonts w:ascii="Times New Roman" w:hAnsi="Times New Roman"/>
                <w:color w:val="000000" w:themeColor="text1"/>
                <w:spacing w:val="6"/>
                <w:kern w:val="0"/>
                <w:szCs w:val="19"/>
              </w:rPr>
            </w:pPr>
          </w:p>
          <w:p w:rsidR="004567A9" w:rsidRDefault="004567A9">
            <w:pPr>
              <w:overflowPunct w:val="0"/>
              <w:spacing w:line="270" w:lineRule="exact"/>
              <w:ind w:firstLineChars="0" w:firstLine="0"/>
              <w:jc w:val="center"/>
              <w:rPr>
                <w:rFonts w:ascii="Times New Roman" w:hAnsi="Times New Roman"/>
                <w:color w:val="000000" w:themeColor="text1"/>
                <w:spacing w:val="6"/>
                <w:kern w:val="0"/>
                <w:szCs w:val="19"/>
              </w:rPr>
            </w:pPr>
          </w:p>
          <w:p w:rsidR="004567A9" w:rsidRDefault="004567A9">
            <w:pPr>
              <w:overflowPunct w:val="0"/>
              <w:spacing w:line="270" w:lineRule="exact"/>
              <w:ind w:firstLineChars="0" w:firstLine="0"/>
              <w:jc w:val="center"/>
              <w:rPr>
                <w:rFonts w:ascii="Times New Roman" w:hAnsi="Times New Roman"/>
                <w:color w:val="000000" w:themeColor="text1"/>
                <w:spacing w:val="6"/>
                <w:kern w:val="0"/>
                <w:szCs w:val="19"/>
              </w:rPr>
            </w:pPr>
          </w:p>
          <w:p w:rsidR="004567A9" w:rsidRDefault="004567A9">
            <w:pPr>
              <w:overflowPunct w:val="0"/>
              <w:spacing w:line="270" w:lineRule="exact"/>
              <w:ind w:firstLineChars="0" w:firstLine="0"/>
              <w:jc w:val="center"/>
              <w:rPr>
                <w:rFonts w:ascii="Times New Roman" w:hAnsi="Times New Roman"/>
                <w:color w:val="000000" w:themeColor="text1"/>
                <w:spacing w:val="6"/>
                <w:kern w:val="0"/>
                <w:szCs w:val="19"/>
              </w:rPr>
            </w:pPr>
          </w:p>
          <w:p w:rsidR="004567A9" w:rsidRDefault="004567A9">
            <w:pPr>
              <w:overflowPunct w:val="0"/>
              <w:spacing w:line="270" w:lineRule="exact"/>
              <w:ind w:firstLineChars="0" w:firstLine="0"/>
              <w:jc w:val="center"/>
              <w:rPr>
                <w:rFonts w:ascii="Times New Roman" w:hAnsi="Times New Roman"/>
                <w:color w:val="000000" w:themeColor="text1"/>
                <w:spacing w:val="6"/>
                <w:kern w:val="0"/>
                <w:szCs w:val="19"/>
              </w:rPr>
            </w:pPr>
          </w:p>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公共基本课程</w:t>
            </w:r>
          </w:p>
          <w:p w:rsidR="004567A9" w:rsidRDefault="004567A9">
            <w:pPr>
              <w:overflowPunct w:val="0"/>
              <w:spacing w:line="270" w:lineRule="exact"/>
              <w:ind w:firstLineChars="0" w:firstLine="0"/>
              <w:jc w:val="center"/>
              <w:rPr>
                <w:rFonts w:ascii="Times New Roman" w:hAnsi="Times New Roman"/>
                <w:color w:val="000000" w:themeColor="text1"/>
                <w:spacing w:val="6"/>
                <w:kern w:val="0"/>
                <w:szCs w:val="19"/>
              </w:rPr>
            </w:pPr>
          </w:p>
          <w:p w:rsidR="004567A9" w:rsidRDefault="004567A9">
            <w:pPr>
              <w:overflowPunct w:val="0"/>
              <w:spacing w:line="270" w:lineRule="exact"/>
              <w:ind w:firstLineChars="0" w:firstLine="0"/>
              <w:jc w:val="center"/>
              <w:rPr>
                <w:rFonts w:ascii="Times New Roman" w:hAnsi="Times New Roman"/>
                <w:color w:val="000000" w:themeColor="text1"/>
                <w:spacing w:val="6"/>
                <w:kern w:val="0"/>
                <w:szCs w:val="19"/>
              </w:rPr>
            </w:pPr>
          </w:p>
          <w:p w:rsidR="004567A9" w:rsidRDefault="004567A9">
            <w:pPr>
              <w:overflowPunct w:val="0"/>
              <w:spacing w:line="270" w:lineRule="exact"/>
              <w:ind w:firstLineChars="0" w:firstLine="0"/>
              <w:jc w:val="center"/>
              <w:rPr>
                <w:rFonts w:ascii="Times New Roman" w:hAnsi="Times New Roman"/>
                <w:color w:val="000000" w:themeColor="text1"/>
                <w:spacing w:val="6"/>
                <w:kern w:val="0"/>
                <w:szCs w:val="19"/>
              </w:rPr>
            </w:pPr>
          </w:p>
        </w:tc>
        <w:tc>
          <w:tcPr>
            <w:tcW w:w="219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lastRenderedPageBreak/>
              <w:t>中国近现代史纲要</w:t>
            </w:r>
          </w:p>
        </w:tc>
        <w:tc>
          <w:tcPr>
            <w:tcW w:w="58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必修</w:t>
            </w:r>
          </w:p>
        </w:tc>
        <w:tc>
          <w:tcPr>
            <w:tcW w:w="51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3</w:t>
            </w:r>
          </w:p>
        </w:tc>
        <w:tc>
          <w:tcPr>
            <w:tcW w:w="2493" w:type="dxa"/>
            <w:vMerge w:val="restart"/>
            <w:tcBorders>
              <w:top w:val="single" w:sz="4" w:space="0" w:color="auto"/>
              <w:left w:val="single" w:sz="4" w:space="0" w:color="auto"/>
              <w:right w:val="single" w:sz="4" w:space="0" w:color="auto"/>
            </w:tcBorders>
            <w:shd w:val="clear" w:color="auto" w:fill="FFFFFF"/>
            <w:vAlign w:val="bottom"/>
          </w:tcPr>
          <w:p w:rsidR="004567A9" w:rsidRDefault="00B70137">
            <w:pPr>
              <w:numPr>
                <w:ilvl w:val="0"/>
                <w:numId w:val="14"/>
              </w:numPr>
              <w:overflowPunct w:val="0"/>
              <w:spacing w:line="270" w:lineRule="exact"/>
              <w:ind w:left="200" w:hangingChars="99" w:hanging="200"/>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国际学生：（</w:t>
            </w:r>
            <w:r>
              <w:rPr>
                <w:rFonts w:ascii="Times New Roman" w:hAnsi="Times New Roman"/>
                <w:color w:val="000000" w:themeColor="text1"/>
                <w:spacing w:val="6"/>
                <w:kern w:val="0"/>
                <w:szCs w:val="19"/>
              </w:rPr>
              <w:t>1</w:t>
            </w:r>
            <w:r>
              <w:rPr>
                <w:rFonts w:ascii="Times New Roman" w:hAnsi="Times New Roman"/>
                <w:color w:val="000000" w:themeColor="text1"/>
                <w:spacing w:val="6"/>
                <w:kern w:val="0"/>
                <w:szCs w:val="19"/>
              </w:rPr>
              <w:t>）应当修读汉语和中国概况课程；（</w:t>
            </w:r>
            <w:r>
              <w:rPr>
                <w:rFonts w:ascii="Times New Roman" w:hAnsi="Times New Roman"/>
                <w:color w:val="000000" w:themeColor="text1"/>
                <w:spacing w:val="6"/>
                <w:kern w:val="0"/>
                <w:szCs w:val="19"/>
              </w:rPr>
              <w:t>2</w:t>
            </w:r>
            <w:r>
              <w:rPr>
                <w:rFonts w:ascii="Times New Roman" w:hAnsi="Times New Roman"/>
                <w:color w:val="000000" w:themeColor="text1"/>
                <w:spacing w:val="6"/>
                <w:kern w:val="0"/>
                <w:szCs w:val="19"/>
              </w:rPr>
              <w:t>）可免修思想政治理论课程（哲学、政治学专业除外）、军事理论、军事技能；（</w:t>
            </w:r>
            <w:r>
              <w:rPr>
                <w:rFonts w:ascii="Times New Roman" w:hAnsi="Times New Roman"/>
                <w:color w:val="000000" w:themeColor="text1"/>
                <w:spacing w:val="6"/>
                <w:kern w:val="0"/>
                <w:szCs w:val="19"/>
              </w:rPr>
              <w:t>3</w:t>
            </w:r>
            <w:r>
              <w:rPr>
                <w:rFonts w:ascii="Times New Roman" w:hAnsi="Times New Roman"/>
                <w:color w:val="000000" w:themeColor="text1"/>
                <w:spacing w:val="6"/>
                <w:kern w:val="0"/>
                <w:szCs w:val="19"/>
              </w:rPr>
              <w:t>）可申请免修微积分</w:t>
            </w:r>
            <w:r>
              <w:rPr>
                <w:rFonts w:ascii="Times New Roman" w:hAnsi="Times New Roman"/>
                <w:color w:val="000000" w:themeColor="text1"/>
                <w:spacing w:val="6"/>
                <w:kern w:val="0"/>
                <w:szCs w:val="19"/>
              </w:rPr>
              <w:t>IV</w:t>
            </w:r>
            <w:r>
              <w:rPr>
                <w:rFonts w:ascii="Times New Roman" w:hAnsi="Times New Roman"/>
                <w:color w:val="000000" w:themeColor="text1"/>
                <w:spacing w:val="6"/>
                <w:kern w:val="0"/>
                <w:szCs w:val="19"/>
              </w:rPr>
              <w:t>、计算机应用基础、大学语文等课程，由学院根据专业培养要求决定。</w:t>
            </w:r>
          </w:p>
          <w:p w:rsidR="004567A9" w:rsidRDefault="00B70137">
            <w:pPr>
              <w:overflowPunct w:val="0"/>
              <w:spacing w:line="270" w:lineRule="exact"/>
              <w:ind w:left="198" w:hangingChars="98" w:hanging="198"/>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lastRenderedPageBreak/>
              <w:t xml:space="preserve">2. </w:t>
            </w:r>
            <w:r>
              <w:rPr>
                <w:rFonts w:ascii="Times New Roman" w:hAnsi="Times New Roman"/>
                <w:color w:val="000000" w:themeColor="text1"/>
                <w:spacing w:val="6"/>
                <w:kern w:val="0"/>
                <w:szCs w:val="19"/>
              </w:rPr>
              <w:t>港澳台侨学生修读课程：（</w:t>
            </w:r>
            <w:r>
              <w:rPr>
                <w:rFonts w:ascii="Times New Roman" w:hAnsi="Times New Roman"/>
                <w:color w:val="000000" w:themeColor="text1"/>
                <w:spacing w:val="6"/>
                <w:kern w:val="0"/>
                <w:szCs w:val="19"/>
              </w:rPr>
              <w:t>1</w:t>
            </w:r>
            <w:r>
              <w:rPr>
                <w:rFonts w:ascii="Times New Roman" w:hAnsi="Times New Roman"/>
                <w:color w:val="000000" w:themeColor="text1"/>
                <w:spacing w:val="6"/>
                <w:kern w:val="0"/>
                <w:szCs w:val="19"/>
              </w:rPr>
              <w:t>）军事理论、军事技能以国情类课程代替；（</w:t>
            </w:r>
            <w:r>
              <w:rPr>
                <w:rFonts w:ascii="Times New Roman" w:hAnsi="Times New Roman"/>
                <w:color w:val="000000" w:themeColor="text1"/>
                <w:spacing w:val="6"/>
                <w:kern w:val="0"/>
                <w:szCs w:val="19"/>
              </w:rPr>
              <w:t>2</w:t>
            </w:r>
            <w:r>
              <w:rPr>
                <w:rFonts w:ascii="Times New Roman" w:hAnsi="Times New Roman"/>
                <w:color w:val="000000" w:themeColor="text1"/>
                <w:spacing w:val="6"/>
                <w:kern w:val="0"/>
                <w:szCs w:val="19"/>
              </w:rPr>
              <w:t>）修习思想政治理论课程或以国情类课程代替；（</w:t>
            </w:r>
            <w:r>
              <w:rPr>
                <w:rFonts w:ascii="Times New Roman" w:hAnsi="Times New Roman"/>
                <w:color w:val="000000" w:themeColor="text1"/>
                <w:spacing w:val="6"/>
                <w:kern w:val="0"/>
                <w:szCs w:val="19"/>
              </w:rPr>
              <w:t>3</w:t>
            </w:r>
            <w:r>
              <w:rPr>
                <w:rFonts w:ascii="Times New Roman" w:hAnsi="Times New Roman"/>
                <w:color w:val="000000" w:themeColor="text1"/>
                <w:spacing w:val="6"/>
                <w:kern w:val="0"/>
                <w:szCs w:val="19"/>
              </w:rPr>
              <w:t>）可申请免修微积分</w:t>
            </w:r>
            <w:r>
              <w:rPr>
                <w:rFonts w:ascii="Times New Roman" w:hAnsi="Times New Roman"/>
                <w:color w:val="000000" w:themeColor="text1"/>
                <w:spacing w:val="6"/>
                <w:kern w:val="0"/>
                <w:szCs w:val="19"/>
              </w:rPr>
              <w:t>IV</w:t>
            </w:r>
            <w:r>
              <w:rPr>
                <w:rFonts w:ascii="Times New Roman" w:hAnsi="Times New Roman"/>
                <w:color w:val="000000" w:themeColor="text1"/>
                <w:spacing w:val="6"/>
                <w:kern w:val="0"/>
                <w:szCs w:val="19"/>
              </w:rPr>
              <w:t>，由学院根据专业培养要求决定。</w:t>
            </w:r>
          </w:p>
          <w:p w:rsidR="004567A9" w:rsidRDefault="00B70137">
            <w:pPr>
              <w:overflowPunct w:val="0"/>
              <w:spacing w:line="270" w:lineRule="exact"/>
              <w:ind w:left="198" w:hangingChars="98" w:hanging="198"/>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 xml:space="preserve">3. </w:t>
            </w:r>
            <w:r>
              <w:rPr>
                <w:rFonts w:ascii="Times New Roman" w:hAnsi="Times New Roman"/>
                <w:color w:val="000000" w:themeColor="text1"/>
                <w:spacing w:val="6"/>
                <w:kern w:val="0"/>
                <w:szCs w:val="19"/>
              </w:rPr>
              <w:t>体育：第一学期必修</w:t>
            </w:r>
            <w:r>
              <w:rPr>
                <w:rFonts w:ascii="Times New Roman" w:hAnsi="Times New Roman"/>
                <w:color w:val="000000" w:themeColor="text1"/>
                <w:spacing w:val="6"/>
                <w:kern w:val="0"/>
                <w:szCs w:val="19"/>
              </w:rPr>
              <w:t>1</w:t>
            </w:r>
            <w:r>
              <w:rPr>
                <w:rFonts w:ascii="Times New Roman" w:hAnsi="Times New Roman"/>
                <w:color w:val="000000" w:themeColor="text1"/>
                <w:spacing w:val="6"/>
                <w:kern w:val="0"/>
                <w:szCs w:val="19"/>
              </w:rPr>
              <w:t>学分，其余学分在前三学年内修完；游泳</w:t>
            </w:r>
            <w:r>
              <w:rPr>
                <w:rFonts w:ascii="Times New Roman" w:hAnsi="Times New Roman"/>
                <w:color w:val="000000" w:themeColor="text1"/>
                <w:spacing w:val="6"/>
                <w:kern w:val="0"/>
                <w:szCs w:val="19"/>
              </w:rPr>
              <w:t>1</w:t>
            </w:r>
            <w:r>
              <w:rPr>
                <w:rFonts w:ascii="Times New Roman" w:hAnsi="Times New Roman"/>
                <w:color w:val="000000" w:themeColor="text1"/>
                <w:spacing w:val="6"/>
                <w:kern w:val="0"/>
                <w:szCs w:val="19"/>
              </w:rPr>
              <w:t>学分为必修。</w:t>
            </w:r>
          </w:p>
          <w:p w:rsidR="004567A9" w:rsidRDefault="00B70137">
            <w:pPr>
              <w:overflowPunct w:val="0"/>
              <w:spacing w:line="270" w:lineRule="exact"/>
              <w:ind w:left="198" w:hangingChars="98" w:hanging="198"/>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 xml:space="preserve">4. </w:t>
            </w:r>
            <w:r>
              <w:rPr>
                <w:rFonts w:ascii="Times New Roman" w:hAnsi="Times New Roman"/>
                <w:color w:val="000000" w:themeColor="text1"/>
                <w:spacing w:val="6"/>
                <w:kern w:val="0"/>
                <w:szCs w:val="19"/>
              </w:rPr>
              <w:t>大学英语要求详见条目</w:t>
            </w:r>
            <w:r>
              <w:rPr>
                <w:rFonts w:ascii="Times New Roman" w:hAnsi="Times New Roman"/>
                <w:color w:val="000000" w:themeColor="text1"/>
                <w:spacing w:val="6"/>
                <w:kern w:val="0"/>
                <w:szCs w:val="19"/>
              </w:rPr>
              <w:t>12</w:t>
            </w:r>
            <w:r>
              <w:rPr>
                <w:rFonts w:ascii="Times New Roman" w:hAnsi="Times New Roman"/>
                <w:color w:val="000000" w:themeColor="text1"/>
                <w:spacing w:val="6"/>
                <w:kern w:val="0"/>
                <w:szCs w:val="19"/>
              </w:rPr>
              <w:t>公共外语修读。</w:t>
            </w:r>
          </w:p>
          <w:p w:rsidR="004567A9" w:rsidRDefault="00B70137">
            <w:pPr>
              <w:overflowPunct w:val="0"/>
              <w:spacing w:line="270" w:lineRule="exact"/>
              <w:ind w:left="198" w:hangingChars="98" w:hanging="198"/>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5.</w:t>
            </w:r>
            <w:r>
              <w:rPr>
                <w:rFonts w:ascii="Times New Roman" w:hAnsi="Times New Roman"/>
                <w:color w:val="000000" w:themeColor="text1"/>
                <w:spacing w:val="6"/>
                <w:kern w:val="0"/>
                <w:szCs w:val="19"/>
              </w:rPr>
              <w:t>大学语文为非文史哲学生必修，修读写作类通识课程可替换大学语文。</w:t>
            </w:r>
          </w:p>
          <w:p w:rsidR="004567A9" w:rsidRDefault="00B70137">
            <w:pPr>
              <w:overflowPunct w:val="0"/>
              <w:spacing w:line="270" w:lineRule="exact"/>
              <w:ind w:left="198" w:hangingChars="98" w:hanging="198"/>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 xml:space="preserve">6. </w:t>
            </w:r>
            <w:r>
              <w:rPr>
                <w:rFonts w:ascii="Times New Roman" w:hAnsi="Times New Roman"/>
                <w:color w:val="000000" w:themeColor="text1"/>
                <w:spacing w:val="6"/>
                <w:kern w:val="0"/>
                <w:szCs w:val="19"/>
              </w:rPr>
              <w:t>微积分</w:t>
            </w:r>
            <w:r>
              <w:rPr>
                <w:rFonts w:ascii="Times New Roman" w:hAnsi="Times New Roman"/>
                <w:color w:val="000000" w:themeColor="text1"/>
                <w:spacing w:val="6"/>
                <w:kern w:val="0"/>
                <w:szCs w:val="19"/>
              </w:rPr>
              <w:t>IV</w:t>
            </w:r>
            <w:r>
              <w:rPr>
                <w:rFonts w:ascii="Times New Roman" w:hAnsi="Times New Roman"/>
                <w:color w:val="000000" w:themeColor="text1"/>
                <w:spacing w:val="6"/>
                <w:kern w:val="0"/>
                <w:szCs w:val="19"/>
              </w:rPr>
              <w:t>为文史哲学生必修。</w:t>
            </w:r>
          </w:p>
          <w:p w:rsidR="004567A9" w:rsidRDefault="00B70137">
            <w:pPr>
              <w:overflowPunct w:val="0"/>
              <w:spacing w:line="270" w:lineRule="exact"/>
              <w:ind w:left="198" w:hangingChars="98" w:hanging="198"/>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 xml:space="preserve">7. </w:t>
            </w:r>
            <w:r>
              <w:rPr>
                <w:rFonts w:ascii="Times New Roman" w:hAnsi="Times New Roman" w:hint="eastAsia"/>
                <w:color w:val="000000" w:themeColor="text1"/>
                <w:spacing w:val="6"/>
                <w:kern w:val="0"/>
                <w:szCs w:val="19"/>
              </w:rPr>
              <w:t>“计算机基础与人工智能应用</w:t>
            </w:r>
            <w:r>
              <w:rPr>
                <w:rFonts w:ascii="Times New Roman" w:hAnsi="Times New Roman" w:hint="eastAsia"/>
                <w:color w:val="000000" w:themeColor="text1"/>
                <w:spacing w:val="6"/>
                <w:kern w:val="0"/>
                <w:szCs w:val="19"/>
              </w:rPr>
              <w:t>A/B</w:t>
            </w:r>
            <w:r>
              <w:rPr>
                <w:rFonts w:ascii="Times New Roman" w:hAnsi="Times New Roman" w:hint="eastAsia"/>
                <w:color w:val="000000" w:themeColor="text1"/>
                <w:spacing w:val="6"/>
                <w:kern w:val="0"/>
                <w:szCs w:val="19"/>
              </w:rPr>
              <w:t>”</w:t>
            </w:r>
            <w:r>
              <w:rPr>
                <w:rFonts w:ascii="Times New Roman" w:hAnsi="Times New Roman"/>
                <w:color w:val="000000" w:themeColor="text1"/>
                <w:spacing w:val="6"/>
                <w:kern w:val="0"/>
                <w:szCs w:val="19"/>
              </w:rPr>
              <w:t>为信息学院和航空航天学院的学生免修，其他学生必修。</w:t>
            </w:r>
          </w:p>
          <w:p w:rsidR="004567A9" w:rsidRDefault="00B70137">
            <w:pPr>
              <w:overflowPunct w:val="0"/>
              <w:spacing w:line="270" w:lineRule="exact"/>
              <w:ind w:left="198" w:hangingChars="98" w:hanging="198"/>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 xml:space="preserve">8. </w:t>
            </w:r>
            <w:r>
              <w:rPr>
                <w:rFonts w:ascii="Times New Roman" w:hAnsi="Times New Roman"/>
                <w:color w:val="000000" w:themeColor="text1"/>
                <w:spacing w:val="6"/>
                <w:kern w:val="0"/>
                <w:szCs w:val="19"/>
              </w:rPr>
              <w:t>程序设计基础由学院根据专业需求确定修习要求。</w:t>
            </w:r>
          </w:p>
        </w:tc>
      </w:tr>
      <w:tr w:rsidR="004567A9">
        <w:trPr>
          <w:trHeight w:val="441"/>
        </w:trPr>
        <w:tc>
          <w:tcPr>
            <w:tcW w:w="562" w:type="dxa"/>
            <w:vMerge/>
            <w:tcBorders>
              <w:left w:val="single" w:sz="4" w:space="0" w:color="auto"/>
              <w:right w:val="single" w:sz="4" w:space="0" w:color="auto"/>
            </w:tcBorders>
            <w:vAlign w:val="center"/>
          </w:tcPr>
          <w:p w:rsidR="004567A9" w:rsidRDefault="004567A9">
            <w:pPr>
              <w:overflowPunct w:val="0"/>
              <w:spacing w:line="270" w:lineRule="exact"/>
              <w:ind w:firstLineChars="0" w:firstLine="0"/>
              <w:jc w:val="center"/>
              <w:rPr>
                <w:rFonts w:ascii="Times New Roman" w:hAnsi="Times New Roman"/>
                <w:color w:val="000000" w:themeColor="text1"/>
                <w:spacing w:val="6"/>
                <w:kern w:val="0"/>
                <w:szCs w:val="19"/>
              </w:rPr>
            </w:pPr>
          </w:p>
        </w:tc>
        <w:tc>
          <w:tcPr>
            <w:tcW w:w="219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思想道德与法治</w:t>
            </w:r>
          </w:p>
        </w:tc>
        <w:tc>
          <w:tcPr>
            <w:tcW w:w="58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必修</w:t>
            </w:r>
          </w:p>
        </w:tc>
        <w:tc>
          <w:tcPr>
            <w:tcW w:w="51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3</w:t>
            </w:r>
          </w:p>
        </w:tc>
        <w:tc>
          <w:tcPr>
            <w:tcW w:w="2493" w:type="dxa"/>
            <w:vMerge/>
            <w:tcBorders>
              <w:left w:val="single" w:sz="4" w:space="0" w:color="auto"/>
              <w:right w:val="single" w:sz="4" w:space="0" w:color="auto"/>
            </w:tcBorders>
            <w:shd w:val="clear" w:color="auto" w:fill="FFFFFF"/>
            <w:vAlign w:val="bottom"/>
          </w:tcPr>
          <w:p w:rsidR="004567A9" w:rsidRDefault="004567A9">
            <w:pPr>
              <w:overflowPunct w:val="0"/>
              <w:spacing w:line="270" w:lineRule="exact"/>
              <w:ind w:firstLineChars="0" w:firstLine="0"/>
              <w:jc w:val="left"/>
              <w:rPr>
                <w:rFonts w:ascii="Times New Roman" w:hAnsi="Times New Roman"/>
                <w:color w:val="000000" w:themeColor="text1"/>
                <w:spacing w:val="6"/>
                <w:kern w:val="0"/>
                <w:szCs w:val="19"/>
              </w:rPr>
            </w:pPr>
          </w:p>
        </w:tc>
      </w:tr>
      <w:tr w:rsidR="004567A9">
        <w:trPr>
          <w:trHeight w:val="727"/>
        </w:trPr>
        <w:tc>
          <w:tcPr>
            <w:tcW w:w="562" w:type="dxa"/>
            <w:vMerge/>
            <w:tcBorders>
              <w:left w:val="single" w:sz="4" w:space="0" w:color="auto"/>
              <w:right w:val="single" w:sz="4" w:space="0" w:color="auto"/>
            </w:tcBorders>
            <w:vAlign w:val="center"/>
          </w:tcPr>
          <w:p w:rsidR="004567A9" w:rsidRDefault="004567A9">
            <w:pPr>
              <w:overflowPunct w:val="0"/>
              <w:spacing w:line="270" w:lineRule="exact"/>
              <w:ind w:firstLineChars="0" w:firstLine="0"/>
              <w:jc w:val="center"/>
              <w:rPr>
                <w:rFonts w:ascii="Times New Roman" w:hAnsi="Times New Roman"/>
                <w:color w:val="000000" w:themeColor="text1"/>
                <w:spacing w:val="6"/>
                <w:kern w:val="0"/>
                <w:szCs w:val="19"/>
              </w:rPr>
            </w:pPr>
          </w:p>
        </w:tc>
        <w:tc>
          <w:tcPr>
            <w:tcW w:w="219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毛泽东思想和中国特色社会主义理论体系概论</w:t>
            </w:r>
          </w:p>
        </w:tc>
        <w:tc>
          <w:tcPr>
            <w:tcW w:w="58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必修</w:t>
            </w:r>
          </w:p>
        </w:tc>
        <w:tc>
          <w:tcPr>
            <w:tcW w:w="51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3</w:t>
            </w:r>
          </w:p>
        </w:tc>
        <w:tc>
          <w:tcPr>
            <w:tcW w:w="2493" w:type="dxa"/>
            <w:vMerge/>
            <w:tcBorders>
              <w:left w:val="single" w:sz="4" w:space="0" w:color="auto"/>
              <w:right w:val="single" w:sz="4" w:space="0" w:color="auto"/>
            </w:tcBorders>
            <w:shd w:val="clear" w:color="auto" w:fill="FFFFFF"/>
            <w:vAlign w:val="bottom"/>
          </w:tcPr>
          <w:p w:rsidR="004567A9" w:rsidRDefault="004567A9">
            <w:pPr>
              <w:overflowPunct w:val="0"/>
              <w:spacing w:line="270" w:lineRule="exact"/>
              <w:ind w:firstLineChars="0" w:firstLine="0"/>
              <w:jc w:val="left"/>
              <w:rPr>
                <w:rFonts w:ascii="Times New Roman" w:hAnsi="Times New Roman"/>
                <w:color w:val="000000" w:themeColor="text1"/>
                <w:spacing w:val="6"/>
                <w:kern w:val="0"/>
                <w:szCs w:val="19"/>
              </w:rPr>
            </w:pPr>
          </w:p>
        </w:tc>
      </w:tr>
      <w:tr w:rsidR="004567A9">
        <w:trPr>
          <w:trHeight w:val="340"/>
        </w:trPr>
        <w:tc>
          <w:tcPr>
            <w:tcW w:w="562" w:type="dxa"/>
            <w:vMerge/>
            <w:tcBorders>
              <w:left w:val="single" w:sz="4" w:space="0" w:color="auto"/>
              <w:right w:val="single" w:sz="4" w:space="0" w:color="auto"/>
            </w:tcBorders>
            <w:vAlign w:val="center"/>
          </w:tcPr>
          <w:p w:rsidR="004567A9" w:rsidRDefault="004567A9">
            <w:pPr>
              <w:overflowPunct w:val="0"/>
              <w:spacing w:line="270" w:lineRule="exact"/>
              <w:ind w:firstLineChars="0" w:firstLine="0"/>
              <w:jc w:val="center"/>
              <w:rPr>
                <w:rFonts w:ascii="Times New Roman" w:hAnsi="Times New Roman"/>
                <w:color w:val="000000" w:themeColor="text1"/>
                <w:spacing w:val="6"/>
                <w:kern w:val="0"/>
                <w:szCs w:val="19"/>
              </w:rPr>
            </w:pPr>
          </w:p>
        </w:tc>
        <w:tc>
          <w:tcPr>
            <w:tcW w:w="219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马克思主义基本原理</w:t>
            </w:r>
          </w:p>
        </w:tc>
        <w:tc>
          <w:tcPr>
            <w:tcW w:w="58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必修</w:t>
            </w:r>
          </w:p>
        </w:tc>
        <w:tc>
          <w:tcPr>
            <w:tcW w:w="51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3</w:t>
            </w:r>
          </w:p>
        </w:tc>
        <w:tc>
          <w:tcPr>
            <w:tcW w:w="2493" w:type="dxa"/>
            <w:vMerge/>
            <w:tcBorders>
              <w:left w:val="single" w:sz="4" w:space="0" w:color="auto"/>
              <w:right w:val="single" w:sz="4" w:space="0" w:color="auto"/>
            </w:tcBorders>
            <w:shd w:val="clear" w:color="auto" w:fill="FFFFFF"/>
            <w:vAlign w:val="bottom"/>
          </w:tcPr>
          <w:p w:rsidR="004567A9" w:rsidRDefault="004567A9">
            <w:pPr>
              <w:overflowPunct w:val="0"/>
              <w:spacing w:line="270" w:lineRule="exact"/>
              <w:ind w:firstLineChars="0" w:firstLine="0"/>
              <w:jc w:val="left"/>
              <w:rPr>
                <w:rFonts w:ascii="Times New Roman" w:hAnsi="Times New Roman"/>
                <w:color w:val="000000" w:themeColor="text1"/>
                <w:spacing w:val="6"/>
                <w:kern w:val="0"/>
                <w:szCs w:val="19"/>
              </w:rPr>
            </w:pPr>
          </w:p>
        </w:tc>
      </w:tr>
      <w:tr w:rsidR="004567A9">
        <w:trPr>
          <w:trHeight w:val="340"/>
        </w:trPr>
        <w:tc>
          <w:tcPr>
            <w:tcW w:w="562" w:type="dxa"/>
            <w:vMerge/>
            <w:tcBorders>
              <w:left w:val="single" w:sz="4" w:space="0" w:color="auto"/>
              <w:right w:val="single" w:sz="4" w:space="0" w:color="auto"/>
            </w:tcBorders>
            <w:vAlign w:val="center"/>
          </w:tcPr>
          <w:p w:rsidR="004567A9" w:rsidRDefault="004567A9">
            <w:pPr>
              <w:overflowPunct w:val="0"/>
              <w:spacing w:line="270" w:lineRule="exact"/>
              <w:ind w:firstLineChars="0" w:firstLine="0"/>
              <w:jc w:val="center"/>
              <w:rPr>
                <w:rFonts w:ascii="Times New Roman" w:hAnsi="Times New Roman"/>
                <w:color w:val="000000" w:themeColor="text1"/>
                <w:spacing w:val="6"/>
                <w:kern w:val="0"/>
                <w:szCs w:val="19"/>
              </w:rPr>
            </w:pPr>
          </w:p>
        </w:tc>
        <w:tc>
          <w:tcPr>
            <w:tcW w:w="219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形势与政策</w:t>
            </w:r>
          </w:p>
        </w:tc>
        <w:tc>
          <w:tcPr>
            <w:tcW w:w="58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必修</w:t>
            </w:r>
          </w:p>
        </w:tc>
        <w:tc>
          <w:tcPr>
            <w:tcW w:w="51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2</w:t>
            </w:r>
          </w:p>
        </w:tc>
        <w:tc>
          <w:tcPr>
            <w:tcW w:w="2493" w:type="dxa"/>
            <w:vMerge/>
            <w:tcBorders>
              <w:left w:val="single" w:sz="4" w:space="0" w:color="auto"/>
              <w:right w:val="single" w:sz="4" w:space="0" w:color="auto"/>
            </w:tcBorders>
            <w:shd w:val="clear" w:color="auto" w:fill="FFFFFF"/>
            <w:vAlign w:val="bottom"/>
          </w:tcPr>
          <w:p w:rsidR="004567A9" w:rsidRDefault="004567A9">
            <w:pPr>
              <w:overflowPunct w:val="0"/>
              <w:spacing w:line="270" w:lineRule="exact"/>
              <w:ind w:firstLineChars="0" w:firstLine="0"/>
              <w:jc w:val="left"/>
              <w:rPr>
                <w:rFonts w:ascii="Times New Roman" w:hAnsi="Times New Roman"/>
                <w:color w:val="000000" w:themeColor="text1"/>
                <w:spacing w:val="6"/>
                <w:kern w:val="0"/>
                <w:szCs w:val="19"/>
              </w:rPr>
            </w:pPr>
          </w:p>
        </w:tc>
      </w:tr>
      <w:tr w:rsidR="004567A9">
        <w:trPr>
          <w:trHeight w:val="425"/>
        </w:trPr>
        <w:tc>
          <w:tcPr>
            <w:tcW w:w="562" w:type="dxa"/>
            <w:vMerge/>
            <w:tcBorders>
              <w:left w:val="single" w:sz="4" w:space="0" w:color="auto"/>
              <w:right w:val="single" w:sz="4" w:space="0" w:color="auto"/>
            </w:tcBorders>
            <w:vAlign w:val="center"/>
          </w:tcPr>
          <w:p w:rsidR="004567A9" w:rsidRDefault="004567A9">
            <w:pPr>
              <w:overflowPunct w:val="0"/>
              <w:spacing w:line="270" w:lineRule="exact"/>
              <w:ind w:firstLineChars="0" w:firstLine="0"/>
              <w:jc w:val="center"/>
              <w:rPr>
                <w:rFonts w:ascii="Times New Roman" w:hAnsi="Times New Roman"/>
                <w:color w:val="000000" w:themeColor="text1"/>
                <w:spacing w:val="6"/>
                <w:kern w:val="0"/>
                <w:szCs w:val="19"/>
              </w:rPr>
            </w:pPr>
          </w:p>
        </w:tc>
        <w:tc>
          <w:tcPr>
            <w:tcW w:w="219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hint="eastAsia"/>
                <w:color w:val="000000" w:themeColor="text1"/>
                <w:spacing w:val="6"/>
                <w:kern w:val="0"/>
                <w:szCs w:val="19"/>
              </w:rPr>
              <w:t>“</w:t>
            </w:r>
            <w:r>
              <w:rPr>
                <w:rFonts w:ascii="Times New Roman" w:hAnsi="Times New Roman"/>
                <w:color w:val="000000" w:themeColor="text1"/>
                <w:spacing w:val="6"/>
                <w:kern w:val="0"/>
                <w:szCs w:val="19"/>
              </w:rPr>
              <w:t>四史</w:t>
            </w:r>
            <w:r>
              <w:rPr>
                <w:rFonts w:ascii="Times New Roman" w:hAnsi="Times New Roman" w:hint="eastAsia"/>
                <w:color w:val="000000" w:themeColor="text1"/>
                <w:spacing w:val="6"/>
                <w:kern w:val="0"/>
                <w:szCs w:val="19"/>
              </w:rPr>
              <w:t>”</w:t>
            </w:r>
            <w:r>
              <w:rPr>
                <w:rFonts w:ascii="Times New Roman" w:hAnsi="Times New Roman"/>
                <w:color w:val="000000" w:themeColor="text1"/>
                <w:spacing w:val="6"/>
                <w:kern w:val="0"/>
                <w:szCs w:val="19"/>
              </w:rPr>
              <w:t>专题研究</w:t>
            </w:r>
          </w:p>
        </w:tc>
        <w:tc>
          <w:tcPr>
            <w:tcW w:w="58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必修</w:t>
            </w:r>
          </w:p>
        </w:tc>
        <w:tc>
          <w:tcPr>
            <w:tcW w:w="51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2</w:t>
            </w:r>
          </w:p>
        </w:tc>
        <w:tc>
          <w:tcPr>
            <w:tcW w:w="2493" w:type="dxa"/>
            <w:vMerge/>
            <w:tcBorders>
              <w:left w:val="single" w:sz="4" w:space="0" w:color="auto"/>
              <w:right w:val="single" w:sz="4" w:space="0" w:color="auto"/>
            </w:tcBorders>
            <w:shd w:val="clear" w:color="auto" w:fill="FFFFFF"/>
            <w:vAlign w:val="bottom"/>
          </w:tcPr>
          <w:p w:rsidR="004567A9" w:rsidRDefault="004567A9">
            <w:pPr>
              <w:overflowPunct w:val="0"/>
              <w:spacing w:line="270" w:lineRule="exact"/>
              <w:ind w:firstLineChars="0" w:firstLine="0"/>
              <w:jc w:val="left"/>
              <w:rPr>
                <w:rFonts w:ascii="Times New Roman" w:hAnsi="Times New Roman"/>
                <w:color w:val="000000" w:themeColor="text1"/>
                <w:spacing w:val="6"/>
                <w:kern w:val="0"/>
                <w:szCs w:val="19"/>
              </w:rPr>
            </w:pPr>
          </w:p>
        </w:tc>
      </w:tr>
      <w:tr w:rsidR="004567A9">
        <w:trPr>
          <w:trHeight w:val="340"/>
        </w:trPr>
        <w:tc>
          <w:tcPr>
            <w:tcW w:w="562" w:type="dxa"/>
            <w:vMerge/>
            <w:tcBorders>
              <w:left w:val="single" w:sz="4" w:space="0" w:color="auto"/>
              <w:right w:val="single" w:sz="4" w:space="0" w:color="auto"/>
            </w:tcBorders>
            <w:vAlign w:val="center"/>
          </w:tcPr>
          <w:p w:rsidR="004567A9" w:rsidRDefault="004567A9">
            <w:pPr>
              <w:overflowPunct w:val="0"/>
              <w:spacing w:line="270" w:lineRule="exact"/>
              <w:ind w:firstLineChars="0" w:firstLine="0"/>
              <w:jc w:val="center"/>
              <w:rPr>
                <w:rFonts w:ascii="Times New Roman" w:hAnsi="Times New Roman"/>
                <w:color w:val="000000" w:themeColor="text1"/>
                <w:spacing w:val="6"/>
                <w:kern w:val="0"/>
                <w:szCs w:val="19"/>
              </w:rPr>
            </w:pPr>
          </w:p>
        </w:tc>
        <w:tc>
          <w:tcPr>
            <w:tcW w:w="219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新时代中国特色社会主义劳动教育</w:t>
            </w:r>
          </w:p>
        </w:tc>
        <w:tc>
          <w:tcPr>
            <w:tcW w:w="58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必修</w:t>
            </w:r>
          </w:p>
        </w:tc>
        <w:tc>
          <w:tcPr>
            <w:tcW w:w="51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2</w:t>
            </w:r>
          </w:p>
        </w:tc>
        <w:tc>
          <w:tcPr>
            <w:tcW w:w="2493" w:type="dxa"/>
            <w:vMerge/>
            <w:tcBorders>
              <w:left w:val="single" w:sz="4" w:space="0" w:color="auto"/>
              <w:right w:val="single" w:sz="4" w:space="0" w:color="auto"/>
            </w:tcBorders>
            <w:shd w:val="clear" w:color="auto" w:fill="FFFFFF"/>
            <w:vAlign w:val="bottom"/>
          </w:tcPr>
          <w:p w:rsidR="004567A9" w:rsidRDefault="004567A9">
            <w:pPr>
              <w:overflowPunct w:val="0"/>
              <w:spacing w:line="270" w:lineRule="exact"/>
              <w:ind w:firstLineChars="0" w:firstLine="0"/>
              <w:jc w:val="left"/>
              <w:rPr>
                <w:rFonts w:ascii="Times New Roman" w:hAnsi="Times New Roman"/>
                <w:color w:val="000000" w:themeColor="text1"/>
                <w:spacing w:val="6"/>
                <w:kern w:val="0"/>
                <w:szCs w:val="19"/>
              </w:rPr>
            </w:pPr>
          </w:p>
        </w:tc>
      </w:tr>
      <w:tr w:rsidR="004567A9">
        <w:trPr>
          <w:trHeight w:val="340"/>
        </w:trPr>
        <w:tc>
          <w:tcPr>
            <w:tcW w:w="562" w:type="dxa"/>
            <w:vMerge/>
            <w:tcBorders>
              <w:left w:val="single" w:sz="4" w:space="0" w:color="auto"/>
              <w:right w:val="single" w:sz="4" w:space="0" w:color="auto"/>
            </w:tcBorders>
            <w:vAlign w:val="center"/>
          </w:tcPr>
          <w:p w:rsidR="004567A9" w:rsidRDefault="004567A9">
            <w:pPr>
              <w:overflowPunct w:val="0"/>
              <w:spacing w:line="270" w:lineRule="exact"/>
              <w:ind w:firstLineChars="0" w:firstLine="0"/>
              <w:jc w:val="center"/>
              <w:rPr>
                <w:rFonts w:ascii="Times New Roman" w:hAnsi="Times New Roman"/>
                <w:color w:val="000000" w:themeColor="text1"/>
                <w:spacing w:val="6"/>
                <w:kern w:val="0"/>
                <w:szCs w:val="19"/>
              </w:rPr>
            </w:pPr>
          </w:p>
        </w:tc>
        <w:tc>
          <w:tcPr>
            <w:tcW w:w="219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习近平新时代中国特色社会主义思想概论</w:t>
            </w:r>
          </w:p>
        </w:tc>
        <w:tc>
          <w:tcPr>
            <w:tcW w:w="58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必修</w:t>
            </w:r>
          </w:p>
        </w:tc>
        <w:tc>
          <w:tcPr>
            <w:tcW w:w="51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3</w:t>
            </w:r>
          </w:p>
        </w:tc>
        <w:tc>
          <w:tcPr>
            <w:tcW w:w="2493" w:type="dxa"/>
            <w:vMerge/>
            <w:tcBorders>
              <w:left w:val="single" w:sz="4" w:space="0" w:color="auto"/>
              <w:right w:val="single" w:sz="4" w:space="0" w:color="auto"/>
            </w:tcBorders>
            <w:shd w:val="clear" w:color="auto" w:fill="FFFFFF"/>
            <w:vAlign w:val="bottom"/>
          </w:tcPr>
          <w:p w:rsidR="004567A9" w:rsidRDefault="004567A9">
            <w:pPr>
              <w:overflowPunct w:val="0"/>
              <w:spacing w:line="270" w:lineRule="exact"/>
              <w:ind w:firstLineChars="0" w:firstLine="0"/>
              <w:jc w:val="left"/>
              <w:rPr>
                <w:rFonts w:ascii="Times New Roman" w:hAnsi="Times New Roman"/>
                <w:color w:val="000000" w:themeColor="text1"/>
                <w:spacing w:val="6"/>
                <w:kern w:val="0"/>
                <w:szCs w:val="19"/>
              </w:rPr>
            </w:pPr>
          </w:p>
        </w:tc>
      </w:tr>
      <w:tr w:rsidR="004567A9">
        <w:trPr>
          <w:trHeight w:val="340"/>
        </w:trPr>
        <w:tc>
          <w:tcPr>
            <w:tcW w:w="562" w:type="dxa"/>
            <w:vMerge/>
            <w:tcBorders>
              <w:left w:val="single" w:sz="4" w:space="0" w:color="auto"/>
              <w:right w:val="single" w:sz="4" w:space="0" w:color="auto"/>
            </w:tcBorders>
            <w:vAlign w:val="center"/>
          </w:tcPr>
          <w:p w:rsidR="004567A9" w:rsidRDefault="004567A9">
            <w:pPr>
              <w:overflowPunct w:val="0"/>
              <w:spacing w:line="270" w:lineRule="exact"/>
              <w:ind w:firstLineChars="0" w:firstLine="0"/>
              <w:jc w:val="center"/>
              <w:rPr>
                <w:rFonts w:ascii="Times New Roman" w:hAnsi="Times New Roman"/>
                <w:color w:val="000000" w:themeColor="text1"/>
                <w:spacing w:val="6"/>
                <w:kern w:val="0"/>
                <w:szCs w:val="19"/>
              </w:rPr>
            </w:pPr>
          </w:p>
        </w:tc>
        <w:tc>
          <w:tcPr>
            <w:tcW w:w="219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hint="eastAsia"/>
                <w:color w:val="000000" w:themeColor="text1"/>
                <w:spacing w:val="6"/>
                <w:kern w:val="0"/>
                <w:szCs w:val="19"/>
              </w:rPr>
              <w:t>国家安全教育</w:t>
            </w:r>
          </w:p>
        </w:tc>
        <w:tc>
          <w:tcPr>
            <w:tcW w:w="58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hint="eastAsia"/>
                <w:color w:val="000000" w:themeColor="text1"/>
                <w:spacing w:val="6"/>
                <w:kern w:val="0"/>
                <w:szCs w:val="19"/>
              </w:rPr>
              <w:t>必修</w:t>
            </w:r>
          </w:p>
        </w:tc>
        <w:tc>
          <w:tcPr>
            <w:tcW w:w="51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hint="eastAsia"/>
                <w:color w:val="000000" w:themeColor="text1"/>
                <w:spacing w:val="6"/>
                <w:kern w:val="0"/>
                <w:szCs w:val="19"/>
              </w:rPr>
              <w:t>1</w:t>
            </w:r>
          </w:p>
        </w:tc>
        <w:tc>
          <w:tcPr>
            <w:tcW w:w="2493" w:type="dxa"/>
            <w:vMerge/>
            <w:tcBorders>
              <w:left w:val="single" w:sz="4" w:space="0" w:color="auto"/>
              <w:right w:val="single" w:sz="4" w:space="0" w:color="auto"/>
            </w:tcBorders>
            <w:shd w:val="clear" w:color="auto" w:fill="FFFFFF"/>
            <w:vAlign w:val="bottom"/>
          </w:tcPr>
          <w:p w:rsidR="004567A9" w:rsidRDefault="004567A9">
            <w:pPr>
              <w:overflowPunct w:val="0"/>
              <w:spacing w:line="270" w:lineRule="exact"/>
              <w:ind w:firstLineChars="0" w:firstLine="0"/>
              <w:jc w:val="left"/>
              <w:rPr>
                <w:rFonts w:ascii="Times New Roman" w:hAnsi="Times New Roman"/>
                <w:color w:val="000000" w:themeColor="text1"/>
                <w:spacing w:val="6"/>
                <w:kern w:val="0"/>
                <w:szCs w:val="19"/>
              </w:rPr>
            </w:pPr>
          </w:p>
        </w:tc>
      </w:tr>
      <w:tr w:rsidR="004567A9">
        <w:trPr>
          <w:trHeight w:val="340"/>
        </w:trPr>
        <w:tc>
          <w:tcPr>
            <w:tcW w:w="562" w:type="dxa"/>
            <w:vMerge/>
            <w:tcBorders>
              <w:left w:val="single" w:sz="4" w:space="0" w:color="auto"/>
              <w:right w:val="single" w:sz="4" w:space="0" w:color="auto"/>
            </w:tcBorders>
            <w:vAlign w:val="center"/>
          </w:tcPr>
          <w:p w:rsidR="004567A9" w:rsidRDefault="004567A9">
            <w:pPr>
              <w:overflowPunct w:val="0"/>
              <w:spacing w:line="270" w:lineRule="exact"/>
              <w:ind w:firstLineChars="0" w:firstLine="0"/>
              <w:jc w:val="center"/>
              <w:rPr>
                <w:rFonts w:ascii="Times New Roman" w:hAnsi="Times New Roman"/>
                <w:color w:val="000000" w:themeColor="text1"/>
                <w:spacing w:val="6"/>
                <w:kern w:val="0"/>
                <w:szCs w:val="19"/>
              </w:rPr>
            </w:pPr>
          </w:p>
        </w:tc>
        <w:tc>
          <w:tcPr>
            <w:tcW w:w="219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军事理论</w:t>
            </w:r>
          </w:p>
        </w:tc>
        <w:tc>
          <w:tcPr>
            <w:tcW w:w="58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必修</w:t>
            </w:r>
          </w:p>
        </w:tc>
        <w:tc>
          <w:tcPr>
            <w:tcW w:w="51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2</w:t>
            </w:r>
          </w:p>
        </w:tc>
        <w:tc>
          <w:tcPr>
            <w:tcW w:w="2493" w:type="dxa"/>
            <w:vMerge/>
            <w:tcBorders>
              <w:left w:val="single" w:sz="4" w:space="0" w:color="auto"/>
              <w:right w:val="single" w:sz="4" w:space="0" w:color="auto"/>
            </w:tcBorders>
            <w:shd w:val="clear" w:color="auto" w:fill="FFFFFF"/>
            <w:vAlign w:val="bottom"/>
          </w:tcPr>
          <w:p w:rsidR="004567A9" w:rsidRDefault="004567A9">
            <w:pPr>
              <w:overflowPunct w:val="0"/>
              <w:spacing w:line="270" w:lineRule="exact"/>
              <w:ind w:firstLineChars="0" w:firstLine="0"/>
              <w:jc w:val="left"/>
              <w:rPr>
                <w:rFonts w:ascii="Times New Roman" w:hAnsi="Times New Roman"/>
                <w:color w:val="000000" w:themeColor="text1"/>
                <w:spacing w:val="6"/>
                <w:kern w:val="0"/>
                <w:szCs w:val="19"/>
              </w:rPr>
            </w:pPr>
          </w:p>
        </w:tc>
      </w:tr>
      <w:tr w:rsidR="004567A9">
        <w:trPr>
          <w:trHeight w:val="340"/>
        </w:trPr>
        <w:tc>
          <w:tcPr>
            <w:tcW w:w="562" w:type="dxa"/>
            <w:vMerge/>
            <w:tcBorders>
              <w:left w:val="single" w:sz="4" w:space="0" w:color="auto"/>
              <w:right w:val="single" w:sz="4" w:space="0" w:color="auto"/>
            </w:tcBorders>
            <w:vAlign w:val="center"/>
          </w:tcPr>
          <w:p w:rsidR="004567A9" w:rsidRDefault="004567A9">
            <w:pPr>
              <w:overflowPunct w:val="0"/>
              <w:spacing w:line="270" w:lineRule="exact"/>
              <w:ind w:firstLineChars="0" w:firstLine="0"/>
              <w:jc w:val="center"/>
              <w:rPr>
                <w:rFonts w:ascii="Times New Roman" w:hAnsi="Times New Roman"/>
                <w:color w:val="000000" w:themeColor="text1"/>
                <w:spacing w:val="6"/>
                <w:kern w:val="0"/>
                <w:szCs w:val="19"/>
              </w:rPr>
            </w:pPr>
          </w:p>
        </w:tc>
        <w:tc>
          <w:tcPr>
            <w:tcW w:w="219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军事技能</w:t>
            </w:r>
          </w:p>
        </w:tc>
        <w:tc>
          <w:tcPr>
            <w:tcW w:w="58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必修</w:t>
            </w:r>
          </w:p>
        </w:tc>
        <w:tc>
          <w:tcPr>
            <w:tcW w:w="51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2</w:t>
            </w:r>
          </w:p>
        </w:tc>
        <w:tc>
          <w:tcPr>
            <w:tcW w:w="2493" w:type="dxa"/>
            <w:vMerge/>
            <w:tcBorders>
              <w:left w:val="single" w:sz="4" w:space="0" w:color="auto"/>
              <w:right w:val="single" w:sz="4" w:space="0" w:color="auto"/>
            </w:tcBorders>
            <w:shd w:val="clear" w:color="auto" w:fill="FFFFFF"/>
            <w:vAlign w:val="bottom"/>
          </w:tcPr>
          <w:p w:rsidR="004567A9" w:rsidRDefault="004567A9">
            <w:pPr>
              <w:overflowPunct w:val="0"/>
              <w:spacing w:line="270" w:lineRule="exact"/>
              <w:ind w:firstLineChars="0" w:firstLine="0"/>
              <w:jc w:val="left"/>
              <w:rPr>
                <w:rFonts w:ascii="Times New Roman" w:hAnsi="Times New Roman"/>
                <w:color w:val="000000" w:themeColor="text1"/>
                <w:spacing w:val="6"/>
                <w:kern w:val="0"/>
                <w:szCs w:val="19"/>
              </w:rPr>
            </w:pPr>
          </w:p>
        </w:tc>
      </w:tr>
      <w:tr w:rsidR="004567A9">
        <w:trPr>
          <w:trHeight w:val="340"/>
        </w:trPr>
        <w:tc>
          <w:tcPr>
            <w:tcW w:w="562" w:type="dxa"/>
            <w:vMerge/>
            <w:tcBorders>
              <w:left w:val="single" w:sz="4" w:space="0" w:color="auto"/>
              <w:right w:val="single" w:sz="4" w:space="0" w:color="auto"/>
            </w:tcBorders>
            <w:vAlign w:val="center"/>
          </w:tcPr>
          <w:p w:rsidR="004567A9" w:rsidRDefault="004567A9">
            <w:pPr>
              <w:overflowPunct w:val="0"/>
              <w:spacing w:line="270" w:lineRule="exact"/>
              <w:ind w:firstLineChars="0" w:firstLine="0"/>
              <w:jc w:val="center"/>
              <w:rPr>
                <w:rFonts w:ascii="Times New Roman" w:hAnsi="Times New Roman"/>
                <w:color w:val="000000" w:themeColor="text1"/>
                <w:spacing w:val="6"/>
                <w:kern w:val="0"/>
                <w:szCs w:val="19"/>
              </w:rPr>
            </w:pPr>
          </w:p>
        </w:tc>
        <w:tc>
          <w:tcPr>
            <w:tcW w:w="219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体育</w:t>
            </w:r>
          </w:p>
        </w:tc>
        <w:tc>
          <w:tcPr>
            <w:tcW w:w="58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必修</w:t>
            </w:r>
          </w:p>
        </w:tc>
        <w:tc>
          <w:tcPr>
            <w:tcW w:w="51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4</w:t>
            </w:r>
          </w:p>
        </w:tc>
        <w:tc>
          <w:tcPr>
            <w:tcW w:w="2493" w:type="dxa"/>
            <w:vMerge/>
            <w:tcBorders>
              <w:left w:val="single" w:sz="4" w:space="0" w:color="auto"/>
              <w:right w:val="single" w:sz="4" w:space="0" w:color="auto"/>
            </w:tcBorders>
            <w:shd w:val="clear" w:color="auto" w:fill="FFFFFF"/>
            <w:vAlign w:val="bottom"/>
          </w:tcPr>
          <w:p w:rsidR="004567A9" w:rsidRDefault="004567A9">
            <w:pPr>
              <w:overflowPunct w:val="0"/>
              <w:spacing w:line="270" w:lineRule="exact"/>
              <w:ind w:firstLineChars="0" w:firstLine="0"/>
              <w:jc w:val="left"/>
              <w:rPr>
                <w:rFonts w:ascii="Times New Roman" w:hAnsi="Times New Roman"/>
                <w:color w:val="000000" w:themeColor="text1"/>
                <w:spacing w:val="6"/>
                <w:kern w:val="0"/>
                <w:szCs w:val="19"/>
              </w:rPr>
            </w:pPr>
          </w:p>
        </w:tc>
      </w:tr>
      <w:tr w:rsidR="004567A9">
        <w:trPr>
          <w:trHeight w:val="340"/>
        </w:trPr>
        <w:tc>
          <w:tcPr>
            <w:tcW w:w="562" w:type="dxa"/>
            <w:vMerge/>
            <w:tcBorders>
              <w:left w:val="single" w:sz="4" w:space="0" w:color="auto"/>
              <w:right w:val="single" w:sz="4" w:space="0" w:color="auto"/>
            </w:tcBorders>
            <w:vAlign w:val="center"/>
          </w:tcPr>
          <w:p w:rsidR="004567A9" w:rsidRDefault="004567A9">
            <w:pPr>
              <w:overflowPunct w:val="0"/>
              <w:spacing w:line="270" w:lineRule="exact"/>
              <w:ind w:firstLineChars="0" w:firstLine="0"/>
              <w:jc w:val="center"/>
              <w:rPr>
                <w:rFonts w:ascii="Times New Roman" w:hAnsi="Times New Roman"/>
                <w:color w:val="000000" w:themeColor="text1"/>
                <w:spacing w:val="6"/>
                <w:kern w:val="0"/>
                <w:szCs w:val="19"/>
              </w:rPr>
            </w:pPr>
          </w:p>
        </w:tc>
        <w:tc>
          <w:tcPr>
            <w:tcW w:w="219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大学生心理健康</w:t>
            </w:r>
          </w:p>
        </w:tc>
        <w:tc>
          <w:tcPr>
            <w:tcW w:w="58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必修</w:t>
            </w:r>
          </w:p>
        </w:tc>
        <w:tc>
          <w:tcPr>
            <w:tcW w:w="51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1</w:t>
            </w:r>
          </w:p>
        </w:tc>
        <w:tc>
          <w:tcPr>
            <w:tcW w:w="2493" w:type="dxa"/>
            <w:vMerge/>
            <w:tcBorders>
              <w:left w:val="single" w:sz="4" w:space="0" w:color="auto"/>
              <w:right w:val="single" w:sz="4" w:space="0" w:color="auto"/>
            </w:tcBorders>
            <w:shd w:val="clear" w:color="auto" w:fill="FFFFFF"/>
            <w:vAlign w:val="bottom"/>
          </w:tcPr>
          <w:p w:rsidR="004567A9" w:rsidRDefault="004567A9">
            <w:pPr>
              <w:overflowPunct w:val="0"/>
              <w:spacing w:line="270" w:lineRule="exact"/>
              <w:ind w:firstLineChars="0" w:firstLine="0"/>
              <w:jc w:val="left"/>
              <w:rPr>
                <w:rFonts w:ascii="Times New Roman" w:hAnsi="Times New Roman"/>
                <w:color w:val="000000" w:themeColor="text1"/>
                <w:spacing w:val="6"/>
                <w:kern w:val="0"/>
                <w:szCs w:val="19"/>
              </w:rPr>
            </w:pPr>
          </w:p>
        </w:tc>
      </w:tr>
      <w:tr w:rsidR="004567A9">
        <w:trPr>
          <w:trHeight w:val="340"/>
        </w:trPr>
        <w:tc>
          <w:tcPr>
            <w:tcW w:w="562" w:type="dxa"/>
            <w:vMerge/>
            <w:tcBorders>
              <w:left w:val="single" w:sz="4" w:space="0" w:color="auto"/>
              <w:right w:val="single" w:sz="4" w:space="0" w:color="auto"/>
            </w:tcBorders>
            <w:vAlign w:val="center"/>
          </w:tcPr>
          <w:p w:rsidR="004567A9" w:rsidRDefault="004567A9">
            <w:pPr>
              <w:overflowPunct w:val="0"/>
              <w:spacing w:line="270" w:lineRule="exact"/>
              <w:ind w:firstLineChars="0" w:firstLine="0"/>
              <w:jc w:val="center"/>
              <w:rPr>
                <w:rFonts w:ascii="Times New Roman" w:hAnsi="Times New Roman"/>
                <w:color w:val="000000" w:themeColor="text1"/>
                <w:spacing w:val="6"/>
                <w:kern w:val="0"/>
                <w:szCs w:val="19"/>
              </w:rPr>
            </w:pPr>
          </w:p>
        </w:tc>
        <w:tc>
          <w:tcPr>
            <w:tcW w:w="219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大学生心理健康实践</w:t>
            </w:r>
          </w:p>
        </w:tc>
        <w:tc>
          <w:tcPr>
            <w:tcW w:w="58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必修</w:t>
            </w:r>
          </w:p>
        </w:tc>
        <w:tc>
          <w:tcPr>
            <w:tcW w:w="51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1</w:t>
            </w:r>
          </w:p>
        </w:tc>
        <w:tc>
          <w:tcPr>
            <w:tcW w:w="2493" w:type="dxa"/>
            <w:vMerge/>
            <w:tcBorders>
              <w:left w:val="single" w:sz="4" w:space="0" w:color="auto"/>
              <w:right w:val="single" w:sz="4" w:space="0" w:color="auto"/>
            </w:tcBorders>
            <w:shd w:val="clear" w:color="auto" w:fill="FFFFFF"/>
            <w:vAlign w:val="bottom"/>
          </w:tcPr>
          <w:p w:rsidR="004567A9" w:rsidRDefault="004567A9">
            <w:pPr>
              <w:overflowPunct w:val="0"/>
              <w:spacing w:line="270" w:lineRule="exact"/>
              <w:ind w:firstLineChars="0" w:firstLine="0"/>
              <w:jc w:val="left"/>
              <w:rPr>
                <w:rFonts w:ascii="Times New Roman" w:hAnsi="Times New Roman"/>
                <w:color w:val="000000" w:themeColor="text1"/>
                <w:spacing w:val="6"/>
                <w:kern w:val="0"/>
                <w:szCs w:val="19"/>
              </w:rPr>
            </w:pPr>
          </w:p>
        </w:tc>
      </w:tr>
      <w:tr w:rsidR="004567A9">
        <w:trPr>
          <w:trHeight w:val="340"/>
        </w:trPr>
        <w:tc>
          <w:tcPr>
            <w:tcW w:w="562" w:type="dxa"/>
            <w:vMerge/>
            <w:tcBorders>
              <w:left w:val="single" w:sz="4" w:space="0" w:color="auto"/>
              <w:right w:val="single" w:sz="4" w:space="0" w:color="auto"/>
            </w:tcBorders>
            <w:vAlign w:val="center"/>
          </w:tcPr>
          <w:p w:rsidR="004567A9" w:rsidRDefault="004567A9">
            <w:pPr>
              <w:overflowPunct w:val="0"/>
              <w:spacing w:line="270" w:lineRule="exact"/>
              <w:ind w:firstLineChars="0" w:firstLine="0"/>
              <w:jc w:val="center"/>
              <w:rPr>
                <w:rFonts w:ascii="Times New Roman" w:hAnsi="Times New Roman"/>
                <w:color w:val="000000" w:themeColor="text1"/>
                <w:spacing w:val="6"/>
                <w:kern w:val="0"/>
                <w:szCs w:val="19"/>
              </w:rPr>
            </w:pPr>
          </w:p>
        </w:tc>
        <w:tc>
          <w:tcPr>
            <w:tcW w:w="219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大学语文</w:t>
            </w:r>
          </w:p>
        </w:tc>
        <w:tc>
          <w:tcPr>
            <w:tcW w:w="58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必修</w:t>
            </w:r>
          </w:p>
        </w:tc>
        <w:tc>
          <w:tcPr>
            <w:tcW w:w="51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2</w:t>
            </w:r>
          </w:p>
        </w:tc>
        <w:tc>
          <w:tcPr>
            <w:tcW w:w="2493" w:type="dxa"/>
            <w:vMerge/>
            <w:tcBorders>
              <w:left w:val="single" w:sz="4" w:space="0" w:color="auto"/>
              <w:right w:val="single" w:sz="4" w:space="0" w:color="auto"/>
            </w:tcBorders>
            <w:shd w:val="clear" w:color="auto" w:fill="FFFFFF"/>
            <w:vAlign w:val="bottom"/>
          </w:tcPr>
          <w:p w:rsidR="004567A9" w:rsidRDefault="004567A9">
            <w:pPr>
              <w:overflowPunct w:val="0"/>
              <w:spacing w:line="270" w:lineRule="exact"/>
              <w:ind w:firstLineChars="0" w:firstLine="0"/>
              <w:jc w:val="left"/>
              <w:rPr>
                <w:rFonts w:ascii="Times New Roman" w:hAnsi="Times New Roman"/>
                <w:color w:val="000000" w:themeColor="text1"/>
                <w:spacing w:val="6"/>
                <w:kern w:val="0"/>
                <w:szCs w:val="19"/>
              </w:rPr>
            </w:pPr>
          </w:p>
        </w:tc>
      </w:tr>
      <w:tr w:rsidR="004567A9">
        <w:trPr>
          <w:trHeight w:val="340"/>
        </w:trPr>
        <w:tc>
          <w:tcPr>
            <w:tcW w:w="562" w:type="dxa"/>
            <w:vMerge/>
            <w:tcBorders>
              <w:left w:val="single" w:sz="4" w:space="0" w:color="auto"/>
              <w:right w:val="single" w:sz="4" w:space="0" w:color="auto"/>
            </w:tcBorders>
            <w:vAlign w:val="center"/>
          </w:tcPr>
          <w:p w:rsidR="004567A9" w:rsidRDefault="004567A9">
            <w:pPr>
              <w:overflowPunct w:val="0"/>
              <w:spacing w:line="270" w:lineRule="exact"/>
              <w:ind w:firstLineChars="0" w:firstLine="0"/>
              <w:jc w:val="center"/>
              <w:rPr>
                <w:rFonts w:ascii="Times New Roman" w:hAnsi="Times New Roman"/>
                <w:color w:val="000000" w:themeColor="text1"/>
                <w:spacing w:val="6"/>
                <w:kern w:val="0"/>
                <w:szCs w:val="19"/>
              </w:rPr>
            </w:pPr>
          </w:p>
        </w:tc>
        <w:tc>
          <w:tcPr>
            <w:tcW w:w="219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大学英语</w:t>
            </w:r>
          </w:p>
        </w:tc>
        <w:tc>
          <w:tcPr>
            <w:tcW w:w="58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必修</w:t>
            </w:r>
          </w:p>
        </w:tc>
        <w:tc>
          <w:tcPr>
            <w:tcW w:w="51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6</w:t>
            </w:r>
          </w:p>
        </w:tc>
        <w:tc>
          <w:tcPr>
            <w:tcW w:w="2493" w:type="dxa"/>
            <w:vMerge/>
            <w:tcBorders>
              <w:left w:val="single" w:sz="4" w:space="0" w:color="auto"/>
              <w:right w:val="single" w:sz="4" w:space="0" w:color="auto"/>
            </w:tcBorders>
            <w:shd w:val="clear" w:color="auto" w:fill="FFFFFF"/>
            <w:vAlign w:val="bottom"/>
          </w:tcPr>
          <w:p w:rsidR="004567A9" w:rsidRDefault="004567A9">
            <w:pPr>
              <w:overflowPunct w:val="0"/>
              <w:spacing w:line="270" w:lineRule="exact"/>
              <w:ind w:firstLineChars="0" w:firstLine="0"/>
              <w:jc w:val="left"/>
              <w:rPr>
                <w:rFonts w:ascii="Times New Roman" w:hAnsi="Times New Roman"/>
                <w:color w:val="000000" w:themeColor="text1"/>
                <w:spacing w:val="6"/>
                <w:kern w:val="0"/>
                <w:szCs w:val="19"/>
              </w:rPr>
            </w:pPr>
          </w:p>
        </w:tc>
      </w:tr>
      <w:tr w:rsidR="004567A9">
        <w:trPr>
          <w:trHeight w:val="340"/>
        </w:trPr>
        <w:tc>
          <w:tcPr>
            <w:tcW w:w="562" w:type="dxa"/>
            <w:vMerge/>
            <w:tcBorders>
              <w:left w:val="single" w:sz="4" w:space="0" w:color="auto"/>
              <w:right w:val="single" w:sz="4" w:space="0" w:color="auto"/>
            </w:tcBorders>
            <w:vAlign w:val="center"/>
          </w:tcPr>
          <w:p w:rsidR="004567A9" w:rsidRDefault="004567A9">
            <w:pPr>
              <w:overflowPunct w:val="0"/>
              <w:spacing w:line="270" w:lineRule="exact"/>
              <w:ind w:firstLineChars="0" w:firstLine="0"/>
              <w:jc w:val="center"/>
              <w:rPr>
                <w:rFonts w:ascii="Times New Roman" w:hAnsi="Times New Roman"/>
                <w:color w:val="000000" w:themeColor="text1"/>
                <w:spacing w:val="6"/>
                <w:kern w:val="0"/>
                <w:szCs w:val="19"/>
              </w:rPr>
            </w:pPr>
          </w:p>
        </w:tc>
        <w:tc>
          <w:tcPr>
            <w:tcW w:w="219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微积分</w:t>
            </w:r>
            <w:r>
              <w:rPr>
                <w:rFonts w:ascii="Times New Roman" w:hAnsi="Times New Roman"/>
                <w:color w:val="000000" w:themeColor="text1"/>
                <w:spacing w:val="6"/>
                <w:kern w:val="0"/>
                <w:szCs w:val="19"/>
              </w:rPr>
              <w:t>IV</w:t>
            </w:r>
          </w:p>
        </w:tc>
        <w:tc>
          <w:tcPr>
            <w:tcW w:w="58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必修</w:t>
            </w:r>
          </w:p>
        </w:tc>
        <w:tc>
          <w:tcPr>
            <w:tcW w:w="51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2</w:t>
            </w:r>
          </w:p>
        </w:tc>
        <w:tc>
          <w:tcPr>
            <w:tcW w:w="2493" w:type="dxa"/>
            <w:vMerge/>
            <w:tcBorders>
              <w:left w:val="single" w:sz="4" w:space="0" w:color="auto"/>
              <w:right w:val="single" w:sz="4" w:space="0" w:color="auto"/>
            </w:tcBorders>
            <w:shd w:val="clear" w:color="auto" w:fill="FFFFFF"/>
            <w:vAlign w:val="bottom"/>
          </w:tcPr>
          <w:p w:rsidR="004567A9" w:rsidRDefault="004567A9">
            <w:pPr>
              <w:overflowPunct w:val="0"/>
              <w:spacing w:line="270" w:lineRule="exact"/>
              <w:ind w:firstLineChars="0" w:firstLine="0"/>
              <w:jc w:val="left"/>
              <w:rPr>
                <w:rFonts w:ascii="Times New Roman" w:hAnsi="Times New Roman"/>
                <w:color w:val="000000" w:themeColor="text1"/>
                <w:spacing w:val="6"/>
                <w:kern w:val="0"/>
                <w:szCs w:val="19"/>
              </w:rPr>
            </w:pPr>
          </w:p>
        </w:tc>
      </w:tr>
      <w:tr w:rsidR="004567A9">
        <w:trPr>
          <w:trHeight w:val="340"/>
        </w:trPr>
        <w:tc>
          <w:tcPr>
            <w:tcW w:w="562" w:type="dxa"/>
            <w:vMerge/>
            <w:tcBorders>
              <w:left w:val="single" w:sz="4" w:space="0" w:color="auto"/>
              <w:right w:val="single" w:sz="4" w:space="0" w:color="auto"/>
            </w:tcBorders>
            <w:vAlign w:val="center"/>
          </w:tcPr>
          <w:p w:rsidR="004567A9" w:rsidRDefault="004567A9">
            <w:pPr>
              <w:overflowPunct w:val="0"/>
              <w:spacing w:line="270" w:lineRule="exact"/>
              <w:ind w:firstLineChars="0" w:firstLine="0"/>
              <w:jc w:val="center"/>
              <w:rPr>
                <w:rFonts w:ascii="Times New Roman" w:hAnsi="Times New Roman"/>
                <w:color w:val="000000" w:themeColor="text1"/>
                <w:spacing w:val="6"/>
                <w:kern w:val="0"/>
                <w:szCs w:val="19"/>
              </w:rPr>
            </w:pPr>
          </w:p>
        </w:tc>
        <w:tc>
          <w:tcPr>
            <w:tcW w:w="219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hint="eastAsia"/>
                <w:color w:val="000000" w:themeColor="text1"/>
                <w:spacing w:val="6"/>
                <w:kern w:val="0"/>
                <w:szCs w:val="19"/>
              </w:rPr>
              <w:t>计算机基础与人工智能应用</w:t>
            </w:r>
            <w:r>
              <w:rPr>
                <w:rFonts w:ascii="Times New Roman" w:hAnsi="Times New Roman"/>
                <w:color w:val="000000" w:themeColor="text1"/>
                <w:spacing w:val="6"/>
                <w:kern w:val="0"/>
                <w:szCs w:val="19"/>
              </w:rPr>
              <w:t>A/B</w:t>
            </w:r>
          </w:p>
        </w:tc>
        <w:tc>
          <w:tcPr>
            <w:tcW w:w="58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必修</w:t>
            </w:r>
          </w:p>
        </w:tc>
        <w:tc>
          <w:tcPr>
            <w:tcW w:w="51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1</w:t>
            </w:r>
          </w:p>
        </w:tc>
        <w:tc>
          <w:tcPr>
            <w:tcW w:w="2493" w:type="dxa"/>
            <w:vMerge/>
            <w:tcBorders>
              <w:left w:val="single" w:sz="4" w:space="0" w:color="auto"/>
              <w:right w:val="single" w:sz="4" w:space="0" w:color="auto"/>
            </w:tcBorders>
            <w:shd w:val="clear" w:color="auto" w:fill="FFFFFF"/>
            <w:vAlign w:val="bottom"/>
          </w:tcPr>
          <w:p w:rsidR="004567A9" w:rsidRDefault="004567A9">
            <w:pPr>
              <w:overflowPunct w:val="0"/>
              <w:spacing w:line="270" w:lineRule="exact"/>
              <w:ind w:firstLineChars="0" w:firstLine="0"/>
              <w:jc w:val="left"/>
              <w:rPr>
                <w:rFonts w:ascii="Times New Roman" w:hAnsi="Times New Roman"/>
                <w:color w:val="000000" w:themeColor="text1"/>
                <w:spacing w:val="6"/>
                <w:kern w:val="0"/>
                <w:szCs w:val="19"/>
              </w:rPr>
            </w:pPr>
          </w:p>
        </w:tc>
      </w:tr>
      <w:tr w:rsidR="004567A9">
        <w:trPr>
          <w:trHeight w:val="340"/>
        </w:trPr>
        <w:tc>
          <w:tcPr>
            <w:tcW w:w="562" w:type="dxa"/>
            <w:vMerge/>
            <w:tcBorders>
              <w:left w:val="single" w:sz="4" w:space="0" w:color="auto"/>
              <w:right w:val="single" w:sz="4" w:space="0" w:color="auto"/>
            </w:tcBorders>
            <w:vAlign w:val="center"/>
          </w:tcPr>
          <w:p w:rsidR="004567A9" w:rsidRDefault="004567A9">
            <w:pPr>
              <w:overflowPunct w:val="0"/>
              <w:spacing w:line="270" w:lineRule="exact"/>
              <w:ind w:firstLineChars="0" w:firstLine="0"/>
              <w:jc w:val="center"/>
              <w:rPr>
                <w:rFonts w:ascii="Times New Roman" w:hAnsi="Times New Roman"/>
                <w:color w:val="000000" w:themeColor="text1"/>
                <w:spacing w:val="6"/>
                <w:kern w:val="0"/>
                <w:szCs w:val="19"/>
              </w:rPr>
            </w:pPr>
          </w:p>
        </w:tc>
        <w:tc>
          <w:tcPr>
            <w:tcW w:w="219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程序设计基础</w:t>
            </w:r>
          </w:p>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w:t>
            </w:r>
            <w:r>
              <w:rPr>
                <w:rFonts w:ascii="Times New Roman" w:hAnsi="Times New Roman"/>
                <w:color w:val="000000" w:themeColor="text1"/>
                <w:spacing w:val="6"/>
                <w:kern w:val="0"/>
                <w:szCs w:val="19"/>
              </w:rPr>
              <w:t>C</w:t>
            </w:r>
            <w:r>
              <w:rPr>
                <w:rFonts w:ascii="Times New Roman" w:hAnsi="Times New Roman"/>
                <w:color w:val="000000" w:themeColor="text1"/>
                <w:spacing w:val="6"/>
                <w:kern w:val="0"/>
                <w:szCs w:val="19"/>
              </w:rPr>
              <w:t>语言、</w:t>
            </w:r>
            <w:r>
              <w:rPr>
                <w:rFonts w:ascii="Times New Roman" w:hAnsi="Times New Roman"/>
                <w:color w:val="000000" w:themeColor="text1"/>
                <w:spacing w:val="6"/>
                <w:kern w:val="0"/>
                <w:szCs w:val="19"/>
              </w:rPr>
              <w:t>python</w:t>
            </w:r>
            <w:r>
              <w:rPr>
                <w:rFonts w:ascii="Times New Roman" w:hAnsi="Times New Roman"/>
                <w:color w:val="000000" w:themeColor="text1"/>
                <w:spacing w:val="6"/>
                <w:kern w:val="0"/>
                <w:szCs w:val="19"/>
              </w:rPr>
              <w:t>）</w:t>
            </w:r>
          </w:p>
        </w:tc>
        <w:tc>
          <w:tcPr>
            <w:tcW w:w="58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必修</w:t>
            </w:r>
          </w:p>
        </w:tc>
        <w:tc>
          <w:tcPr>
            <w:tcW w:w="51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2</w:t>
            </w:r>
          </w:p>
        </w:tc>
        <w:tc>
          <w:tcPr>
            <w:tcW w:w="2493" w:type="dxa"/>
            <w:vMerge/>
            <w:tcBorders>
              <w:left w:val="single" w:sz="4" w:space="0" w:color="auto"/>
              <w:right w:val="single" w:sz="4" w:space="0" w:color="auto"/>
            </w:tcBorders>
            <w:shd w:val="clear" w:color="auto" w:fill="FFFFFF"/>
            <w:vAlign w:val="bottom"/>
          </w:tcPr>
          <w:p w:rsidR="004567A9" w:rsidRDefault="004567A9">
            <w:pPr>
              <w:overflowPunct w:val="0"/>
              <w:spacing w:line="270" w:lineRule="exact"/>
              <w:ind w:firstLineChars="0" w:firstLine="0"/>
              <w:jc w:val="left"/>
              <w:rPr>
                <w:rFonts w:ascii="Times New Roman" w:hAnsi="Times New Roman"/>
                <w:color w:val="000000" w:themeColor="text1"/>
                <w:spacing w:val="6"/>
                <w:kern w:val="0"/>
                <w:szCs w:val="19"/>
              </w:rPr>
            </w:pPr>
          </w:p>
        </w:tc>
      </w:tr>
      <w:tr w:rsidR="004567A9">
        <w:trPr>
          <w:trHeight w:val="340"/>
        </w:trPr>
        <w:tc>
          <w:tcPr>
            <w:tcW w:w="562" w:type="dxa"/>
            <w:vMerge/>
            <w:tcBorders>
              <w:left w:val="single" w:sz="4" w:space="0" w:color="auto"/>
              <w:right w:val="single" w:sz="4" w:space="0" w:color="auto"/>
            </w:tcBorders>
            <w:vAlign w:val="center"/>
          </w:tcPr>
          <w:p w:rsidR="004567A9" w:rsidRDefault="004567A9">
            <w:pPr>
              <w:overflowPunct w:val="0"/>
              <w:spacing w:line="270" w:lineRule="exact"/>
              <w:ind w:firstLineChars="0" w:firstLine="0"/>
              <w:jc w:val="center"/>
              <w:rPr>
                <w:rFonts w:ascii="Times New Roman" w:hAnsi="Times New Roman"/>
                <w:color w:val="000000" w:themeColor="text1"/>
                <w:spacing w:val="6"/>
                <w:kern w:val="0"/>
                <w:szCs w:val="19"/>
              </w:rPr>
            </w:pPr>
          </w:p>
        </w:tc>
        <w:tc>
          <w:tcPr>
            <w:tcW w:w="219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创新实践</w:t>
            </w:r>
          </w:p>
        </w:tc>
        <w:tc>
          <w:tcPr>
            <w:tcW w:w="58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必修</w:t>
            </w:r>
          </w:p>
        </w:tc>
        <w:tc>
          <w:tcPr>
            <w:tcW w:w="51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2</w:t>
            </w:r>
          </w:p>
        </w:tc>
        <w:tc>
          <w:tcPr>
            <w:tcW w:w="2493" w:type="dxa"/>
            <w:vMerge/>
            <w:tcBorders>
              <w:left w:val="single" w:sz="4" w:space="0" w:color="auto"/>
              <w:right w:val="single" w:sz="4" w:space="0" w:color="auto"/>
            </w:tcBorders>
            <w:shd w:val="clear" w:color="auto" w:fill="FFFFFF"/>
            <w:vAlign w:val="bottom"/>
          </w:tcPr>
          <w:p w:rsidR="004567A9" w:rsidRDefault="004567A9">
            <w:pPr>
              <w:overflowPunct w:val="0"/>
              <w:spacing w:line="270" w:lineRule="exact"/>
              <w:ind w:firstLineChars="0" w:firstLine="0"/>
              <w:jc w:val="left"/>
              <w:rPr>
                <w:rFonts w:ascii="Times New Roman" w:hAnsi="Times New Roman"/>
                <w:color w:val="000000" w:themeColor="text1"/>
                <w:spacing w:val="6"/>
                <w:kern w:val="0"/>
                <w:szCs w:val="19"/>
              </w:rPr>
            </w:pPr>
          </w:p>
        </w:tc>
      </w:tr>
      <w:tr w:rsidR="004567A9">
        <w:trPr>
          <w:trHeight w:val="1610"/>
        </w:trPr>
        <w:tc>
          <w:tcPr>
            <w:tcW w:w="562"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left"/>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学科通修课程</w:t>
            </w:r>
          </w:p>
        </w:tc>
        <w:tc>
          <w:tcPr>
            <w:tcW w:w="219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4567A9">
            <w:pPr>
              <w:overflowPunct w:val="0"/>
              <w:spacing w:line="270" w:lineRule="exact"/>
              <w:ind w:firstLineChars="0" w:firstLine="0"/>
              <w:jc w:val="left"/>
              <w:rPr>
                <w:rFonts w:ascii="Times New Roman" w:hAnsi="Times New Roman"/>
                <w:color w:val="000000" w:themeColor="text1"/>
                <w:spacing w:val="6"/>
                <w:kern w:val="0"/>
                <w:szCs w:val="19"/>
              </w:rPr>
            </w:pPr>
          </w:p>
        </w:tc>
        <w:tc>
          <w:tcPr>
            <w:tcW w:w="58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left"/>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必修</w:t>
            </w:r>
          </w:p>
          <w:p w:rsidR="004567A9" w:rsidRDefault="004567A9">
            <w:pPr>
              <w:overflowPunct w:val="0"/>
              <w:spacing w:line="270" w:lineRule="exact"/>
              <w:ind w:firstLineChars="0" w:firstLine="0"/>
              <w:jc w:val="left"/>
              <w:rPr>
                <w:rFonts w:ascii="Times New Roman" w:hAnsi="Times New Roman"/>
                <w:color w:val="000000" w:themeColor="text1"/>
                <w:spacing w:val="6"/>
                <w:kern w:val="0"/>
                <w:szCs w:val="19"/>
              </w:rPr>
            </w:pPr>
          </w:p>
        </w:tc>
        <w:tc>
          <w:tcPr>
            <w:tcW w:w="51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4567A9">
            <w:pPr>
              <w:overflowPunct w:val="0"/>
              <w:spacing w:line="270" w:lineRule="exact"/>
              <w:ind w:firstLineChars="0" w:firstLine="0"/>
              <w:jc w:val="left"/>
              <w:rPr>
                <w:rFonts w:ascii="Times New Roman" w:hAnsi="Times New Roman"/>
                <w:color w:val="000000" w:themeColor="text1"/>
                <w:spacing w:val="6"/>
                <w:kern w:val="0"/>
                <w:szCs w:val="19"/>
              </w:rPr>
            </w:pPr>
          </w:p>
        </w:tc>
        <w:tc>
          <w:tcPr>
            <w:tcW w:w="2493"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left"/>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包括学科平台课程（同一学科所有学生共同修读的课程）、专业大类平台课程（同一专业大类所有学生共同修读的课程）。</w:t>
            </w:r>
          </w:p>
        </w:tc>
      </w:tr>
      <w:tr w:rsidR="004567A9">
        <w:trPr>
          <w:trHeight w:val="1155"/>
        </w:trPr>
        <w:tc>
          <w:tcPr>
            <w:tcW w:w="562"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left"/>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lastRenderedPageBreak/>
              <w:t>专业课程</w:t>
            </w:r>
          </w:p>
        </w:tc>
        <w:tc>
          <w:tcPr>
            <w:tcW w:w="219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4567A9">
            <w:pPr>
              <w:overflowPunct w:val="0"/>
              <w:spacing w:line="270" w:lineRule="exact"/>
              <w:ind w:firstLineChars="0" w:firstLine="0"/>
              <w:jc w:val="left"/>
              <w:rPr>
                <w:rFonts w:ascii="Times New Roman" w:hAnsi="Times New Roman"/>
                <w:color w:val="000000" w:themeColor="text1"/>
                <w:spacing w:val="6"/>
                <w:kern w:val="0"/>
                <w:szCs w:val="19"/>
              </w:rPr>
            </w:pPr>
          </w:p>
        </w:tc>
        <w:tc>
          <w:tcPr>
            <w:tcW w:w="58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left"/>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必修</w:t>
            </w:r>
          </w:p>
        </w:tc>
        <w:tc>
          <w:tcPr>
            <w:tcW w:w="51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4567A9">
            <w:pPr>
              <w:overflowPunct w:val="0"/>
              <w:spacing w:line="270" w:lineRule="exact"/>
              <w:ind w:firstLineChars="0" w:firstLine="0"/>
              <w:jc w:val="left"/>
              <w:rPr>
                <w:rFonts w:ascii="Times New Roman" w:hAnsi="Times New Roman"/>
                <w:color w:val="000000" w:themeColor="text1"/>
                <w:spacing w:val="6"/>
                <w:kern w:val="0"/>
                <w:szCs w:val="19"/>
              </w:rPr>
            </w:pPr>
          </w:p>
        </w:tc>
        <w:tc>
          <w:tcPr>
            <w:tcW w:w="2493"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left"/>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包括专业必修课程、毕业论文等实践教学环节。</w:t>
            </w:r>
          </w:p>
        </w:tc>
      </w:tr>
      <w:tr w:rsidR="004567A9">
        <w:trPr>
          <w:trHeight w:val="1015"/>
        </w:trPr>
        <w:tc>
          <w:tcPr>
            <w:tcW w:w="562"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left"/>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通识教育课程</w:t>
            </w:r>
          </w:p>
        </w:tc>
        <w:tc>
          <w:tcPr>
            <w:tcW w:w="219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left"/>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全校通识教育课程</w:t>
            </w:r>
          </w:p>
        </w:tc>
        <w:tc>
          <w:tcPr>
            <w:tcW w:w="58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left"/>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选修</w:t>
            </w:r>
          </w:p>
        </w:tc>
        <w:tc>
          <w:tcPr>
            <w:tcW w:w="51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left"/>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10</w:t>
            </w:r>
          </w:p>
        </w:tc>
        <w:tc>
          <w:tcPr>
            <w:tcW w:w="2493" w:type="dxa"/>
            <w:vMerge w:val="restart"/>
            <w:tcBorders>
              <w:top w:val="single" w:sz="4" w:space="0" w:color="auto"/>
              <w:left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left"/>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其中美育</w:t>
            </w:r>
            <w:r>
              <w:rPr>
                <w:rFonts w:ascii="Times New Roman" w:hAnsi="Times New Roman"/>
                <w:color w:val="000000" w:themeColor="text1"/>
                <w:spacing w:val="6"/>
                <w:kern w:val="0"/>
                <w:szCs w:val="19"/>
              </w:rPr>
              <w:t>2</w:t>
            </w:r>
            <w:r>
              <w:rPr>
                <w:rFonts w:ascii="Times New Roman" w:hAnsi="Times New Roman"/>
                <w:color w:val="000000" w:themeColor="text1"/>
                <w:spacing w:val="6"/>
                <w:kern w:val="0"/>
                <w:szCs w:val="19"/>
              </w:rPr>
              <w:t>学分为必修学分。旨在促进学生知识、能力、素养全面提升，夯实引领未来发展的基础，培养德智体美劳全面发展的时代新人。</w:t>
            </w:r>
          </w:p>
        </w:tc>
      </w:tr>
      <w:tr w:rsidR="004567A9">
        <w:trPr>
          <w:trHeight w:val="1145"/>
        </w:trPr>
        <w:tc>
          <w:tcPr>
            <w:tcW w:w="562" w:type="dxa"/>
            <w:vMerge/>
            <w:tcBorders>
              <w:top w:val="single" w:sz="4" w:space="0" w:color="auto"/>
              <w:left w:val="single" w:sz="4" w:space="0" w:color="auto"/>
              <w:bottom w:val="single" w:sz="4" w:space="0" w:color="auto"/>
              <w:right w:val="single" w:sz="4" w:space="0" w:color="auto"/>
            </w:tcBorders>
            <w:vAlign w:val="center"/>
          </w:tcPr>
          <w:p w:rsidR="004567A9" w:rsidRDefault="004567A9">
            <w:pPr>
              <w:overflowPunct w:val="0"/>
              <w:spacing w:line="270" w:lineRule="exact"/>
              <w:ind w:firstLineChars="0" w:firstLine="0"/>
              <w:jc w:val="left"/>
              <w:rPr>
                <w:rFonts w:ascii="Times New Roman" w:hAnsi="Times New Roman"/>
                <w:color w:val="000000" w:themeColor="text1"/>
                <w:spacing w:val="6"/>
                <w:kern w:val="0"/>
                <w:szCs w:val="19"/>
              </w:rPr>
            </w:pPr>
          </w:p>
        </w:tc>
        <w:tc>
          <w:tcPr>
            <w:tcW w:w="219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left"/>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院系通识教育课程</w:t>
            </w:r>
          </w:p>
        </w:tc>
        <w:tc>
          <w:tcPr>
            <w:tcW w:w="58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left"/>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必修</w:t>
            </w:r>
            <w:r>
              <w:rPr>
                <w:rFonts w:ascii="Times New Roman" w:hAnsi="Times New Roman" w:hint="eastAsia"/>
                <w:color w:val="000000" w:themeColor="text1"/>
                <w:spacing w:val="6"/>
                <w:kern w:val="0"/>
                <w:szCs w:val="19"/>
              </w:rPr>
              <w:t>/</w:t>
            </w:r>
            <w:r>
              <w:rPr>
                <w:rFonts w:ascii="Times New Roman" w:hAnsi="Times New Roman" w:hint="eastAsia"/>
                <w:color w:val="000000" w:themeColor="text1"/>
                <w:spacing w:val="6"/>
                <w:kern w:val="0"/>
                <w:szCs w:val="19"/>
              </w:rPr>
              <w:t>选修</w:t>
            </w:r>
          </w:p>
        </w:tc>
        <w:tc>
          <w:tcPr>
            <w:tcW w:w="51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4567A9">
            <w:pPr>
              <w:overflowPunct w:val="0"/>
              <w:spacing w:line="270" w:lineRule="exact"/>
              <w:ind w:firstLineChars="0" w:firstLine="0"/>
              <w:jc w:val="left"/>
              <w:rPr>
                <w:rFonts w:ascii="Times New Roman" w:hAnsi="Times New Roman"/>
                <w:color w:val="000000" w:themeColor="text1"/>
                <w:spacing w:val="6"/>
                <w:kern w:val="0"/>
                <w:szCs w:val="19"/>
              </w:rPr>
            </w:pPr>
          </w:p>
        </w:tc>
        <w:tc>
          <w:tcPr>
            <w:tcW w:w="2493" w:type="dxa"/>
            <w:vMerge/>
            <w:tcBorders>
              <w:left w:val="single" w:sz="4" w:space="0" w:color="auto"/>
              <w:bottom w:val="single" w:sz="4" w:space="0" w:color="auto"/>
              <w:right w:val="single" w:sz="4" w:space="0" w:color="auto"/>
            </w:tcBorders>
            <w:shd w:val="clear" w:color="auto" w:fill="FFFFFF"/>
            <w:vAlign w:val="center"/>
          </w:tcPr>
          <w:p w:rsidR="004567A9" w:rsidRDefault="004567A9">
            <w:pPr>
              <w:overflowPunct w:val="0"/>
              <w:spacing w:line="270" w:lineRule="exact"/>
              <w:ind w:firstLineChars="0" w:firstLine="0"/>
              <w:jc w:val="left"/>
              <w:rPr>
                <w:rFonts w:ascii="Times New Roman" w:hAnsi="Times New Roman"/>
                <w:color w:val="000000" w:themeColor="text1"/>
                <w:spacing w:val="6"/>
                <w:kern w:val="0"/>
                <w:szCs w:val="19"/>
              </w:rPr>
            </w:pPr>
          </w:p>
        </w:tc>
      </w:tr>
      <w:tr w:rsidR="004567A9">
        <w:trPr>
          <w:trHeight w:val="1320"/>
        </w:trPr>
        <w:tc>
          <w:tcPr>
            <w:tcW w:w="562" w:type="dxa"/>
            <w:tcBorders>
              <w:top w:val="single" w:sz="4" w:space="0" w:color="auto"/>
              <w:left w:val="single" w:sz="4" w:space="0" w:color="auto"/>
              <w:bottom w:val="single" w:sz="4" w:space="0" w:color="auto"/>
              <w:right w:val="single" w:sz="4" w:space="0" w:color="auto"/>
            </w:tcBorders>
            <w:vAlign w:val="center"/>
          </w:tcPr>
          <w:p w:rsidR="004567A9" w:rsidRDefault="00B70137">
            <w:pPr>
              <w:overflowPunct w:val="0"/>
              <w:spacing w:line="270" w:lineRule="exact"/>
              <w:ind w:firstLineChars="0" w:firstLine="0"/>
              <w:jc w:val="left"/>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任选课程</w:t>
            </w:r>
          </w:p>
        </w:tc>
        <w:tc>
          <w:tcPr>
            <w:tcW w:w="219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4567A9">
            <w:pPr>
              <w:overflowPunct w:val="0"/>
              <w:spacing w:line="270" w:lineRule="exact"/>
              <w:ind w:firstLineChars="0" w:firstLine="0"/>
              <w:jc w:val="left"/>
              <w:rPr>
                <w:rFonts w:ascii="Times New Roman" w:hAnsi="Times New Roman"/>
                <w:color w:val="000000" w:themeColor="text1"/>
                <w:spacing w:val="6"/>
                <w:kern w:val="0"/>
                <w:szCs w:val="19"/>
              </w:rPr>
            </w:pPr>
          </w:p>
        </w:tc>
        <w:tc>
          <w:tcPr>
            <w:tcW w:w="58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left"/>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选修</w:t>
            </w:r>
          </w:p>
        </w:tc>
        <w:tc>
          <w:tcPr>
            <w:tcW w:w="515"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4567A9">
            <w:pPr>
              <w:overflowPunct w:val="0"/>
              <w:spacing w:line="270" w:lineRule="exact"/>
              <w:ind w:firstLineChars="0" w:firstLine="0"/>
              <w:jc w:val="left"/>
              <w:rPr>
                <w:rFonts w:ascii="Times New Roman" w:hAnsi="Times New Roman"/>
                <w:color w:val="000000" w:themeColor="text1"/>
                <w:spacing w:val="6"/>
                <w:kern w:val="0"/>
                <w:szCs w:val="19"/>
              </w:rPr>
            </w:pPr>
          </w:p>
        </w:tc>
        <w:tc>
          <w:tcPr>
            <w:tcW w:w="2493" w:type="dxa"/>
            <w:tcBorders>
              <w:top w:val="single" w:sz="4" w:space="0" w:color="auto"/>
              <w:left w:val="single" w:sz="4" w:space="0" w:color="auto"/>
              <w:bottom w:val="single" w:sz="4" w:space="0" w:color="auto"/>
              <w:right w:val="single" w:sz="4" w:space="0" w:color="auto"/>
            </w:tcBorders>
            <w:shd w:val="clear" w:color="auto" w:fill="FFFFFF"/>
            <w:vAlign w:val="center"/>
          </w:tcPr>
          <w:p w:rsidR="004567A9" w:rsidRDefault="00B70137">
            <w:pPr>
              <w:overflowPunct w:val="0"/>
              <w:spacing w:line="270" w:lineRule="exact"/>
              <w:ind w:firstLineChars="0" w:firstLine="0"/>
              <w:jc w:val="left"/>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根据学生个性发展需求设置多元化课程模块，支持学生开展个性化深度学习。</w:t>
            </w:r>
          </w:p>
        </w:tc>
      </w:tr>
    </w:tbl>
    <w:p w:rsidR="004567A9" w:rsidRDefault="004567A9">
      <w:pPr>
        <w:overflowPunct w:val="0"/>
        <w:spacing w:line="270" w:lineRule="exact"/>
        <w:ind w:firstLineChars="0" w:firstLine="0"/>
        <w:jc w:val="center"/>
        <w:rPr>
          <w:rFonts w:ascii="Cambria" w:hAnsi="Cambria" w:cs="Cambria"/>
          <w:b/>
          <w:bCs/>
          <w:color w:val="000000" w:themeColor="text1"/>
        </w:rPr>
      </w:pPr>
    </w:p>
    <w:p w:rsidR="004567A9" w:rsidRDefault="00B70137">
      <w:pPr>
        <w:overflowPunct w:val="0"/>
        <w:ind w:firstLine="381"/>
        <w:rPr>
          <w:rFonts w:ascii="Times New Roman" w:hAnsi="Times New Roman"/>
          <w:color w:val="000000" w:themeColor="text1"/>
          <w:kern w:val="0"/>
          <w:szCs w:val="19"/>
          <w:lang w:val="zh-CN"/>
        </w:rPr>
      </w:pPr>
      <w:r>
        <w:rPr>
          <w:rFonts w:ascii="Times New Roman" w:hAnsi="Times New Roman" w:hint="eastAsia"/>
          <w:b/>
          <w:bCs/>
          <w:color w:val="000000" w:themeColor="text1"/>
          <w:kern w:val="0"/>
          <w:szCs w:val="19"/>
          <w:lang w:val="zh-CN"/>
        </w:rPr>
        <w:t>重要提醒：</w:t>
      </w:r>
      <w:r>
        <w:rPr>
          <w:rFonts w:ascii="Times New Roman" w:hAnsi="Times New Roman" w:hint="eastAsia"/>
          <w:color w:val="000000" w:themeColor="text1"/>
          <w:kern w:val="0"/>
          <w:szCs w:val="19"/>
          <w:lang w:val="zh-CN"/>
        </w:rPr>
        <w:t>请同学们结合培养方案，与学院老师充分沟通自身的能力、兴趣、未来职业规划，考虑选课方向、是否报读辅修或微专业、是否出国（境）交流学习等，并在学院指导下初步制定大学学习计划。</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71" w:name="_Toc168560442"/>
      <w:bookmarkStart w:id="72" w:name="_Toc205886597"/>
      <w:r>
        <w:rPr>
          <w:rFonts w:ascii="方正兰亭中黑_GBK" w:eastAsia="方正兰亭中黑_GBK" w:hAnsi="方正兰亭中黑_GBK" w:cs="方正兰亭中黑_GBK" w:hint="eastAsia"/>
          <w:b w:val="0"/>
          <w:bCs/>
          <w:color w:val="000000" w:themeColor="text1"/>
          <w:sz w:val="24"/>
          <w:szCs w:val="24"/>
          <w:lang w:val="en-US"/>
        </w:rPr>
        <w:t xml:space="preserve">12. </w:t>
      </w:r>
      <w:r>
        <w:rPr>
          <w:rFonts w:ascii="方正兰亭中黑_GBK" w:eastAsia="方正兰亭中黑_GBK" w:hAnsi="方正兰亭中黑_GBK" w:cs="方正兰亭中黑_GBK" w:hint="eastAsia"/>
          <w:b w:val="0"/>
          <w:bCs/>
          <w:color w:val="000000" w:themeColor="text1"/>
          <w:sz w:val="24"/>
          <w:szCs w:val="24"/>
          <w:lang w:val="en-US"/>
        </w:rPr>
        <w:t>公共外语修读</w:t>
      </w:r>
      <w:bookmarkEnd w:id="71"/>
      <w:bookmarkEnd w:id="72"/>
    </w:p>
    <w:p w:rsidR="004567A9" w:rsidRDefault="00B70137">
      <w:pPr>
        <w:overflowPunct w:val="0"/>
        <w:ind w:firstLine="380"/>
        <w:rPr>
          <w:rFonts w:ascii="Times New Roman" w:hAnsi="Times New Roman"/>
          <w:color w:val="000000" w:themeColor="text1"/>
          <w:kern w:val="0"/>
          <w:szCs w:val="19"/>
        </w:rPr>
      </w:pP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1</w:t>
      </w:r>
      <w:r>
        <w:rPr>
          <w:rFonts w:ascii="Times New Roman" w:hAnsi="Times New Roman" w:hint="eastAsia"/>
          <w:color w:val="000000" w:themeColor="text1"/>
          <w:kern w:val="0"/>
          <w:szCs w:val="19"/>
          <w:lang w:val="zh-CN"/>
        </w:rPr>
        <w:t>）分类教学。实施多元外语胜任力（</w:t>
      </w:r>
      <w:r>
        <w:rPr>
          <w:rFonts w:ascii="Times New Roman" w:hAnsi="Times New Roman" w:hint="eastAsia"/>
          <w:color w:val="000000" w:themeColor="text1"/>
          <w:kern w:val="0"/>
          <w:szCs w:val="19"/>
          <w:lang w:val="zh-CN"/>
        </w:rPr>
        <w:t>Multi-Competence</w:t>
      </w:r>
      <w:r>
        <w:rPr>
          <w:rFonts w:ascii="Times New Roman" w:hAnsi="Times New Roman" w:hint="eastAsia"/>
          <w:color w:val="000000" w:themeColor="text1"/>
          <w:kern w:val="0"/>
          <w:szCs w:val="19"/>
          <w:lang w:val="zh-CN"/>
        </w:rPr>
        <w:t>）分类教学，即分为</w:t>
      </w:r>
      <w:r>
        <w:rPr>
          <w:rFonts w:ascii="Times New Roman" w:hAnsi="Times New Roman" w:hint="eastAsia"/>
          <w:color w:val="000000" w:themeColor="text1"/>
          <w:kern w:val="0"/>
          <w:szCs w:val="19"/>
          <w:lang w:val="zh-CN"/>
        </w:rPr>
        <w:t>A</w:t>
      </w: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B</w:t>
      </w: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C</w:t>
      </w:r>
      <w:r>
        <w:rPr>
          <w:rFonts w:ascii="Times New Roman" w:hAnsi="Times New Roman" w:hint="eastAsia"/>
          <w:color w:val="000000" w:themeColor="text1"/>
          <w:kern w:val="0"/>
          <w:szCs w:val="19"/>
          <w:lang w:val="zh-CN"/>
        </w:rPr>
        <w:t>三个类别，各类的培养目标分别为学业胜任力、沟通胜任力、全球胜任力。</w:t>
      </w:r>
    </w:p>
    <w:p w:rsidR="004567A9" w:rsidRDefault="00B70137">
      <w:pPr>
        <w:overflowPunct w:val="0"/>
        <w:ind w:firstLine="380"/>
        <w:rPr>
          <w:rFonts w:ascii="Times New Roman" w:hAnsi="Times New Roman"/>
          <w:color w:val="000000" w:themeColor="text1"/>
          <w:kern w:val="0"/>
          <w:sz w:val="20"/>
          <w:szCs w:val="20"/>
          <w:lang w:val="zh-CN"/>
        </w:rPr>
      </w:pP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2</w:t>
      </w:r>
      <w:r>
        <w:rPr>
          <w:rFonts w:ascii="Times New Roman" w:hAnsi="Times New Roman" w:hint="eastAsia"/>
          <w:color w:val="000000" w:themeColor="text1"/>
          <w:kern w:val="0"/>
          <w:szCs w:val="19"/>
          <w:lang w:val="zh-CN"/>
        </w:rPr>
        <w:t>）课程学分。各类别课程总学分均为</w:t>
      </w:r>
      <w:r>
        <w:rPr>
          <w:rFonts w:ascii="Times New Roman" w:hAnsi="Times New Roman" w:hint="eastAsia"/>
          <w:color w:val="000000" w:themeColor="text1"/>
          <w:kern w:val="0"/>
          <w:szCs w:val="19"/>
          <w:lang w:val="zh-CN"/>
        </w:rPr>
        <w:t>6</w:t>
      </w:r>
      <w:r>
        <w:rPr>
          <w:rFonts w:ascii="Times New Roman" w:hAnsi="Times New Roman" w:hint="eastAsia"/>
          <w:color w:val="000000" w:themeColor="text1"/>
          <w:kern w:val="0"/>
          <w:szCs w:val="19"/>
          <w:lang w:val="zh-CN"/>
        </w:rPr>
        <w:t>学分，即</w:t>
      </w:r>
      <w:r>
        <w:rPr>
          <w:rFonts w:ascii="Times New Roman" w:hAnsi="Times New Roman" w:hint="eastAsia"/>
          <w:color w:val="000000" w:themeColor="text1"/>
          <w:kern w:val="0"/>
          <w:szCs w:val="19"/>
          <w:lang w:val="zh-CN"/>
        </w:rPr>
        <w:t>4+</w:t>
      </w:r>
      <w:bookmarkStart w:id="73" w:name="OLE_LINK95"/>
      <w:r>
        <w:rPr>
          <w:rFonts w:ascii="Times New Roman" w:hAnsi="Times New Roman" w:hint="eastAsia"/>
          <w:color w:val="000000" w:themeColor="text1"/>
          <w:kern w:val="0"/>
          <w:szCs w:val="19"/>
          <w:lang w:val="zh-CN"/>
        </w:rPr>
        <w:t>2</w:t>
      </w: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X</w:t>
      </w:r>
      <w:r>
        <w:rPr>
          <w:rFonts w:ascii="Times New Roman" w:hAnsi="Times New Roman" w:hint="eastAsia"/>
          <w:color w:val="000000" w:themeColor="text1"/>
          <w:kern w:val="0"/>
          <w:szCs w:val="19"/>
          <w:lang w:val="zh-CN"/>
        </w:rPr>
        <w:t>）</w:t>
      </w:r>
      <w:bookmarkEnd w:id="73"/>
      <w:r>
        <w:rPr>
          <w:rFonts w:ascii="Times New Roman" w:hAnsi="Times New Roman" w:hint="eastAsia"/>
          <w:color w:val="000000" w:themeColor="text1"/>
          <w:kern w:val="0"/>
          <w:szCs w:val="19"/>
          <w:lang w:val="zh-CN"/>
        </w:rPr>
        <w:t>学分。其中，</w:t>
      </w:r>
      <w:r>
        <w:rPr>
          <w:rFonts w:ascii="Times New Roman" w:hAnsi="Times New Roman" w:hint="eastAsia"/>
          <w:color w:val="000000" w:themeColor="text1"/>
          <w:kern w:val="0"/>
          <w:szCs w:val="19"/>
          <w:lang w:val="zh-CN"/>
        </w:rPr>
        <w:t>4</w:t>
      </w:r>
      <w:r>
        <w:rPr>
          <w:rFonts w:ascii="Times New Roman" w:hAnsi="Times New Roman" w:hint="eastAsia"/>
          <w:color w:val="000000" w:themeColor="text1"/>
          <w:kern w:val="0"/>
          <w:szCs w:val="19"/>
          <w:lang w:val="zh-CN"/>
        </w:rPr>
        <w:t>学分通过修读一学年的大学英语课程获得，</w:t>
      </w:r>
      <w:r>
        <w:rPr>
          <w:rFonts w:ascii="Times New Roman" w:hAnsi="Times New Roman" w:hint="eastAsia"/>
          <w:color w:val="000000" w:themeColor="text1"/>
          <w:kern w:val="0"/>
          <w:szCs w:val="19"/>
          <w:lang w:val="zh-CN"/>
        </w:rPr>
        <w:t>2</w:t>
      </w: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X</w:t>
      </w:r>
      <w:r>
        <w:rPr>
          <w:rFonts w:ascii="Times New Roman" w:hAnsi="Times New Roman" w:hint="eastAsia"/>
          <w:color w:val="000000" w:themeColor="text1"/>
          <w:kern w:val="0"/>
          <w:szCs w:val="19"/>
          <w:lang w:val="zh-CN"/>
        </w:rPr>
        <w:t>）学分作为全体本科生的准出机制，需要通</w:t>
      </w:r>
      <w:r>
        <w:rPr>
          <w:rFonts w:ascii="Times New Roman" w:hAnsi="Times New Roman" w:hint="eastAsia"/>
          <w:color w:val="000000" w:themeColor="text1"/>
          <w:kern w:val="0"/>
          <w:szCs w:val="19"/>
          <w:lang w:val="zh-CN"/>
        </w:rPr>
        <w:t>过四年不断线的学习获得。课程设置如下表：</w:t>
      </w:r>
    </w:p>
    <w:tbl>
      <w:tblPr>
        <w:tblW w:w="5000" w:type="pct"/>
        <w:jc w:val="center"/>
        <w:tblLook w:val="04A0" w:firstRow="1" w:lastRow="0" w:firstColumn="1" w:lastColumn="0" w:noHBand="0" w:noVBand="1"/>
      </w:tblPr>
      <w:tblGrid>
        <w:gridCol w:w="655"/>
        <w:gridCol w:w="1274"/>
        <w:gridCol w:w="1362"/>
        <w:gridCol w:w="1412"/>
        <w:gridCol w:w="1428"/>
      </w:tblGrid>
      <w:tr w:rsidR="004567A9">
        <w:trPr>
          <w:trHeight w:val="342"/>
          <w:tblHeader/>
          <w:jc w:val="center"/>
        </w:trPr>
        <w:tc>
          <w:tcPr>
            <w:tcW w:w="578" w:type="pct"/>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4567A9" w:rsidRDefault="00B70137">
            <w:pPr>
              <w:widowControl/>
              <w:ind w:leftChars="-61" w:left="-11" w:hangingChars="55" w:hanging="105"/>
              <w:jc w:val="center"/>
              <w:textAlignment w:val="center"/>
              <w:rPr>
                <w:rFonts w:ascii="Times New Roman" w:hAnsi="Times New Roman"/>
                <w:b/>
                <w:bCs/>
                <w:color w:val="000000"/>
                <w:kern w:val="0"/>
                <w:szCs w:val="20"/>
              </w:rPr>
            </w:pPr>
            <w:r>
              <w:rPr>
                <w:rFonts w:ascii="Times New Roman" w:hAnsi="Times New Roman" w:hint="eastAsia"/>
                <w:b/>
                <w:bCs/>
                <w:color w:val="000000"/>
                <w:kern w:val="0"/>
                <w:szCs w:val="20"/>
              </w:rPr>
              <w:lastRenderedPageBreak/>
              <w:t>起点</w:t>
            </w:r>
          </w:p>
          <w:p w:rsidR="004567A9" w:rsidRDefault="00B70137">
            <w:pPr>
              <w:widowControl/>
              <w:ind w:leftChars="-61" w:left="-11" w:hangingChars="55" w:hanging="105"/>
              <w:jc w:val="center"/>
              <w:textAlignment w:val="center"/>
              <w:rPr>
                <w:rFonts w:ascii="Times New Roman" w:hAnsi="Times New Roman"/>
                <w:b/>
                <w:bCs/>
                <w:color w:val="000000"/>
                <w:szCs w:val="20"/>
              </w:rPr>
            </w:pPr>
            <w:r>
              <w:rPr>
                <w:rFonts w:ascii="Times New Roman" w:hAnsi="Times New Roman" w:hint="eastAsia"/>
                <w:b/>
                <w:bCs/>
                <w:color w:val="000000"/>
                <w:kern w:val="0"/>
                <w:szCs w:val="20"/>
              </w:rPr>
              <w:t>类别</w:t>
            </w:r>
          </w:p>
        </w:tc>
        <w:tc>
          <w:tcPr>
            <w:tcW w:w="1088" w:type="pct"/>
            <w:vMerge w:val="restart"/>
            <w:tcBorders>
              <w:top w:val="single" w:sz="8" w:space="0" w:color="000000"/>
              <w:left w:val="nil"/>
              <w:bottom w:val="single" w:sz="8" w:space="0" w:color="000000"/>
              <w:right w:val="single" w:sz="8" w:space="0" w:color="000000"/>
            </w:tcBorders>
            <w:shd w:val="clear" w:color="auto" w:fill="auto"/>
            <w:noWrap/>
            <w:vAlign w:val="center"/>
          </w:tcPr>
          <w:p w:rsidR="004567A9" w:rsidRDefault="00B70137">
            <w:pPr>
              <w:widowControl/>
              <w:ind w:leftChars="-84" w:left="-15" w:hangingChars="76" w:hanging="145"/>
              <w:jc w:val="center"/>
              <w:textAlignment w:val="center"/>
              <w:rPr>
                <w:rFonts w:ascii="Times New Roman" w:hAnsi="Times New Roman"/>
                <w:b/>
                <w:bCs/>
                <w:color w:val="000000"/>
                <w:szCs w:val="20"/>
              </w:rPr>
            </w:pPr>
            <w:r>
              <w:rPr>
                <w:rFonts w:ascii="Times New Roman" w:hAnsi="Times New Roman" w:hint="eastAsia"/>
                <w:b/>
                <w:bCs/>
                <w:color w:val="000000"/>
                <w:kern w:val="0"/>
                <w:szCs w:val="20"/>
              </w:rPr>
              <w:t>培养目标</w:t>
            </w:r>
          </w:p>
        </w:tc>
        <w:tc>
          <w:tcPr>
            <w:tcW w:w="3334" w:type="pct"/>
            <w:gridSpan w:val="3"/>
            <w:tcBorders>
              <w:top w:val="single" w:sz="8" w:space="0" w:color="000000"/>
              <w:left w:val="nil"/>
              <w:bottom w:val="single" w:sz="8" w:space="0" w:color="000000"/>
              <w:right w:val="single" w:sz="8" w:space="0" w:color="000000"/>
            </w:tcBorders>
            <w:shd w:val="clear" w:color="auto" w:fill="auto"/>
            <w:noWrap/>
            <w:vAlign w:val="center"/>
          </w:tcPr>
          <w:p w:rsidR="004567A9" w:rsidRDefault="00B70137">
            <w:pPr>
              <w:widowControl/>
              <w:ind w:leftChars="-85" w:left="-16" w:hangingChars="76" w:hanging="145"/>
              <w:jc w:val="center"/>
              <w:textAlignment w:val="center"/>
              <w:rPr>
                <w:rFonts w:ascii="Times New Roman" w:hAnsi="Times New Roman"/>
                <w:b/>
                <w:bCs/>
                <w:color w:val="000000"/>
                <w:szCs w:val="20"/>
              </w:rPr>
            </w:pPr>
            <w:r>
              <w:rPr>
                <w:rFonts w:ascii="Times New Roman" w:hAnsi="Times New Roman" w:hint="eastAsia"/>
                <w:b/>
                <w:bCs/>
                <w:color w:val="000000"/>
                <w:kern w:val="0"/>
                <w:szCs w:val="20"/>
              </w:rPr>
              <w:t>课程与学分设置</w:t>
            </w:r>
          </w:p>
        </w:tc>
      </w:tr>
      <w:tr w:rsidR="004567A9">
        <w:trPr>
          <w:trHeight w:val="327"/>
          <w:tblHeader/>
          <w:jc w:val="center"/>
        </w:trPr>
        <w:tc>
          <w:tcPr>
            <w:tcW w:w="578" w:type="pct"/>
            <w:vMerge/>
            <w:tcBorders>
              <w:top w:val="single" w:sz="8" w:space="0" w:color="000000"/>
              <w:left w:val="single" w:sz="8" w:space="0" w:color="000000"/>
              <w:bottom w:val="single" w:sz="8" w:space="0" w:color="000000"/>
              <w:right w:val="single" w:sz="8" w:space="0" w:color="000000"/>
            </w:tcBorders>
            <w:shd w:val="clear" w:color="auto" w:fill="auto"/>
            <w:vAlign w:val="center"/>
          </w:tcPr>
          <w:p w:rsidR="004567A9" w:rsidRDefault="004567A9">
            <w:pPr>
              <w:ind w:leftChars="-61" w:left="-11" w:hangingChars="55" w:hanging="105"/>
              <w:jc w:val="center"/>
              <w:rPr>
                <w:rFonts w:ascii="Times New Roman" w:hAnsi="Times New Roman"/>
                <w:b/>
                <w:bCs/>
                <w:color w:val="000000"/>
                <w:szCs w:val="20"/>
              </w:rPr>
            </w:pPr>
          </w:p>
        </w:tc>
        <w:tc>
          <w:tcPr>
            <w:tcW w:w="1088" w:type="pct"/>
            <w:vMerge/>
            <w:tcBorders>
              <w:top w:val="single" w:sz="8" w:space="0" w:color="000000"/>
              <w:left w:val="nil"/>
              <w:bottom w:val="single" w:sz="8" w:space="0" w:color="000000"/>
              <w:right w:val="single" w:sz="8" w:space="0" w:color="000000"/>
            </w:tcBorders>
            <w:shd w:val="clear" w:color="auto" w:fill="auto"/>
            <w:noWrap/>
            <w:vAlign w:val="center"/>
          </w:tcPr>
          <w:p w:rsidR="004567A9" w:rsidRDefault="004567A9">
            <w:pPr>
              <w:ind w:leftChars="-84" w:left="-15" w:hangingChars="76" w:hanging="145"/>
              <w:jc w:val="center"/>
              <w:rPr>
                <w:rFonts w:ascii="Times New Roman" w:hAnsi="Times New Roman"/>
                <w:b/>
                <w:bCs/>
                <w:color w:val="000000"/>
                <w:szCs w:val="20"/>
              </w:rPr>
            </w:pPr>
          </w:p>
        </w:tc>
        <w:tc>
          <w:tcPr>
            <w:tcW w:w="1157" w:type="pct"/>
            <w:tcBorders>
              <w:top w:val="nil"/>
              <w:left w:val="nil"/>
              <w:bottom w:val="single" w:sz="8" w:space="0" w:color="000000"/>
              <w:right w:val="single" w:sz="8" w:space="0" w:color="000000"/>
            </w:tcBorders>
            <w:shd w:val="clear" w:color="auto" w:fill="auto"/>
            <w:noWrap/>
            <w:vAlign w:val="center"/>
          </w:tcPr>
          <w:p w:rsidR="004567A9" w:rsidRDefault="00B70137">
            <w:pPr>
              <w:widowControl/>
              <w:ind w:leftChars="-85" w:left="-17" w:hangingChars="76" w:hanging="144"/>
              <w:jc w:val="center"/>
              <w:textAlignment w:val="center"/>
              <w:rPr>
                <w:rFonts w:ascii="Times New Roman" w:hAnsi="Times New Roman"/>
                <w:color w:val="000000"/>
                <w:kern w:val="0"/>
                <w:szCs w:val="20"/>
              </w:rPr>
            </w:pPr>
            <w:r>
              <w:rPr>
                <w:rFonts w:ascii="Times New Roman" w:hAnsi="Times New Roman" w:hint="eastAsia"/>
                <w:color w:val="000000"/>
                <w:kern w:val="0"/>
                <w:szCs w:val="20"/>
              </w:rPr>
              <w:t>第一学期</w:t>
            </w:r>
          </w:p>
          <w:p w:rsidR="004567A9" w:rsidRDefault="00B70137">
            <w:pPr>
              <w:widowControl/>
              <w:ind w:leftChars="-85" w:left="-17" w:hangingChars="76" w:hanging="144"/>
              <w:jc w:val="center"/>
              <w:textAlignment w:val="center"/>
              <w:rPr>
                <w:rFonts w:ascii="Times New Roman" w:hAnsi="Times New Roman"/>
                <w:color w:val="000000"/>
                <w:szCs w:val="20"/>
              </w:rPr>
            </w:pPr>
            <w:r>
              <w:rPr>
                <w:rFonts w:ascii="Times New Roman" w:hAnsi="Times New Roman"/>
                <w:color w:val="000000"/>
                <w:kern w:val="0"/>
                <w:szCs w:val="20"/>
              </w:rPr>
              <w:t>2</w:t>
            </w:r>
            <w:r>
              <w:rPr>
                <w:rFonts w:ascii="Times New Roman" w:hAnsi="Times New Roman" w:hint="eastAsia"/>
                <w:color w:val="000000"/>
                <w:kern w:val="0"/>
                <w:szCs w:val="20"/>
              </w:rPr>
              <w:t>学分</w:t>
            </w:r>
          </w:p>
        </w:tc>
        <w:tc>
          <w:tcPr>
            <w:tcW w:w="1197" w:type="pct"/>
            <w:tcBorders>
              <w:top w:val="single" w:sz="8" w:space="0" w:color="000000"/>
              <w:left w:val="nil"/>
              <w:bottom w:val="single" w:sz="8" w:space="0" w:color="000000"/>
              <w:right w:val="single" w:sz="8" w:space="0" w:color="000000"/>
            </w:tcBorders>
            <w:shd w:val="clear" w:color="auto" w:fill="auto"/>
            <w:noWrap/>
            <w:vAlign w:val="center"/>
          </w:tcPr>
          <w:p w:rsidR="004567A9" w:rsidRDefault="00B70137">
            <w:pPr>
              <w:widowControl/>
              <w:ind w:leftChars="-58" w:left="-11" w:hangingChars="52" w:hanging="99"/>
              <w:jc w:val="center"/>
              <w:textAlignment w:val="center"/>
              <w:rPr>
                <w:rFonts w:ascii="Times New Roman" w:hAnsi="Times New Roman"/>
                <w:color w:val="000000"/>
                <w:kern w:val="0"/>
                <w:szCs w:val="20"/>
              </w:rPr>
            </w:pPr>
            <w:r>
              <w:rPr>
                <w:rFonts w:ascii="Times New Roman" w:hAnsi="Times New Roman" w:hint="eastAsia"/>
                <w:color w:val="000000"/>
                <w:kern w:val="0"/>
                <w:szCs w:val="20"/>
              </w:rPr>
              <w:t>第二学期</w:t>
            </w:r>
          </w:p>
          <w:p w:rsidR="004567A9" w:rsidRDefault="00B70137">
            <w:pPr>
              <w:widowControl/>
              <w:ind w:leftChars="-58" w:left="-11" w:hangingChars="52" w:hanging="99"/>
              <w:jc w:val="center"/>
              <w:textAlignment w:val="center"/>
              <w:rPr>
                <w:rFonts w:ascii="Times New Roman" w:hAnsi="Times New Roman"/>
                <w:color w:val="000000"/>
                <w:szCs w:val="20"/>
              </w:rPr>
            </w:pPr>
            <w:r>
              <w:rPr>
                <w:rFonts w:ascii="Times New Roman" w:hAnsi="Times New Roman"/>
                <w:color w:val="000000"/>
                <w:kern w:val="0"/>
                <w:szCs w:val="20"/>
              </w:rPr>
              <w:t>2</w:t>
            </w:r>
            <w:r>
              <w:rPr>
                <w:rFonts w:ascii="Times New Roman" w:hAnsi="Times New Roman" w:hint="eastAsia"/>
                <w:color w:val="000000"/>
                <w:kern w:val="0"/>
                <w:szCs w:val="20"/>
              </w:rPr>
              <w:t>学分</w:t>
            </w:r>
          </w:p>
        </w:tc>
        <w:tc>
          <w:tcPr>
            <w:tcW w:w="980" w:type="pct"/>
            <w:tcBorders>
              <w:top w:val="single" w:sz="8" w:space="0" w:color="000000"/>
              <w:left w:val="nil"/>
              <w:bottom w:val="single" w:sz="8" w:space="0" w:color="000000"/>
              <w:right w:val="single" w:sz="8" w:space="0" w:color="000000"/>
            </w:tcBorders>
            <w:shd w:val="clear" w:color="auto" w:fill="auto"/>
            <w:noWrap/>
            <w:vAlign w:val="center"/>
          </w:tcPr>
          <w:p w:rsidR="004567A9" w:rsidRDefault="00B70137">
            <w:pPr>
              <w:widowControl/>
              <w:ind w:leftChars="-57" w:left="-11" w:hangingChars="51" w:hanging="97"/>
              <w:jc w:val="center"/>
              <w:textAlignment w:val="center"/>
              <w:rPr>
                <w:rFonts w:ascii="Times New Roman" w:hAnsi="Times New Roman"/>
                <w:color w:val="000000"/>
                <w:kern w:val="0"/>
                <w:szCs w:val="20"/>
              </w:rPr>
            </w:pPr>
            <w:r>
              <w:rPr>
                <w:rFonts w:ascii="Times New Roman" w:hAnsi="Times New Roman"/>
                <w:color w:val="000000"/>
                <w:kern w:val="0"/>
                <w:szCs w:val="20"/>
              </w:rPr>
              <w:t>2</w:t>
            </w:r>
            <w:r>
              <w:rPr>
                <w:rFonts w:ascii="Times New Roman" w:hAnsi="Times New Roman" w:hint="eastAsia"/>
                <w:color w:val="000000"/>
                <w:kern w:val="0"/>
                <w:szCs w:val="20"/>
              </w:rPr>
              <w:t>学分</w:t>
            </w:r>
          </w:p>
          <w:p w:rsidR="004567A9" w:rsidRDefault="00B70137">
            <w:pPr>
              <w:widowControl/>
              <w:ind w:leftChars="-57" w:left="-11" w:hangingChars="51" w:hanging="97"/>
              <w:jc w:val="center"/>
              <w:textAlignment w:val="center"/>
              <w:rPr>
                <w:rFonts w:ascii="Times New Roman" w:hAnsi="Times New Roman"/>
                <w:color w:val="000000"/>
                <w:szCs w:val="20"/>
              </w:rPr>
            </w:pPr>
            <w:r>
              <w:rPr>
                <w:rFonts w:ascii="Times New Roman" w:hAnsi="Times New Roman" w:hint="eastAsia"/>
                <w:color w:val="000000"/>
                <w:kern w:val="0"/>
                <w:szCs w:val="20"/>
              </w:rPr>
              <w:t>（准出机制）</w:t>
            </w:r>
          </w:p>
        </w:tc>
      </w:tr>
      <w:tr w:rsidR="004567A9">
        <w:trPr>
          <w:trHeight w:val="447"/>
          <w:jc w:val="center"/>
        </w:trPr>
        <w:tc>
          <w:tcPr>
            <w:tcW w:w="578" w:type="pct"/>
            <w:tcBorders>
              <w:top w:val="nil"/>
              <w:left w:val="single" w:sz="8" w:space="0" w:color="000000"/>
              <w:bottom w:val="single" w:sz="8" w:space="0" w:color="000000"/>
              <w:right w:val="single" w:sz="8" w:space="0" w:color="000000"/>
            </w:tcBorders>
            <w:shd w:val="clear" w:color="auto" w:fill="auto"/>
            <w:noWrap/>
            <w:vAlign w:val="center"/>
          </w:tcPr>
          <w:p w:rsidR="004567A9" w:rsidRDefault="00B70137">
            <w:pPr>
              <w:widowControl/>
              <w:ind w:leftChars="-61" w:left="-12" w:hangingChars="55" w:hanging="104"/>
              <w:jc w:val="center"/>
              <w:textAlignment w:val="center"/>
              <w:rPr>
                <w:rFonts w:ascii="Times New Roman" w:hAnsi="Times New Roman"/>
                <w:color w:val="000000"/>
                <w:szCs w:val="20"/>
              </w:rPr>
            </w:pPr>
            <w:r>
              <w:rPr>
                <w:rFonts w:ascii="Times New Roman" w:hAnsi="Times New Roman"/>
                <w:color w:val="000000"/>
                <w:kern w:val="0"/>
                <w:szCs w:val="20"/>
              </w:rPr>
              <w:t>A</w:t>
            </w:r>
            <w:r>
              <w:rPr>
                <w:rFonts w:ascii="Times New Roman" w:hAnsi="Times New Roman" w:hint="eastAsia"/>
                <w:color w:val="000000"/>
                <w:kern w:val="0"/>
                <w:szCs w:val="20"/>
              </w:rPr>
              <w:t>类</w:t>
            </w:r>
          </w:p>
        </w:tc>
        <w:tc>
          <w:tcPr>
            <w:tcW w:w="1088" w:type="pct"/>
            <w:tcBorders>
              <w:top w:val="nil"/>
              <w:left w:val="nil"/>
              <w:bottom w:val="single" w:sz="8" w:space="0" w:color="000000"/>
              <w:right w:val="single" w:sz="8" w:space="0" w:color="000000"/>
            </w:tcBorders>
            <w:shd w:val="clear" w:color="auto" w:fill="auto"/>
            <w:noWrap/>
            <w:vAlign w:val="center"/>
          </w:tcPr>
          <w:p w:rsidR="004567A9" w:rsidRDefault="00B70137">
            <w:pPr>
              <w:widowControl/>
              <w:ind w:leftChars="-84" w:left="-16" w:hangingChars="76" w:hanging="144"/>
              <w:jc w:val="center"/>
              <w:textAlignment w:val="center"/>
              <w:rPr>
                <w:rFonts w:ascii="Times New Roman" w:hAnsi="Times New Roman"/>
                <w:color w:val="000000"/>
                <w:szCs w:val="20"/>
              </w:rPr>
            </w:pPr>
            <w:r>
              <w:rPr>
                <w:rFonts w:ascii="Times New Roman" w:hAnsi="Times New Roman" w:hint="eastAsia"/>
                <w:color w:val="000000"/>
                <w:kern w:val="0"/>
                <w:szCs w:val="20"/>
              </w:rPr>
              <w:t>学业胜任力</w:t>
            </w:r>
          </w:p>
        </w:tc>
        <w:tc>
          <w:tcPr>
            <w:tcW w:w="1157" w:type="pct"/>
            <w:tcBorders>
              <w:top w:val="nil"/>
              <w:left w:val="nil"/>
              <w:bottom w:val="single" w:sz="8" w:space="0" w:color="000000"/>
              <w:right w:val="single" w:sz="8" w:space="0" w:color="000000"/>
            </w:tcBorders>
            <w:shd w:val="clear" w:color="auto" w:fill="auto"/>
            <w:noWrap/>
            <w:vAlign w:val="center"/>
          </w:tcPr>
          <w:p w:rsidR="004567A9" w:rsidRDefault="00B70137">
            <w:pPr>
              <w:widowControl/>
              <w:ind w:leftChars="-85" w:left="-17" w:hangingChars="76" w:hanging="144"/>
              <w:jc w:val="center"/>
              <w:textAlignment w:val="center"/>
              <w:rPr>
                <w:rFonts w:ascii="Times New Roman" w:hAnsi="Times New Roman"/>
                <w:color w:val="000000"/>
                <w:szCs w:val="20"/>
              </w:rPr>
            </w:pPr>
            <w:r>
              <w:rPr>
                <w:rFonts w:ascii="Times New Roman" w:hAnsi="Times New Roman" w:hint="eastAsia"/>
                <w:color w:val="000000"/>
                <w:kern w:val="0"/>
                <w:szCs w:val="20"/>
              </w:rPr>
              <w:t>大学英语</w:t>
            </w:r>
            <w:r>
              <w:rPr>
                <w:rFonts w:ascii="Times New Roman" w:hAnsi="Times New Roman"/>
                <w:color w:val="000000"/>
                <w:kern w:val="0"/>
                <w:szCs w:val="20"/>
              </w:rPr>
              <w:t>A1</w:t>
            </w:r>
          </w:p>
        </w:tc>
        <w:tc>
          <w:tcPr>
            <w:tcW w:w="1197" w:type="pct"/>
            <w:tcBorders>
              <w:top w:val="nil"/>
              <w:left w:val="nil"/>
              <w:bottom w:val="single" w:sz="8" w:space="0" w:color="000000"/>
              <w:right w:val="single" w:sz="8" w:space="0" w:color="000000"/>
            </w:tcBorders>
            <w:shd w:val="clear" w:color="auto" w:fill="auto"/>
            <w:noWrap/>
            <w:vAlign w:val="center"/>
          </w:tcPr>
          <w:p w:rsidR="004567A9" w:rsidRDefault="00B70137">
            <w:pPr>
              <w:widowControl/>
              <w:ind w:leftChars="-58" w:left="-11" w:hangingChars="52" w:hanging="99"/>
              <w:jc w:val="center"/>
              <w:textAlignment w:val="center"/>
              <w:rPr>
                <w:rFonts w:ascii="Times New Roman" w:hAnsi="Times New Roman"/>
                <w:color w:val="000000"/>
                <w:szCs w:val="20"/>
              </w:rPr>
            </w:pPr>
            <w:r>
              <w:rPr>
                <w:rFonts w:ascii="Times New Roman" w:hAnsi="Times New Roman" w:hint="eastAsia"/>
                <w:color w:val="000000"/>
                <w:kern w:val="0"/>
                <w:szCs w:val="20"/>
              </w:rPr>
              <w:t>大学英语</w:t>
            </w:r>
            <w:r>
              <w:rPr>
                <w:rFonts w:ascii="Times New Roman" w:hAnsi="Times New Roman"/>
                <w:color w:val="000000"/>
                <w:kern w:val="0"/>
                <w:szCs w:val="20"/>
              </w:rPr>
              <w:t>A2</w:t>
            </w:r>
          </w:p>
        </w:tc>
        <w:tc>
          <w:tcPr>
            <w:tcW w:w="980" w:type="pct"/>
            <w:tcBorders>
              <w:top w:val="nil"/>
              <w:left w:val="nil"/>
              <w:bottom w:val="single" w:sz="8" w:space="0" w:color="000000"/>
              <w:right w:val="single" w:sz="8" w:space="0" w:color="000000"/>
            </w:tcBorders>
            <w:shd w:val="clear" w:color="auto" w:fill="auto"/>
            <w:vAlign w:val="center"/>
          </w:tcPr>
          <w:p w:rsidR="004567A9" w:rsidRDefault="00B70137">
            <w:pPr>
              <w:widowControl/>
              <w:ind w:leftChars="-57" w:left="-11" w:hangingChars="51" w:hanging="97"/>
              <w:jc w:val="center"/>
              <w:textAlignment w:val="center"/>
              <w:rPr>
                <w:rFonts w:ascii="Times New Roman" w:hAnsi="Times New Roman"/>
                <w:color w:val="000000"/>
                <w:szCs w:val="20"/>
              </w:rPr>
            </w:pPr>
            <w:r>
              <w:rPr>
                <w:rFonts w:ascii="Times New Roman" w:hAnsi="Times New Roman" w:hint="eastAsia"/>
                <w:color w:val="000000" w:themeColor="text1"/>
                <w:kern w:val="0"/>
                <w:szCs w:val="19"/>
                <w:lang w:val="zh-CN"/>
              </w:rPr>
              <w:t>2</w:t>
            </w: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X</w:t>
            </w:r>
            <w:r>
              <w:rPr>
                <w:rFonts w:ascii="Times New Roman" w:hAnsi="Times New Roman" w:hint="eastAsia"/>
                <w:color w:val="000000" w:themeColor="text1"/>
                <w:kern w:val="0"/>
                <w:szCs w:val="19"/>
                <w:lang w:val="zh-CN"/>
              </w:rPr>
              <w:t>）</w:t>
            </w:r>
          </w:p>
        </w:tc>
      </w:tr>
      <w:tr w:rsidR="004567A9">
        <w:trPr>
          <w:trHeight w:val="490"/>
          <w:jc w:val="center"/>
        </w:trPr>
        <w:tc>
          <w:tcPr>
            <w:tcW w:w="578" w:type="pct"/>
            <w:tcBorders>
              <w:top w:val="nil"/>
              <w:left w:val="single" w:sz="8" w:space="0" w:color="000000"/>
              <w:bottom w:val="single" w:sz="8" w:space="0" w:color="000000"/>
              <w:right w:val="single" w:sz="8" w:space="0" w:color="000000"/>
            </w:tcBorders>
            <w:shd w:val="clear" w:color="auto" w:fill="auto"/>
            <w:noWrap/>
            <w:vAlign w:val="center"/>
          </w:tcPr>
          <w:p w:rsidR="004567A9" w:rsidRDefault="00B70137">
            <w:pPr>
              <w:widowControl/>
              <w:ind w:leftChars="-61" w:left="-12" w:hangingChars="55" w:hanging="104"/>
              <w:jc w:val="center"/>
              <w:textAlignment w:val="center"/>
              <w:rPr>
                <w:rFonts w:ascii="Times New Roman" w:hAnsi="Times New Roman"/>
                <w:color w:val="000000"/>
                <w:szCs w:val="20"/>
              </w:rPr>
            </w:pPr>
            <w:r>
              <w:rPr>
                <w:rFonts w:ascii="Times New Roman" w:hAnsi="Times New Roman"/>
                <w:color w:val="000000"/>
                <w:kern w:val="0"/>
                <w:szCs w:val="20"/>
              </w:rPr>
              <w:t>B</w:t>
            </w:r>
            <w:r>
              <w:rPr>
                <w:rFonts w:ascii="Times New Roman" w:hAnsi="Times New Roman" w:hint="eastAsia"/>
                <w:color w:val="000000"/>
                <w:kern w:val="0"/>
                <w:szCs w:val="20"/>
              </w:rPr>
              <w:t>类</w:t>
            </w:r>
          </w:p>
        </w:tc>
        <w:tc>
          <w:tcPr>
            <w:tcW w:w="1088" w:type="pct"/>
            <w:tcBorders>
              <w:top w:val="nil"/>
              <w:left w:val="nil"/>
              <w:bottom w:val="single" w:sz="8" w:space="0" w:color="000000"/>
              <w:right w:val="single" w:sz="8" w:space="0" w:color="000000"/>
            </w:tcBorders>
            <w:shd w:val="clear" w:color="auto" w:fill="auto"/>
            <w:noWrap/>
            <w:vAlign w:val="center"/>
          </w:tcPr>
          <w:p w:rsidR="004567A9" w:rsidRDefault="00B70137">
            <w:pPr>
              <w:widowControl/>
              <w:ind w:leftChars="-84" w:left="-16" w:hangingChars="76" w:hanging="144"/>
              <w:jc w:val="center"/>
              <w:textAlignment w:val="center"/>
              <w:rPr>
                <w:rFonts w:ascii="Times New Roman" w:hAnsi="Times New Roman"/>
                <w:color w:val="000000"/>
                <w:szCs w:val="20"/>
              </w:rPr>
            </w:pPr>
            <w:r>
              <w:rPr>
                <w:rFonts w:ascii="Times New Roman" w:hAnsi="Times New Roman" w:hint="eastAsia"/>
                <w:color w:val="000000"/>
                <w:kern w:val="0"/>
                <w:szCs w:val="20"/>
              </w:rPr>
              <w:t>沟通胜任力</w:t>
            </w:r>
          </w:p>
        </w:tc>
        <w:tc>
          <w:tcPr>
            <w:tcW w:w="1157" w:type="pct"/>
            <w:tcBorders>
              <w:top w:val="nil"/>
              <w:left w:val="nil"/>
              <w:bottom w:val="single" w:sz="8" w:space="0" w:color="000000"/>
              <w:right w:val="single" w:sz="8" w:space="0" w:color="000000"/>
            </w:tcBorders>
            <w:shd w:val="clear" w:color="auto" w:fill="auto"/>
            <w:noWrap/>
            <w:vAlign w:val="center"/>
          </w:tcPr>
          <w:p w:rsidR="004567A9" w:rsidRDefault="00B70137">
            <w:pPr>
              <w:widowControl/>
              <w:ind w:leftChars="-85" w:left="-17" w:hangingChars="76" w:hanging="144"/>
              <w:jc w:val="center"/>
              <w:textAlignment w:val="center"/>
              <w:rPr>
                <w:rFonts w:ascii="Times New Roman" w:hAnsi="Times New Roman"/>
                <w:color w:val="000000"/>
                <w:szCs w:val="20"/>
              </w:rPr>
            </w:pPr>
            <w:r>
              <w:rPr>
                <w:rFonts w:ascii="Times New Roman" w:hAnsi="Times New Roman" w:hint="eastAsia"/>
                <w:color w:val="000000"/>
                <w:kern w:val="0"/>
                <w:szCs w:val="20"/>
              </w:rPr>
              <w:t>大学英语</w:t>
            </w:r>
            <w:r>
              <w:rPr>
                <w:rFonts w:ascii="Times New Roman" w:hAnsi="Times New Roman"/>
                <w:color w:val="000000"/>
                <w:kern w:val="0"/>
                <w:szCs w:val="20"/>
              </w:rPr>
              <w:t>B1</w:t>
            </w:r>
          </w:p>
        </w:tc>
        <w:tc>
          <w:tcPr>
            <w:tcW w:w="1197" w:type="pct"/>
            <w:tcBorders>
              <w:top w:val="nil"/>
              <w:left w:val="nil"/>
              <w:bottom w:val="single" w:sz="8" w:space="0" w:color="000000"/>
              <w:right w:val="single" w:sz="8" w:space="0" w:color="000000"/>
            </w:tcBorders>
            <w:shd w:val="clear" w:color="auto" w:fill="auto"/>
            <w:noWrap/>
            <w:vAlign w:val="center"/>
          </w:tcPr>
          <w:p w:rsidR="004567A9" w:rsidRDefault="00B70137">
            <w:pPr>
              <w:widowControl/>
              <w:ind w:leftChars="-58" w:left="-11" w:hangingChars="52" w:hanging="99"/>
              <w:jc w:val="center"/>
              <w:textAlignment w:val="center"/>
              <w:rPr>
                <w:rFonts w:ascii="Times New Roman" w:hAnsi="Times New Roman"/>
                <w:color w:val="000000"/>
                <w:szCs w:val="20"/>
              </w:rPr>
            </w:pPr>
            <w:r>
              <w:rPr>
                <w:rFonts w:ascii="Times New Roman" w:hAnsi="Times New Roman" w:hint="eastAsia"/>
                <w:color w:val="000000"/>
                <w:kern w:val="0"/>
                <w:szCs w:val="20"/>
              </w:rPr>
              <w:t>大学英语</w:t>
            </w:r>
            <w:r>
              <w:rPr>
                <w:rFonts w:ascii="Times New Roman" w:hAnsi="Times New Roman"/>
                <w:color w:val="000000"/>
                <w:kern w:val="0"/>
                <w:szCs w:val="20"/>
              </w:rPr>
              <w:t>B2</w:t>
            </w:r>
          </w:p>
        </w:tc>
        <w:tc>
          <w:tcPr>
            <w:tcW w:w="980" w:type="pct"/>
            <w:tcBorders>
              <w:top w:val="nil"/>
              <w:left w:val="nil"/>
              <w:bottom w:val="single" w:sz="8" w:space="0" w:color="000000"/>
              <w:right w:val="single" w:sz="8" w:space="0" w:color="000000"/>
            </w:tcBorders>
            <w:shd w:val="clear" w:color="auto" w:fill="auto"/>
            <w:vAlign w:val="center"/>
          </w:tcPr>
          <w:p w:rsidR="004567A9" w:rsidRDefault="00B70137">
            <w:pPr>
              <w:widowControl/>
              <w:ind w:leftChars="-57" w:left="-11" w:hangingChars="51" w:hanging="97"/>
              <w:jc w:val="center"/>
              <w:textAlignment w:val="center"/>
              <w:rPr>
                <w:rFonts w:ascii="Times New Roman" w:hAnsi="Times New Roman"/>
                <w:color w:val="000000"/>
                <w:szCs w:val="20"/>
              </w:rPr>
            </w:pPr>
            <w:r>
              <w:rPr>
                <w:rFonts w:ascii="Times New Roman" w:hAnsi="Times New Roman"/>
                <w:color w:val="000000" w:themeColor="text1"/>
                <w:kern w:val="0"/>
                <w:szCs w:val="19"/>
                <w:lang w:val="zh-CN"/>
              </w:rPr>
              <w:t>2</w:t>
            </w:r>
            <w:r>
              <w:rPr>
                <w:rFonts w:ascii="Times New Roman" w:hAnsi="Times New Roman" w:hint="eastAsia"/>
                <w:color w:val="000000" w:themeColor="text1"/>
                <w:kern w:val="0"/>
                <w:szCs w:val="19"/>
                <w:lang w:val="zh-CN"/>
              </w:rPr>
              <w:t>（</w:t>
            </w:r>
            <w:r>
              <w:rPr>
                <w:rFonts w:ascii="Times New Roman" w:hAnsi="Times New Roman"/>
                <w:color w:val="000000" w:themeColor="text1"/>
                <w:kern w:val="0"/>
                <w:szCs w:val="19"/>
                <w:lang w:val="zh-CN"/>
              </w:rPr>
              <w:t>X</w:t>
            </w:r>
            <w:r>
              <w:rPr>
                <w:rFonts w:ascii="Times New Roman" w:hAnsi="Times New Roman" w:hint="eastAsia"/>
                <w:color w:val="000000" w:themeColor="text1"/>
                <w:kern w:val="0"/>
                <w:szCs w:val="19"/>
                <w:lang w:val="zh-CN"/>
              </w:rPr>
              <w:t>）</w:t>
            </w:r>
          </w:p>
        </w:tc>
      </w:tr>
      <w:tr w:rsidR="004567A9">
        <w:trPr>
          <w:trHeight w:val="533"/>
          <w:jc w:val="center"/>
        </w:trPr>
        <w:tc>
          <w:tcPr>
            <w:tcW w:w="578" w:type="pct"/>
            <w:tcBorders>
              <w:top w:val="nil"/>
              <w:left w:val="single" w:sz="8" w:space="0" w:color="000000"/>
              <w:bottom w:val="single" w:sz="8" w:space="0" w:color="000000"/>
              <w:right w:val="single" w:sz="8" w:space="0" w:color="000000"/>
            </w:tcBorders>
            <w:shd w:val="clear" w:color="auto" w:fill="auto"/>
            <w:noWrap/>
            <w:vAlign w:val="center"/>
          </w:tcPr>
          <w:p w:rsidR="004567A9" w:rsidRDefault="00B70137">
            <w:pPr>
              <w:widowControl/>
              <w:ind w:leftChars="-61" w:left="-12" w:hangingChars="55" w:hanging="104"/>
              <w:jc w:val="center"/>
              <w:textAlignment w:val="center"/>
              <w:rPr>
                <w:rFonts w:ascii="Times New Roman" w:hAnsi="Times New Roman"/>
                <w:color w:val="000000"/>
                <w:szCs w:val="20"/>
              </w:rPr>
            </w:pPr>
            <w:r>
              <w:rPr>
                <w:rFonts w:ascii="Times New Roman" w:hAnsi="Times New Roman"/>
                <w:color w:val="000000"/>
                <w:kern w:val="0"/>
                <w:szCs w:val="20"/>
              </w:rPr>
              <w:t>C</w:t>
            </w:r>
            <w:r>
              <w:rPr>
                <w:rFonts w:ascii="Times New Roman" w:hAnsi="Times New Roman" w:hint="eastAsia"/>
                <w:color w:val="000000"/>
                <w:kern w:val="0"/>
                <w:szCs w:val="20"/>
              </w:rPr>
              <w:t>类</w:t>
            </w:r>
          </w:p>
        </w:tc>
        <w:tc>
          <w:tcPr>
            <w:tcW w:w="1088" w:type="pct"/>
            <w:tcBorders>
              <w:top w:val="nil"/>
              <w:left w:val="nil"/>
              <w:bottom w:val="single" w:sz="8" w:space="0" w:color="000000"/>
              <w:right w:val="single" w:sz="8" w:space="0" w:color="000000"/>
            </w:tcBorders>
            <w:shd w:val="clear" w:color="auto" w:fill="auto"/>
            <w:noWrap/>
            <w:vAlign w:val="center"/>
          </w:tcPr>
          <w:p w:rsidR="004567A9" w:rsidRDefault="00B70137">
            <w:pPr>
              <w:widowControl/>
              <w:ind w:leftChars="-84" w:left="-16" w:hangingChars="76" w:hanging="144"/>
              <w:jc w:val="center"/>
              <w:textAlignment w:val="center"/>
              <w:rPr>
                <w:rFonts w:ascii="Times New Roman" w:hAnsi="Times New Roman"/>
                <w:color w:val="000000"/>
                <w:szCs w:val="20"/>
              </w:rPr>
            </w:pPr>
            <w:r>
              <w:rPr>
                <w:rFonts w:ascii="Times New Roman" w:hAnsi="Times New Roman" w:hint="eastAsia"/>
                <w:color w:val="000000"/>
                <w:kern w:val="0"/>
                <w:szCs w:val="20"/>
              </w:rPr>
              <w:t>全球胜任力</w:t>
            </w:r>
          </w:p>
        </w:tc>
        <w:tc>
          <w:tcPr>
            <w:tcW w:w="1157" w:type="pct"/>
            <w:tcBorders>
              <w:top w:val="nil"/>
              <w:left w:val="nil"/>
              <w:bottom w:val="single" w:sz="8" w:space="0" w:color="000000"/>
              <w:right w:val="single" w:sz="8" w:space="0" w:color="000000"/>
            </w:tcBorders>
            <w:shd w:val="clear" w:color="auto" w:fill="auto"/>
            <w:noWrap/>
            <w:vAlign w:val="center"/>
          </w:tcPr>
          <w:p w:rsidR="004567A9" w:rsidRDefault="00B70137">
            <w:pPr>
              <w:widowControl/>
              <w:ind w:leftChars="-85" w:left="-17" w:hangingChars="76" w:hanging="144"/>
              <w:jc w:val="center"/>
              <w:textAlignment w:val="center"/>
              <w:rPr>
                <w:rFonts w:ascii="Times New Roman" w:hAnsi="Times New Roman"/>
                <w:color w:val="000000"/>
                <w:szCs w:val="20"/>
              </w:rPr>
            </w:pPr>
            <w:r>
              <w:rPr>
                <w:rFonts w:ascii="Times New Roman" w:hAnsi="Times New Roman" w:hint="eastAsia"/>
                <w:color w:val="000000"/>
                <w:kern w:val="0"/>
                <w:szCs w:val="20"/>
              </w:rPr>
              <w:t>大学英语</w:t>
            </w:r>
            <w:r>
              <w:rPr>
                <w:rFonts w:ascii="Times New Roman" w:hAnsi="Times New Roman"/>
                <w:color w:val="000000"/>
                <w:kern w:val="0"/>
                <w:szCs w:val="20"/>
              </w:rPr>
              <w:t>C1</w:t>
            </w:r>
          </w:p>
        </w:tc>
        <w:tc>
          <w:tcPr>
            <w:tcW w:w="1197" w:type="pct"/>
            <w:tcBorders>
              <w:top w:val="nil"/>
              <w:left w:val="nil"/>
              <w:bottom w:val="single" w:sz="8" w:space="0" w:color="000000"/>
              <w:right w:val="single" w:sz="8" w:space="0" w:color="000000"/>
            </w:tcBorders>
            <w:shd w:val="clear" w:color="auto" w:fill="auto"/>
            <w:noWrap/>
            <w:vAlign w:val="center"/>
          </w:tcPr>
          <w:p w:rsidR="004567A9" w:rsidRDefault="00B70137">
            <w:pPr>
              <w:widowControl/>
              <w:ind w:leftChars="-58" w:left="-11" w:hangingChars="52" w:hanging="99"/>
              <w:jc w:val="center"/>
              <w:textAlignment w:val="center"/>
              <w:rPr>
                <w:rFonts w:ascii="Times New Roman" w:hAnsi="Times New Roman"/>
                <w:color w:val="000000"/>
                <w:szCs w:val="20"/>
              </w:rPr>
            </w:pPr>
            <w:r>
              <w:rPr>
                <w:rFonts w:ascii="Times New Roman" w:hAnsi="Times New Roman" w:hint="eastAsia"/>
                <w:color w:val="000000"/>
                <w:kern w:val="0"/>
                <w:szCs w:val="20"/>
              </w:rPr>
              <w:t>大学英语</w:t>
            </w:r>
            <w:r>
              <w:rPr>
                <w:rFonts w:ascii="Times New Roman" w:hAnsi="Times New Roman"/>
                <w:color w:val="000000"/>
                <w:kern w:val="0"/>
                <w:szCs w:val="20"/>
              </w:rPr>
              <w:t>C2</w:t>
            </w:r>
          </w:p>
        </w:tc>
        <w:tc>
          <w:tcPr>
            <w:tcW w:w="980" w:type="pct"/>
            <w:tcBorders>
              <w:top w:val="nil"/>
              <w:left w:val="nil"/>
              <w:bottom w:val="single" w:sz="8" w:space="0" w:color="000000"/>
              <w:right w:val="single" w:sz="8" w:space="0" w:color="000000"/>
            </w:tcBorders>
            <w:shd w:val="clear" w:color="auto" w:fill="auto"/>
            <w:vAlign w:val="center"/>
          </w:tcPr>
          <w:p w:rsidR="004567A9" w:rsidRDefault="00B70137">
            <w:pPr>
              <w:widowControl/>
              <w:ind w:leftChars="-57" w:left="-11" w:hangingChars="51" w:hanging="97"/>
              <w:jc w:val="center"/>
              <w:textAlignment w:val="center"/>
              <w:rPr>
                <w:rFonts w:ascii="Times New Roman" w:hAnsi="Times New Roman"/>
                <w:color w:val="000000"/>
                <w:szCs w:val="20"/>
              </w:rPr>
            </w:pPr>
            <w:r>
              <w:rPr>
                <w:rFonts w:ascii="Times New Roman" w:hAnsi="Times New Roman"/>
                <w:color w:val="000000" w:themeColor="text1"/>
                <w:kern w:val="0"/>
                <w:szCs w:val="19"/>
                <w:lang w:val="zh-CN"/>
              </w:rPr>
              <w:t>2</w:t>
            </w:r>
            <w:r>
              <w:rPr>
                <w:rFonts w:ascii="Times New Roman" w:hAnsi="Times New Roman" w:hint="eastAsia"/>
                <w:color w:val="000000" w:themeColor="text1"/>
                <w:kern w:val="0"/>
                <w:szCs w:val="19"/>
                <w:lang w:val="zh-CN"/>
              </w:rPr>
              <w:t>（</w:t>
            </w:r>
            <w:r>
              <w:rPr>
                <w:rFonts w:ascii="Times New Roman" w:hAnsi="Times New Roman"/>
                <w:color w:val="000000" w:themeColor="text1"/>
                <w:kern w:val="0"/>
                <w:szCs w:val="19"/>
                <w:lang w:val="zh-CN"/>
              </w:rPr>
              <w:t>X</w:t>
            </w:r>
            <w:r>
              <w:rPr>
                <w:rFonts w:ascii="Times New Roman" w:hAnsi="Times New Roman" w:hint="eastAsia"/>
                <w:color w:val="000000" w:themeColor="text1"/>
                <w:kern w:val="0"/>
                <w:szCs w:val="19"/>
                <w:lang w:val="zh-CN"/>
              </w:rPr>
              <w:t>）</w:t>
            </w:r>
          </w:p>
        </w:tc>
      </w:tr>
    </w:tbl>
    <w:p w:rsidR="004567A9" w:rsidRDefault="00B70137">
      <w:pPr>
        <w:overflowPunct w:val="0"/>
        <w:ind w:firstLine="380"/>
        <w:rPr>
          <w:rFonts w:ascii="Times New Roman" w:hAnsi="Times New Roman"/>
          <w:color w:val="000000" w:themeColor="text1"/>
          <w:kern w:val="0"/>
          <w:szCs w:val="19"/>
          <w:lang w:val="zh-CN"/>
        </w:rPr>
      </w:pPr>
      <w:bookmarkStart w:id="74" w:name="OLE_LINK40"/>
      <w:bookmarkStart w:id="75" w:name="OLE_LINK41"/>
      <w:bookmarkStart w:id="76" w:name="OLE_LINK55"/>
      <w:bookmarkStart w:id="77" w:name="OLE_LINK54"/>
      <w:r>
        <w:rPr>
          <w:rFonts w:ascii="Times New Roman" w:hAnsi="Times New Roman" w:hint="eastAsia"/>
          <w:color w:val="000000" w:themeColor="text1"/>
          <w:kern w:val="0"/>
          <w:szCs w:val="19"/>
        </w:rPr>
        <w:t>公共外语修读有关问题</w:t>
      </w:r>
      <w:r>
        <w:rPr>
          <w:rFonts w:ascii="Times New Roman" w:hAnsi="Times New Roman" w:hint="eastAsia"/>
          <w:color w:val="000000" w:themeColor="text1"/>
          <w:kern w:val="0"/>
          <w:szCs w:val="19"/>
          <w:lang w:val="zh-CN"/>
        </w:rPr>
        <w:t>可以咨询</w:t>
      </w:r>
      <w:r>
        <w:rPr>
          <w:rFonts w:ascii="Times New Roman" w:hAnsi="Times New Roman" w:hint="eastAsia"/>
          <w:color w:val="000000" w:themeColor="text1"/>
          <w:kern w:val="0"/>
          <w:szCs w:val="19"/>
        </w:rPr>
        <w:t>公共外语</w:t>
      </w:r>
      <w:r>
        <w:rPr>
          <w:rFonts w:ascii="Times New Roman" w:hAnsi="Times New Roman" w:hint="eastAsia"/>
          <w:color w:val="000000" w:themeColor="text1"/>
          <w:kern w:val="0"/>
          <w:szCs w:val="19"/>
          <w:lang w:val="zh-CN"/>
        </w:rPr>
        <w:t>教学部，电话：</w:t>
      </w:r>
      <w:r>
        <w:rPr>
          <w:rFonts w:ascii="Times New Roman" w:hAnsi="Times New Roman" w:hint="eastAsia"/>
          <w:color w:val="000000" w:themeColor="text1"/>
          <w:kern w:val="0"/>
          <w:szCs w:val="19"/>
        </w:rPr>
        <w:t>0592-</w:t>
      </w:r>
      <w:r>
        <w:rPr>
          <w:rFonts w:ascii="Times New Roman" w:hAnsi="Times New Roman" w:hint="eastAsia"/>
          <w:color w:val="000000" w:themeColor="text1"/>
          <w:kern w:val="0"/>
          <w:szCs w:val="19"/>
          <w:lang w:val="zh-CN"/>
        </w:rPr>
        <w:t>2182479</w:t>
      </w:r>
      <w:r>
        <w:rPr>
          <w:rFonts w:ascii="Times New Roman" w:hAnsi="Times New Roman" w:hint="eastAsia"/>
          <w:color w:val="000000" w:themeColor="text1"/>
          <w:kern w:val="0"/>
          <w:szCs w:val="19"/>
          <w:lang w:val="zh-CN"/>
        </w:rPr>
        <w:t>。</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78" w:name="_Toc205886598"/>
      <w:bookmarkStart w:id="79" w:name="_Toc168560443"/>
      <w:bookmarkEnd w:id="74"/>
      <w:bookmarkEnd w:id="75"/>
      <w:r>
        <w:rPr>
          <w:rFonts w:ascii="方正兰亭中黑_GBK" w:eastAsia="方正兰亭中黑_GBK" w:hAnsi="方正兰亭中黑_GBK" w:cs="方正兰亭中黑_GBK" w:hint="eastAsia"/>
          <w:b w:val="0"/>
          <w:bCs/>
          <w:color w:val="000000" w:themeColor="text1"/>
          <w:sz w:val="24"/>
          <w:szCs w:val="24"/>
          <w:lang w:val="en-US"/>
        </w:rPr>
        <w:t xml:space="preserve">13. </w:t>
      </w:r>
      <w:bookmarkStart w:id="80" w:name="OLE_LINK23"/>
      <w:bookmarkStart w:id="81" w:name="OLE_LINK24"/>
      <w:r>
        <w:rPr>
          <w:rFonts w:ascii="方正兰亭中黑_GBK" w:eastAsia="方正兰亭中黑_GBK" w:hAnsi="方正兰亭中黑_GBK" w:cs="方正兰亭中黑_GBK" w:hint="eastAsia"/>
          <w:b w:val="0"/>
          <w:bCs/>
          <w:color w:val="000000" w:themeColor="text1"/>
          <w:sz w:val="24"/>
          <w:szCs w:val="24"/>
          <w:lang w:val="en-US"/>
        </w:rPr>
        <w:t>大学计算机课程</w:t>
      </w:r>
      <w:bookmarkEnd w:id="78"/>
      <w:bookmarkEnd w:id="79"/>
      <w:bookmarkEnd w:id="80"/>
      <w:bookmarkEnd w:id="81"/>
    </w:p>
    <w:p w:rsidR="004567A9" w:rsidRDefault="00B70137">
      <w:pPr>
        <w:overflowPunct w:val="0"/>
        <w:ind w:firstLine="380"/>
        <w:rPr>
          <w:rFonts w:ascii="Times New Roman" w:hAnsi="Times New Roman"/>
          <w:color w:val="000000" w:themeColor="text1"/>
          <w:kern w:val="0"/>
          <w:szCs w:val="19"/>
          <w:lang w:val="zh-CN"/>
        </w:rPr>
      </w:pPr>
      <w:bookmarkStart w:id="82" w:name="OLE_LINK36"/>
      <w:bookmarkStart w:id="83" w:name="OLE_LINK34"/>
      <w:r>
        <w:rPr>
          <w:rFonts w:ascii="Times New Roman" w:hAnsi="Times New Roman" w:hint="eastAsia"/>
          <w:color w:val="000000" w:themeColor="text1"/>
          <w:kern w:val="0"/>
          <w:szCs w:val="19"/>
          <w:lang w:val="zh-CN"/>
        </w:rPr>
        <w:t>大学计算机课程是非计算机专业本科生的公共基础课程，必修课程包括“计算机基础与人工智能应用</w:t>
      </w:r>
      <w:r>
        <w:rPr>
          <w:rFonts w:ascii="Times New Roman" w:hAnsi="Times New Roman" w:hint="eastAsia"/>
          <w:color w:val="000000" w:themeColor="text1"/>
          <w:kern w:val="0"/>
          <w:szCs w:val="19"/>
          <w:lang w:val="zh-CN"/>
        </w:rPr>
        <w:t>A/B</w:t>
      </w:r>
      <w:r>
        <w:rPr>
          <w:rFonts w:ascii="Times New Roman" w:hAnsi="Times New Roman" w:hint="eastAsia"/>
          <w:color w:val="000000" w:themeColor="text1"/>
          <w:kern w:val="0"/>
          <w:szCs w:val="19"/>
          <w:lang w:val="zh-CN"/>
        </w:rPr>
        <w:t>”和“程序设计基础”。新生入学后，可在</w:t>
      </w:r>
      <w:r>
        <w:rPr>
          <w:rFonts w:ascii="Times New Roman" w:hAnsi="Times New Roman" w:hint="eastAsia"/>
          <w:color w:val="000000" w:themeColor="text1"/>
          <w:kern w:val="0"/>
          <w:szCs w:val="19"/>
          <w:lang w:val="zh-CN"/>
        </w:rPr>
        <w:t>https://course.xmu.edu.cn</w:t>
      </w:r>
      <w:r>
        <w:rPr>
          <w:rFonts w:ascii="Times New Roman" w:hAnsi="Times New Roman" w:hint="eastAsia"/>
          <w:color w:val="000000" w:themeColor="text1"/>
          <w:kern w:val="0"/>
          <w:szCs w:val="19"/>
        </w:rPr>
        <w:t>/</w:t>
      </w:r>
      <w:r>
        <w:rPr>
          <w:rFonts w:ascii="Times New Roman" w:hAnsi="Times New Roman" w:hint="eastAsia"/>
          <w:color w:val="000000" w:themeColor="text1"/>
          <w:kern w:val="0"/>
          <w:szCs w:val="19"/>
          <w:lang w:val="zh-CN"/>
        </w:rPr>
        <w:t>网站查阅“计算机基础”部分的学习材料，自主开展学习。一般在新生入学后的第八周前，学生需参加学校组织的计算机能力测试。通过测试者可在后续学习期间修读“计算机基础与人工智能应用</w:t>
      </w:r>
      <w:r>
        <w:rPr>
          <w:rFonts w:ascii="Times New Roman" w:hAnsi="Times New Roman" w:hint="eastAsia"/>
          <w:color w:val="000000" w:themeColor="text1"/>
          <w:kern w:val="0"/>
          <w:szCs w:val="19"/>
          <w:lang w:val="zh-CN"/>
        </w:rPr>
        <w:t>A</w:t>
      </w:r>
      <w:r>
        <w:rPr>
          <w:rFonts w:ascii="Times New Roman" w:hAnsi="Times New Roman" w:hint="eastAsia"/>
          <w:color w:val="000000" w:themeColor="text1"/>
          <w:kern w:val="0"/>
          <w:szCs w:val="19"/>
          <w:lang w:val="zh-CN"/>
        </w:rPr>
        <w:t>”课程；未参加能力测试或测试未通过者，则需在后续学习期间修读“计算机基础与人工智能应用</w:t>
      </w:r>
      <w:r>
        <w:rPr>
          <w:rFonts w:ascii="Times New Roman" w:hAnsi="Times New Roman" w:hint="eastAsia"/>
          <w:color w:val="000000" w:themeColor="text1"/>
          <w:kern w:val="0"/>
          <w:szCs w:val="19"/>
          <w:lang w:val="zh-CN"/>
        </w:rPr>
        <w:t>B</w:t>
      </w:r>
      <w:r>
        <w:rPr>
          <w:rFonts w:ascii="Times New Roman" w:hAnsi="Times New Roman" w:hint="eastAsia"/>
          <w:color w:val="000000" w:themeColor="text1"/>
          <w:kern w:val="0"/>
          <w:szCs w:val="19"/>
          <w:lang w:val="zh-CN"/>
        </w:rPr>
        <w:t>”课程。在修完“计算机基础与人工智能应用</w:t>
      </w:r>
      <w:r>
        <w:rPr>
          <w:rFonts w:ascii="Times New Roman" w:hAnsi="Times New Roman" w:hint="eastAsia"/>
          <w:color w:val="000000" w:themeColor="text1"/>
          <w:kern w:val="0"/>
          <w:szCs w:val="19"/>
          <w:lang w:val="zh-CN"/>
        </w:rPr>
        <w:t>A/B</w:t>
      </w:r>
      <w:r>
        <w:rPr>
          <w:rFonts w:ascii="Times New Roman" w:hAnsi="Times New Roman" w:hint="eastAsia"/>
          <w:color w:val="000000" w:themeColor="text1"/>
          <w:kern w:val="0"/>
          <w:szCs w:val="19"/>
          <w:lang w:val="zh-CN"/>
        </w:rPr>
        <w:t>”课程后，理、工、医</w:t>
      </w:r>
      <w:r>
        <w:rPr>
          <w:rFonts w:ascii="Times New Roman" w:hAnsi="Times New Roman" w:hint="eastAsia"/>
          <w:color w:val="000000" w:themeColor="text1"/>
          <w:kern w:val="0"/>
          <w:szCs w:val="19"/>
          <w:lang w:val="zh-CN"/>
        </w:rPr>
        <w:t>、经管类专业学生按照培养方案规定修读</w:t>
      </w:r>
      <w:r>
        <w:rPr>
          <w:rFonts w:ascii="Times New Roman" w:hAnsi="Times New Roman" w:hint="eastAsia"/>
          <w:color w:val="000000" w:themeColor="text1"/>
          <w:kern w:val="0"/>
          <w:szCs w:val="19"/>
          <w:lang w:val="zh-CN"/>
        </w:rPr>
        <w:t>1</w:t>
      </w:r>
      <w:r>
        <w:rPr>
          <w:rFonts w:ascii="Times New Roman" w:hAnsi="Times New Roman" w:hint="eastAsia"/>
          <w:color w:val="000000" w:themeColor="text1"/>
          <w:kern w:val="0"/>
          <w:szCs w:val="19"/>
          <w:lang w:val="zh-CN"/>
        </w:rPr>
        <w:t>门“程序设计基础”课程。各专业学生如学有余力，可以选修提高级课程。</w:t>
      </w:r>
    </w:p>
    <w:p w:rsidR="004567A9" w:rsidRDefault="00B70137">
      <w:pPr>
        <w:overflowPunct w:val="0"/>
        <w:ind w:firstLine="380"/>
        <w:rPr>
          <w:rFonts w:ascii="Times New Roman" w:hAnsi="Times New Roman"/>
          <w:color w:val="000000" w:themeColor="text1"/>
          <w:kern w:val="0"/>
          <w:szCs w:val="19"/>
          <w:lang w:val="zh-CN"/>
        </w:rPr>
      </w:pPr>
      <w:bookmarkStart w:id="84" w:name="OLE_LINK57"/>
      <w:bookmarkStart w:id="85" w:name="OLE_LINK56"/>
      <w:r>
        <w:rPr>
          <w:rFonts w:ascii="Times New Roman" w:hAnsi="Times New Roman" w:hint="eastAsia"/>
          <w:color w:val="000000" w:themeColor="text1"/>
          <w:kern w:val="0"/>
          <w:szCs w:val="19"/>
        </w:rPr>
        <w:t>大学计算机课程有关问题</w:t>
      </w:r>
      <w:r>
        <w:rPr>
          <w:rFonts w:ascii="Times New Roman" w:hAnsi="Times New Roman" w:hint="eastAsia"/>
          <w:color w:val="000000" w:themeColor="text1"/>
          <w:kern w:val="0"/>
          <w:szCs w:val="19"/>
          <w:lang w:val="zh-CN"/>
        </w:rPr>
        <w:t>可以咨询公共计算机教学部，电话：</w:t>
      </w:r>
      <w:r>
        <w:rPr>
          <w:rFonts w:ascii="Times New Roman" w:hAnsi="Times New Roman" w:hint="eastAsia"/>
          <w:color w:val="000000" w:themeColor="text1"/>
          <w:kern w:val="0"/>
          <w:szCs w:val="19"/>
          <w:lang w:val="zh-CN"/>
        </w:rPr>
        <w:t>0592-2580028</w:t>
      </w:r>
      <w:r>
        <w:rPr>
          <w:rFonts w:ascii="Times New Roman" w:hAnsi="Times New Roman" w:hint="eastAsia"/>
          <w:color w:val="000000" w:themeColor="text1"/>
          <w:kern w:val="0"/>
          <w:szCs w:val="19"/>
          <w:lang w:val="zh-CN"/>
        </w:rPr>
        <w:t>。</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86" w:name="_Toc168560444"/>
      <w:bookmarkStart w:id="87" w:name="_Toc205886599"/>
      <w:bookmarkStart w:id="88" w:name="OLE_LINK58"/>
      <w:bookmarkEnd w:id="76"/>
      <w:bookmarkEnd w:id="77"/>
      <w:bookmarkEnd w:id="82"/>
      <w:bookmarkEnd w:id="83"/>
      <w:bookmarkEnd w:id="84"/>
      <w:bookmarkEnd w:id="85"/>
      <w:r>
        <w:rPr>
          <w:rFonts w:ascii="方正兰亭中黑_GBK" w:eastAsia="方正兰亭中黑_GBK" w:hAnsi="方正兰亭中黑_GBK" w:cs="方正兰亭中黑_GBK" w:hint="eastAsia"/>
          <w:b w:val="0"/>
          <w:bCs/>
          <w:color w:val="000000" w:themeColor="text1"/>
          <w:sz w:val="24"/>
          <w:szCs w:val="24"/>
          <w:lang w:val="en-US"/>
        </w:rPr>
        <w:t xml:space="preserve">14. </w:t>
      </w:r>
      <w:r>
        <w:rPr>
          <w:rFonts w:ascii="方正兰亭中黑_GBK" w:eastAsia="方正兰亭中黑_GBK" w:hAnsi="方正兰亭中黑_GBK" w:cs="方正兰亭中黑_GBK" w:hint="eastAsia"/>
          <w:b w:val="0"/>
          <w:bCs/>
          <w:color w:val="000000" w:themeColor="text1"/>
          <w:sz w:val="24"/>
          <w:szCs w:val="24"/>
          <w:lang w:val="en-US"/>
        </w:rPr>
        <w:t>大学体育学分</w:t>
      </w:r>
      <w:bookmarkEnd w:id="86"/>
      <w:bookmarkEnd w:id="87"/>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大学体育课程的最终目标是培养学生在大学期间对体育锻炼的兴趣爱好，掌握</w:t>
      </w:r>
      <w:r>
        <w:rPr>
          <w:rFonts w:ascii="Times New Roman" w:hAnsi="Times New Roman" w:hint="eastAsia"/>
          <w:color w:val="000000" w:themeColor="text1"/>
          <w:kern w:val="0"/>
          <w:szCs w:val="19"/>
          <w:lang w:val="zh-CN"/>
        </w:rPr>
        <w:t>1</w:t>
      </w:r>
      <w:r>
        <w:rPr>
          <w:rFonts w:ascii="Times New Roman" w:hAnsi="Times New Roman"/>
          <w:color w:val="000000" w:themeColor="text1"/>
          <w:kern w:val="0"/>
          <w:szCs w:val="19"/>
          <w:lang w:val="zh-CN"/>
        </w:rPr>
        <w:t>~</w:t>
      </w:r>
      <w:r>
        <w:rPr>
          <w:rFonts w:ascii="Times New Roman" w:hAnsi="Times New Roman" w:hint="eastAsia"/>
          <w:color w:val="000000" w:themeColor="text1"/>
          <w:kern w:val="0"/>
          <w:szCs w:val="19"/>
          <w:lang w:val="zh-CN"/>
        </w:rPr>
        <w:t>2</w:t>
      </w:r>
      <w:r>
        <w:rPr>
          <w:rFonts w:ascii="Times New Roman" w:hAnsi="Times New Roman" w:hint="eastAsia"/>
          <w:color w:val="000000" w:themeColor="text1"/>
          <w:kern w:val="0"/>
          <w:szCs w:val="19"/>
          <w:lang w:val="zh-CN"/>
        </w:rPr>
        <w:t>项体育锻炼的基本技能，进而养成终身体育锻炼的好习惯。学生在大三学年结束前必须修满</w:t>
      </w:r>
      <w:r>
        <w:rPr>
          <w:rFonts w:ascii="Times New Roman" w:hAnsi="Times New Roman" w:hint="eastAsia"/>
          <w:color w:val="000000" w:themeColor="text1"/>
          <w:kern w:val="0"/>
          <w:szCs w:val="19"/>
          <w:lang w:val="zh-CN"/>
        </w:rPr>
        <w:t>4</w:t>
      </w:r>
      <w:r>
        <w:rPr>
          <w:rFonts w:ascii="Times New Roman" w:hAnsi="Times New Roman" w:hint="eastAsia"/>
          <w:color w:val="000000" w:themeColor="text1"/>
          <w:kern w:val="0"/>
          <w:szCs w:val="19"/>
          <w:lang w:val="zh-CN"/>
        </w:rPr>
        <w:t>学分体育课程，其中</w:t>
      </w:r>
      <w:r>
        <w:rPr>
          <w:rFonts w:ascii="Times New Roman" w:hAnsi="Times New Roman" w:hint="eastAsia"/>
          <w:color w:val="000000" w:themeColor="text1"/>
          <w:kern w:val="0"/>
          <w:szCs w:val="19"/>
          <w:lang w:val="zh-CN"/>
        </w:rPr>
        <w:t>1</w:t>
      </w:r>
      <w:r>
        <w:rPr>
          <w:rFonts w:ascii="Times New Roman" w:hAnsi="Times New Roman" w:hint="eastAsia"/>
          <w:color w:val="000000" w:themeColor="text1"/>
          <w:kern w:val="0"/>
          <w:szCs w:val="19"/>
          <w:lang w:val="zh-CN"/>
        </w:rPr>
        <w:t>学分为游泳必修学分。规定大一学年第一学期必修体育课程（可包含游泳），其余学分可通</w:t>
      </w:r>
      <w:r>
        <w:rPr>
          <w:rFonts w:ascii="Times New Roman" w:hAnsi="Times New Roman" w:hint="eastAsia"/>
          <w:color w:val="000000" w:themeColor="text1"/>
          <w:kern w:val="0"/>
          <w:szCs w:val="19"/>
          <w:lang w:val="zh-CN"/>
        </w:rPr>
        <w:lastRenderedPageBreak/>
        <w:t>过选修体育课程或参加体育特色项目获得。选修体育课程的学生（除选修康复保健体育课外）须按要求参加课外阳光长跑活动。</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体育特色学分包括游泳、马拉松两项。凡参加体育教学部组织的游泳特色学分测试并达到规定要求者即可获得</w:t>
      </w:r>
      <w:r>
        <w:rPr>
          <w:rFonts w:ascii="Times New Roman" w:hAnsi="Times New Roman" w:hint="eastAsia"/>
          <w:color w:val="000000" w:themeColor="text1"/>
          <w:kern w:val="0"/>
          <w:szCs w:val="19"/>
          <w:lang w:val="zh-CN"/>
        </w:rPr>
        <w:t>1</w:t>
      </w:r>
      <w:r>
        <w:rPr>
          <w:rFonts w:ascii="Times New Roman" w:hAnsi="Times New Roman" w:hint="eastAsia"/>
          <w:color w:val="000000" w:themeColor="text1"/>
          <w:kern w:val="0"/>
          <w:szCs w:val="19"/>
          <w:lang w:val="zh-CN"/>
        </w:rPr>
        <w:t>个学分（测试在每年的</w:t>
      </w:r>
      <w:r>
        <w:rPr>
          <w:rFonts w:ascii="Times New Roman" w:hAnsi="Times New Roman" w:hint="eastAsia"/>
          <w:color w:val="000000" w:themeColor="text1"/>
          <w:kern w:val="0"/>
          <w:szCs w:val="19"/>
          <w:lang w:val="zh-CN"/>
        </w:rPr>
        <w:t>5</w:t>
      </w:r>
      <w:r>
        <w:rPr>
          <w:rFonts w:ascii="Times New Roman" w:hAnsi="Times New Roman" w:hint="eastAsia"/>
          <w:color w:val="000000" w:themeColor="text1"/>
          <w:kern w:val="0"/>
          <w:szCs w:val="19"/>
          <w:lang w:val="zh-CN"/>
        </w:rPr>
        <w:t>月份和</w:t>
      </w:r>
      <w:r>
        <w:rPr>
          <w:rFonts w:ascii="Times New Roman" w:hAnsi="Times New Roman" w:hint="eastAsia"/>
          <w:color w:val="000000" w:themeColor="text1"/>
          <w:kern w:val="0"/>
          <w:szCs w:val="19"/>
          <w:lang w:val="zh-CN"/>
        </w:rPr>
        <w:t>10</w:t>
      </w:r>
      <w:r>
        <w:rPr>
          <w:rFonts w:ascii="Times New Roman" w:hAnsi="Times New Roman" w:hint="eastAsia"/>
          <w:color w:val="000000" w:themeColor="text1"/>
          <w:kern w:val="0"/>
          <w:szCs w:val="19"/>
          <w:lang w:val="zh-CN"/>
        </w:rPr>
        <w:t>月份各组织一次，具体要求及评分标准见每年的测试通知）；凡参加经中国田径协会认证的全程</w:t>
      </w:r>
      <w:r>
        <w:rPr>
          <w:rFonts w:ascii="Times New Roman" w:hAnsi="Times New Roman" w:hint="eastAsia"/>
          <w:color w:val="000000" w:themeColor="text1"/>
          <w:kern w:val="0"/>
          <w:szCs w:val="19"/>
          <w:lang w:val="zh-CN"/>
        </w:rPr>
        <w:t>马拉松赛，并在规定时间内跑完全程的同学即可获得</w:t>
      </w:r>
      <w:r>
        <w:rPr>
          <w:rFonts w:ascii="Times New Roman" w:hAnsi="Times New Roman" w:hint="eastAsia"/>
          <w:color w:val="000000" w:themeColor="text1"/>
          <w:kern w:val="0"/>
          <w:szCs w:val="19"/>
          <w:lang w:val="zh-CN"/>
        </w:rPr>
        <w:t>1</w:t>
      </w:r>
      <w:r>
        <w:rPr>
          <w:rFonts w:ascii="Times New Roman" w:hAnsi="Times New Roman" w:hint="eastAsia"/>
          <w:color w:val="000000" w:themeColor="text1"/>
          <w:kern w:val="0"/>
          <w:szCs w:val="19"/>
          <w:lang w:val="zh-CN"/>
        </w:rPr>
        <w:t>个马拉松特色学分（在中国马拉松官方网站公布的成绩表中可以查到成绩）。以上特色学分每人每项限获得</w:t>
      </w:r>
      <w:r>
        <w:rPr>
          <w:rFonts w:ascii="Times New Roman" w:hAnsi="Times New Roman" w:hint="eastAsia"/>
          <w:color w:val="000000" w:themeColor="text1"/>
          <w:kern w:val="0"/>
          <w:szCs w:val="19"/>
          <w:lang w:val="zh-CN"/>
        </w:rPr>
        <w:t>1</w:t>
      </w:r>
      <w:r>
        <w:rPr>
          <w:rFonts w:ascii="Times New Roman" w:hAnsi="Times New Roman" w:hint="eastAsia"/>
          <w:color w:val="000000" w:themeColor="text1"/>
          <w:kern w:val="0"/>
          <w:szCs w:val="19"/>
          <w:lang w:val="zh-CN"/>
        </w:rPr>
        <w:t>次。</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学生因生理缺陷或患某种疾病、受伤等情形无法参加长跑等运动的，可填写《厦门大学康复保健体育课申请表》（登录厦门大学体育教学部网站</w:t>
      </w:r>
      <w:r>
        <w:rPr>
          <w:rFonts w:ascii="Times New Roman" w:hAnsi="Times New Roman" w:hint="eastAsia"/>
          <w:color w:val="000000" w:themeColor="text1"/>
          <w:kern w:val="0"/>
          <w:szCs w:val="19"/>
          <w:lang w:val="zh-CN"/>
        </w:rPr>
        <w:t>https://tyjxb.xmu.edu.cn/</w:t>
      </w:r>
      <w:r>
        <w:rPr>
          <w:rFonts w:ascii="Times New Roman" w:hAnsi="Times New Roman" w:hint="eastAsia"/>
          <w:color w:val="000000" w:themeColor="text1"/>
          <w:kern w:val="0"/>
          <w:szCs w:val="19"/>
          <w:lang w:val="zh-CN"/>
        </w:rPr>
        <w:t>下载），同时提供二级甲等及以上医院疾病证明书（可提供复印件），经所在学院和体育教学部审批，申请选修“康复保健体育课”。</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学生因生理缺陷或患某种疾病、受伤等情形不能修游泳学分的，须提供二级</w:t>
      </w:r>
      <w:r>
        <w:rPr>
          <w:rFonts w:ascii="Times New Roman" w:hAnsi="Times New Roman" w:hint="eastAsia"/>
          <w:color w:val="000000" w:themeColor="text1"/>
          <w:kern w:val="0"/>
          <w:szCs w:val="19"/>
          <w:lang w:val="zh-CN"/>
        </w:rPr>
        <w:t>甲等及以上医院疾病证明书（可提供复印件），经所在学院和体育教学部审批，可申请免修。经批准免修游泳学分的同学，仍须选修</w:t>
      </w:r>
      <w:r>
        <w:rPr>
          <w:rFonts w:ascii="Times New Roman" w:hAnsi="Times New Roman" w:hint="eastAsia"/>
          <w:color w:val="000000" w:themeColor="text1"/>
          <w:kern w:val="0"/>
          <w:szCs w:val="19"/>
          <w:lang w:val="zh-CN"/>
        </w:rPr>
        <w:t>1</w:t>
      </w:r>
      <w:r>
        <w:rPr>
          <w:rFonts w:ascii="Times New Roman" w:hAnsi="Times New Roman" w:hint="eastAsia"/>
          <w:color w:val="000000" w:themeColor="text1"/>
          <w:kern w:val="0"/>
          <w:szCs w:val="19"/>
          <w:lang w:val="zh-CN"/>
        </w:rPr>
        <w:t>门其他体育课程替代游泳必修学分，修满</w:t>
      </w:r>
      <w:r>
        <w:rPr>
          <w:rFonts w:ascii="Times New Roman" w:hAnsi="Times New Roman" w:hint="eastAsia"/>
          <w:color w:val="000000" w:themeColor="text1"/>
          <w:kern w:val="0"/>
          <w:szCs w:val="19"/>
          <w:lang w:val="zh-CN"/>
        </w:rPr>
        <w:t>4</w:t>
      </w:r>
      <w:r>
        <w:rPr>
          <w:rFonts w:ascii="Times New Roman" w:hAnsi="Times New Roman" w:hint="eastAsia"/>
          <w:color w:val="000000" w:themeColor="text1"/>
          <w:kern w:val="0"/>
          <w:szCs w:val="19"/>
          <w:lang w:val="zh-CN"/>
        </w:rPr>
        <w:t>个体育学分且体质健康测试达到毕业要求的方可毕业。</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游泳必修项目、游泳特色学分的基本要求和具体说明详见厦门大学学生手册《厦门大学本科生游泳学分实施细则》或登录厦门大学体育教学部网站查看。</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体育课程有关问题可</w:t>
      </w:r>
      <w:r>
        <w:rPr>
          <w:rFonts w:ascii="Times New Roman" w:hAnsi="Times New Roman" w:hint="eastAsia"/>
          <w:color w:val="000000" w:themeColor="text1"/>
          <w:kern w:val="0"/>
          <w:szCs w:val="19"/>
        </w:rPr>
        <w:t>以</w:t>
      </w:r>
      <w:r>
        <w:rPr>
          <w:rFonts w:ascii="Times New Roman" w:hAnsi="Times New Roman" w:hint="eastAsia"/>
          <w:color w:val="000000" w:themeColor="text1"/>
          <w:kern w:val="0"/>
          <w:szCs w:val="19"/>
          <w:lang w:val="zh-CN"/>
        </w:rPr>
        <w:t>咨询体育教学部，电话：</w:t>
      </w:r>
      <w:r>
        <w:rPr>
          <w:rFonts w:ascii="Times New Roman" w:hAnsi="Times New Roman" w:hint="eastAsia"/>
          <w:color w:val="000000" w:themeColor="text1"/>
          <w:kern w:val="0"/>
          <w:szCs w:val="19"/>
          <w:lang w:val="zh-CN"/>
        </w:rPr>
        <w:t>0592-2186410</w:t>
      </w:r>
      <w:r>
        <w:rPr>
          <w:rFonts w:ascii="Times New Roman" w:hAnsi="Times New Roman" w:hint="eastAsia"/>
          <w:color w:val="000000" w:themeColor="text1"/>
          <w:kern w:val="0"/>
          <w:szCs w:val="19"/>
          <w:lang w:val="zh-CN"/>
        </w:rPr>
        <w:t>；邮箱：</w:t>
      </w:r>
      <w:hyperlink r:id="rId27" w:history="1">
        <w:r>
          <w:rPr>
            <w:rFonts w:ascii="Times New Roman" w:hAnsi="Times New Roman" w:hint="eastAsia"/>
            <w:color w:val="000000" w:themeColor="text1"/>
            <w:kern w:val="0"/>
            <w:szCs w:val="19"/>
            <w:lang w:val="zh-CN"/>
          </w:rPr>
          <w:t>tyjxb@xmu.e</w:t>
        </w:r>
        <w:r>
          <w:rPr>
            <w:rFonts w:ascii="Times New Roman" w:hAnsi="Times New Roman" w:hint="eastAsia"/>
            <w:color w:val="000000" w:themeColor="text1"/>
            <w:kern w:val="0"/>
            <w:szCs w:val="19"/>
            <w:lang w:val="zh-CN"/>
          </w:rPr>
          <w:t>du.cn</w:t>
        </w:r>
      </w:hyperlink>
      <w:r>
        <w:rPr>
          <w:rFonts w:ascii="Times New Roman" w:hAnsi="Times New Roman" w:hint="eastAsia"/>
          <w:color w:val="000000" w:themeColor="text1"/>
          <w:kern w:val="0"/>
          <w:szCs w:val="19"/>
          <w:lang w:val="zh-CN"/>
        </w:rPr>
        <w:t>。</w:t>
      </w:r>
    </w:p>
    <w:p w:rsidR="004567A9" w:rsidRDefault="00B70137">
      <w:pPr>
        <w:pStyle w:val="21"/>
        <w:keepNext w:val="0"/>
        <w:keepLines w:val="0"/>
        <w:numPr>
          <w:ilvl w:val="0"/>
          <w:numId w:val="15"/>
        </w:numPr>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89" w:name="_Toc168560445"/>
      <w:bookmarkStart w:id="90" w:name="_Toc205886600"/>
      <w:bookmarkEnd w:id="88"/>
      <w:r>
        <w:rPr>
          <w:rFonts w:ascii="方正兰亭中黑_GBK" w:eastAsia="方正兰亭中黑_GBK" w:hAnsi="方正兰亭中黑_GBK" w:cs="方正兰亭中黑_GBK" w:hint="eastAsia"/>
          <w:b w:val="0"/>
          <w:bCs/>
          <w:color w:val="000000" w:themeColor="text1"/>
          <w:sz w:val="24"/>
          <w:szCs w:val="24"/>
          <w:lang w:val="en-US"/>
        </w:rPr>
        <w:t>体质健康测试</w:t>
      </w:r>
      <w:bookmarkEnd w:id="89"/>
      <w:bookmarkEnd w:id="90"/>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学生在校期间必须按照规定参加《国家学生体质健康标准（</w:t>
      </w:r>
      <w:r>
        <w:rPr>
          <w:rFonts w:ascii="Times New Roman" w:hAnsi="Times New Roman" w:hint="eastAsia"/>
          <w:color w:val="000000" w:themeColor="text1"/>
          <w:kern w:val="0"/>
          <w:szCs w:val="19"/>
          <w:lang w:val="zh-CN"/>
        </w:rPr>
        <w:t>2014</w:t>
      </w:r>
      <w:r>
        <w:rPr>
          <w:rFonts w:ascii="Times New Roman" w:hAnsi="Times New Roman" w:hint="eastAsia"/>
          <w:color w:val="000000" w:themeColor="text1"/>
          <w:kern w:val="0"/>
          <w:szCs w:val="19"/>
          <w:lang w:val="zh-CN"/>
        </w:rPr>
        <w:t>年修订）》测试（以下简称“体测”）。学校每学年都会开展覆盖本校各年级学生的“体测”工作，并根据学生学年总分评定等级。评定等级：</w:t>
      </w:r>
      <w:r>
        <w:rPr>
          <w:rFonts w:ascii="Times New Roman" w:hAnsi="Times New Roman" w:hint="eastAsia"/>
          <w:color w:val="000000" w:themeColor="text1"/>
          <w:kern w:val="0"/>
          <w:szCs w:val="19"/>
          <w:lang w:val="zh-CN"/>
        </w:rPr>
        <w:t>90.0</w:t>
      </w:r>
      <w:r>
        <w:rPr>
          <w:rFonts w:ascii="Times New Roman" w:hAnsi="Times New Roman" w:hint="eastAsia"/>
          <w:color w:val="000000" w:themeColor="text1"/>
          <w:kern w:val="0"/>
          <w:szCs w:val="19"/>
          <w:lang w:val="zh-CN"/>
        </w:rPr>
        <w:t>分及以上为优秀，</w:t>
      </w:r>
      <w:r>
        <w:rPr>
          <w:rFonts w:ascii="Times New Roman" w:hAnsi="Times New Roman" w:hint="eastAsia"/>
          <w:color w:val="000000" w:themeColor="text1"/>
          <w:kern w:val="0"/>
          <w:szCs w:val="19"/>
          <w:lang w:val="zh-CN"/>
        </w:rPr>
        <w:t>80.0</w:t>
      </w: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89.9</w:t>
      </w:r>
      <w:r>
        <w:rPr>
          <w:rFonts w:ascii="Times New Roman" w:hAnsi="Times New Roman" w:hint="eastAsia"/>
          <w:color w:val="000000" w:themeColor="text1"/>
          <w:kern w:val="0"/>
          <w:szCs w:val="19"/>
          <w:lang w:val="zh-CN"/>
        </w:rPr>
        <w:t>分为良好，</w:t>
      </w:r>
      <w:r>
        <w:rPr>
          <w:rFonts w:ascii="Times New Roman" w:hAnsi="Times New Roman" w:hint="eastAsia"/>
          <w:color w:val="000000" w:themeColor="text1"/>
          <w:kern w:val="0"/>
          <w:szCs w:val="19"/>
          <w:lang w:val="zh-CN"/>
        </w:rPr>
        <w:t>60.0</w:t>
      </w: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79.9</w:t>
      </w:r>
      <w:r>
        <w:rPr>
          <w:rFonts w:ascii="Times New Roman" w:hAnsi="Times New Roman" w:hint="eastAsia"/>
          <w:color w:val="000000" w:themeColor="text1"/>
          <w:kern w:val="0"/>
          <w:szCs w:val="19"/>
          <w:lang w:val="zh-CN"/>
        </w:rPr>
        <w:t>分为及格，不足</w:t>
      </w:r>
      <w:r>
        <w:rPr>
          <w:rFonts w:ascii="Times New Roman" w:hAnsi="Times New Roman" w:hint="eastAsia"/>
          <w:color w:val="000000" w:themeColor="text1"/>
          <w:kern w:val="0"/>
          <w:szCs w:val="19"/>
          <w:lang w:val="zh-CN"/>
        </w:rPr>
        <w:t>60</w:t>
      </w:r>
      <w:r>
        <w:rPr>
          <w:rFonts w:ascii="Times New Roman" w:hAnsi="Times New Roman" w:hint="eastAsia"/>
          <w:color w:val="000000" w:themeColor="text1"/>
          <w:kern w:val="0"/>
          <w:szCs w:val="19"/>
          <w:lang w:val="zh-CN"/>
        </w:rPr>
        <w:t>分为不及</w:t>
      </w:r>
      <w:r>
        <w:rPr>
          <w:rFonts w:ascii="Times New Roman" w:hAnsi="Times New Roman" w:hint="eastAsia"/>
          <w:color w:val="000000" w:themeColor="text1"/>
          <w:kern w:val="0"/>
          <w:szCs w:val="19"/>
          <w:lang w:val="zh-CN"/>
        </w:rPr>
        <w:lastRenderedPageBreak/>
        <w:t>格。学生毕业时，《标准》测试的成绩达不到</w:t>
      </w:r>
      <w:r>
        <w:rPr>
          <w:rFonts w:ascii="Times New Roman" w:hAnsi="Times New Roman" w:hint="eastAsia"/>
          <w:color w:val="000000" w:themeColor="text1"/>
          <w:kern w:val="0"/>
          <w:szCs w:val="19"/>
          <w:lang w:val="zh-CN"/>
        </w:rPr>
        <w:t>50</w:t>
      </w:r>
      <w:r>
        <w:rPr>
          <w:rFonts w:ascii="Times New Roman" w:hAnsi="Times New Roman" w:hint="eastAsia"/>
          <w:color w:val="000000" w:themeColor="text1"/>
          <w:kern w:val="0"/>
          <w:szCs w:val="19"/>
          <w:lang w:val="zh-CN"/>
        </w:rPr>
        <w:t>分者按结业或肄业处理。学生“体测”的具体说明详见《厦门大学本科生体质健康测试实施细则》。</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“体测”有关问题可咨询体质健康测试中心，电话：</w:t>
      </w:r>
      <w:r>
        <w:rPr>
          <w:rFonts w:ascii="Times New Roman" w:hAnsi="Times New Roman" w:hint="eastAsia"/>
          <w:color w:val="000000" w:themeColor="text1"/>
          <w:kern w:val="0"/>
          <w:szCs w:val="19"/>
          <w:lang w:val="zh-CN"/>
        </w:rPr>
        <w:t>0592-2180851</w:t>
      </w:r>
      <w:r>
        <w:rPr>
          <w:rFonts w:ascii="Times New Roman" w:hAnsi="Times New Roman" w:hint="eastAsia"/>
          <w:color w:val="000000" w:themeColor="text1"/>
          <w:kern w:val="0"/>
          <w:szCs w:val="19"/>
          <w:lang w:val="zh-CN"/>
        </w:rPr>
        <w:t>；邮箱：</w:t>
      </w:r>
      <w:hyperlink r:id="rId28" w:history="1">
        <w:r>
          <w:rPr>
            <w:rFonts w:ascii="Times New Roman" w:hAnsi="Times New Roman" w:hint="eastAsia"/>
            <w:color w:val="000000" w:themeColor="text1"/>
            <w:kern w:val="0"/>
            <w:szCs w:val="19"/>
            <w:lang w:val="zh-CN"/>
          </w:rPr>
          <w:t>tczx@xmu.edu.cn</w:t>
        </w:r>
        <w:r>
          <w:rPr>
            <w:rFonts w:ascii="Times New Roman" w:hAnsi="Times New Roman" w:hint="eastAsia"/>
            <w:color w:val="000000" w:themeColor="text1"/>
            <w:kern w:val="0"/>
            <w:szCs w:val="19"/>
            <w:lang w:val="zh-CN"/>
          </w:rPr>
          <w:t>。</w:t>
        </w:r>
      </w:hyperlink>
    </w:p>
    <w:p w:rsidR="004567A9" w:rsidRDefault="00B70137">
      <w:pPr>
        <w:overflowPunct w:val="0"/>
        <w:ind w:firstLine="381"/>
        <w:rPr>
          <w:rFonts w:ascii="Times New Roman" w:hAnsi="Times New Roman"/>
          <w:color w:val="000000" w:themeColor="text1"/>
          <w:kern w:val="0"/>
          <w:szCs w:val="19"/>
          <w:lang w:val="zh-CN"/>
        </w:rPr>
      </w:pPr>
      <w:r>
        <w:rPr>
          <w:rFonts w:ascii="Times New Roman" w:hAnsi="Times New Roman" w:hint="eastAsia"/>
          <w:b/>
          <w:bCs/>
          <w:color w:val="000000" w:themeColor="text1"/>
          <w:kern w:val="0"/>
          <w:szCs w:val="19"/>
          <w:lang w:val="zh-CN"/>
        </w:rPr>
        <w:t>重要提醒：</w:t>
      </w:r>
      <w:r>
        <w:rPr>
          <w:rFonts w:ascii="Times New Roman" w:hAnsi="Times New Roman" w:hint="eastAsia"/>
          <w:color w:val="000000" w:themeColor="text1"/>
          <w:kern w:val="0"/>
          <w:szCs w:val="19"/>
          <w:lang w:val="zh-CN"/>
        </w:rPr>
        <w:t>《国家学生体质健康标准（</w:t>
      </w:r>
      <w:r>
        <w:rPr>
          <w:rFonts w:ascii="Times New Roman" w:hAnsi="Times New Roman" w:hint="eastAsia"/>
          <w:color w:val="000000" w:themeColor="text1"/>
          <w:kern w:val="0"/>
          <w:szCs w:val="19"/>
          <w:lang w:val="zh-CN"/>
        </w:rPr>
        <w:t>2014</w:t>
      </w:r>
      <w:r>
        <w:rPr>
          <w:rFonts w:ascii="Times New Roman" w:hAnsi="Times New Roman" w:hint="eastAsia"/>
          <w:color w:val="000000" w:themeColor="text1"/>
          <w:kern w:val="0"/>
          <w:szCs w:val="19"/>
          <w:lang w:val="zh-CN"/>
        </w:rPr>
        <w:t>年修订）》《厦门大学本科生体质健康测试实施细则》等文件的具体内容可登录厦门大学体育教学部网页查看（</w:t>
      </w:r>
      <w:r>
        <w:rPr>
          <w:rFonts w:ascii="Times New Roman" w:hAnsi="Times New Roman" w:hint="eastAsia"/>
          <w:color w:val="000000" w:themeColor="text1"/>
          <w:kern w:val="0"/>
          <w:szCs w:val="19"/>
          <w:lang w:val="zh-CN"/>
        </w:rPr>
        <w:t>https://tyjxb.xmu.edu.cn/</w:t>
      </w:r>
      <w:r>
        <w:rPr>
          <w:rFonts w:ascii="Times New Roman" w:hAnsi="Times New Roman" w:hint="eastAsia"/>
          <w:color w:val="000000" w:themeColor="text1"/>
          <w:kern w:val="0"/>
          <w:szCs w:val="19"/>
          <w:lang w:val="zh-CN"/>
        </w:rPr>
        <w:t>）。</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91" w:name="_Toc205886601"/>
      <w:bookmarkStart w:id="92" w:name="_Toc168560446"/>
      <w:r>
        <w:rPr>
          <w:rFonts w:ascii="方正兰亭中黑_GBK" w:eastAsia="方正兰亭中黑_GBK" w:hAnsi="方正兰亭中黑_GBK" w:cs="方正兰亭中黑_GBK" w:hint="eastAsia"/>
          <w:b w:val="0"/>
          <w:bCs/>
          <w:color w:val="000000" w:themeColor="text1"/>
          <w:sz w:val="24"/>
          <w:szCs w:val="24"/>
          <w:lang w:val="en-US"/>
        </w:rPr>
        <w:t xml:space="preserve">16. </w:t>
      </w:r>
      <w:r>
        <w:rPr>
          <w:rFonts w:ascii="方正兰亭中黑_GBK" w:eastAsia="方正兰亭中黑_GBK" w:hAnsi="方正兰亭中黑_GBK" w:cs="方正兰亭中黑_GBK" w:hint="eastAsia"/>
          <w:b w:val="0"/>
          <w:bCs/>
          <w:color w:val="000000" w:themeColor="text1"/>
          <w:sz w:val="24"/>
          <w:szCs w:val="24"/>
          <w:lang w:val="en-US"/>
        </w:rPr>
        <w:t>创新学分</w:t>
      </w:r>
      <w:bookmarkEnd w:id="91"/>
      <w:bookmarkEnd w:id="92"/>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学校设立本科生创新学分，纳入培养方案。</w:t>
      </w:r>
      <w:r>
        <w:rPr>
          <w:rFonts w:ascii="Times New Roman" w:hAnsi="Times New Roman" w:hint="eastAsia"/>
          <w:color w:val="000000" w:themeColor="text1"/>
          <w:kern w:val="0"/>
          <w:szCs w:val="19"/>
          <w:lang w:val="zh-CN"/>
        </w:rPr>
        <w:t>2015</w:t>
      </w:r>
      <w:r>
        <w:rPr>
          <w:rFonts w:ascii="Times New Roman" w:hAnsi="Times New Roman" w:hint="eastAsia"/>
          <w:color w:val="000000" w:themeColor="text1"/>
          <w:kern w:val="0"/>
          <w:szCs w:val="19"/>
          <w:lang w:val="zh-CN"/>
        </w:rPr>
        <w:t>级起创新学分作为必修要求，每位学生应满足《创新实践》</w:t>
      </w:r>
      <w:r>
        <w:rPr>
          <w:rFonts w:ascii="Times New Roman" w:hAnsi="Times New Roman" w:hint="eastAsia"/>
          <w:color w:val="000000" w:themeColor="text1"/>
          <w:kern w:val="0"/>
          <w:szCs w:val="19"/>
          <w:lang w:val="zh-CN"/>
        </w:rPr>
        <w:t>2</w:t>
      </w:r>
      <w:r>
        <w:rPr>
          <w:rFonts w:ascii="Times New Roman" w:hAnsi="Times New Roman" w:hint="eastAsia"/>
          <w:color w:val="000000" w:themeColor="text1"/>
          <w:kern w:val="0"/>
          <w:szCs w:val="19"/>
          <w:lang w:val="zh-CN"/>
        </w:rPr>
        <w:t>学分修</w:t>
      </w:r>
      <w:r>
        <w:rPr>
          <w:rFonts w:ascii="Times New Roman" w:hAnsi="Times New Roman" w:hint="eastAsia"/>
          <w:color w:val="000000" w:themeColor="text1"/>
          <w:kern w:val="0"/>
          <w:szCs w:val="19"/>
          <w:lang w:val="zh-CN"/>
        </w:rPr>
        <w:t>读要求。</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全日制本科生在读期间，在学校认定的各级各类学业竞赛、科学研究、发明创造、发表论文、自主创业等方面取得成果，在规定时间内申请，通过认定后获得创新学分。当年度第</w:t>
      </w:r>
      <w:r>
        <w:rPr>
          <w:rFonts w:ascii="Times New Roman" w:hAnsi="Times New Roman" w:hint="eastAsia"/>
          <w:color w:val="000000" w:themeColor="text1"/>
          <w:kern w:val="0"/>
          <w:szCs w:val="19"/>
          <w:lang w:val="zh-CN"/>
        </w:rPr>
        <w:t>2</w:t>
      </w:r>
      <w:r>
        <w:rPr>
          <w:rFonts w:ascii="Times New Roman" w:hAnsi="Times New Roman" w:hint="eastAsia"/>
          <w:color w:val="000000" w:themeColor="text1"/>
          <w:kern w:val="0"/>
          <w:szCs w:val="19"/>
          <w:lang w:val="zh-CN"/>
        </w:rPr>
        <w:t>批毕业的学生，如在毕业前取得了新的创新学分，可按照当年通知在规定时间内进行补申请。目前创新学分在本科生创新网（</w:t>
      </w:r>
      <w:r>
        <w:rPr>
          <w:rFonts w:ascii="Times New Roman" w:hAnsi="Times New Roman" w:hint="eastAsia"/>
          <w:color w:val="000000" w:themeColor="text1"/>
          <w:kern w:val="0"/>
          <w:szCs w:val="19"/>
          <w:lang w:val="zh-CN"/>
        </w:rPr>
        <w:t>https://cxw.xmu.edu.cn/</w:t>
      </w:r>
      <w:r>
        <w:rPr>
          <w:rFonts w:ascii="Times New Roman" w:hAnsi="Times New Roman" w:hint="eastAsia"/>
          <w:color w:val="000000" w:themeColor="text1"/>
          <w:kern w:val="0"/>
          <w:szCs w:val="19"/>
          <w:lang w:val="zh-CN"/>
        </w:rPr>
        <w:t>）申报。</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93" w:name="_Toc168560447"/>
      <w:bookmarkStart w:id="94" w:name="_Toc205886602"/>
      <w:r>
        <w:rPr>
          <w:rFonts w:ascii="方正兰亭中黑_GBK" w:eastAsia="方正兰亭中黑_GBK" w:hAnsi="方正兰亭中黑_GBK" w:cs="方正兰亭中黑_GBK" w:hint="eastAsia"/>
          <w:b w:val="0"/>
          <w:bCs/>
          <w:color w:val="000000" w:themeColor="text1"/>
          <w:sz w:val="24"/>
          <w:szCs w:val="24"/>
          <w:lang w:val="en-US"/>
        </w:rPr>
        <w:t xml:space="preserve">17. </w:t>
      </w:r>
      <w:r>
        <w:rPr>
          <w:rFonts w:ascii="方正兰亭中黑_GBK" w:eastAsia="方正兰亭中黑_GBK" w:hAnsi="方正兰亭中黑_GBK" w:cs="方正兰亭中黑_GBK" w:hint="eastAsia"/>
          <w:b w:val="0"/>
          <w:bCs/>
          <w:color w:val="000000" w:themeColor="text1"/>
          <w:sz w:val="24"/>
          <w:szCs w:val="24"/>
          <w:lang w:val="en-US"/>
        </w:rPr>
        <w:t>全校通识教育课程</w:t>
      </w:r>
      <w:bookmarkEnd w:id="93"/>
      <w:bookmarkEnd w:id="94"/>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全校通识教育课程是由美育与通识教育中心组织全校各教学单位开设的全校性选修课程，包括“知识进阶”“通用技能”和“素质拓展”三个系列（“美育课程”和“写作课程”是其特色板块），旨在促进学生知识、能力、素养全面提升，夯实引领未来发展的基础，培养德智体美劳全面发展的时代新人。每位本科生需修满</w:t>
      </w:r>
      <w:r>
        <w:rPr>
          <w:rFonts w:ascii="Times New Roman" w:hAnsi="Times New Roman" w:hint="eastAsia"/>
          <w:color w:val="000000" w:themeColor="text1"/>
          <w:kern w:val="0"/>
          <w:szCs w:val="19"/>
          <w:lang w:val="zh-CN"/>
        </w:rPr>
        <w:t>10</w:t>
      </w:r>
      <w:r>
        <w:rPr>
          <w:rFonts w:ascii="Times New Roman" w:hAnsi="Times New Roman" w:hint="eastAsia"/>
          <w:color w:val="000000" w:themeColor="text1"/>
          <w:kern w:val="0"/>
          <w:szCs w:val="19"/>
          <w:lang w:val="zh-CN"/>
        </w:rPr>
        <w:t>个学分，其中包括</w:t>
      </w:r>
      <w:r>
        <w:rPr>
          <w:rFonts w:ascii="Times New Roman" w:hAnsi="Times New Roman" w:hint="eastAsia"/>
          <w:color w:val="000000" w:themeColor="text1"/>
          <w:kern w:val="0"/>
          <w:szCs w:val="19"/>
          <w:lang w:val="zh-CN"/>
        </w:rPr>
        <w:t>2</w:t>
      </w:r>
      <w:r>
        <w:rPr>
          <w:rFonts w:ascii="Times New Roman" w:hAnsi="Times New Roman" w:hint="eastAsia"/>
          <w:color w:val="000000" w:themeColor="text1"/>
          <w:kern w:val="0"/>
          <w:szCs w:val="19"/>
          <w:lang w:val="zh-CN"/>
        </w:rPr>
        <w:t>个学分的美育必修课程（自</w:t>
      </w:r>
      <w:r>
        <w:rPr>
          <w:rFonts w:ascii="Times New Roman" w:hAnsi="Times New Roman" w:hint="eastAsia"/>
          <w:color w:val="000000" w:themeColor="text1"/>
          <w:kern w:val="0"/>
          <w:szCs w:val="19"/>
          <w:lang w:val="zh-CN"/>
        </w:rPr>
        <w:t>2021</w:t>
      </w:r>
      <w:r>
        <w:rPr>
          <w:rFonts w:ascii="Times New Roman" w:hAnsi="Times New Roman" w:hint="eastAsia"/>
          <w:color w:val="000000" w:themeColor="text1"/>
          <w:kern w:val="0"/>
          <w:szCs w:val="19"/>
          <w:lang w:val="zh-CN"/>
        </w:rPr>
        <w:t>级本科生开始实行）。</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美育课程作为通识教育课程的重要组成部分，以审美和人文素养培养为核心，以创新能力为重点、以中华优秀传统文化发展和艺术经典教育为主要内容，注重大学生的情怀教</w:t>
      </w:r>
      <w:r>
        <w:rPr>
          <w:rFonts w:ascii="Times New Roman" w:hAnsi="Times New Roman" w:hint="eastAsia"/>
          <w:color w:val="000000" w:themeColor="text1"/>
          <w:kern w:val="0"/>
          <w:szCs w:val="19"/>
          <w:lang w:val="zh-CN"/>
        </w:rPr>
        <w:t>育、美好教育、幸福教育，着重培养大学生认识美、欣赏美、创造美、传播美的能力。</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lastRenderedPageBreak/>
        <w:t>大学写作在人才培养体系中具有根基性的作用，通过开设写作</w:t>
      </w:r>
      <w:r>
        <w:rPr>
          <w:rFonts w:ascii="Times New Roman" w:hAnsi="Times New Roman" w:hint="eastAsia"/>
          <w:color w:val="000000" w:themeColor="text1"/>
          <w:kern w:val="0"/>
          <w:szCs w:val="19"/>
          <w:lang w:val="zh-CN"/>
        </w:rPr>
        <w:t>&amp;</w:t>
      </w:r>
      <w:r>
        <w:rPr>
          <w:rFonts w:ascii="Times New Roman" w:hAnsi="Times New Roman" w:hint="eastAsia"/>
          <w:color w:val="000000" w:themeColor="text1"/>
          <w:kern w:val="0"/>
          <w:szCs w:val="19"/>
          <w:lang w:val="zh-CN"/>
        </w:rPr>
        <w:t>学术（分析性写作）、写作</w:t>
      </w:r>
      <w:r>
        <w:rPr>
          <w:rFonts w:ascii="Times New Roman" w:hAnsi="Times New Roman" w:hint="eastAsia"/>
          <w:color w:val="000000" w:themeColor="text1"/>
          <w:kern w:val="0"/>
          <w:szCs w:val="19"/>
          <w:lang w:val="zh-CN"/>
        </w:rPr>
        <w:t>&amp;</w:t>
      </w:r>
      <w:r>
        <w:rPr>
          <w:rFonts w:ascii="Times New Roman" w:hAnsi="Times New Roman" w:hint="eastAsia"/>
          <w:color w:val="000000" w:themeColor="text1"/>
          <w:kern w:val="0"/>
          <w:szCs w:val="19"/>
          <w:lang w:val="zh-CN"/>
        </w:rPr>
        <w:t>社会（公文写作）、写作</w:t>
      </w:r>
      <w:r>
        <w:rPr>
          <w:rFonts w:ascii="Times New Roman" w:hAnsi="Times New Roman" w:hint="eastAsia"/>
          <w:color w:val="000000" w:themeColor="text1"/>
          <w:kern w:val="0"/>
          <w:szCs w:val="19"/>
          <w:lang w:val="zh-CN"/>
        </w:rPr>
        <w:t>&amp;</w:t>
      </w:r>
      <w:r>
        <w:rPr>
          <w:rFonts w:ascii="Times New Roman" w:hAnsi="Times New Roman" w:hint="eastAsia"/>
          <w:color w:val="000000" w:themeColor="text1"/>
          <w:kern w:val="0"/>
          <w:szCs w:val="19"/>
          <w:lang w:val="zh-CN"/>
        </w:rPr>
        <w:t>传播（媒体写作）和写作</w:t>
      </w:r>
      <w:r>
        <w:rPr>
          <w:rFonts w:ascii="Times New Roman" w:hAnsi="Times New Roman" w:hint="eastAsia"/>
          <w:color w:val="000000" w:themeColor="text1"/>
          <w:kern w:val="0"/>
          <w:szCs w:val="19"/>
          <w:lang w:val="zh-CN"/>
        </w:rPr>
        <w:t>&amp;</w:t>
      </w:r>
      <w:r>
        <w:rPr>
          <w:rFonts w:ascii="Times New Roman" w:hAnsi="Times New Roman" w:hint="eastAsia"/>
          <w:color w:val="000000" w:themeColor="text1"/>
          <w:kern w:val="0"/>
          <w:szCs w:val="19"/>
          <w:lang w:val="zh-CN"/>
        </w:rPr>
        <w:t>创意（创意写作）四大类别的写作课程，旨在培养学生的思维、逻辑、分析论证能力，提升学生对社会乃至对整个世界的认知、理解和表达。</w:t>
      </w:r>
    </w:p>
    <w:p w:rsidR="004567A9" w:rsidRDefault="00B70137">
      <w:pPr>
        <w:overflowPunct w:val="0"/>
        <w:ind w:firstLine="381"/>
        <w:rPr>
          <w:rFonts w:ascii="Times New Roman" w:hAnsi="Times New Roman"/>
          <w:color w:val="000000" w:themeColor="text1"/>
          <w:kern w:val="0"/>
          <w:szCs w:val="19"/>
          <w:lang w:val="zh-CN"/>
        </w:rPr>
      </w:pPr>
      <w:r>
        <w:rPr>
          <w:rFonts w:ascii="Times New Roman" w:hAnsi="Times New Roman" w:hint="eastAsia"/>
          <w:b/>
          <w:bCs/>
          <w:color w:val="000000" w:themeColor="text1"/>
          <w:kern w:val="0"/>
          <w:szCs w:val="19"/>
          <w:lang w:val="zh-CN"/>
        </w:rPr>
        <w:t>重要提醒：</w:t>
      </w:r>
      <w:r>
        <w:rPr>
          <w:rFonts w:ascii="Times New Roman" w:hAnsi="Times New Roman" w:hint="eastAsia"/>
          <w:color w:val="000000" w:themeColor="text1"/>
          <w:kern w:val="0"/>
          <w:szCs w:val="19"/>
          <w:lang w:val="zh-CN"/>
        </w:rPr>
        <w:t>在常规的通识教育课程之外，美育与通识教育中心每年在四月校庆季和九月迎新季都将组织排演美育精品原创话剧《哥德巴赫猜想》《遥望海天月》《长汀往事》《嘉庚颂》《南强红笺》等，</w:t>
      </w:r>
      <w:r>
        <w:rPr>
          <w:rFonts w:ascii="Times New Roman" w:hAnsi="Times New Roman" w:hint="eastAsia"/>
          <w:color w:val="000000" w:themeColor="text1"/>
          <w:kern w:val="0"/>
          <w:szCs w:val="19"/>
          <w:lang w:val="zh-CN"/>
        </w:rPr>
        <w:t>还通过“群贤大讲堂”“博雅茶座”以及在翔安校区开设的讲座式课程《人文大讲堂》邀请学术名家、行业大咖等开设高水平的通识系列讲座。更多信息获取，请关注“厦门大学美育与通识教育”微信公众号。</w:t>
      </w:r>
    </w:p>
    <w:p w:rsidR="004567A9" w:rsidRDefault="00B70137">
      <w:pPr>
        <w:widowControl/>
        <w:ind w:firstLineChars="0" w:firstLine="0"/>
        <w:jc w:val="left"/>
        <w:rPr>
          <w:rFonts w:ascii="Cambria" w:eastAsia="方正兰亭中黑_GBK" w:hAnsi="Cambria" w:cs="Cambria"/>
          <w:bCs/>
          <w:color w:val="000000" w:themeColor="text1"/>
          <w:spacing w:val="6"/>
          <w:kern w:val="44"/>
          <w:sz w:val="32"/>
          <w:szCs w:val="44"/>
        </w:rPr>
      </w:pPr>
      <w:bookmarkStart w:id="95" w:name="_Toc168560448"/>
      <w:r>
        <w:rPr>
          <w:rFonts w:ascii="Cambria" w:hAnsi="Cambria" w:cs="Cambria"/>
          <w:color w:val="000000" w:themeColor="text1"/>
          <w:spacing w:val="6"/>
        </w:rPr>
        <w:br w:type="page"/>
      </w:r>
    </w:p>
    <w:p w:rsidR="004567A9" w:rsidRDefault="00B70137">
      <w:pPr>
        <w:pStyle w:val="1"/>
        <w:keepNext w:val="0"/>
        <w:keepLines w:val="0"/>
        <w:overflowPunct w:val="0"/>
        <w:spacing w:before="160" w:after="260" w:line="1000" w:lineRule="exact"/>
        <w:ind w:firstLineChars="0" w:firstLine="0"/>
        <w:rPr>
          <w:rFonts w:ascii="Cambria" w:hAnsi="Cambria" w:cs="Cambria"/>
          <w:color w:val="000000" w:themeColor="text1"/>
          <w:spacing w:val="6"/>
        </w:rPr>
      </w:pPr>
      <w:bookmarkStart w:id="96" w:name="_Toc205886603"/>
      <w:r>
        <w:rPr>
          <w:rFonts w:ascii="Cambria" w:hAnsi="Cambria" w:cs="Cambria"/>
          <w:color w:val="000000" w:themeColor="text1"/>
          <w:spacing w:val="6"/>
        </w:rPr>
        <w:lastRenderedPageBreak/>
        <w:t>七、上课时间与公共教室</w:t>
      </w:r>
      <w:bookmarkEnd w:id="95"/>
      <w:bookmarkEnd w:id="96"/>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97" w:name="_Toc205886604"/>
      <w:bookmarkStart w:id="98" w:name="_Toc168560449"/>
      <w:r>
        <w:rPr>
          <w:rFonts w:ascii="方正兰亭中黑_GBK" w:eastAsia="方正兰亭中黑_GBK" w:hAnsi="方正兰亭中黑_GBK" w:cs="方正兰亭中黑_GBK" w:hint="eastAsia"/>
          <w:b w:val="0"/>
          <w:bCs/>
          <w:color w:val="000000" w:themeColor="text1"/>
          <w:sz w:val="24"/>
          <w:szCs w:val="24"/>
          <w:lang w:val="en-US"/>
        </w:rPr>
        <w:t xml:space="preserve">18. </w:t>
      </w:r>
      <w:r>
        <w:rPr>
          <w:rFonts w:ascii="方正兰亭中黑_GBK" w:eastAsia="方正兰亭中黑_GBK" w:hAnsi="方正兰亭中黑_GBK" w:cs="方正兰亭中黑_GBK" w:hint="eastAsia"/>
          <w:b w:val="0"/>
          <w:bCs/>
          <w:color w:val="000000" w:themeColor="text1"/>
          <w:sz w:val="24"/>
          <w:szCs w:val="24"/>
          <w:lang w:val="en-US"/>
        </w:rPr>
        <w:t>上课时间</w:t>
      </w:r>
      <w:bookmarkEnd w:id="97"/>
      <w:bookmarkEnd w:id="98"/>
    </w:p>
    <w:p w:rsidR="004567A9" w:rsidRDefault="00B70137">
      <w:pPr>
        <w:overflowPunct w:val="0"/>
        <w:ind w:firstLine="381"/>
        <w:rPr>
          <w:rFonts w:ascii="Cambria" w:hAnsi="Cambria" w:cs="Cambria"/>
          <w:b/>
          <w:color w:val="000000" w:themeColor="text1"/>
        </w:rPr>
      </w:pPr>
      <w:r>
        <w:rPr>
          <w:rFonts w:ascii="Cambria" w:hAnsi="Cambria" w:cs="Cambria"/>
          <w:b/>
          <w:color w:val="000000" w:themeColor="text1"/>
        </w:rPr>
        <w:t>思明校区、翔安校区上课时间</w:t>
      </w:r>
    </w:p>
    <w:p w:rsidR="004567A9" w:rsidRDefault="004567A9">
      <w:pPr>
        <w:overflowPunct w:val="0"/>
        <w:spacing w:line="60" w:lineRule="exact"/>
        <w:ind w:firstLine="381"/>
        <w:rPr>
          <w:rFonts w:ascii="Cambria" w:hAnsi="Cambria" w:cs="Cambria"/>
          <w:b/>
          <w:color w:val="000000" w:themeColor="text1"/>
        </w:rPr>
      </w:pPr>
    </w:p>
    <w:tbl>
      <w:tblPr>
        <w:tblW w:w="5939" w:type="dxa"/>
        <w:jc w:val="center"/>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450"/>
        <w:gridCol w:w="2199"/>
        <w:gridCol w:w="2290"/>
      </w:tblGrid>
      <w:tr w:rsidR="004567A9">
        <w:trPr>
          <w:trHeight w:val="90"/>
          <w:tblHeader/>
          <w:jc w:val="center"/>
        </w:trPr>
        <w:tc>
          <w:tcPr>
            <w:tcW w:w="1450" w:type="dxa"/>
            <w:tcBorders>
              <w:top w:val="single" w:sz="6" w:space="0" w:color="000000"/>
              <w:left w:val="single" w:sz="6" w:space="0" w:color="000000"/>
              <w:bottom w:val="single" w:sz="6" w:space="0" w:color="000000"/>
              <w:right w:val="single" w:sz="6" w:space="0" w:color="000000"/>
            </w:tcBorders>
            <w:noWrap/>
            <w:tcMar>
              <w:top w:w="0" w:type="dxa"/>
              <w:left w:w="105" w:type="dxa"/>
              <w:bottom w:w="0" w:type="dxa"/>
              <w:right w:w="105" w:type="dxa"/>
            </w:tcMar>
            <w:vAlign w:val="center"/>
          </w:tcPr>
          <w:p w:rsidR="004567A9" w:rsidRDefault="00B70137">
            <w:pPr>
              <w:overflowPunct w:val="0"/>
              <w:spacing w:line="240" w:lineRule="exact"/>
              <w:ind w:firstLineChars="0" w:firstLine="0"/>
              <w:jc w:val="center"/>
              <w:rPr>
                <w:rFonts w:ascii="Times New Roman" w:hAnsi="Times New Roman" w:cs="Cambria"/>
                <w:b/>
                <w:color w:val="000000" w:themeColor="text1"/>
              </w:rPr>
            </w:pPr>
            <w:r>
              <w:rPr>
                <w:rFonts w:ascii="Times New Roman" w:hAnsi="Times New Roman" w:cs="Cambria"/>
                <w:b/>
                <w:color w:val="000000" w:themeColor="text1"/>
              </w:rPr>
              <w:t>时段</w:t>
            </w:r>
          </w:p>
        </w:tc>
        <w:tc>
          <w:tcPr>
            <w:tcW w:w="2199" w:type="dxa"/>
            <w:tcBorders>
              <w:top w:val="single" w:sz="6" w:space="0" w:color="auto"/>
              <w:left w:val="nil"/>
              <w:bottom w:val="single" w:sz="6" w:space="0" w:color="auto"/>
              <w:right w:val="single" w:sz="6" w:space="0" w:color="auto"/>
            </w:tcBorders>
            <w:noWrap/>
            <w:tcMar>
              <w:top w:w="0" w:type="dxa"/>
              <w:left w:w="105" w:type="dxa"/>
              <w:bottom w:w="0" w:type="dxa"/>
              <w:right w:w="105" w:type="dxa"/>
            </w:tcMar>
            <w:vAlign w:val="center"/>
          </w:tcPr>
          <w:p w:rsidR="004567A9" w:rsidRDefault="00B70137">
            <w:pPr>
              <w:overflowPunct w:val="0"/>
              <w:spacing w:line="240" w:lineRule="exact"/>
              <w:ind w:firstLineChars="0" w:firstLine="0"/>
              <w:jc w:val="center"/>
              <w:rPr>
                <w:rFonts w:ascii="Times New Roman" w:hAnsi="Times New Roman" w:cs="Cambria"/>
                <w:b/>
                <w:color w:val="000000" w:themeColor="text1"/>
              </w:rPr>
            </w:pPr>
            <w:r>
              <w:rPr>
                <w:rFonts w:ascii="Times New Roman" w:hAnsi="Times New Roman" w:cs="Cambria"/>
                <w:b/>
                <w:color w:val="000000" w:themeColor="text1"/>
              </w:rPr>
              <w:t>节</w:t>
            </w:r>
          </w:p>
        </w:tc>
        <w:tc>
          <w:tcPr>
            <w:tcW w:w="2290" w:type="dxa"/>
            <w:tcBorders>
              <w:top w:val="single" w:sz="6" w:space="0" w:color="auto"/>
              <w:left w:val="nil"/>
              <w:bottom w:val="single" w:sz="6" w:space="0" w:color="auto"/>
              <w:right w:val="single" w:sz="6" w:space="0" w:color="auto"/>
            </w:tcBorders>
            <w:noWrap/>
            <w:tcMar>
              <w:top w:w="0" w:type="dxa"/>
              <w:left w:w="105" w:type="dxa"/>
              <w:bottom w:w="0" w:type="dxa"/>
              <w:right w:w="105" w:type="dxa"/>
            </w:tcMar>
            <w:vAlign w:val="center"/>
          </w:tcPr>
          <w:p w:rsidR="004567A9" w:rsidRDefault="00B70137">
            <w:pPr>
              <w:overflowPunct w:val="0"/>
              <w:spacing w:line="240" w:lineRule="exact"/>
              <w:ind w:firstLineChars="0" w:firstLine="0"/>
              <w:jc w:val="center"/>
              <w:rPr>
                <w:rFonts w:ascii="Times New Roman" w:hAnsi="Times New Roman" w:cs="Cambria"/>
                <w:b/>
                <w:color w:val="000000" w:themeColor="text1"/>
              </w:rPr>
            </w:pPr>
            <w:r>
              <w:rPr>
                <w:rFonts w:ascii="Times New Roman" w:hAnsi="Times New Roman" w:cs="Cambria"/>
                <w:b/>
                <w:color w:val="000000" w:themeColor="text1"/>
              </w:rPr>
              <w:t>时间</w:t>
            </w:r>
          </w:p>
        </w:tc>
      </w:tr>
      <w:tr w:rsidR="004567A9">
        <w:trPr>
          <w:trHeight w:val="90"/>
          <w:jc w:val="center"/>
        </w:trPr>
        <w:tc>
          <w:tcPr>
            <w:tcW w:w="1450" w:type="dxa"/>
            <w:vMerge w:val="restart"/>
            <w:tcBorders>
              <w:top w:val="nil"/>
              <w:left w:val="single" w:sz="6" w:space="0" w:color="auto"/>
              <w:bottom w:val="single" w:sz="6" w:space="0" w:color="auto"/>
              <w:right w:val="single" w:sz="6" w:space="0" w:color="auto"/>
            </w:tcBorders>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上午</w:t>
            </w:r>
          </w:p>
        </w:tc>
        <w:tc>
          <w:tcPr>
            <w:tcW w:w="2199" w:type="dxa"/>
            <w:tcBorders>
              <w:top w:val="nil"/>
              <w:left w:val="nil"/>
              <w:bottom w:val="single" w:sz="6" w:space="0" w:color="auto"/>
              <w:right w:val="single" w:sz="6" w:space="0" w:color="auto"/>
            </w:tcBorders>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第</w:t>
            </w:r>
            <w:r>
              <w:rPr>
                <w:rFonts w:ascii="Times New Roman" w:hAnsi="Times New Roman" w:cs="Cambria"/>
                <w:bCs/>
                <w:color w:val="000000" w:themeColor="text1"/>
              </w:rPr>
              <w:t>1</w:t>
            </w:r>
            <w:r>
              <w:rPr>
                <w:rFonts w:ascii="Times New Roman" w:hAnsi="Times New Roman" w:cs="Cambria"/>
                <w:bCs/>
                <w:color w:val="000000" w:themeColor="text1"/>
              </w:rPr>
              <w:t>节</w:t>
            </w:r>
          </w:p>
        </w:tc>
        <w:tc>
          <w:tcPr>
            <w:tcW w:w="2290" w:type="dxa"/>
            <w:tcBorders>
              <w:top w:val="nil"/>
              <w:left w:val="nil"/>
              <w:bottom w:val="single" w:sz="6" w:space="0" w:color="auto"/>
              <w:right w:val="single" w:sz="6" w:space="0" w:color="auto"/>
            </w:tcBorders>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8</w:t>
            </w:r>
            <w:bookmarkStart w:id="99" w:name="OLE_LINK62"/>
            <w:bookmarkStart w:id="100" w:name="OLE_LINK63"/>
            <w:r>
              <w:rPr>
                <w:rFonts w:ascii="Times New Roman" w:hAnsi="Times New Roman" w:cs="Cambria"/>
                <w:bCs/>
                <w:color w:val="000000" w:themeColor="text1"/>
              </w:rPr>
              <w:t>:</w:t>
            </w:r>
            <w:bookmarkEnd w:id="99"/>
            <w:bookmarkEnd w:id="100"/>
            <w:r>
              <w:rPr>
                <w:rFonts w:ascii="Times New Roman" w:hAnsi="Times New Roman" w:cs="Cambria"/>
                <w:bCs/>
                <w:color w:val="000000" w:themeColor="text1"/>
              </w:rPr>
              <w:t>00-8:45</w:t>
            </w:r>
          </w:p>
        </w:tc>
      </w:tr>
      <w:tr w:rsidR="004567A9">
        <w:trPr>
          <w:trHeight w:val="90"/>
          <w:jc w:val="center"/>
        </w:trPr>
        <w:tc>
          <w:tcPr>
            <w:tcW w:w="1450" w:type="dxa"/>
            <w:vMerge/>
            <w:tcBorders>
              <w:top w:val="nil"/>
              <w:left w:val="single" w:sz="6" w:space="0" w:color="auto"/>
              <w:bottom w:val="single" w:sz="6" w:space="0" w:color="auto"/>
              <w:right w:val="single" w:sz="6" w:space="0" w:color="auto"/>
            </w:tcBorders>
            <w:vAlign w:val="center"/>
          </w:tcPr>
          <w:p w:rsidR="004567A9" w:rsidRDefault="004567A9">
            <w:pPr>
              <w:overflowPunct w:val="0"/>
              <w:spacing w:line="230" w:lineRule="exact"/>
              <w:ind w:firstLineChars="0" w:firstLine="0"/>
              <w:jc w:val="center"/>
              <w:rPr>
                <w:rFonts w:ascii="Times New Roman" w:hAnsi="Times New Roman" w:cs="Cambria"/>
                <w:bCs/>
                <w:color w:val="000000" w:themeColor="text1"/>
              </w:rPr>
            </w:pPr>
          </w:p>
        </w:tc>
        <w:tc>
          <w:tcPr>
            <w:tcW w:w="2199" w:type="dxa"/>
            <w:tcBorders>
              <w:top w:val="nil"/>
              <w:left w:val="nil"/>
              <w:bottom w:val="single" w:sz="6" w:space="0" w:color="auto"/>
              <w:right w:val="single" w:sz="6" w:space="0" w:color="auto"/>
            </w:tcBorders>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第</w:t>
            </w:r>
            <w:r>
              <w:rPr>
                <w:rFonts w:ascii="Times New Roman" w:hAnsi="Times New Roman" w:cs="Cambria"/>
                <w:bCs/>
                <w:color w:val="000000" w:themeColor="text1"/>
              </w:rPr>
              <w:t>2</w:t>
            </w:r>
            <w:r>
              <w:rPr>
                <w:rFonts w:ascii="Times New Roman" w:hAnsi="Times New Roman" w:cs="Cambria"/>
                <w:bCs/>
                <w:color w:val="000000" w:themeColor="text1"/>
              </w:rPr>
              <w:t>节</w:t>
            </w:r>
          </w:p>
        </w:tc>
        <w:tc>
          <w:tcPr>
            <w:tcW w:w="2290" w:type="dxa"/>
            <w:tcBorders>
              <w:top w:val="nil"/>
              <w:left w:val="nil"/>
              <w:bottom w:val="single" w:sz="6" w:space="0" w:color="auto"/>
              <w:right w:val="single" w:sz="6" w:space="0" w:color="auto"/>
            </w:tcBorders>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8:55-9:40</w:t>
            </w:r>
          </w:p>
        </w:tc>
      </w:tr>
      <w:tr w:rsidR="004567A9">
        <w:trPr>
          <w:trHeight w:val="90"/>
          <w:jc w:val="center"/>
        </w:trPr>
        <w:tc>
          <w:tcPr>
            <w:tcW w:w="1450" w:type="dxa"/>
            <w:vMerge/>
            <w:tcBorders>
              <w:top w:val="nil"/>
              <w:left w:val="single" w:sz="6" w:space="0" w:color="auto"/>
              <w:bottom w:val="single" w:sz="6" w:space="0" w:color="auto"/>
              <w:right w:val="single" w:sz="6" w:space="0" w:color="auto"/>
            </w:tcBorders>
            <w:vAlign w:val="center"/>
          </w:tcPr>
          <w:p w:rsidR="004567A9" w:rsidRDefault="004567A9">
            <w:pPr>
              <w:overflowPunct w:val="0"/>
              <w:spacing w:line="230" w:lineRule="exact"/>
              <w:ind w:firstLineChars="0" w:firstLine="0"/>
              <w:jc w:val="center"/>
              <w:rPr>
                <w:rFonts w:ascii="Times New Roman" w:hAnsi="Times New Roman" w:cs="Cambria"/>
                <w:bCs/>
                <w:color w:val="000000" w:themeColor="text1"/>
              </w:rPr>
            </w:pPr>
          </w:p>
        </w:tc>
        <w:tc>
          <w:tcPr>
            <w:tcW w:w="2199" w:type="dxa"/>
            <w:tcBorders>
              <w:top w:val="nil"/>
              <w:left w:val="nil"/>
              <w:bottom w:val="single" w:sz="6" w:space="0" w:color="auto"/>
              <w:right w:val="single" w:sz="6" w:space="0" w:color="auto"/>
            </w:tcBorders>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课间休息</w:t>
            </w:r>
          </w:p>
        </w:tc>
        <w:tc>
          <w:tcPr>
            <w:tcW w:w="2290" w:type="dxa"/>
            <w:tcBorders>
              <w:top w:val="nil"/>
              <w:left w:val="nil"/>
              <w:bottom w:val="single" w:sz="6" w:space="0" w:color="auto"/>
              <w:right w:val="single" w:sz="6" w:space="0" w:color="auto"/>
            </w:tcBorders>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9:40-10:10</w:t>
            </w:r>
          </w:p>
        </w:tc>
      </w:tr>
      <w:tr w:rsidR="004567A9">
        <w:trPr>
          <w:trHeight w:val="90"/>
          <w:jc w:val="center"/>
        </w:trPr>
        <w:tc>
          <w:tcPr>
            <w:tcW w:w="1450" w:type="dxa"/>
            <w:vMerge/>
            <w:tcBorders>
              <w:top w:val="nil"/>
              <w:left w:val="single" w:sz="6" w:space="0" w:color="auto"/>
              <w:bottom w:val="single" w:sz="6" w:space="0" w:color="auto"/>
              <w:right w:val="single" w:sz="6" w:space="0" w:color="auto"/>
            </w:tcBorders>
            <w:vAlign w:val="center"/>
          </w:tcPr>
          <w:p w:rsidR="004567A9" w:rsidRDefault="004567A9">
            <w:pPr>
              <w:overflowPunct w:val="0"/>
              <w:spacing w:line="230" w:lineRule="exact"/>
              <w:ind w:firstLineChars="0" w:firstLine="0"/>
              <w:jc w:val="center"/>
              <w:rPr>
                <w:rFonts w:ascii="Times New Roman" w:hAnsi="Times New Roman" w:cs="Cambria"/>
                <w:bCs/>
                <w:color w:val="000000" w:themeColor="text1"/>
              </w:rPr>
            </w:pPr>
          </w:p>
        </w:tc>
        <w:tc>
          <w:tcPr>
            <w:tcW w:w="2199" w:type="dxa"/>
            <w:tcBorders>
              <w:top w:val="nil"/>
              <w:left w:val="nil"/>
              <w:bottom w:val="single" w:sz="6" w:space="0" w:color="auto"/>
              <w:right w:val="single" w:sz="6" w:space="0" w:color="auto"/>
            </w:tcBorders>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第</w:t>
            </w:r>
            <w:r>
              <w:rPr>
                <w:rFonts w:ascii="Times New Roman" w:hAnsi="Times New Roman" w:cs="Cambria"/>
                <w:bCs/>
                <w:color w:val="000000" w:themeColor="text1"/>
              </w:rPr>
              <w:t>3</w:t>
            </w:r>
            <w:r>
              <w:rPr>
                <w:rFonts w:ascii="Times New Roman" w:hAnsi="Times New Roman" w:cs="Cambria"/>
                <w:bCs/>
                <w:color w:val="000000" w:themeColor="text1"/>
              </w:rPr>
              <w:t>节</w:t>
            </w:r>
          </w:p>
        </w:tc>
        <w:tc>
          <w:tcPr>
            <w:tcW w:w="2290" w:type="dxa"/>
            <w:tcBorders>
              <w:top w:val="nil"/>
              <w:left w:val="nil"/>
              <w:bottom w:val="single" w:sz="6" w:space="0" w:color="auto"/>
              <w:right w:val="single" w:sz="6" w:space="0" w:color="auto"/>
            </w:tcBorders>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10:10-10:55</w:t>
            </w:r>
          </w:p>
        </w:tc>
      </w:tr>
      <w:tr w:rsidR="004567A9">
        <w:trPr>
          <w:trHeight w:val="90"/>
          <w:jc w:val="center"/>
        </w:trPr>
        <w:tc>
          <w:tcPr>
            <w:tcW w:w="1450" w:type="dxa"/>
            <w:vMerge/>
            <w:tcBorders>
              <w:top w:val="nil"/>
              <w:left w:val="single" w:sz="6" w:space="0" w:color="auto"/>
              <w:bottom w:val="single" w:sz="6" w:space="0" w:color="auto"/>
              <w:right w:val="single" w:sz="6" w:space="0" w:color="auto"/>
            </w:tcBorders>
            <w:vAlign w:val="center"/>
          </w:tcPr>
          <w:p w:rsidR="004567A9" w:rsidRDefault="004567A9">
            <w:pPr>
              <w:overflowPunct w:val="0"/>
              <w:spacing w:line="230" w:lineRule="exact"/>
              <w:ind w:firstLineChars="0" w:firstLine="0"/>
              <w:jc w:val="center"/>
              <w:rPr>
                <w:rFonts w:ascii="Times New Roman" w:hAnsi="Times New Roman" w:cs="Cambria"/>
                <w:bCs/>
                <w:color w:val="000000" w:themeColor="text1"/>
              </w:rPr>
            </w:pPr>
          </w:p>
        </w:tc>
        <w:tc>
          <w:tcPr>
            <w:tcW w:w="2199" w:type="dxa"/>
            <w:tcBorders>
              <w:top w:val="nil"/>
              <w:left w:val="nil"/>
              <w:bottom w:val="single" w:sz="6" w:space="0" w:color="auto"/>
              <w:right w:val="single" w:sz="6" w:space="0" w:color="auto"/>
            </w:tcBorders>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第</w:t>
            </w:r>
            <w:r>
              <w:rPr>
                <w:rFonts w:ascii="Times New Roman" w:hAnsi="Times New Roman" w:cs="Cambria"/>
                <w:bCs/>
                <w:color w:val="000000" w:themeColor="text1"/>
              </w:rPr>
              <w:t>4</w:t>
            </w:r>
            <w:r>
              <w:rPr>
                <w:rFonts w:ascii="Times New Roman" w:hAnsi="Times New Roman" w:cs="Cambria"/>
                <w:bCs/>
                <w:color w:val="000000" w:themeColor="text1"/>
              </w:rPr>
              <w:t>节</w:t>
            </w:r>
          </w:p>
        </w:tc>
        <w:tc>
          <w:tcPr>
            <w:tcW w:w="2290" w:type="dxa"/>
            <w:tcBorders>
              <w:top w:val="nil"/>
              <w:left w:val="nil"/>
              <w:bottom w:val="single" w:sz="6" w:space="0" w:color="auto"/>
              <w:right w:val="single" w:sz="6" w:space="0" w:color="auto"/>
            </w:tcBorders>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11:05-11:50</w:t>
            </w:r>
          </w:p>
        </w:tc>
      </w:tr>
      <w:tr w:rsidR="004567A9">
        <w:trPr>
          <w:trHeight w:val="90"/>
          <w:jc w:val="center"/>
        </w:trPr>
        <w:tc>
          <w:tcPr>
            <w:tcW w:w="1450" w:type="dxa"/>
            <w:vMerge w:val="restart"/>
            <w:tcBorders>
              <w:top w:val="nil"/>
              <w:left w:val="single" w:sz="6" w:space="0" w:color="auto"/>
              <w:bottom w:val="single" w:sz="6" w:space="0" w:color="auto"/>
              <w:right w:val="single" w:sz="6" w:space="0" w:color="auto"/>
            </w:tcBorders>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下午</w:t>
            </w:r>
          </w:p>
        </w:tc>
        <w:tc>
          <w:tcPr>
            <w:tcW w:w="2199" w:type="dxa"/>
            <w:tcBorders>
              <w:top w:val="nil"/>
              <w:left w:val="nil"/>
              <w:bottom w:val="single" w:sz="6" w:space="0" w:color="auto"/>
              <w:right w:val="single" w:sz="6" w:space="0" w:color="auto"/>
            </w:tcBorders>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第</w:t>
            </w:r>
            <w:r>
              <w:rPr>
                <w:rFonts w:ascii="Times New Roman" w:hAnsi="Times New Roman" w:cs="Cambria"/>
                <w:bCs/>
                <w:color w:val="000000" w:themeColor="text1"/>
              </w:rPr>
              <w:t>5</w:t>
            </w:r>
            <w:r>
              <w:rPr>
                <w:rFonts w:ascii="Times New Roman" w:hAnsi="Times New Roman" w:cs="Cambria"/>
                <w:bCs/>
                <w:color w:val="000000" w:themeColor="text1"/>
              </w:rPr>
              <w:t>节</w:t>
            </w:r>
          </w:p>
        </w:tc>
        <w:tc>
          <w:tcPr>
            <w:tcW w:w="2290" w:type="dxa"/>
            <w:tcBorders>
              <w:top w:val="nil"/>
              <w:left w:val="nil"/>
              <w:bottom w:val="single" w:sz="6" w:space="0" w:color="auto"/>
              <w:right w:val="single" w:sz="6" w:space="0" w:color="auto"/>
            </w:tcBorders>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14:30-15:15</w:t>
            </w:r>
          </w:p>
        </w:tc>
      </w:tr>
      <w:tr w:rsidR="004567A9">
        <w:trPr>
          <w:trHeight w:val="90"/>
          <w:jc w:val="center"/>
        </w:trPr>
        <w:tc>
          <w:tcPr>
            <w:tcW w:w="1450" w:type="dxa"/>
            <w:vMerge/>
            <w:tcBorders>
              <w:top w:val="nil"/>
              <w:left w:val="single" w:sz="6" w:space="0" w:color="auto"/>
              <w:bottom w:val="single" w:sz="6" w:space="0" w:color="auto"/>
              <w:right w:val="single" w:sz="6" w:space="0" w:color="auto"/>
            </w:tcBorders>
            <w:vAlign w:val="center"/>
          </w:tcPr>
          <w:p w:rsidR="004567A9" w:rsidRDefault="004567A9">
            <w:pPr>
              <w:overflowPunct w:val="0"/>
              <w:spacing w:line="230" w:lineRule="exact"/>
              <w:ind w:firstLineChars="0" w:firstLine="0"/>
              <w:jc w:val="center"/>
              <w:rPr>
                <w:rFonts w:ascii="Times New Roman" w:hAnsi="Times New Roman" w:cs="Cambria"/>
                <w:bCs/>
                <w:color w:val="000000" w:themeColor="text1"/>
              </w:rPr>
            </w:pPr>
          </w:p>
        </w:tc>
        <w:tc>
          <w:tcPr>
            <w:tcW w:w="2199" w:type="dxa"/>
            <w:tcBorders>
              <w:top w:val="nil"/>
              <w:left w:val="nil"/>
              <w:bottom w:val="single" w:sz="6" w:space="0" w:color="auto"/>
              <w:right w:val="single" w:sz="6" w:space="0" w:color="auto"/>
            </w:tcBorders>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第</w:t>
            </w:r>
            <w:r>
              <w:rPr>
                <w:rFonts w:ascii="Times New Roman" w:hAnsi="Times New Roman" w:cs="Cambria"/>
                <w:bCs/>
                <w:color w:val="000000" w:themeColor="text1"/>
              </w:rPr>
              <w:t>6</w:t>
            </w:r>
            <w:r>
              <w:rPr>
                <w:rFonts w:ascii="Times New Roman" w:hAnsi="Times New Roman" w:cs="Cambria"/>
                <w:bCs/>
                <w:color w:val="000000" w:themeColor="text1"/>
              </w:rPr>
              <w:t>节</w:t>
            </w:r>
          </w:p>
        </w:tc>
        <w:tc>
          <w:tcPr>
            <w:tcW w:w="2290" w:type="dxa"/>
            <w:tcBorders>
              <w:top w:val="nil"/>
              <w:left w:val="nil"/>
              <w:bottom w:val="single" w:sz="6" w:space="0" w:color="auto"/>
              <w:right w:val="single" w:sz="6" w:space="0" w:color="auto"/>
            </w:tcBorders>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15:25-16:10</w:t>
            </w:r>
          </w:p>
        </w:tc>
      </w:tr>
      <w:tr w:rsidR="004567A9">
        <w:trPr>
          <w:trHeight w:val="90"/>
          <w:jc w:val="center"/>
        </w:trPr>
        <w:tc>
          <w:tcPr>
            <w:tcW w:w="1450" w:type="dxa"/>
            <w:vMerge/>
            <w:tcBorders>
              <w:top w:val="nil"/>
              <w:left w:val="single" w:sz="6" w:space="0" w:color="auto"/>
              <w:bottom w:val="single" w:sz="6" w:space="0" w:color="auto"/>
              <w:right w:val="single" w:sz="6" w:space="0" w:color="auto"/>
            </w:tcBorders>
            <w:vAlign w:val="center"/>
          </w:tcPr>
          <w:p w:rsidR="004567A9" w:rsidRDefault="004567A9">
            <w:pPr>
              <w:overflowPunct w:val="0"/>
              <w:spacing w:line="230" w:lineRule="exact"/>
              <w:ind w:firstLineChars="0" w:firstLine="0"/>
              <w:jc w:val="center"/>
              <w:rPr>
                <w:rFonts w:ascii="Times New Roman" w:hAnsi="Times New Roman" w:cs="Cambria"/>
                <w:bCs/>
                <w:color w:val="000000" w:themeColor="text1"/>
              </w:rPr>
            </w:pPr>
          </w:p>
        </w:tc>
        <w:tc>
          <w:tcPr>
            <w:tcW w:w="2199" w:type="dxa"/>
            <w:tcBorders>
              <w:top w:val="nil"/>
              <w:left w:val="nil"/>
              <w:bottom w:val="single" w:sz="6" w:space="0" w:color="auto"/>
              <w:right w:val="single" w:sz="6" w:space="0" w:color="auto"/>
            </w:tcBorders>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课间休息</w:t>
            </w:r>
          </w:p>
        </w:tc>
        <w:tc>
          <w:tcPr>
            <w:tcW w:w="2290" w:type="dxa"/>
            <w:tcBorders>
              <w:top w:val="nil"/>
              <w:left w:val="nil"/>
              <w:bottom w:val="single" w:sz="6" w:space="0" w:color="auto"/>
              <w:right w:val="single" w:sz="6" w:space="0" w:color="auto"/>
            </w:tcBorders>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16:10-16:40</w:t>
            </w:r>
          </w:p>
        </w:tc>
      </w:tr>
      <w:tr w:rsidR="004567A9">
        <w:trPr>
          <w:trHeight w:val="90"/>
          <w:jc w:val="center"/>
        </w:trPr>
        <w:tc>
          <w:tcPr>
            <w:tcW w:w="1450" w:type="dxa"/>
            <w:vMerge/>
            <w:tcBorders>
              <w:top w:val="nil"/>
              <w:left w:val="single" w:sz="6" w:space="0" w:color="auto"/>
              <w:bottom w:val="single" w:sz="6" w:space="0" w:color="auto"/>
              <w:right w:val="single" w:sz="6" w:space="0" w:color="auto"/>
            </w:tcBorders>
            <w:vAlign w:val="center"/>
          </w:tcPr>
          <w:p w:rsidR="004567A9" w:rsidRDefault="004567A9">
            <w:pPr>
              <w:overflowPunct w:val="0"/>
              <w:spacing w:line="230" w:lineRule="exact"/>
              <w:ind w:firstLineChars="0" w:firstLine="0"/>
              <w:jc w:val="center"/>
              <w:rPr>
                <w:rFonts w:ascii="Times New Roman" w:hAnsi="Times New Roman" w:cs="Cambria"/>
                <w:bCs/>
                <w:color w:val="000000" w:themeColor="text1"/>
              </w:rPr>
            </w:pPr>
          </w:p>
        </w:tc>
        <w:tc>
          <w:tcPr>
            <w:tcW w:w="2199" w:type="dxa"/>
            <w:tcBorders>
              <w:top w:val="nil"/>
              <w:left w:val="nil"/>
              <w:bottom w:val="single" w:sz="6" w:space="0" w:color="auto"/>
              <w:right w:val="single" w:sz="6" w:space="0" w:color="auto"/>
            </w:tcBorders>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第</w:t>
            </w:r>
            <w:r>
              <w:rPr>
                <w:rFonts w:ascii="Times New Roman" w:hAnsi="Times New Roman" w:cs="Cambria"/>
                <w:bCs/>
                <w:color w:val="000000" w:themeColor="text1"/>
              </w:rPr>
              <w:t>7</w:t>
            </w:r>
            <w:r>
              <w:rPr>
                <w:rFonts w:ascii="Times New Roman" w:hAnsi="Times New Roman" w:cs="Cambria"/>
                <w:bCs/>
                <w:color w:val="000000" w:themeColor="text1"/>
              </w:rPr>
              <w:t>节</w:t>
            </w:r>
          </w:p>
        </w:tc>
        <w:tc>
          <w:tcPr>
            <w:tcW w:w="2290" w:type="dxa"/>
            <w:tcBorders>
              <w:top w:val="nil"/>
              <w:left w:val="nil"/>
              <w:bottom w:val="single" w:sz="6" w:space="0" w:color="auto"/>
              <w:right w:val="single" w:sz="6" w:space="0" w:color="auto"/>
            </w:tcBorders>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16:40-17:25</w:t>
            </w:r>
          </w:p>
        </w:tc>
      </w:tr>
      <w:tr w:rsidR="004567A9">
        <w:trPr>
          <w:trHeight w:val="90"/>
          <w:jc w:val="center"/>
        </w:trPr>
        <w:tc>
          <w:tcPr>
            <w:tcW w:w="1450" w:type="dxa"/>
            <w:vMerge/>
            <w:tcBorders>
              <w:top w:val="nil"/>
              <w:left w:val="single" w:sz="6" w:space="0" w:color="auto"/>
              <w:bottom w:val="single" w:sz="6" w:space="0" w:color="auto"/>
              <w:right w:val="single" w:sz="6" w:space="0" w:color="auto"/>
            </w:tcBorders>
            <w:vAlign w:val="center"/>
          </w:tcPr>
          <w:p w:rsidR="004567A9" w:rsidRDefault="004567A9">
            <w:pPr>
              <w:overflowPunct w:val="0"/>
              <w:spacing w:line="230" w:lineRule="exact"/>
              <w:ind w:firstLineChars="0" w:firstLine="0"/>
              <w:jc w:val="center"/>
              <w:rPr>
                <w:rFonts w:ascii="Times New Roman" w:hAnsi="Times New Roman" w:cs="Cambria"/>
                <w:bCs/>
                <w:color w:val="000000" w:themeColor="text1"/>
              </w:rPr>
            </w:pPr>
          </w:p>
        </w:tc>
        <w:tc>
          <w:tcPr>
            <w:tcW w:w="2199" w:type="dxa"/>
            <w:tcBorders>
              <w:top w:val="nil"/>
              <w:left w:val="nil"/>
              <w:bottom w:val="single" w:sz="6" w:space="0" w:color="auto"/>
              <w:right w:val="single" w:sz="6" w:space="0" w:color="auto"/>
            </w:tcBorders>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第</w:t>
            </w:r>
            <w:r>
              <w:rPr>
                <w:rFonts w:ascii="Times New Roman" w:hAnsi="Times New Roman" w:cs="Cambria"/>
                <w:bCs/>
                <w:color w:val="000000" w:themeColor="text1"/>
              </w:rPr>
              <w:t>8</w:t>
            </w:r>
            <w:r>
              <w:rPr>
                <w:rFonts w:ascii="Times New Roman" w:hAnsi="Times New Roman" w:cs="Cambria"/>
                <w:bCs/>
                <w:color w:val="000000" w:themeColor="text1"/>
              </w:rPr>
              <w:t>节</w:t>
            </w:r>
          </w:p>
        </w:tc>
        <w:tc>
          <w:tcPr>
            <w:tcW w:w="2290" w:type="dxa"/>
            <w:tcBorders>
              <w:top w:val="nil"/>
              <w:left w:val="nil"/>
              <w:bottom w:val="single" w:sz="6" w:space="0" w:color="auto"/>
              <w:right w:val="single" w:sz="6" w:space="0" w:color="auto"/>
            </w:tcBorders>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17</w:t>
            </w:r>
            <w:bookmarkStart w:id="101" w:name="OLE_LINK66"/>
            <w:bookmarkStart w:id="102" w:name="OLE_LINK65"/>
            <w:bookmarkStart w:id="103" w:name="OLE_LINK64"/>
            <w:r>
              <w:rPr>
                <w:rFonts w:ascii="Times New Roman" w:hAnsi="Times New Roman" w:cs="Cambria"/>
                <w:bCs/>
                <w:color w:val="000000" w:themeColor="text1"/>
              </w:rPr>
              <w:t>:</w:t>
            </w:r>
            <w:bookmarkEnd w:id="101"/>
            <w:bookmarkEnd w:id="102"/>
            <w:bookmarkEnd w:id="103"/>
            <w:r>
              <w:rPr>
                <w:rFonts w:ascii="Times New Roman" w:hAnsi="Times New Roman" w:cs="Cambria"/>
                <w:bCs/>
                <w:color w:val="000000" w:themeColor="text1"/>
              </w:rPr>
              <w:t>35-18:20</w:t>
            </w:r>
          </w:p>
        </w:tc>
      </w:tr>
      <w:tr w:rsidR="004567A9">
        <w:trPr>
          <w:trHeight w:val="90"/>
          <w:jc w:val="center"/>
        </w:trPr>
        <w:tc>
          <w:tcPr>
            <w:tcW w:w="1450" w:type="dxa"/>
            <w:vMerge w:val="restart"/>
            <w:tcBorders>
              <w:top w:val="nil"/>
              <w:left w:val="single" w:sz="6" w:space="0" w:color="auto"/>
              <w:bottom w:val="single" w:sz="6" w:space="0" w:color="auto"/>
              <w:right w:val="single" w:sz="6" w:space="0" w:color="auto"/>
            </w:tcBorders>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晚上</w:t>
            </w:r>
          </w:p>
        </w:tc>
        <w:tc>
          <w:tcPr>
            <w:tcW w:w="2199" w:type="dxa"/>
            <w:tcBorders>
              <w:top w:val="nil"/>
              <w:left w:val="nil"/>
              <w:bottom w:val="single" w:sz="6" w:space="0" w:color="auto"/>
              <w:right w:val="single" w:sz="6" w:space="0" w:color="auto"/>
            </w:tcBorders>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第</w:t>
            </w:r>
            <w:r>
              <w:rPr>
                <w:rFonts w:ascii="Times New Roman" w:hAnsi="Times New Roman" w:cs="Cambria"/>
                <w:bCs/>
                <w:color w:val="000000" w:themeColor="text1"/>
              </w:rPr>
              <w:t>9</w:t>
            </w:r>
            <w:r>
              <w:rPr>
                <w:rFonts w:ascii="Times New Roman" w:hAnsi="Times New Roman" w:cs="Cambria"/>
                <w:bCs/>
                <w:color w:val="000000" w:themeColor="text1"/>
              </w:rPr>
              <w:t>节</w:t>
            </w:r>
          </w:p>
        </w:tc>
        <w:tc>
          <w:tcPr>
            <w:tcW w:w="2290" w:type="dxa"/>
            <w:tcBorders>
              <w:top w:val="nil"/>
              <w:left w:val="nil"/>
              <w:bottom w:val="single" w:sz="6" w:space="0" w:color="auto"/>
              <w:right w:val="single" w:sz="6" w:space="0" w:color="auto"/>
            </w:tcBorders>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19:10-19:55</w:t>
            </w:r>
          </w:p>
        </w:tc>
      </w:tr>
      <w:tr w:rsidR="004567A9">
        <w:trPr>
          <w:trHeight w:val="90"/>
          <w:jc w:val="center"/>
        </w:trPr>
        <w:tc>
          <w:tcPr>
            <w:tcW w:w="1450" w:type="dxa"/>
            <w:vMerge/>
            <w:tcBorders>
              <w:top w:val="nil"/>
              <w:left w:val="single" w:sz="6" w:space="0" w:color="auto"/>
              <w:bottom w:val="single" w:sz="6" w:space="0" w:color="auto"/>
              <w:right w:val="single" w:sz="6" w:space="0" w:color="auto"/>
            </w:tcBorders>
            <w:vAlign w:val="center"/>
          </w:tcPr>
          <w:p w:rsidR="004567A9" w:rsidRDefault="004567A9">
            <w:pPr>
              <w:overflowPunct w:val="0"/>
              <w:spacing w:line="230" w:lineRule="exact"/>
              <w:ind w:firstLineChars="0" w:firstLine="0"/>
              <w:jc w:val="center"/>
              <w:rPr>
                <w:rFonts w:ascii="Times New Roman" w:hAnsi="Times New Roman" w:cs="Cambria"/>
                <w:bCs/>
                <w:color w:val="000000" w:themeColor="text1"/>
              </w:rPr>
            </w:pPr>
          </w:p>
        </w:tc>
        <w:tc>
          <w:tcPr>
            <w:tcW w:w="2199" w:type="dxa"/>
            <w:tcBorders>
              <w:top w:val="nil"/>
              <w:left w:val="nil"/>
              <w:bottom w:val="single" w:sz="6" w:space="0" w:color="auto"/>
              <w:right w:val="single" w:sz="6" w:space="0" w:color="auto"/>
            </w:tcBorders>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第</w:t>
            </w:r>
            <w:r>
              <w:rPr>
                <w:rFonts w:ascii="Times New Roman" w:hAnsi="Times New Roman" w:cs="Cambria"/>
                <w:bCs/>
                <w:color w:val="000000" w:themeColor="text1"/>
              </w:rPr>
              <w:t>10</w:t>
            </w:r>
            <w:r>
              <w:rPr>
                <w:rFonts w:ascii="Times New Roman" w:hAnsi="Times New Roman" w:cs="Cambria"/>
                <w:bCs/>
                <w:color w:val="000000" w:themeColor="text1"/>
              </w:rPr>
              <w:t>节</w:t>
            </w:r>
          </w:p>
        </w:tc>
        <w:tc>
          <w:tcPr>
            <w:tcW w:w="2290" w:type="dxa"/>
            <w:tcBorders>
              <w:top w:val="nil"/>
              <w:left w:val="nil"/>
              <w:bottom w:val="single" w:sz="6" w:space="0" w:color="auto"/>
              <w:right w:val="single" w:sz="6" w:space="0" w:color="auto"/>
            </w:tcBorders>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20:05-20:50</w:t>
            </w:r>
          </w:p>
        </w:tc>
      </w:tr>
      <w:tr w:rsidR="004567A9">
        <w:trPr>
          <w:trHeight w:val="90"/>
          <w:jc w:val="center"/>
        </w:trPr>
        <w:tc>
          <w:tcPr>
            <w:tcW w:w="1450" w:type="dxa"/>
            <w:vMerge/>
            <w:tcBorders>
              <w:top w:val="nil"/>
              <w:left w:val="single" w:sz="6" w:space="0" w:color="auto"/>
              <w:bottom w:val="single" w:sz="6" w:space="0" w:color="auto"/>
              <w:right w:val="single" w:sz="6" w:space="0" w:color="auto"/>
            </w:tcBorders>
            <w:vAlign w:val="center"/>
          </w:tcPr>
          <w:p w:rsidR="004567A9" w:rsidRDefault="004567A9">
            <w:pPr>
              <w:overflowPunct w:val="0"/>
              <w:spacing w:line="230" w:lineRule="exact"/>
              <w:ind w:firstLineChars="0" w:firstLine="0"/>
              <w:jc w:val="center"/>
              <w:rPr>
                <w:rFonts w:ascii="Times New Roman" w:hAnsi="Times New Roman" w:cs="Cambria"/>
                <w:bCs/>
                <w:color w:val="000000" w:themeColor="text1"/>
              </w:rPr>
            </w:pPr>
          </w:p>
        </w:tc>
        <w:tc>
          <w:tcPr>
            <w:tcW w:w="2199" w:type="dxa"/>
            <w:tcBorders>
              <w:top w:val="nil"/>
              <w:left w:val="nil"/>
              <w:bottom w:val="single" w:sz="6" w:space="0" w:color="auto"/>
              <w:right w:val="single" w:sz="6" w:space="0" w:color="auto"/>
            </w:tcBorders>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第</w:t>
            </w:r>
            <w:r>
              <w:rPr>
                <w:rFonts w:ascii="Times New Roman" w:hAnsi="Times New Roman" w:cs="Cambria"/>
                <w:bCs/>
                <w:color w:val="000000" w:themeColor="text1"/>
              </w:rPr>
              <w:t>11</w:t>
            </w:r>
            <w:r>
              <w:rPr>
                <w:rFonts w:ascii="Times New Roman" w:hAnsi="Times New Roman" w:cs="Cambria"/>
                <w:bCs/>
                <w:color w:val="000000" w:themeColor="text1"/>
              </w:rPr>
              <w:t>节</w:t>
            </w:r>
          </w:p>
        </w:tc>
        <w:tc>
          <w:tcPr>
            <w:tcW w:w="2290" w:type="dxa"/>
            <w:tcBorders>
              <w:top w:val="nil"/>
              <w:left w:val="nil"/>
              <w:bottom w:val="single" w:sz="6" w:space="0" w:color="auto"/>
              <w:right w:val="single" w:sz="6" w:space="0" w:color="auto"/>
            </w:tcBorders>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21:00-21:45</w:t>
            </w:r>
          </w:p>
        </w:tc>
      </w:tr>
    </w:tbl>
    <w:p w:rsidR="004567A9" w:rsidRDefault="004567A9">
      <w:pPr>
        <w:overflowPunct w:val="0"/>
        <w:spacing w:line="100" w:lineRule="exact"/>
        <w:ind w:firstLine="381"/>
        <w:rPr>
          <w:rFonts w:ascii="Cambria" w:hAnsi="Cambria" w:cs="Cambria"/>
          <w:b/>
          <w:color w:val="000000" w:themeColor="text1"/>
        </w:rPr>
      </w:pPr>
    </w:p>
    <w:p w:rsidR="004567A9" w:rsidRDefault="00B70137">
      <w:pPr>
        <w:overflowPunct w:val="0"/>
        <w:ind w:firstLine="381"/>
        <w:rPr>
          <w:rFonts w:ascii="Cambria" w:hAnsi="Cambria" w:cs="Cambria"/>
          <w:b/>
          <w:color w:val="000000" w:themeColor="text1"/>
        </w:rPr>
      </w:pPr>
      <w:r>
        <w:rPr>
          <w:rFonts w:ascii="Cambria" w:hAnsi="Cambria" w:cs="Cambria"/>
          <w:b/>
          <w:color w:val="000000" w:themeColor="text1"/>
        </w:rPr>
        <w:t>漳州校区上课时间</w:t>
      </w:r>
    </w:p>
    <w:p w:rsidR="004567A9" w:rsidRDefault="004567A9">
      <w:pPr>
        <w:overflowPunct w:val="0"/>
        <w:spacing w:line="100" w:lineRule="exact"/>
        <w:ind w:firstLine="381"/>
        <w:rPr>
          <w:rFonts w:ascii="Cambria" w:hAnsi="Cambria" w:cs="Cambria"/>
          <w:b/>
          <w:color w:val="000000" w:themeColor="text1"/>
        </w:rPr>
      </w:pPr>
    </w:p>
    <w:tbl>
      <w:tblPr>
        <w:tblW w:w="5939" w:type="dxa"/>
        <w:jc w:val="center"/>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450"/>
        <w:gridCol w:w="2199"/>
        <w:gridCol w:w="2290"/>
      </w:tblGrid>
      <w:tr w:rsidR="004567A9">
        <w:trPr>
          <w:trHeight w:val="90"/>
          <w:tblHeader/>
          <w:jc w:val="center"/>
        </w:trPr>
        <w:tc>
          <w:tcPr>
            <w:tcW w:w="1450" w:type="dxa"/>
            <w:tcBorders>
              <w:top w:val="single" w:sz="6" w:space="0" w:color="000000"/>
              <w:left w:val="single" w:sz="6" w:space="0" w:color="000000"/>
              <w:bottom w:val="single" w:sz="6" w:space="0" w:color="000000"/>
              <w:right w:val="single" w:sz="6" w:space="0" w:color="000000"/>
            </w:tcBorders>
            <w:noWrap/>
            <w:tcMar>
              <w:top w:w="0" w:type="dxa"/>
              <w:left w:w="105" w:type="dxa"/>
              <w:bottom w:w="0" w:type="dxa"/>
              <w:right w:w="105" w:type="dxa"/>
            </w:tcMar>
            <w:vAlign w:val="center"/>
          </w:tcPr>
          <w:p w:rsidR="004567A9" w:rsidRDefault="00B70137">
            <w:pPr>
              <w:overflowPunct w:val="0"/>
              <w:spacing w:line="240" w:lineRule="exact"/>
              <w:ind w:firstLineChars="0" w:firstLine="0"/>
              <w:jc w:val="center"/>
              <w:rPr>
                <w:rFonts w:ascii="Times New Roman" w:hAnsi="Times New Roman" w:cs="Cambria"/>
                <w:b/>
                <w:color w:val="000000" w:themeColor="text1"/>
              </w:rPr>
            </w:pPr>
            <w:r>
              <w:rPr>
                <w:rFonts w:ascii="Times New Roman" w:hAnsi="Times New Roman" w:cs="Cambria"/>
                <w:b/>
                <w:color w:val="000000" w:themeColor="text1"/>
              </w:rPr>
              <w:t>时段</w:t>
            </w:r>
          </w:p>
        </w:tc>
        <w:tc>
          <w:tcPr>
            <w:tcW w:w="2199" w:type="dxa"/>
            <w:tcBorders>
              <w:top w:val="single" w:sz="6" w:space="0" w:color="auto"/>
              <w:left w:val="nil"/>
              <w:bottom w:val="single" w:sz="6" w:space="0" w:color="auto"/>
              <w:right w:val="single" w:sz="6" w:space="0" w:color="auto"/>
            </w:tcBorders>
            <w:noWrap/>
            <w:tcMar>
              <w:top w:w="0" w:type="dxa"/>
              <w:left w:w="105" w:type="dxa"/>
              <w:bottom w:w="0" w:type="dxa"/>
              <w:right w:w="105" w:type="dxa"/>
            </w:tcMar>
            <w:vAlign w:val="center"/>
          </w:tcPr>
          <w:p w:rsidR="004567A9" w:rsidRDefault="00B70137">
            <w:pPr>
              <w:overflowPunct w:val="0"/>
              <w:spacing w:line="240" w:lineRule="exact"/>
              <w:ind w:firstLineChars="0" w:firstLine="0"/>
              <w:jc w:val="center"/>
              <w:rPr>
                <w:rFonts w:ascii="Times New Roman" w:hAnsi="Times New Roman" w:cs="Cambria"/>
                <w:b/>
                <w:color w:val="000000" w:themeColor="text1"/>
              </w:rPr>
            </w:pPr>
            <w:r>
              <w:rPr>
                <w:rFonts w:ascii="Times New Roman" w:hAnsi="Times New Roman" w:cs="Cambria"/>
                <w:b/>
                <w:color w:val="000000" w:themeColor="text1"/>
              </w:rPr>
              <w:t>节</w:t>
            </w:r>
          </w:p>
        </w:tc>
        <w:tc>
          <w:tcPr>
            <w:tcW w:w="2290" w:type="dxa"/>
            <w:tcBorders>
              <w:top w:val="single" w:sz="6" w:space="0" w:color="auto"/>
              <w:left w:val="nil"/>
              <w:bottom w:val="single" w:sz="6" w:space="0" w:color="auto"/>
              <w:right w:val="single" w:sz="6" w:space="0" w:color="auto"/>
            </w:tcBorders>
            <w:noWrap/>
            <w:tcMar>
              <w:top w:w="0" w:type="dxa"/>
              <w:left w:w="105" w:type="dxa"/>
              <w:bottom w:w="0" w:type="dxa"/>
              <w:right w:w="105" w:type="dxa"/>
            </w:tcMar>
            <w:vAlign w:val="center"/>
          </w:tcPr>
          <w:p w:rsidR="004567A9" w:rsidRDefault="00B70137">
            <w:pPr>
              <w:overflowPunct w:val="0"/>
              <w:spacing w:line="240" w:lineRule="exact"/>
              <w:ind w:firstLineChars="0" w:firstLine="0"/>
              <w:jc w:val="center"/>
              <w:rPr>
                <w:rFonts w:ascii="Times New Roman" w:hAnsi="Times New Roman" w:cs="Cambria"/>
                <w:b/>
                <w:color w:val="000000" w:themeColor="text1"/>
              </w:rPr>
            </w:pPr>
            <w:r>
              <w:rPr>
                <w:rFonts w:ascii="Times New Roman" w:hAnsi="Times New Roman" w:cs="Cambria"/>
                <w:b/>
                <w:color w:val="000000" w:themeColor="text1"/>
              </w:rPr>
              <w:t>时间</w:t>
            </w:r>
          </w:p>
        </w:tc>
      </w:tr>
      <w:tr w:rsidR="004567A9">
        <w:trPr>
          <w:trHeight w:val="90"/>
          <w:jc w:val="center"/>
        </w:trPr>
        <w:tc>
          <w:tcPr>
            <w:tcW w:w="1450" w:type="dxa"/>
            <w:vMerge w:val="restart"/>
            <w:tcBorders>
              <w:top w:val="nil"/>
              <w:left w:val="single" w:sz="6" w:space="0" w:color="auto"/>
              <w:bottom w:val="single" w:sz="6" w:space="0" w:color="auto"/>
              <w:right w:val="single" w:sz="6" w:space="0" w:color="auto"/>
            </w:tcBorders>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上午</w:t>
            </w:r>
          </w:p>
        </w:tc>
        <w:tc>
          <w:tcPr>
            <w:tcW w:w="2199" w:type="dxa"/>
            <w:tcBorders>
              <w:top w:val="nil"/>
              <w:left w:val="nil"/>
              <w:bottom w:val="single" w:sz="6" w:space="0" w:color="auto"/>
              <w:right w:val="single" w:sz="6" w:space="0" w:color="auto"/>
            </w:tcBorders>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第</w:t>
            </w:r>
            <w:r>
              <w:rPr>
                <w:rFonts w:ascii="Times New Roman" w:hAnsi="Times New Roman" w:cs="Cambria"/>
                <w:bCs/>
                <w:color w:val="000000" w:themeColor="text1"/>
              </w:rPr>
              <w:t>1</w:t>
            </w:r>
            <w:r>
              <w:rPr>
                <w:rFonts w:ascii="Times New Roman" w:hAnsi="Times New Roman" w:cs="Cambria"/>
                <w:bCs/>
                <w:color w:val="000000" w:themeColor="text1"/>
              </w:rPr>
              <w:t>节</w:t>
            </w:r>
          </w:p>
        </w:tc>
        <w:tc>
          <w:tcPr>
            <w:tcW w:w="2290" w:type="dxa"/>
            <w:tcBorders>
              <w:top w:val="nil"/>
              <w:left w:val="nil"/>
              <w:bottom w:val="single" w:sz="6" w:space="0" w:color="auto"/>
              <w:right w:val="single" w:sz="6" w:space="0" w:color="auto"/>
            </w:tcBorders>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8</w:t>
            </w:r>
            <w:bookmarkStart w:id="104" w:name="OLE_LINK68"/>
            <w:bookmarkStart w:id="105" w:name="OLE_LINK67"/>
            <w:r>
              <w:rPr>
                <w:rFonts w:ascii="Times New Roman" w:hAnsi="Times New Roman" w:cs="Cambria"/>
                <w:bCs/>
                <w:color w:val="000000" w:themeColor="text1"/>
              </w:rPr>
              <w:t>:</w:t>
            </w:r>
            <w:bookmarkEnd w:id="104"/>
            <w:bookmarkEnd w:id="105"/>
            <w:r>
              <w:rPr>
                <w:rFonts w:ascii="Times New Roman" w:hAnsi="Times New Roman" w:cs="Cambria"/>
                <w:bCs/>
                <w:color w:val="000000" w:themeColor="text1"/>
              </w:rPr>
              <w:t>00-8:45</w:t>
            </w:r>
          </w:p>
        </w:tc>
      </w:tr>
      <w:tr w:rsidR="004567A9">
        <w:trPr>
          <w:trHeight w:val="90"/>
          <w:jc w:val="center"/>
        </w:trPr>
        <w:tc>
          <w:tcPr>
            <w:tcW w:w="1450" w:type="dxa"/>
            <w:vMerge/>
            <w:tcBorders>
              <w:top w:val="nil"/>
              <w:left w:val="single" w:sz="6" w:space="0" w:color="auto"/>
              <w:bottom w:val="single" w:sz="6" w:space="0" w:color="auto"/>
              <w:right w:val="single" w:sz="6" w:space="0" w:color="auto"/>
            </w:tcBorders>
            <w:vAlign w:val="center"/>
          </w:tcPr>
          <w:p w:rsidR="004567A9" w:rsidRDefault="004567A9">
            <w:pPr>
              <w:overflowPunct w:val="0"/>
              <w:spacing w:line="230" w:lineRule="exact"/>
              <w:ind w:firstLineChars="0" w:firstLine="0"/>
              <w:jc w:val="center"/>
              <w:rPr>
                <w:rFonts w:ascii="Times New Roman" w:hAnsi="Times New Roman" w:cs="Cambria"/>
                <w:bCs/>
                <w:color w:val="000000" w:themeColor="text1"/>
              </w:rPr>
            </w:pPr>
          </w:p>
        </w:tc>
        <w:tc>
          <w:tcPr>
            <w:tcW w:w="2199" w:type="dxa"/>
            <w:tcBorders>
              <w:top w:val="nil"/>
              <w:left w:val="nil"/>
              <w:bottom w:val="single" w:sz="6" w:space="0" w:color="auto"/>
              <w:right w:val="single" w:sz="6" w:space="0" w:color="auto"/>
            </w:tcBorders>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第</w:t>
            </w:r>
            <w:r>
              <w:rPr>
                <w:rFonts w:ascii="Times New Roman" w:hAnsi="Times New Roman" w:cs="Cambria"/>
                <w:bCs/>
                <w:color w:val="000000" w:themeColor="text1"/>
              </w:rPr>
              <w:t>2</w:t>
            </w:r>
            <w:r>
              <w:rPr>
                <w:rFonts w:ascii="Times New Roman" w:hAnsi="Times New Roman" w:cs="Cambria"/>
                <w:bCs/>
                <w:color w:val="000000" w:themeColor="text1"/>
              </w:rPr>
              <w:t>节</w:t>
            </w:r>
          </w:p>
        </w:tc>
        <w:tc>
          <w:tcPr>
            <w:tcW w:w="2290" w:type="dxa"/>
            <w:tcBorders>
              <w:top w:val="nil"/>
              <w:left w:val="nil"/>
              <w:bottom w:val="single" w:sz="6" w:space="0" w:color="auto"/>
              <w:right w:val="single" w:sz="6" w:space="0" w:color="auto"/>
            </w:tcBorders>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8:55-9:40</w:t>
            </w:r>
          </w:p>
        </w:tc>
      </w:tr>
      <w:tr w:rsidR="004567A9">
        <w:trPr>
          <w:trHeight w:val="90"/>
          <w:jc w:val="center"/>
        </w:trPr>
        <w:tc>
          <w:tcPr>
            <w:tcW w:w="1450" w:type="dxa"/>
            <w:vMerge/>
            <w:tcBorders>
              <w:top w:val="nil"/>
              <w:left w:val="single" w:sz="6" w:space="0" w:color="auto"/>
              <w:bottom w:val="single" w:sz="6" w:space="0" w:color="auto"/>
              <w:right w:val="single" w:sz="6" w:space="0" w:color="auto"/>
            </w:tcBorders>
            <w:vAlign w:val="center"/>
          </w:tcPr>
          <w:p w:rsidR="004567A9" w:rsidRDefault="004567A9">
            <w:pPr>
              <w:overflowPunct w:val="0"/>
              <w:spacing w:line="230" w:lineRule="exact"/>
              <w:ind w:firstLineChars="0" w:firstLine="0"/>
              <w:jc w:val="center"/>
              <w:rPr>
                <w:rFonts w:ascii="Times New Roman" w:hAnsi="Times New Roman" w:cs="Cambria"/>
                <w:bCs/>
                <w:color w:val="000000" w:themeColor="text1"/>
              </w:rPr>
            </w:pPr>
          </w:p>
        </w:tc>
        <w:tc>
          <w:tcPr>
            <w:tcW w:w="2199" w:type="dxa"/>
            <w:tcBorders>
              <w:top w:val="nil"/>
              <w:left w:val="nil"/>
              <w:bottom w:val="single" w:sz="6" w:space="0" w:color="auto"/>
              <w:right w:val="single" w:sz="6" w:space="0" w:color="auto"/>
            </w:tcBorders>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第</w:t>
            </w:r>
            <w:r>
              <w:rPr>
                <w:rFonts w:ascii="Times New Roman" w:hAnsi="Times New Roman" w:cs="Cambria"/>
                <w:bCs/>
                <w:color w:val="000000" w:themeColor="text1"/>
              </w:rPr>
              <w:t>3</w:t>
            </w:r>
            <w:r>
              <w:rPr>
                <w:rFonts w:ascii="Times New Roman" w:hAnsi="Times New Roman" w:cs="Cambria"/>
                <w:bCs/>
                <w:color w:val="000000" w:themeColor="text1"/>
              </w:rPr>
              <w:t>节</w:t>
            </w:r>
          </w:p>
        </w:tc>
        <w:tc>
          <w:tcPr>
            <w:tcW w:w="2290" w:type="dxa"/>
            <w:tcBorders>
              <w:top w:val="nil"/>
              <w:left w:val="nil"/>
              <w:bottom w:val="single" w:sz="6" w:space="0" w:color="auto"/>
              <w:right w:val="single" w:sz="6" w:space="0" w:color="auto"/>
            </w:tcBorders>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10:00-10:45</w:t>
            </w:r>
          </w:p>
        </w:tc>
      </w:tr>
      <w:tr w:rsidR="004567A9">
        <w:trPr>
          <w:trHeight w:val="90"/>
          <w:jc w:val="center"/>
        </w:trPr>
        <w:tc>
          <w:tcPr>
            <w:tcW w:w="1450" w:type="dxa"/>
            <w:vMerge/>
            <w:tcBorders>
              <w:top w:val="nil"/>
              <w:left w:val="single" w:sz="6" w:space="0" w:color="auto"/>
              <w:bottom w:val="single" w:sz="6" w:space="0" w:color="auto"/>
              <w:right w:val="single" w:sz="6" w:space="0" w:color="auto"/>
            </w:tcBorders>
            <w:vAlign w:val="center"/>
          </w:tcPr>
          <w:p w:rsidR="004567A9" w:rsidRDefault="004567A9">
            <w:pPr>
              <w:overflowPunct w:val="0"/>
              <w:spacing w:line="230" w:lineRule="exact"/>
              <w:ind w:firstLineChars="0" w:firstLine="0"/>
              <w:jc w:val="center"/>
              <w:rPr>
                <w:rFonts w:ascii="Times New Roman" w:hAnsi="Times New Roman" w:cs="Cambria"/>
                <w:bCs/>
                <w:color w:val="000000" w:themeColor="text1"/>
              </w:rPr>
            </w:pPr>
          </w:p>
        </w:tc>
        <w:tc>
          <w:tcPr>
            <w:tcW w:w="2199" w:type="dxa"/>
            <w:tcBorders>
              <w:top w:val="nil"/>
              <w:left w:val="nil"/>
              <w:bottom w:val="single" w:sz="6" w:space="0" w:color="auto"/>
              <w:right w:val="single" w:sz="6" w:space="0" w:color="auto"/>
            </w:tcBorders>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第</w:t>
            </w:r>
            <w:r>
              <w:rPr>
                <w:rFonts w:ascii="Times New Roman" w:hAnsi="Times New Roman" w:cs="Cambria"/>
                <w:bCs/>
                <w:color w:val="000000" w:themeColor="text1"/>
              </w:rPr>
              <w:t>4</w:t>
            </w:r>
            <w:r>
              <w:rPr>
                <w:rFonts w:ascii="Times New Roman" w:hAnsi="Times New Roman" w:cs="Cambria"/>
                <w:bCs/>
                <w:color w:val="000000" w:themeColor="text1"/>
              </w:rPr>
              <w:t>节</w:t>
            </w:r>
          </w:p>
        </w:tc>
        <w:tc>
          <w:tcPr>
            <w:tcW w:w="2290" w:type="dxa"/>
            <w:tcBorders>
              <w:top w:val="nil"/>
              <w:left w:val="nil"/>
              <w:bottom w:val="single" w:sz="6" w:space="0" w:color="auto"/>
              <w:right w:val="single" w:sz="6" w:space="0" w:color="auto"/>
            </w:tcBorders>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10:55-11:40</w:t>
            </w:r>
          </w:p>
        </w:tc>
      </w:tr>
      <w:tr w:rsidR="004567A9">
        <w:trPr>
          <w:trHeight w:val="90"/>
          <w:jc w:val="center"/>
        </w:trPr>
        <w:tc>
          <w:tcPr>
            <w:tcW w:w="1450" w:type="dxa"/>
            <w:vMerge w:val="restart"/>
            <w:tcBorders>
              <w:top w:val="nil"/>
              <w:left w:val="single" w:sz="6" w:space="0" w:color="auto"/>
              <w:right w:val="single" w:sz="6" w:space="0" w:color="auto"/>
            </w:tcBorders>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中午</w:t>
            </w:r>
          </w:p>
        </w:tc>
        <w:tc>
          <w:tcPr>
            <w:tcW w:w="2199" w:type="dxa"/>
            <w:tcBorders>
              <w:top w:val="nil"/>
              <w:left w:val="nil"/>
              <w:bottom w:val="single" w:sz="6" w:space="0" w:color="auto"/>
              <w:right w:val="single" w:sz="6" w:space="0" w:color="auto"/>
            </w:tcBorders>
            <w:shd w:val="clear" w:color="auto" w:fill="auto"/>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午</w:t>
            </w:r>
            <w:r>
              <w:rPr>
                <w:rFonts w:ascii="Times New Roman" w:hAnsi="Times New Roman" w:cs="Cambria"/>
                <w:bCs/>
                <w:color w:val="000000" w:themeColor="text1"/>
              </w:rPr>
              <w:t>1</w:t>
            </w:r>
            <w:r>
              <w:rPr>
                <w:rFonts w:ascii="Times New Roman" w:hAnsi="Times New Roman" w:cs="Cambria"/>
                <w:bCs/>
                <w:color w:val="000000" w:themeColor="text1"/>
              </w:rPr>
              <w:t>节</w:t>
            </w:r>
          </w:p>
        </w:tc>
        <w:tc>
          <w:tcPr>
            <w:tcW w:w="2290" w:type="dxa"/>
            <w:tcBorders>
              <w:top w:val="nil"/>
              <w:left w:val="nil"/>
              <w:bottom w:val="single" w:sz="6" w:space="0" w:color="auto"/>
              <w:right w:val="single" w:sz="6" w:space="0" w:color="auto"/>
            </w:tcBorders>
            <w:shd w:val="clear" w:color="auto" w:fill="auto"/>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12:30-13:15</w:t>
            </w:r>
          </w:p>
        </w:tc>
      </w:tr>
      <w:tr w:rsidR="004567A9">
        <w:trPr>
          <w:trHeight w:val="90"/>
          <w:jc w:val="center"/>
        </w:trPr>
        <w:tc>
          <w:tcPr>
            <w:tcW w:w="1450" w:type="dxa"/>
            <w:vMerge/>
            <w:tcBorders>
              <w:left w:val="single" w:sz="6" w:space="0" w:color="auto"/>
              <w:bottom w:val="single" w:sz="6" w:space="0" w:color="auto"/>
              <w:right w:val="single" w:sz="6" w:space="0" w:color="auto"/>
            </w:tcBorders>
            <w:vAlign w:val="center"/>
          </w:tcPr>
          <w:p w:rsidR="004567A9" w:rsidRDefault="004567A9">
            <w:pPr>
              <w:overflowPunct w:val="0"/>
              <w:spacing w:line="230" w:lineRule="exact"/>
              <w:ind w:firstLineChars="0" w:firstLine="0"/>
              <w:jc w:val="center"/>
              <w:rPr>
                <w:rFonts w:ascii="Times New Roman" w:hAnsi="Times New Roman" w:cs="Cambria"/>
                <w:bCs/>
                <w:color w:val="000000" w:themeColor="text1"/>
              </w:rPr>
            </w:pPr>
          </w:p>
        </w:tc>
        <w:tc>
          <w:tcPr>
            <w:tcW w:w="2199" w:type="dxa"/>
            <w:tcBorders>
              <w:top w:val="nil"/>
              <w:left w:val="nil"/>
              <w:bottom w:val="single" w:sz="6" w:space="0" w:color="auto"/>
              <w:right w:val="single" w:sz="6" w:space="0" w:color="auto"/>
            </w:tcBorders>
            <w:shd w:val="clear" w:color="auto" w:fill="auto"/>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午</w:t>
            </w:r>
            <w:r>
              <w:rPr>
                <w:rFonts w:ascii="Times New Roman" w:hAnsi="Times New Roman" w:cs="Cambria"/>
                <w:bCs/>
                <w:color w:val="000000" w:themeColor="text1"/>
              </w:rPr>
              <w:t>2</w:t>
            </w:r>
            <w:r>
              <w:rPr>
                <w:rFonts w:ascii="Times New Roman" w:hAnsi="Times New Roman" w:cs="Cambria"/>
                <w:bCs/>
                <w:color w:val="000000" w:themeColor="text1"/>
              </w:rPr>
              <w:t>节</w:t>
            </w:r>
          </w:p>
        </w:tc>
        <w:tc>
          <w:tcPr>
            <w:tcW w:w="2290" w:type="dxa"/>
            <w:tcBorders>
              <w:top w:val="nil"/>
              <w:left w:val="nil"/>
              <w:bottom w:val="single" w:sz="6" w:space="0" w:color="auto"/>
              <w:right w:val="single" w:sz="6" w:space="0" w:color="auto"/>
            </w:tcBorders>
            <w:shd w:val="clear" w:color="auto" w:fill="auto"/>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13:25-14:10</w:t>
            </w:r>
          </w:p>
        </w:tc>
      </w:tr>
      <w:tr w:rsidR="004567A9">
        <w:trPr>
          <w:trHeight w:val="199"/>
          <w:jc w:val="center"/>
        </w:trPr>
        <w:tc>
          <w:tcPr>
            <w:tcW w:w="1450" w:type="dxa"/>
            <w:vMerge w:val="restart"/>
            <w:tcBorders>
              <w:top w:val="nil"/>
              <w:left w:val="single" w:sz="6" w:space="0" w:color="auto"/>
              <w:bottom w:val="single" w:sz="6" w:space="0" w:color="auto"/>
              <w:right w:val="single" w:sz="6" w:space="0" w:color="auto"/>
            </w:tcBorders>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下午</w:t>
            </w:r>
          </w:p>
        </w:tc>
        <w:tc>
          <w:tcPr>
            <w:tcW w:w="2199" w:type="dxa"/>
            <w:tcBorders>
              <w:top w:val="nil"/>
              <w:left w:val="nil"/>
              <w:bottom w:val="single" w:sz="6" w:space="0" w:color="auto"/>
              <w:right w:val="single" w:sz="6" w:space="0" w:color="auto"/>
            </w:tcBorders>
            <w:shd w:val="clear" w:color="auto" w:fill="auto"/>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第</w:t>
            </w:r>
            <w:r>
              <w:rPr>
                <w:rFonts w:ascii="Times New Roman" w:hAnsi="Times New Roman" w:cs="Cambria"/>
                <w:bCs/>
                <w:color w:val="000000" w:themeColor="text1"/>
              </w:rPr>
              <w:t>5</w:t>
            </w:r>
            <w:r>
              <w:rPr>
                <w:rFonts w:ascii="Times New Roman" w:hAnsi="Times New Roman" w:cs="Cambria"/>
                <w:bCs/>
                <w:color w:val="000000" w:themeColor="text1"/>
              </w:rPr>
              <w:t>节</w:t>
            </w:r>
          </w:p>
        </w:tc>
        <w:tc>
          <w:tcPr>
            <w:tcW w:w="2290" w:type="dxa"/>
            <w:tcBorders>
              <w:top w:val="nil"/>
              <w:left w:val="nil"/>
              <w:bottom w:val="single" w:sz="6" w:space="0" w:color="auto"/>
              <w:right w:val="single" w:sz="6" w:space="0" w:color="auto"/>
            </w:tcBorders>
            <w:shd w:val="clear" w:color="auto" w:fill="auto"/>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14:30-15:15</w:t>
            </w:r>
          </w:p>
        </w:tc>
      </w:tr>
      <w:tr w:rsidR="004567A9">
        <w:trPr>
          <w:trHeight w:val="90"/>
          <w:jc w:val="center"/>
        </w:trPr>
        <w:tc>
          <w:tcPr>
            <w:tcW w:w="1450" w:type="dxa"/>
            <w:vMerge/>
            <w:tcBorders>
              <w:top w:val="nil"/>
              <w:left w:val="single" w:sz="6" w:space="0" w:color="auto"/>
              <w:bottom w:val="single" w:sz="6" w:space="0" w:color="auto"/>
              <w:right w:val="single" w:sz="6" w:space="0" w:color="auto"/>
            </w:tcBorders>
            <w:vAlign w:val="center"/>
          </w:tcPr>
          <w:p w:rsidR="004567A9" w:rsidRDefault="004567A9">
            <w:pPr>
              <w:overflowPunct w:val="0"/>
              <w:spacing w:line="230" w:lineRule="exact"/>
              <w:ind w:firstLineChars="0" w:firstLine="0"/>
              <w:jc w:val="center"/>
              <w:rPr>
                <w:rFonts w:ascii="Times New Roman" w:hAnsi="Times New Roman" w:cs="Cambria"/>
                <w:bCs/>
                <w:color w:val="000000" w:themeColor="text1"/>
              </w:rPr>
            </w:pPr>
          </w:p>
        </w:tc>
        <w:tc>
          <w:tcPr>
            <w:tcW w:w="2199" w:type="dxa"/>
            <w:tcBorders>
              <w:top w:val="nil"/>
              <w:left w:val="nil"/>
              <w:bottom w:val="single" w:sz="6" w:space="0" w:color="auto"/>
              <w:right w:val="single" w:sz="6" w:space="0" w:color="auto"/>
            </w:tcBorders>
            <w:shd w:val="clear" w:color="auto" w:fill="auto"/>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第</w:t>
            </w:r>
            <w:r>
              <w:rPr>
                <w:rFonts w:ascii="Times New Roman" w:hAnsi="Times New Roman" w:cs="Cambria"/>
                <w:bCs/>
                <w:color w:val="000000" w:themeColor="text1"/>
              </w:rPr>
              <w:t>6</w:t>
            </w:r>
            <w:r>
              <w:rPr>
                <w:rFonts w:ascii="Times New Roman" w:hAnsi="Times New Roman" w:cs="Cambria"/>
                <w:bCs/>
                <w:color w:val="000000" w:themeColor="text1"/>
              </w:rPr>
              <w:t>节</w:t>
            </w:r>
          </w:p>
        </w:tc>
        <w:tc>
          <w:tcPr>
            <w:tcW w:w="2290" w:type="dxa"/>
            <w:tcBorders>
              <w:top w:val="nil"/>
              <w:left w:val="nil"/>
              <w:bottom w:val="single" w:sz="6" w:space="0" w:color="auto"/>
              <w:right w:val="single" w:sz="6" w:space="0" w:color="auto"/>
            </w:tcBorders>
            <w:shd w:val="clear" w:color="auto" w:fill="auto"/>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15:25-16:10</w:t>
            </w:r>
          </w:p>
        </w:tc>
      </w:tr>
      <w:tr w:rsidR="004567A9">
        <w:trPr>
          <w:trHeight w:val="90"/>
          <w:jc w:val="center"/>
        </w:trPr>
        <w:tc>
          <w:tcPr>
            <w:tcW w:w="1450" w:type="dxa"/>
            <w:vMerge/>
            <w:tcBorders>
              <w:top w:val="nil"/>
              <w:left w:val="single" w:sz="6" w:space="0" w:color="auto"/>
              <w:bottom w:val="single" w:sz="6" w:space="0" w:color="auto"/>
              <w:right w:val="single" w:sz="6" w:space="0" w:color="auto"/>
            </w:tcBorders>
            <w:vAlign w:val="center"/>
          </w:tcPr>
          <w:p w:rsidR="004567A9" w:rsidRDefault="004567A9">
            <w:pPr>
              <w:overflowPunct w:val="0"/>
              <w:spacing w:line="230" w:lineRule="exact"/>
              <w:ind w:firstLineChars="0" w:firstLine="0"/>
              <w:jc w:val="center"/>
              <w:rPr>
                <w:rFonts w:ascii="Times New Roman" w:hAnsi="Times New Roman" w:cs="Cambria"/>
                <w:bCs/>
                <w:color w:val="000000" w:themeColor="text1"/>
              </w:rPr>
            </w:pPr>
          </w:p>
        </w:tc>
        <w:tc>
          <w:tcPr>
            <w:tcW w:w="2199" w:type="dxa"/>
            <w:tcBorders>
              <w:top w:val="nil"/>
              <w:left w:val="nil"/>
              <w:bottom w:val="single" w:sz="6" w:space="0" w:color="auto"/>
              <w:right w:val="single" w:sz="6" w:space="0" w:color="auto"/>
            </w:tcBorders>
            <w:shd w:val="clear" w:color="auto" w:fill="auto"/>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第</w:t>
            </w:r>
            <w:r>
              <w:rPr>
                <w:rFonts w:ascii="Times New Roman" w:hAnsi="Times New Roman" w:cs="Cambria"/>
                <w:bCs/>
                <w:color w:val="000000" w:themeColor="text1"/>
              </w:rPr>
              <w:t>7</w:t>
            </w:r>
            <w:r>
              <w:rPr>
                <w:rFonts w:ascii="Times New Roman" w:hAnsi="Times New Roman" w:cs="Cambria"/>
                <w:bCs/>
                <w:color w:val="000000" w:themeColor="text1"/>
              </w:rPr>
              <w:t>节</w:t>
            </w:r>
          </w:p>
        </w:tc>
        <w:tc>
          <w:tcPr>
            <w:tcW w:w="2290" w:type="dxa"/>
            <w:tcBorders>
              <w:top w:val="nil"/>
              <w:left w:val="nil"/>
              <w:bottom w:val="single" w:sz="6" w:space="0" w:color="auto"/>
              <w:right w:val="single" w:sz="6" w:space="0" w:color="auto"/>
            </w:tcBorders>
            <w:shd w:val="clear" w:color="auto" w:fill="auto"/>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16:30-17:15</w:t>
            </w:r>
          </w:p>
        </w:tc>
      </w:tr>
      <w:tr w:rsidR="004567A9">
        <w:trPr>
          <w:trHeight w:val="90"/>
          <w:jc w:val="center"/>
        </w:trPr>
        <w:tc>
          <w:tcPr>
            <w:tcW w:w="1450" w:type="dxa"/>
            <w:vMerge/>
            <w:tcBorders>
              <w:top w:val="nil"/>
              <w:left w:val="single" w:sz="6" w:space="0" w:color="auto"/>
              <w:bottom w:val="single" w:sz="6" w:space="0" w:color="auto"/>
              <w:right w:val="single" w:sz="6" w:space="0" w:color="auto"/>
            </w:tcBorders>
            <w:vAlign w:val="center"/>
          </w:tcPr>
          <w:p w:rsidR="004567A9" w:rsidRDefault="004567A9">
            <w:pPr>
              <w:overflowPunct w:val="0"/>
              <w:spacing w:line="230" w:lineRule="exact"/>
              <w:ind w:firstLineChars="0" w:firstLine="0"/>
              <w:jc w:val="center"/>
              <w:rPr>
                <w:rFonts w:ascii="Times New Roman" w:hAnsi="Times New Roman" w:cs="Cambria"/>
                <w:bCs/>
                <w:color w:val="000000" w:themeColor="text1"/>
              </w:rPr>
            </w:pPr>
          </w:p>
        </w:tc>
        <w:tc>
          <w:tcPr>
            <w:tcW w:w="2199" w:type="dxa"/>
            <w:tcBorders>
              <w:top w:val="nil"/>
              <w:left w:val="nil"/>
              <w:bottom w:val="single" w:sz="6" w:space="0" w:color="auto"/>
              <w:right w:val="single" w:sz="6" w:space="0" w:color="auto"/>
            </w:tcBorders>
            <w:shd w:val="clear" w:color="auto" w:fill="auto"/>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第</w:t>
            </w:r>
            <w:r>
              <w:rPr>
                <w:rFonts w:ascii="Times New Roman" w:hAnsi="Times New Roman" w:cs="Cambria"/>
                <w:bCs/>
                <w:color w:val="000000" w:themeColor="text1"/>
              </w:rPr>
              <w:t>8</w:t>
            </w:r>
            <w:r>
              <w:rPr>
                <w:rFonts w:ascii="Times New Roman" w:hAnsi="Times New Roman" w:cs="Cambria"/>
                <w:bCs/>
                <w:color w:val="000000" w:themeColor="text1"/>
              </w:rPr>
              <w:t>节</w:t>
            </w:r>
          </w:p>
        </w:tc>
        <w:tc>
          <w:tcPr>
            <w:tcW w:w="2290" w:type="dxa"/>
            <w:tcBorders>
              <w:top w:val="nil"/>
              <w:left w:val="nil"/>
              <w:bottom w:val="single" w:sz="6" w:space="0" w:color="auto"/>
              <w:right w:val="single" w:sz="6" w:space="0" w:color="auto"/>
            </w:tcBorders>
            <w:shd w:val="clear" w:color="auto" w:fill="auto"/>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17:25-18:10</w:t>
            </w:r>
          </w:p>
        </w:tc>
      </w:tr>
      <w:tr w:rsidR="004567A9">
        <w:trPr>
          <w:trHeight w:val="90"/>
          <w:jc w:val="center"/>
        </w:trPr>
        <w:tc>
          <w:tcPr>
            <w:tcW w:w="1450" w:type="dxa"/>
            <w:vMerge w:val="restart"/>
            <w:tcBorders>
              <w:top w:val="nil"/>
              <w:left w:val="single" w:sz="6" w:space="0" w:color="auto"/>
              <w:bottom w:val="single" w:sz="6" w:space="0" w:color="auto"/>
              <w:right w:val="single" w:sz="6" w:space="0" w:color="auto"/>
            </w:tcBorders>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晚上</w:t>
            </w:r>
          </w:p>
        </w:tc>
        <w:tc>
          <w:tcPr>
            <w:tcW w:w="2199" w:type="dxa"/>
            <w:tcBorders>
              <w:top w:val="nil"/>
              <w:left w:val="nil"/>
              <w:bottom w:val="single" w:sz="6" w:space="0" w:color="auto"/>
              <w:right w:val="single" w:sz="6" w:space="0" w:color="auto"/>
            </w:tcBorders>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第</w:t>
            </w:r>
            <w:r>
              <w:rPr>
                <w:rFonts w:ascii="Times New Roman" w:hAnsi="Times New Roman" w:cs="Cambria"/>
                <w:bCs/>
                <w:color w:val="000000" w:themeColor="text1"/>
              </w:rPr>
              <w:t>9</w:t>
            </w:r>
            <w:r>
              <w:rPr>
                <w:rFonts w:ascii="Times New Roman" w:hAnsi="Times New Roman" w:cs="Cambria"/>
                <w:bCs/>
                <w:color w:val="000000" w:themeColor="text1"/>
              </w:rPr>
              <w:t>节</w:t>
            </w:r>
          </w:p>
        </w:tc>
        <w:tc>
          <w:tcPr>
            <w:tcW w:w="2290" w:type="dxa"/>
            <w:tcBorders>
              <w:top w:val="nil"/>
              <w:left w:val="nil"/>
              <w:bottom w:val="single" w:sz="6" w:space="0" w:color="auto"/>
              <w:right w:val="single" w:sz="6" w:space="0" w:color="auto"/>
            </w:tcBorders>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19:10-19:55</w:t>
            </w:r>
          </w:p>
        </w:tc>
      </w:tr>
      <w:tr w:rsidR="004567A9">
        <w:trPr>
          <w:trHeight w:val="90"/>
          <w:jc w:val="center"/>
        </w:trPr>
        <w:tc>
          <w:tcPr>
            <w:tcW w:w="1450" w:type="dxa"/>
            <w:vMerge/>
            <w:tcBorders>
              <w:top w:val="nil"/>
              <w:left w:val="single" w:sz="6" w:space="0" w:color="auto"/>
              <w:bottom w:val="single" w:sz="6" w:space="0" w:color="auto"/>
              <w:right w:val="single" w:sz="6" w:space="0" w:color="auto"/>
            </w:tcBorders>
            <w:vAlign w:val="center"/>
          </w:tcPr>
          <w:p w:rsidR="004567A9" w:rsidRDefault="004567A9">
            <w:pPr>
              <w:overflowPunct w:val="0"/>
              <w:spacing w:line="230" w:lineRule="exact"/>
              <w:ind w:firstLineChars="0" w:firstLine="0"/>
              <w:jc w:val="center"/>
              <w:rPr>
                <w:rFonts w:ascii="Times New Roman" w:hAnsi="Times New Roman" w:cs="Cambria"/>
                <w:bCs/>
                <w:color w:val="000000" w:themeColor="text1"/>
              </w:rPr>
            </w:pPr>
          </w:p>
        </w:tc>
        <w:tc>
          <w:tcPr>
            <w:tcW w:w="2199" w:type="dxa"/>
            <w:tcBorders>
              <w:top w:val="nil"/>
              <w:left w:val="nil"/>
              <w:bottom w:val="single" w:sz="6" w:space="0" w:color="auto"/>
              <w:right w:val="single" w:sz="6" w:space="0" w:color="auto"/>
            </w:tcBorders>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第</w:t>
            </w:r>
            <w:r>
              <w:rPr>
                <w:rFonts w:ascii="Times New Roman" w:hAnsi="Times New Roman" w:cs="Cambria"/>
                <w:bCs/>
                <w:color w:val="000000" w:themeColor="text1"/>
              </w:rPr>
              <w:t>10</w:t>
            </w:r>
            <w:r>
              <w:rPr>
                <w:rFonts w:ascii="Times New Roman" w:hAnsi="Times New Roman" w:cs="Cambria"/>
                <w:bCs/>
                <w:color w:val="000000" w:themeColor="text1"/>
              </w:rPr>
              <w:t>节</w:t>
            </w:r>
          </w:p>
        </w:tc>
        <w:tc>
          <w:tcPr>
            <w:tcW w:w="2290" w:type="dxa"/>
            <w:tcBorders>
              <w:top w:val="nil"/>
              <w:left w:val="nil"/>
              <w:bottom w:val="single" w:sz="6" w:space="0" w:color="auto"/>
              <w:right w:val="single" w:sz="6" w:space="0" w:color="auto"/>
            </w:tcBorders>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20:05-20:50</w:t>
            </w:r>
          </w:p>
        </w:tc>
      </w:tr>
      <w:tr w:rsidR="004567A9">
        <w:trPr>
          <w:trHeight w:val="90"/>
          <w:jc w:val="center"/>
        </w:trPr>
        <w:tc>
          <w:tcPr>
            <w:tcW w:w="1450" w:type="dxa"/>
            <w:vMerge/>
            <w:tcBorders>
              <w:top w:val="nil"/>
              <w:left w:val="single" w:sz="6" w:space="0" w:color="auto"/>
              <w:bottom w:val="single" w:sz="6" w:space="0" w:color="auto"/>
              <w:right w:val="single" w:sz="6" w:space="0" w:color="auto"/>
            </w:tcBorders>
            <w:vAlign w:val="center"/>
          </w:tcPr>
          <w:p w:rsidR="004567A9" w:rsidRDefault="004567A9">
            <w:pPr>
              <w:overflowPunct w:val="0"/>
              <w:spacing w:line="230" w:lineRule="exact"/>
              <w:ind w:firstLineChars="0" w:firstLine="0"/>
              <w:jc w:val="center"/>
              <w:rPr>
                <w:rFonts w:ascii="Times New Roman" w:hAnsi="Times New Roman" w:cs="Cambria"/>
                <w:bCs/>
                <w:color w:val="000000" w:themeColor="text1"/>
              </w:rPr>
            </w:pPr>
          </w:p>
        </w:tc>
        <w:tc>
          <w:tcPr>
            <w:tcW w:w="2199" w:type="dxa"/>
            <w:tcBorders>
              <w:top w:val="nil"/>
              <w:left w:val="nil"/>
              <w:bottom w:val="single" w:sz="6" w:space="0" w:color="auto"/>
              <w:right w:val="single" w:sz="6" w:space="0" w:color="auto"/>
            </w:tcBorders>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第</w:t>
            </w:r>
            <w:r>
              <w:rPr>
                <w:rFonts w:ascii="Times New Roman" w:hAnsi="Times New Roman" w:cs="Cambria"/>
                <w:bCs/>
                <w:color w:val="000000" w:themeColor="text1"/>
              </w:rPr>
              <w:t>11</w:t>
            </w:r>
            <w:r>
              <w:rPr>
                <w:rFonts w:ascii="Times New Roman" w:hAnsi="Times New Roman" w:cs="Cambria"/>
                <w:bCs/>
                <w:color w:val="000000" w:themeColor="text1"/>
              </w:rPr>
              <w:t>节</w:t>
            </w:r>
          </w:p>
        </w:tc>
        <w:tc>
          <w:tcPr>
            <w:tcW w:w="2290" w:type="dxa"/>
            <w:tcBorders>
              <w:top w:val="nil"/>
              <w:left w:val="nil"/>
              <w:bottom w:val="single" w:sz="6" w:space="0" w:color="auto"/>
              <w:right w:val="single" w:sz="6" w:space="0" w:color="auto"/>
            </w:tcBorders>
            <w:noWrap/>
            <w:tcMar>
              <w:top w:w="0" w:type="dxa"/>
              <w:left w:w="105" w:type="dxa"/>
              <w:bottom w:w="0" w:type="dxa"/>
              <w:right w:w="105" w:type="dxa"/>
            </w:tcMar>
            <w:vAlign w:val="center"/>
          </w:tcPr>
          <w:p w:rsidR="004567A9" w:rsidRDefault="00B70137">
            <w:pPr>
              <w:overflowPunct w:val="0"/>
              <w:spacing w:line="230" w:lineRule="exact"/>
              <w:ind w:firstLineChars="0" w:firstLine="0"/>
              <w:jc w:val="center"/>
              <w:rPr>
                <w:rFonts w:ascii="Times New Roman" w:hAnsi="Times New Roman" w:cs="Cambria"/>
                <w:bCs/>
                <w:color w:val="000000" w:themeColor="text1"/>
              </w:rPr>
            </w:pPr>
            <w:r>
              <w:rPr>
                <w:rFonts w:ascii="Times New Roman" w:hAnsi="Times New Roman" w:cs="Cambria"/>
                <w:bCs/>
                <w:color w:val="000000" w:themeColor="text1"/>
              </w:rPr>
              <w:t>21:00-21:45</w:t>
            </w:r>
          </w:p>
        </w:tc>
      </w:tr>
    </w:tbl>
    <w:p w:rsidR="004567A9" w:rsidRDefault="004567A9">
      <w:pPr>
        <w:overflowPunct w:val="0"/>
        <w:spacing w:line="100" w:lineRule="exact"/>
        <w:ind w:firstLine="381"/>
        <w:rPr>
          <w:rFonts w:ascii="Cambria" w:hAnsi="Cambria" w:cs="Cambria"/>
          <w:b/>
          <w:color w:val="000000" w:themeColor="text1"/>
        </w:rPr>
      </w:pP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106" w:name="_Toc205886605"/>
      <w:bookmarkStart w:id="107" w:name="_Toc168560450"/>
      <w:r>
        <w:rPr>
          <w:rFonts w:ascii="方正兰亭中黑_GBK" w:eastAsia="方正兰亭中黑_GBK" w:hAnsi="方正兰亭中黑_GBK" w:cs="方正兰亭中黑_GBK" w:hint="eastAsia"/>
          <w:b w:val="0"/>
          <w:bCs/>
          <w:color w:val="000000" w:themeColor="text1"/>
          <w:sz w:val="24"/>
          <w:szCs w:val="24"/>
          <w:lang w:val="en-US"/>
        </w:rPr>
        <w:lastRenderedPageBreak/>
        <w:t xml:space="preserve">19. </w:t>
      </w:r>
      <w:r>
        <w:rPr>
          <w:rFonts w:ascii="方正兰亭中黑_GBK" w:eastAsia="方正兰亭中黑_GBK" w:hAnsi="方正兰亭中黑_GBK" w:cs="方正兰亭中黑_GBK" w:hint="eastAsia"/>
          <w:b w:val="0"/>
          <w:bCs/>
          <w:color w:val="000000" w:themeColor="text1"/>
          <w:sz w:val="24"/>
          <w:szCs w:val="24"/>
          <w:lang w:val="en-US"/>
        </w:rPr>
        <w:t>公共教室</w:t>
      </w:r>
      <w:bookmarkEnd w:id="106"/>
      <w:bookmarkEnd w:id="107"/>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学校公共教室共分四个学区：南强学区、海韵学区、学生公寓学区、翔安校区。</w:t>
      </w:r>
    </w:p>
    <w:p w:rsidR="004567A9" w:rsidRDefault="004567A9">
      <w:pPr>
        <w:overflowPunct w:val="0"/>
        <w:ind w:firstLine="404"/>
        <w:rPr>
          <w:rFonts w:ascii="Cambria" w:eastAsiaTheme="minorEastAsia" w:hAnsi="Cambria" w:cs="Cambria"/>
          <w:color w:val="000000" w:themeColor="text1"/>
          <w:spacing w:val="6"/>
          <w:kern w:val="0"/>
          <w:szCs w:val="19"/>
        </w:rPr>
      </w:pPr>
    </w:p>
    <w:tbl>
      <w:tblPr>
        <w:tblW w:w="616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612"/>
        <w:gridCol w:w="1366"/>
        <w:gridCol w:w="1559"/>
        <w:gridCol w:w="1598"/>
        <w:gridCol w:w="1029"/>
      </w:tblGrid>
      <w:tr w:rsidR="004567A9">
        <w:trPr>
          <w:trHeight w:val="499"/>
          <w:tblHeader/>
          <w:jc w:val="center"/>
        </w:trPr>
        <w:tc>
          <w:tcPr>
            <w:tcW w:w="612" w:type="dxa"/>
            <w:shd w:val="clear" w:color="auto" w:fill="FFFFFF" w:themeFill="background1"/>
            <w:vAlign w:val="center"/>
          </w:tcPr>
          <w:p w:rsidR="004567A9" w:rsidRDefault="00B70137">
            <w:pPr>
              <w:overflowPunct w:val="0"/>
              <w:ind w:firstLineChars="0" w:firstLine="0"/>
              <w:jc w:val="center"/>
              <w:rPr>
                <w:rFonts w:ascii="Times New Roman" w:hAnsi="Times New Roman"/>
                <w:b/>
                <w:bCs/>
                <w:color w:val="000000" w:themeColor="text1"/>
                <w:kern w:val="0"/>
                <w:szCs w:val="19"/>
              </w:rPr>
            </w:pPr>
            <w:r>
              <w:rPr>
                <w:rFonts w:ascii="Times New Roman" w:hAnsi="Times New Roman"/>
                <w:b/>
                <w:bCs/>
                <w:color w:val="000000" w:themeColor="text1"/>
                <w:kern w:val="0"/>
                <w:szCs w:val="19"/>
              </w:rPr>
              <w:t>校区</w:t>
            </w:r>
          </w:p>
        </w:tc>
        <w:tc>
          <w:tcPr>
            <w:tcW w:w="1366" w:type="dxa"/>
            <w:shd w:val="clear" w:color="auto" w:fill="FFFFFF" w:themeFill="background1"/>
            <w:vAlign w:val="center"/>
          </w:tcPr>
          <w:p w:rsidR="004567A9" w:rsidRDefault="00B70137">
            <w:pPr>
              <w:overflowPunct w:val="0"/>
              <w:ind w:firstLineChars="0" w:firstLine="0"/>
              <w:jc w:val="center"/>
              <w:rPr>
                <w:rFonts w:ascii="Times New Roman" w:hAnsi="Times New Roman"/>
                <w:b/>
                <w:bCs/>
                <w:color w:val="000000" w:themeColor="text1"/>
                <w:kern w:val="0"/>
                <w:szCs w:val="19"/>
              </w:rPr>
            </w:pPr>
            <w:r>
              <w:rPr>
                <w:rFonts w:ascii="Times New Roman" w:hAnsi="Times New Roman"/>
                <w:b/>
                <w:bCs/>
                <w:color w:val="000000" w:themeColor="text1"/>
                <w:kern w:val="0"/>
                <w:szCs w:val="19"/>
              </w:rPr>
              <w:t>学区</w:t>
            </w:r>
          </w:p>
        </w:tc>
        <w:tc>
          <w:tcPr>
            <w:tcW w:w="1559" w:type="dxa"/>
            <w:shd w:val="clear" w:color="auto" w:fill="FFFFFF" w:themeFill="background1"/>
            <w:vAlign w:val="center"/>
          </w:tcPr>
          <w:p w:rsidR="004567A9" w:rsidRDefault="00B70137">
            <w:pPr>
              <w:overflowPunct w:val="0"/>
              <w:ind w:firstLineChars="0" w:firstLine="0"/>
              <w:jc w:val="center"/>
              <w:rPr>
                <w:rFonts w:ascii="Times New Roman" w:hAnsi="Times New Roman"/>
                <w:b/>
                <w:bCs/>
                <w:color w:val="000000" w:themeColor="text1"/>
                <w:kern w:val="0"/>
                <w:szCs w:val="19"/>
              </w:rPr>
            </w:pPr>
            <w:r>
              <w:rPr>
                <w:rFonts w:ascii="Times New Roman" w:hAnsi="Times New Roman"/>
                <w:b/>
                <w:bCs/>
                <w:color w:val="000000" w:themeColor="text1"/>
                <w:kern w:val="0"/>
                <w:szCs w:val="19"/>
              </w:rPr>
              <w:t>教学楼</w:t>
            </w:r>
          </w:p>
        </w:tc>
        <w:tc>
          <w:tcPr>
            <w:tcW w:w="1598" w:type="dxa"/>
            <w:shd w:val="clear" w:color="auto" w:fill="FFFFFF" w:themeFill="background1"/>
            <w:vAlign w:val="center"/>
          </w:tcPr>
          <w:p w:rsidR="004567A9" w:rsidRDefault="00B70137">
            <w:pPr>
              <w:overflowPunct w:val="0"/>
              <w:ind w:firstLineChars="0" w:firstLine="0"/>
              <w:jc w:val="center"/>
              <w:rPr>
                <w:rFonts w:ascii="Times New Roman" w:hAnsi="Times New Roman"/>
                <w:b/>
                <w:bCs/>
                <w:color w:val="000000" w:themeColor="text1"/>
                <w:kern w:val="0"/>
                <w:szCs w:val="19"/>
              </w:rPr>
            </w:pPr>
            <w:r>
              <w:rPr>
                <w:rFonts w:ascii="Times New Roman" w:hAnsi="Times New Roman"/>
                <w:b/>
                <w:bCs/>
                <w:color w:val="000000" w:themeColor="text1"/>
                <w:kern w:val="0"/>
                <w:szCs w:val="19"/>
              </w:rPr>
              <w:t>开放时间</w:t>
            </w:r>
          </w:p>
        </w:tc>
        <w:tc>
          <w:tcPr>
            <w:tcW w:w="1029" w:type="dxa"/>
            <w:shd w:val="clear" w:color="auto" w:fill="FFFFFF" w:themeFill="background1"/>
            <w:vAlign w:val="center"/>
          </w:tcPr>
          <w:p w:rsidR="004567A9" w:rsidRDefault="00B70137">
            <w:pPr>
              <w:overflowPunct w:val="0"/>
              <w:ind w:firstLineChars="0" w:firstLine="0"/>
              <w:jc w:val="center"/>
              <w:rPr>
                <w:rFonts w:ascii="Times New Roman" w:hAnsi="Times New Roman"/>
                <w:b/>
                <w:bCs/>
                <w:color w:val="000000" w:themeColor="text1"/>
                <w:kern w:val="0"/>
                <w:szCs w:val="19"/>
              </w:rPr>
            </w:pPr>
            <w:r>
              <w:rPr>
                <w:rFonts w:ascii="Times New Roman" w:hAnsi="Times New Roman"/>
                <w:b/>
                <w:bCs/>
                <w:color w:val="000000" w:themeColor="text1"/>
                <w:kern w:val="0"/>
                <w:szCs w:val="19"/>
              </w:rPr>
              <w:t>备注</w:t>
            </w:r>
          </w:p>
        </w:tc>
      </w:tr>
      <w:tr w:rsidR="004567A9">
        <w:trPr>
          <w:trHeight w:val="658"/>
          <w:jc w:val="center"/>
        </w:trPr>
        <w:tc>
          <w:tcPr>
            <w:tcW w:w="612" w:type="dxa"/>
            <w:vMerge w:val="restart"/>
            <w:vAlign w:val="center"/>
          </w:tcPr>
          <w:p w:rsidR="004567A9" w:rsidRDefault="00B70137">
            <w:pPr>
              <w:overflowPunct w:val="0"/>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思明</w:t>
            </w:r>
          </w:p>
        </w:tc>
        <w:tc>
          <w:tcPr>
            <w:tcW w:w="1366" w:type="dxa"/>
            <w:vMerge w:val="restart"/>
            <w:vAlign w:val="center"/>
          </w:tcPr>
          <w:p w:rsidR="004567A9" w:rsidRDefault="00B70137">
            <w:pPr>
              <w:overflowPunct w:val="0"/>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南强学区</w:t>
            </w:r>
          </w:p>
        </w:tc>
        <w:tc>
          <w:tcPr>
            <w:tcW w:w="1559" w:type="dxa"/>
            <w:vAlign w:val="center"/>
          </w:tcPr>
          <w:p w:rsidR="004567A9" w:rsidRDefault="00B70137">
            <w:pPr>
              <w:overflowPunct w:val="0"/>
              <w:ind w:firstLineChars="0" w:firstLine="0"/>
              <w:jc w:val="center"/>
              <w:rPr>
                <w:rFonts w:ascii="Times New Roman" w:hAnsi="Times New Roman"/>
                <w:bCs/>
                <w:color w:val="000000" w:themeColor="text1"/>
              </w:rPr>
            </w:pPr>
            <w:r>
              <w:rPr>
                <w:rFonts w:ascii="Times New Roman" w:hAnsi="Times New Roman"/>
                <w:bCs/>
                <w:color w:val="000000" w:themeColor="text1"/>
              </w:rPr>
              <w:t>庄汉水楼</w:t>
            </w:r>
          </w:p>
          <w:p w:rsidR="004567A9" w:rsidRDefault="00B70137">
            <w:pPr>
              <w:overflowPunct w:val="0"/>
              <w:ind w:firstLineChars="0" w:firstLine="0"/>
              <w:jc w:val="center"/>
              <w:rPr>
                <w:rFonts w:ascii="Times New Roman" w:hAnsi="Times New Roman"/>
                <w:bCs/>
                <w:color w:val="000000" w:themeColor="text1"/>
              </w:rPr>
            </w:pPr>
            <w:r>
              <w:rPr>
                <w:rFonts w:ascii="Times New Roman" w:hAnsi="Times New Roman"/>
                <w:bCs/>
                <w:color w:val="000000" w:themeColor="text1"/>
              </w:rPr>
              <w:t>（南强二）</w:t>
            </w:r>
          </w:p>
        </w:tc>
        <w:tc>
          <w:tcPr>
            <w:tcW w:w="1598" w:type="dxa"/>
            <w:vAlign w:val="center"/>
          </w:tcPr>
          <w:p w:rsidR="004567A9" w:rsidRDefault="00B70137">
            <w:pPr>
              <w:overflowPunct w:val="0"/>
              <w:ind w:firstLineChars="0" w:firstLine="0"/>
              <w:jc w:val="center"/>
              <w:rPr>
                <w:rFonts w:ascii="Times New Roman" w:hAnsi="Times New Roman"/>
                <w:bCs/>
                <w:color w:val="000000" w:themeColor="text1"/>
              </w:rPr>
            </w:pPr>
            <w:bookmarkStart w:id="108" w:name="OLE_LINK86"/>
            <w:r>
              <w:rPr>
                <w:rFonts w:ascii="Times New Roman" w:hAnsi="Times New Roman"/>
                <w:bCs/>
                <w:color w:val="000000" w:themeColor="text1"/>
              </w:rPr>
              <w:t>7:00-22:00</w:t>
            </w:r>
            <w:bookmarkEnd w:id="108"/>
          </w:p>
        </w:tc>
        <w:tc>
          <w:tcPr>
            <w:tcW w:w="1029" w:type="dxa"/>
            <w:vMerge w:val="restart"/>
            <w:vAlign w:val="center"/>
          </w:tcPr>
          <w:p w:rsidR="004567A9" w:rsidRDefault="004567A9">
            <w:pPr>
              <w:overflowPunct w:val="0"/>
              <w:ind w:firstLineChars="0" w:firstLine="0"/>
              <w:rPr>
                <w:rFonts w:ascii="Times New Roman" w:hAnsi="Times New Roman"/>
                <w:color w:val="000000" w:themeColor="text1"/>
                <w:kern w:val="0"/>
                <w:szCs w:val="19"/>
              </w:rPr>
            </w:pPr>
          </w:p>
          <w:p w:rsidR="004567A9" w:rsidRDefault="004567A9">
            <w:pPr>
              <w:overflowPunct w:val="0"/>
              <w:ind w:firstLineChars="0" w:firstLine="0"/>
              <w:rPr>
                <w:rFonts w:ascii="Times New Roman" w:hAnsi="Times New Roman"/>
                <w:color w:val="000000" w:themeColor="text1"/>
                <w:kern w:val="0"/>
                <w:szCs w:val="19"/>
              </w:rPr>
            </w:pPr>
          </w:p>
          <w:p w:rsidR="004567A9" w:rsidRDefault="004567A9">
            <w:pPr>
              <w:overflowPunct w:val="0"/>
              <w:ind w:firstLineChars="0" w:firstLine="0"/>
              <w:rPr>
                <w:rFonts w:ascii="Times New Roman" w:hAnsi="Times New Roman"/>
                <w:color w:val="000000" w:themeColor="text1"/>
                <w:kern w:val="0"/>
                <w:szCs w:val="19"/>
              </w:rPr>
            </w:pPr>
          </w:p>
          <w:p w:rsidR="004567A9" w:rsidRDefault="00B70137">
            <w:pPr>
              <w:overflowPunct w:val="0"/>
              <w:ind w:firstLineChars="0" w:firstLine="0"/>
              <w:rPr>
                <w:rFonts w:ascii="Times New Roman" w:hAnsi="Times New Roman"/>
                <w:color w:val="000000" w:themeColor="text1"/>
                <w:kern w:val="0"/>
                <w:szCs w:val="19"/>
              </w:rPr>
            </w:pPr>
            <w:r>
              <w:rPr>
                <w:rFonts w:ascii="Times New Roman" w:hAnsi="Times New Roman"/>
                <w:color w:val="000000" w:themeColor="text1"/>
                <w:kern w:val="0"/>
                <w:szCs w:val="19"/>
              </w:rPr>
              <w:t>学校各类考试、临时教学或大型活动期间等部分教室可能相应暂停开放，</w:t>
            </w:r>
            <w:bookmarkStart w:id="109" w:name="OLE_LINK71"/>
            <w:bookmarkStart w:id="110" w:name="OLE_LINK70"/>
            <w:bookmarkStart w:id="111" w:name="OLE_LINK69"/>
            <w:r>
              <w:rPr>
                <w:rFonts w:ascii="Times New Roman" w:hAnsi="Times New Roman" w:hint="eastAsia"/>
                <w:color w:val="000000" w:themeColor="text1"/>
                <w:kern w:val="0"/>
                <w:szCs w:val="19"/>
              </w:rPr>
              <w:t>请以教务处官网通知为准。</w:t>
            </w:r>
            <w:bookmarkEnd w:id="109"/>
            <w:bookmarkEnd w:id="110"/>
            <w:bookmarkEnd w:id="111"/>
          </w:p>
        </w:tc>
      </w:tr>
      <w:tr w:rsidR="004567A9">
        <w:trPr>
          <w:trHeight w:val="557"/>
          <w:jc w:val="center"/>
        </w:trPr>
        <w:tc>
          <w:tcPr>
            <w:tcW w:w="612" w:type="dxa"/>
            <w:vMerge/>
            <w:vAlign w:val="center"/>
          </w:tcPr>
          <w:p w:rsidR="004567A9" w:rsidRDefault="004567A9">
            <w:pPr>
              <w:overflowPunct w:val="0"/>
              <w:ind w:firstLineChars="0" w:firstLine="0"/>
              <w:jc w:val="left"/>
              <w:rPr>
                <w:rFonts w:ascii="Times New Roman" w:hAnsi="Times New Roman"/>
                <w:color w:val="000000" w:themeColor="text1"/>
                <w:kern w:val="0"/>
                <w:szCs w:val="19"/>
              </w:rPr>
            </w:pPr>
          </w:p>
        </w:tc>
        <w:tc>
          <w:tcPr>
            <w:tcW w:w="1366" w:type="dxa"/>
            <w:vMerge/>
            <w:vAlign w:val="center"/>
          </w:tcPr>
          <w:p w:rsidR="004567A9" w:rsidRDefault="004567A9">
            <w:pPr>
              <w:overflowPunct w:val="0"/>
              <w:ind w:firstLineChars="0" w:firstLine="0"/>
              <w:jc w:val="left"/>
              <w:rPr>
                <w:rFonts w:ascii="Times New Roman" w:hAnsi="Times New Roman"/>
                <w:color w:val="000000" w:themeColor="text1"/>
                <w:kern w:val="0"/>
                <w:szCs w:val="19"/>
              </w:rPr>
            </w:pPr>
          </w:p>
        </w:tc>
        <w:tc>
          <w:tcPr>
            <w:tcW w:w="1559" w:type="dxa"/>
            <w:vAlign w:val="center"/>
          </w:tcPr>
          <w:p w:rsidR="004567A9" w:rsidRDefault="00B70137">
            <w:pPr>
              <w:overflowPunct w:val="0"/>
              <w:ind w:firstLineChars="0" w:firstLine="0"/>
              <w:jc w:val="center"/>
              <w:rPr>
                <w:rFonts w:ascii="Times New Roman" w:hAnsi="Times New Roman"/>
                <w:bCs/>
                <w:color w:val="000000" w:themeColor="text1"/>
              </w:rPr>
            </w:pPr>
            <w:r>
              <w:rPr>
                <w:rFonts w:ascii="Times New Roman" w:hAnsi="Times New Roman"/>
                <w:bCs/>
                <w:color w:val="000000" w:themeColor="text1"/>
              </w:rPr>
              <w:t>集美二</w:t>
            </w:r>
            <w:r>
              <w:rPr>
                <w:rFonts w:ascii="Times New Roman" w:hAnsi="Times New Roman"/>
                <w:bCs/>
                <w:color w:val="000000" w:themeColor="text1"/>
              </w:rPr>
              <w:t>1</w:t>
            </w:r>
            <w:r>
              <w:rPr>
                <w:rFonts w:ascii="Times New Roman" w:hAnsi="Times New Roman"/>
                <w:bCs/>
                <w:color w:val="000000" w:themeColor="text1"/>
              </w:rPr>
              <w:t>楼</w:t>
            </w:r>
          </w:p>
        </w:tc>
        <w:tc>
          <w:tcPr>
            <w:tcW w:w="1598" w:type="dxa"/>
            <w:vAlign w:val="center"/>
          </w:tcPr>
          <w:p w:rsidR="004567A9" w:rsidRDefault="00B70137">
            <w:pPr>
              <w:overflowPunct w:val="0"/>
              <w:ind w:firstLineChars="0" w:firstLine="0"/>
              <w:jc w:val="center"/>
              <w:rPr>
                <w:rFonts w:ascii="Times New Roman" w:hAnsi="Times New Roman"/>
                <w:bCs/>
                <w:color w:val="000000" w:themeColor="text1"/>
              </w:rPr>
            </w:pPr>
            <w:r>
              <w:rPr>
                <w:rFonts w:ascii="Times New Roman" w:hAnsi="Times New Roman"/>
                <w:bCs/>
                <w:color w:val="000000" w:themeColor="text1"/>
              </w:rPr>
              <w:t>7:00-22:00</w:t>
            </w:r>
          </w:p>
        </w:tc>
        <w:tc>
          <w:tcPr>
            <w:tcW w:w="1029" w:type="dxa"/>
            <w:vMerge/>
            <w:vAlign w:val="center"/>
          </w:tcPr>
          <w:p w:rsidR="004567A9" w:rsidRDefault="004567A9">
            <w:pPr>
              <w:overflowPunct w:val="0"/>
              <w:ind w:firstLineChars="0" w:firstLine="0"/>
              <w:jc w:val="left"/>
              <w:rPr>
                <w:rFonts w:ascii="Times New Roman" w:hAnsi="Times New Roman"/>
                <w:color w:val="000000" w:themeColor="text1"/>
                <w:kern w:val="0"/>
                <w:szCs w:val="19"/>
              </w:rPr>
            </w:pPr>
          </w:p>
        </w:tc>
      </w:tr>
      <w:tr w:rsidR="004567A9">
        <w:trPr>
          <w:trHeight w:val="562"/>
          <w:jc w:val="center"/>
        </w:trPr>
        <w:tc>
          <w:tcPr>
            <w:tcW w:w="612" w:type="dxa"/>
            <w:vMerge/>
            <w:vAlign w:val="center"/>
          </w:tcPr>
          <w:p w:rsidR="004567A9" w:rsidRDefault="004567A9">
            <w:pPr>
              <w:overflowPunct w:val="0"/>
              <w:ind w:firstLineChars="0" w:firstLine="0"/>
              <w:jc w:val="left"/>
              <w:rPr>
                <w:rFonts w:ascii="Times New Roman" w:hAnsi="Times New Roman"/>
                <w:color w:val="000000" w:themeColor="text1"/>
                <w:kern w:val="0"/>
                <w:szCs w:val="19"/>
              </w:rPr>
            </w:pPr>
          </w:p>
        </w:tc>
        <w:tc>
          <w:tcPr>
            <w:tcW w:w="1366" w:type="dxa"/>
            <w:vMerge/>
            <w:vAlign w:val="center"/>
          </w:tcPr>
          <w:p w:rsidR="004567A9" w:rsidRDefault="004567A9">
            <w:pPr>
              <w:overflowPunct w:val="0"/>
              <w:ind w:firstLineChars="0" w:firstLine="0"/>
              <w:jc w:val="left"/>
              <w:rPr>
                <w:rFonts w:ascii="Times New Roman" w:hAnsi="Times New Roman"/>
                <w:color w:val="000000" w:themeColor="text1"/>
                <w:kern w:val="0"/>
                <w:szCs w:val="19"/>
              </w:rPr>
            </w:pPr>
          </w:p>
        </w:tc>
        <w:tc>
          <w:tcPr>
            <w:tcW w:w="1559" w:type="dxa"/>
            <w:vAlign w:val="center"/>
          </w:tcPr>
          <w:p w:rsidR="004567A9" w:rsidRDefault="00B70137">
            <w:pPr>
              <w:overflowPunct w:val="0"/>
              <w:ind w:firstLineChars="0" w:firstLine="0"/>
              <w:jc w:val="center"/>
              <w:rPr>
                <w:rFonts w:ascii="Times New Roman" w:hAnsi="Times New Roman"/>
                <w:bCs/>
                <w:color w:val="000000" w:themeColor="text1"/>
              </w:rPr>
            </w:pPr>
            <w:r>
              <w:rPr>
                <w:rFonts w:ascii="Times New Roman" w:hAnsi="Times New Roman"/>
                <w:bCs/>
                <w:color w:val="000000" w:themeColor="text1"/>
              </w:rPr>
              <w:t>群贤二</w:t>
            </w:r>
            <w:r>
              <w:rPr>
                <w:rFonts w:ascii="Times New Roman" w:hAnsi="Times New Roman"/>
                <w:bCs/>
                <w:color w:val="000000" w:themeColor="text1"/>
              </w:rPr>
              <w:t>1</w:t>
            </w:r>
            <w:r>
              <w:rPr>
                <w:rFonts w:ascii="Times New Roman" w:hAnsi="Times New Roman"/>
                <w:bCs/>
                <w:color w:val="000000" w:themeColor="text1"/>
              </w:rPr>
              <w:t>楼</w:t>
            </w:r>
          </w:p>
        </w:tc>
        <w:tc>
          <w:tcPr>
            <w:tcW w:w="1598" w:type="dxa"/>
            <w:vAlign w:val="center"/>
          </w:tcPr>
          <w:p w:rsidR="004567A9" w:rsidRDefault="00B70137">
            <w:pPr>
              <w:overflowPunct w:val="0"/>
              <w:ind w:firstLineChars="0" w:firstLine="0"/>
              <w:jc w:val="center"/>
              <w:rPr>
                <w:rFonts w:ascii="Times New Roman" w:hAnsi="Times New Roman"/>
                <w:bCs/>
                <w:color w:val="000000" w:themeColor="text1"/>
              </w:rPr>
            </w:pPr>
            <w:r>
              <w:rPr>
                <w:rFonts w:ascii="Times New Roman" w:hAnsi="Times New Roman"/>
                <w:bCs/>
                <w:color w:val="000000" w:themeColor="text1"/>
              </w:rPr>
              <w:t>7:00-22:00</w:t>
            </w:r>
          </w:p>
        </w:tc>
        <w:tc>
          <w:tcPr>
            <w:tcW w:w="1029" w:type="dxa"/>
            <w:vMerge/>
            <w:vAlign w:val="center"/>
          </w:tcPr>
          <w:p w:rsidR="004567A9" w:rsidRDefault="004567A9">
            <w:pPr>
              <w:overflowPunct w:val="0"/>
              <w:ind w:firstLineChars="0" w:firstLine="0"/>
              <w:jc w:val="left"/>
              <w:rPr>
                <w:rFonts w:ascii="Times New Roman" w:hAnsi="Times New Roman"/>
                <w:color w:val="000000" w:themeColor="text1"/>
                <w:kern w:val="0"/>
                <w:szCs w:val="19"/>
              </w:rPr>
            </w:pPr>
          </w:p>
        </w:tc>
      </w:tr>
      <w:tr w:rsidR="004567A9">
        <w:trPr>
          <w:trHeight w:val="658"/>
          <w:jc w:val="center"/>
        </w:trPr>
        <w:tc>
          <w:tcPr>
            <w:tcW w:w="612" w:type="dxa"/>
            <w:vMerge/>
            <w:vAlign w:val="center"/>
          </w:tcPr>
          <w:p w:rsidR="004567A9" w:rsidRDefault="004567A9">
            <w:pPr>
              <w:overflowPunct w:val="0"/>
              <w:ind w:firstLineChars="0" w:firstLine="0"/>
              <w:jc w:val="left"/>
              <w:rPr>
                <w:rFonts w:ascii="Times New Roman" w:hAnsi="Times New Roman"/>
                <w:color w:val="000000" w:themeColor="text1"/>
                <w:kern w:val="0"/>
                <w:szCs w:val="19"/>
              </w:rPr>
            </w:pPr>
          </w:p>
        </w:tc>
        <w:tc>
          <w:tcPr>
            <w:tcW w:w="1366" w:type="dxa"/>
            <w:vMerge/>
            <w:vAlign w:val="center"/>
          </w:tcPr>
          <w:p w:rsidR="004567A9" w:rsidRDefault="004567A9">
            <w:pPr>
              <w:overflowPunct w:val="0"/>
              <w:ind w:firstLineChars="0" w:firstLine="0"/>
              <w:jc w:val="left"/>
              <w:rPr>
                <w:rFonts w:ascii="Times New Roman" w:hAnsi="Times New Roman"/>
                <w:color w:val="000000" w:themeColor="text1"/>
                <w:kern w:val="0"/>
                <w:szCs w:val="19"/>
              </w:rPr>
            </w:pPr>
          </w:p>
        </w:tc>
        <w:tc>
          <w:tcPr>
            <w:tcW w:w="1559" w:type="dxa"/>
            <w:vAlign w:val="center"/>
          </w:tcPr>
          <w:p w:rsidR="004567A9" w:rsidRDefault="00B70137">
            <w:pPr>
              <w:overflowPunct w:val="0"/>
              <w:ind w:firstLineChars="0" w:firstLine="0"/>
              <w:jc w:val="center"/>
              <w:rPr>
                <w:rFonts w:ascii="Times New Roman" w:hAnsi="Times New Roman"/>
                <w:bCs/>
                <w:color w:val="000000" w:themeColor="text1"/>
              </w:rPr>
            </w:pPr>
            <w:r>
              <w:rPr>
                <w:rFonts w:ascii="Times New Roman" w:hAnsi="Times New Roman"/>
                <w:bCs/>
                <w:color w:val="000000" w:themeColor="text1"/>
              </w:rPr>
              <w:t>囊萤楼</w:t>
            </w:r>
            <w:r>
              <w:rPr>
                <w:rFonts w:ascii="Times New Roman" w:hAnsi="Times New Roman"/>
                <w:bCs/>
                <w:color w:val="000000" w:themeColor="text1"/>
              </w:rPr>
              <w:t>1</w:t>
            </w:r>
            <w:r>
              <w:rPr>
                <w:rFonts w:ascii="Times New Roman" w:hAnsi="Times New Roman"/>
                <w:bCs/>
                <w:color w:val="000000" w:themeColor="text1"/>
              </w:rPr>
              <w:t>楼</w:t>
            </w:r>
          </w:p>
        </w:tc>
        <w:tc>
          <w:tcPr>
            <w:tcW w:w="1598" w:type="dxa"/>
            <w:vAlign w:val="center"/>
          </w:tcPr>
          <w:p w:rsidR="004567A9" w:rsidRDefault="00B70137">
            <w:pPr>
              <w:overflowPunct w:val="0"/>
              <w:ind w:firstLineChars="0" w:firstLine="0"/>
              <w:jc w:val="center"/>
              <w:rPr>
                <w:rFonts w:ascii="Times New Roman" w:hAnsi="Times New Roman"/>
                <w:bCs/>
                <w:color w:val="000000" w:themeColor="text1"/>
              </w:rPr>
            </w:pPr>
            <w:r>
              <w:rPr>
                <w:rFonts w:ascii="Times New Roman" w:hAnsi="Times New Roman"/>
                <w:bCs/>
                <w:color w:val="000000" w:themeColor="text1"/>
              </w:rPr>
              <w:t>7:00-22:00</w:t>
            </w:r>
          </w:p>
        </w:tc>
        <w:tc>
          <w:tcPr>
            <w:tcW w:w="1029" w:type="dxa"/>
            <w:vMerge/>
            <w:vAlign w:val="center"/>
          </w:tcPr>
          <w:p w:rsidR="004567A9" w:rsidRDefault="004567A9">
            <w:pPr>
              <w:overflowPunct w:val="0"/>
              <w:ind w:firstLineChars="0" w:firstLine="0"/>
              <w:jc w:val="left"/>
              <w:rPr>
                <w:rFonts w:ascii="Times New Roman" w:hAnsi="Times New Roman"/>
                <w:color w:val="000000" w:themeColor="text1"/>
                <w:kern w:val="0"/>
                <w:szCs w:val="19"/>
              </w:rPr>
            </w:pPr>
          </w:p>
        </w:tc>
      </w:tr>
      <w:tr w:rsidR="004567A9">
        <w:trPr>
          <w:trHeight w:val="597"/>
          <w:jc w:val="center"/>
        </w:trPr>
        <w:tc>
          <w:tcPr>
            <w:tcW w:w="612" w:type="dxa"/>
            <w:vMerge/>
            <w:vAlign w:val="center"/>
          </w:tcPr>
          <w:p w:rsidR="004567A9" w:rsidRDefault="004567A9">
            <w:pPr>
              <w:overflowPunct w:val="0"/>
              <w:ind w:firstLineChars="0" w:firstLine="0"/>
              <w:jc w:val="left"/>
              <w:rPr>
                <w:rFonts w:ascii="Times New Roman" w:hAnsi="Times New Roman"/>
                <w:color w:val="000000" w:themeColor="text1"/>
                <w:kern w:val="0"/>
                <w:szCs w:val="19"/>
              </w:rPr>
            </w:pPr>
          </w:p>
        </w:tc>
        <w:tc>
          <w:tcPr>
            <w:tcW w:w="1366" w:type="dxa"/>
            <w:vMerge/>
            <w:vAlign w:val="center"/>
          </w:tcPr>
          <w:p w:rsidR="004567A9" w:rsidRDefault="004567A9">
            <w:pPr>
              <w:overflowPunct w:val="0"/>
              <w:ind w:firstLineChars="0" w:firstLine="0"/>
              <w:jc w:val="left"/>
              <w:rPr>
                <w:rFonts w:ascii="Times New Roman" w:hAnsi="Times New Roman"/>
                <w:color w:val="000000" w:themeColor="text1"/>
                <w:kern w:val="0"/>
                <w:szCs w:val="19"/>
              </w:rPr>
            </w:pPr>
          </w:p>
        </w:tc>
        <w:tc>
          <w:tcPr>
            <w:tcW w:w="1559" w:type="dxa"/>
            <w:vAlign w:val="center"/>
          </w:tcPr>
          <w:p w:rsidR="004567A9" w:rsidRDefault="00B70137">
            <w:pPr>
              <w:overflowPunct w:val="0"/>
              <w:ind w:firstLineChars="0" w:firstLine="0"/>
              <w:jc w:val="center"/>
              <w:rPr>
                <w:rFonts w:ascii="Times New Roman" w:hAnsi="Times New Roman"/>
                <w:bCs/>
                <w:color w:val="000000" w:themeColor="text1"/>
              </w:rPr>
            </w:pPr>
            <w:r>
              <w:rPr>
                <w:rFonts w:ascii="Times New Roman" w:hAnsi="Times New Roman"/>
                <w:bCs/>
                <w:color w:val="000000" w:themeColor="text1"/>
              </w:rPr>
              <w:t>联兴楼</w:t>
            </w:r>
            <w:r>
              <w:rPr>
                <w:rFonts w:ascii="Times New Roman" w:hAnsi="Times New Roman"/>
                <w:bCs/>
                <w:color w:val="000000" w:themeColor="text1"/>
              </w:rPr>
              <w:t>305</w:t>
            </w:r>
            <w:r>
              <w:rPr>
                <w:rFonts w:ascii="Times New Roman" w:hAnsi="Times New Roman"/>
                <w:bCs/>
                <w:color w:val="000000" w:themeColor="text1"/>
              </w:rPr>
              <w:t>、</w:t>
            </w:r>
            <w:r>
              <w:rPr>
                <w:rFonts w:ascii="Times New Roman" w:hAnsi="Times New Roman"/>
                <w:bCs/>
                <w:color w:val="000000" w:themeColor="text1"/>
              </w:rPr>
              <w:t>405</w:t>
            </w:r>
          </w:p>
        </w:tc>
        <w:tc>
          <w:tcPr>
            <w:tcW w:w="1598" w:type="dxa"/>
            <w:vAlign w:val="center"/>
          </w:tcPr>
          <w:p w:rsidR="004567A9" w:rsidRDefault="00B70137">
            <w:pPr>
              <w:overflowPunct w:val="0"/>
              <w:ind w:firstLineChars="0" w:firstLine="0"/>
              <w:jc w:val="center"/>
              <w:rPr>
                <w:rFonts w:ascii="Times New Roman" w:hAnsi="Times New Roman"/>
                <w:bCs/>
                <w:color w:val="000000" w:themeColor="text1"/>
              </w:rPr>
            </w:pPr>
            <w:r>
              <w:rPr>
                <w:rFonts w:ascii="Times New Roman" w:hAnsi="Times New Roman"/>
                <w:bCs/>
                <w:color w:val="000000" w:themeColor="text1"/>
              </w:rPr>
              <w:t>7:00-22:00</w:t>
            </w:r>
          </w:p>
        </w:tc>
        <w:tc>
          <w:tcPr>
            <w:tcW w:w="1029" w:type="dxa"/>
            <w:vMerge/>
            <w:vAlign w:val="center"/>
          </w:tcPr>
          <w:p w:rsidR="004567A9" w:rsidRDefault="004567A9">
            <w:pPr>
              <w:overflowPunct w:val="0"/>
              <w:ind w:firstLineChars="0" w:firstLine="0"/>
              <w:jc w:val="left"/>
              <w:rPr>
                <w:rFonts w:ascii="Times New Roman" w:hAnsi="Times New Roman"/>
                <w:color w:val="000000" w:themeColor="text1"/>
                <w:kern w:val="0"/>
                <w:szCs w:val="19"/>
              </w:rPr>
            </w:pPr>
          </w:p>
        </w:tc>
      </w:tr>
      <w:tr w:rsidR="004567A9">
        <w:trPr>
          <w:trHeight w:val="592"/>
          <w:jc w:val="center"/>
        </w:trPr>
        <w:tc>
          <w:tcPr>
            <w:tcW w:w="612" w:type="dxa"/>
            <w:vMerge/>
            <w:vAlign w:val="center"/>
          </w:tcPr>
          <w:p w:rsidR="004567A9" w:rsidRDefault="004567A9">
            <w:pPr>
              <w:overflowPunct w:val="0"/>
              <w:ind w:firstLineChars="0" w:firstLine="0"/>
              <w:jc w:val="left"/>
              <w:rPr>
                <w:rFonts w:ascii="Times New Roman" w:hAnsi="Times New Roman"/>
                <w:color w:val="000000" w:themeColor="text1"/>
                <w:kern w:val="0"/>
                <w:szCs w:val="19"/>
              </w:rPr>
            </w:pPr>
          </w:p>
        </w:tc>
        <w:tc>
          <w:tcPr>
            <w:tcW w:w="1366" w:type="dxa"/>
            <w:vMerge/>
            <w:vAlign w:val="center"/>
          </w:tcPr>
          <w:p w:rsidR="004567A9" w:rsidRDefault="004567A9">
            <w:pPr>
              <w:overflowPunct w:val="0"/>
              <w:ind w:firstLineChars="0" w:firstLine="0"/>
              <w:jc w:val="left"/>
              <w:rPr>
                <w:rFonts w:ascii="Times New Roman" w:hAnsi="Times New Roman"/>
                <w:color w:val="000000" w:themeColor="text1"/>
                <w:kern w:val="0"/>
                <w:szCs w:val="19"/>
              </w:rPr>
            </w:pPr>
          </w:p>
        </w:tc>
        <w:tc>
          <w:tcPr>
            <w:tcW w:w="1559" w:type="dxa"/>
            <w:vAlign w:val="center"/>
          </w:tcPr>
          <w:p w:rsidR="004567A9" w:rsidRDefault="00B70137">
            <w:pPr>
              <w:overflowPunct w:val="0"/>
              <w:ind w:firstLineChars="0" w:firstLine="0"/>
              <w:jc w:val="center"/>
              <w:rPr>
                <w:rFonts w:ascii="Times New Roman" w:hAnsi="Times New Roman"/>
                <w:bCs/>
                <w:color w:val="000000" w:themeColor="text1"/>
              </w:rPr>
            </w:pPr>
            <w:r>
              <w:rPr>
                <w:rFonts w:ascii="Times New Roman" w:hAnsi="Times New Roman"/>
                <w:bCs/>
                <w:color w:val="000000" w:themeColor="text1"/>
              </w:rPr>
              <w:t>嘉庚四</w:t>
            </w:r>
            <w:r>
              <w:rPr>
                <w:rFonts w:ascii="Times New Roman" w:hAnsi="Times New Roman"/>
                <w:bCs/>
                <w:color w:val="000000" w:themeColor="text1"/>
              </w:rPr>
              <w:t>1-3</w:t>
            </w:r>
            <w:r>
              <w:rPr>
                <w:rFonts w:ascii="Times New Roman" w:hAnsi="Times New Roman"/>
                <w:bCs/>
                <w:color w:val="000000" w:themeColor="text1"/>
              </w:rPr>
              <w:t>楼</w:t>
            </w:r>
          </w:p>
        </w:tc>
        <w:tc>
          <w:tcPr>
            <w:tcW w:w="1598" w:type="dxa"/>
            <w:vAlign w:val="center"/>
          </w:tcPr>
          <w:p w:rsidR="004567A9" w:rsidRDefault="00B70137">
            <w:pPr>
              <w:overflowPunct w:val="0"/>
              <w:ind w:firstLineChars="0" w:firstLine="0"/>
              <w:jc w:val="center"/>
              <w:rPr>
                <w:rFonts w:ascii="Times New Roman" w:hAnsi="Times New Roman"/>
                <w:bCs/>
                <w:color w:val="000000" w:themeColor="text1"/>
              </w:rPr>
            </w:pPr>
            <w:r>
              <w:rPr>
                <w:rFonts w:ascii="Times New Roman" w:hAnsi="Times New Roman"/>
                <w:bCs/>
                <w:color w:val="000000" w:themeColor="text1"/>
              </w:rPr>
              <w:t>7:00-22:00</w:t>
            </w:r>
          </w:p>
        </w:tc>
        <w:tc>
          <w:tcPr>
            <w:tcW w:w="1029" w:type="dxa"/>
            <w:vMerge/>
            <w:vAlign w:val="center"/>
          </w:tcPr>
          <w:p w:rsidR="004567A9" w:rsidRDefault="004567A9">
            <w:pPr>
              <w:overflowPunct w:val="0"/>
              <w:ind w:firstLineChars="0" w:firstLine="0"/>
              <w:jc w:val="left"/>
              <w:rPr>
                <w:rFonts w:ascii="Times New Roman" w:hAnsi="Times New Roman"/>
                <w:color w:val="000000" w:themeColor="text1"/>
                <w:kern w:val="0"/>
                <w:szCs w:val="19"/>
              </w:rPr>
            </w:pPr>
          </w:p>
        </w:tc>
      </w:tr>
      <w:tr w:rsidR="004567A9">
        <w:trPr>
          <w:trHeight w:val="658"/>
          <w:jc w:val="center"/>
        </w:trPr>
        <w:tc>
          <w:tcPr>
            <w:tcW w:w="612" w:type="dxa"/>
            <w:vMerge/>
            <w:vAlign w:val="center"/>
          </w:tcPr>
          <w:p w:rsidR="004567A9" w:rsidRDefault="004567A9">
            <w:pPr>
              <w:overflowPunct w:val="0"/>
              <w:ind w:firstLineChars="0" w:firstLine="0"/>
              <w:jc w:val="left"/>
              <w:rPr>
                <w:rFonts w:ascii="Times New Roman" w:hAnsi="Times New Roman"/>
                <w:color w:val="000000" w:themeColor="text1"/>
                <w:kern w:val="0"/>
                <w:szCs w:val="19"/>
              </w:rPr>
            </w:pPr>
          </w:p>
        </w:tc>
        <w:tc>
          <w:tcPr>
            <w:tcW w:w="1366" w:type="dxa"/>
            <w:vAlign w:val="center"/>
          </w:tcPr>
          <w:p w:rsidR="004567A9" w:rsidRDefault="00B70137">
            <w:pPr>
              <w:overflowPunct w:val="0"/>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海韵学区</w:t>
            </w:r>
          </w:p>
        </w:tc>
        <w:tc>
          <w:tcPr>
            <w:tcW w:w="1559" w:type="dxa"/>
            <w:vAlign w:val="center"/>
          </w:tcPr>
          <w:p w:rsidR="004567A9" w:rsidRDefault="00B70137">
            <w:pPr>
              <w:overflowPunct w:val="0"/>
              <w:ind w:firstLineChars="0" w:firstLine="0"/>
              <w:jc w:val="center"/>
              <w:rPr>
                <w:rFonts w:ascii="Times New Roman" w:hAnsi="Times New Roman"/>
                <w:bCs/>
                <w:color w:val="000000" w:themeColor="text1"/>
              </w:rPr>
            </w:pPr>
            <w:r>
              <w:rPr>
                <w:rFonts w:ascii="Times New Roman" w:hAnsi="Times New Roman"/>
                <w:bCs/>
                <w:color w:val="000000" w:themeColor="text1"/>
              </w:rPr>
              <w:t>海韵教学楼</w:t>
            </w:r>
          </w:p>
        </w:tc>
        <w:tc>
          <w:tcPr>
            <w:tcW w:w="1598" w:type="dxa"/>
            <w:vAlign w:val="center"/>
          </w:tcPr>
          <w:p w:rsidR="004567A9" w:rsidRDefault="00B70137">
            <w:pPr>
              <w:overflowPunct w:val="0"/>
              <w:ind w:firstLineChars="0" w:firstLine="0"/>
              <w:jc w:val="center"/>
              <w:rPr>
                <w:rFonts w:ascii="Times New Roman" w:hAnsi="Times New Roman"/>
                <w:bCs/>
                <w:color w:val="000000" w:themeColor="text1"/>
              </w:rPr>
            </w:pPr>
            <w:r>
              <w:rPr>
                <w:rFonts w:ascii="Times New Roman" w:hAnsi="Times New Roman"/>
                <w:bCs/>
                <w:color w:val="000000" w:themeColor="text1"/>
              </w:rPr>
              <w:t>7:00-22:00</w:t>
            </w:r>
          </w:p>
        </w:tc>
        <w:tc>
          <w:tcPr>
            <w:tcW w:w="1029" w:type="dxa"/>
            <w:vMerge/>
            <w:vAlign w:val="center"/>
          </w:tcPr>
          <w:p w:rsidR="004567A9" w:rsidRDefault="004567A9">
            <w:pPr>
              <w:overflowPunct w:val="0"/>
              <w:ind w:firstLineChars="0" w:firstLine="0"/>
              <w:jc w:val="left"/>
              <w:rPr>
                <w:rFonts w:ascii="Times New Roman" w:hAnsi="Times New Roman"/>
                <w:color w:val="000000" w:themeColor="text1"/>
                <w:kern w:val="0"/>
                <w:szCs w:val="19"/>
              </w:rPr>
            </w:pPr>
          </w:p>
        </w:tc>
      </w:tr>
      <w:tr w:rsidR="004567A9">
        <w:trPr>
          <w:trHeight w:val="580"/>
          <w:jc w:val="center"/>
        </w:trPr>
        <w:tc>
          <w:tcPr>
            <w:tcW w:w="612" w:type="dxa"/>
            <w:vMerge/>
            <w:vAlign w:val="center"/>
          </w:tcPr>
          <w:p w:rsidR="004567A9" w:rsidRDefault="004567A9">
            <w:pPr>
              <w:overflowPunct w:val="0"/>
              <w:ind w:firstLineChars="0" w:firstLine="0"/>
              <w:jc w:val="left"/>
              <w:rPr>
                <w:rFonts w:ascii="Times New Roman" w:hAnsi="Times New Roman"/>
                <w:color w:val="000000" w:themeColor="text1"/>
                <w:kern w:val="0"/>
                <w:szCs w:val="19"/>
              </w:rPr>
            </w:pPr>
          </w:p>
        </w:tc>
        <w:tc>
          <w:tcPr>
            <w:tcW w:w="1366" w:type="dxa"/>
            <w:vAlign w:val="center"/>
          </w:tcPr>
          <w:p w:rsidR="004567A9" w:rsidRDefault="00B70137">
            <w:pPr>
              <w:overflowPunct w:val="0"/>
              <w:ind w:firstLineChars="0" w:firstLine="0"/>
              <w:jc w:val="left"/>
              <w:rPr>
                <w:rFonts w:ascii="Times New Roman" w:hAnsi="Times New Roman"/>
                <w:color w:val="000000" w:themeColor="text1"/>
                <w:kern w:val="0"/>
                <w:szCs w:val="19"/>
              </w:rPr>
            </w:pPr>
            <w:r>
              <w:rPr>
                <w:rFonts w:ascii="Times New Roman" w:hAnsi="Times New Roman"/>
                <w:color w:val="000000" w:themeColor="text1"/>
                <w:kern w:val="0"/>
                <w:szCs w:val="19"/>
              </w:rPr>
              <w:t>学生公寓学区</w:t>
            </w:r>
          </w:p>
        </w:tc>
        <w:tc>
          <w:tcPr>
            <w:tcW w:w="1559" w:type="dxa"/>
            <w:vAlign w:val="center"/>
          </w:tcPr>
          <w:p w:rsidR="004567A9" w:rsidRDefault="00B70137">
            <w:pPr>
              <w:overflowPunct w:val="0"/>
              <w:ind w:firstLineChars="0" w:firstLine="0"/>
              <w:jc w:val="center"/>
              <w:rPr>
                <w:rFonts w:ascii="Times New Roman" w:hAnsi="Times New Roman"/>
                <w:bCs/>
                <w:color w:val="000000" w:themeColor="text1"/>
              </w:rPr>
            </w:pPr>
            <w:r>
              <w:rPr>
                <w:rFonts w:ascii="Times New Roman" w:hAnsi="Times New Roman"/>
                <w:bCs/>
                <w:color w:val="000000" w:themeColor="text1"/>
              </w:rPr>
              <w:t>学生公寓教学楼</w:t>
            </w:r>
          </w:p>
        </w:tc>
        <w:tc>
          <w:tcPr>
            <w:tcW w:w="1598" w:type="dxa"/>
            <w:vAlign w:val="center"/>
          </w:tcPr>
          <w:p w:rsidR="004567A9" w:rsidRDefault="00B70137">
            <w:pPr>
              <w:overflowPunct w:val="0"/>
              <w:ind w:firstLineChars="0" w:firstLine="0"/>
              <w:jc w:val="center"/>
              <w:rPr>
                <w:rFonts w:ascii="Times New Roman" w:hAnsi="Times New Roman"/>
                <w:bCs/>
                <w:color w:val="000000" w:themeColor="text1"/>
              </w:rPr>
            </w:pPr>
            <w:r>
              <w:rPr>
                <w:rFonts w:ascii="Times New Roman" w:hAnsi="Times New Roman"/>
                <w:bCs/>
                <w:color w:val="000000" w:themeColor="text1"/>
              </w:rPr>
              <w:t>7:00-22:00</w:t>
            </w:r>
          </w:p>
        </w:tc>
        <w:tc>
          <w:tcPr>
            <w:tcW w:w="1029" w:type="dxa"/>
            <w:vMerge/>
            <w:vAlign w:val="center"/>
          </w:tcPr>
          <w:p w:rsidR="004567A9" w:rsidRDefault="004567A9">
            <w:pPr>
              <w:overflowPunct w:val="0"/>
              <w:ind w:firstLineChars="0" w:firstLine="0"/>
              <w:jc w:val="left"/>
              <w:rPr>
                <w:rFonts w:ascii="Times New Roman" w:hAnsi="Times New Roman"/>
                <w:color w:val="000000" w:themeColor="text1"/>
                <w:kern w:val="0"/>
                <w:szCs w:val="19"/>
              </w:rPr>
            </w:pPr>
          </w:p>
        </w:tc>
      </w:tr>
      <w:tr w:rsidR="004567A9">
        <w:trPr>
          <w:trHeight w:val="658"/>
          <w:jc w:val="center"/>
        </w:trPr>
        <w:tc>
          <w:tcPr>
            <w:tcW w:w="612" w:type="dxa"/>
            <w:vMerge w:val="restart"/>
            <w:vAlign w:val="center"/>
          </w:tcPr>
          <w:p w:rsidR="004567A9" w:rsidRDefault="00B70137">
            <w:pPr>
              <w:overflowPunct w:val="0"/>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翔安</w:t>
            </w:r>
          </w:p>
        </w:tc>
        <w:tc>
          <w:tcPr>
            <w:tcW w:w="1366" w:type="dxa"/>
            <w:vMerge w:val="restart"/>
            <w:vAlign w:val="center"/>
          </w:tcPr>
          <w:p w:rsidR="004567A9" w:rsidRDefault="00B70137">
            <w:pPr>
              <w:overflowPunct w:val="0"/>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翔安</w:t>
            </w:r>
          </w:p>
        </w:tc>
        <w:tc>
          <w:tcPr>
            <w:tcW w:w="1559" w:type="dxa"/>
            <w:vAlign w:val="center"/>
          </w:tcPr>
          <w:p w:rsidR="004567A9" w:rsidRDefault="00B70137">
            <w:pPr>
              <w:overflowPunct w:val="0"/>
              <w:ind w:firstLineChars="0" w:firstLine="0"/>
              <w:jc w:val="center"/>
              <w:rPr>
                <w:rFonts w:ascii="Times New Roman" w:hAnsi="Times New Roman"/>
                <w:bCs/>
                <w:color w:val="000000" w:themeColor="text1"/>
              </w:rPr>
            </w:pPr>
            <w:r>
              <w:rPr>
                <w:rFonts w:ascii="Times New Roman" w:hAnsi="Times New Roman"/>
                <w:bCs/>
                <w:color w:val="000000" w:themeColor="text1"/>
              </w:rPr>
              <w:t>学武楼</w:t>
            </w:r>
          </w:p>
          <w:p w:rsidR="004567A9" w:rsidRDefault="00B70137">
            <w:pPr>
              <w:overflowPunct w:val="0"/>
              <w:ind w:firstLineChars="0" w:firstLine="0"/>
              <w:jc w:val="center"/>
              <w:rPr>
                <w:rFonts w:ascii="Times New Roman" w:hAnsi="Times New Roman"/>
                <w:bCs/>
                <w:color w:val="000000" w:themeColor="text1"/>
              </w:rPr>
            </w:pPr>
            <w:r>
              <w:rPr>
                <w:rFonts w:ascii="Times New Roman" w:hAnsi="Times New Roman"/>
                <w:bCs/>
                <w:color w:val="000000" w:themeColor="text1"/>
              </w:rPr>
              <w:t>（</w:t>
            </w:r>
            <w:r>
              <w:rPr>
                <w:rFonts w:ascii="Times New Roman" w:hAnsi="Times New Roman"/>
                <w:bCs/>
                <w:color w:val="000000" w:themeColor="text1"/>
              </w:rPr>
              <w:t>1</w:t>
            </w:r>
            <w:r>
              <w:rPr>
                <w:rFonts w:ascii="Times New Roman" w:hAnsi="Times New Roman"/>
                <w:bCs/>
                <w:color w:val="000000" w:themeColor="text1"/>
              </w:rPr>
              <w:t>号楼）</w:t>
            </w:r>
          </w:p>
        </w:tc>
        <w:tc>
          <w:tcPr>
            <w:tcW w:w="1598" w:type="dxa"/>
            <w:vAlign w:val="center"/>
          </w:tcPr>
          <w:p w:rsidR="004567A9" w:rsidRDefault="00B70137">
            <w:pPr>
              <w:overflowPunct w:val="0"/>
              <w:ind w:firstLineChars="0" w:firstLine="0"/>
              <w:jc w:val="center"/>
              <w:rPr>
                <w:rFonts w:ascii="Times New Roman" w:hAnsi="Times New Roman"/>
                <w:bCs/>
                <w:color w:val="000000" w:themeColor="text1"/>
              </w:rPr>
            </w:pPr>
            <w:r>
              <w:rPr>
                <w:rFonts w:ascii="Times New Roman" w:hAnsi="Times New Roman"/>
                <w:bCs/>
                <w:color w:val="000000" w:themeColor="text1"/>
              </w:rPr>
              <w:t>7:00-22:00</w:t>
            </w:r>
          </w:p>
        </w:tc>
        <w:tc>
          <w:tcPr>
            <w:tcW w:w="1029" w:type="dxa"/>
            <w:vMerge/>
            <w:vAlign w:val="center"/>
          </w:tcPr>
          <w:p w:rsidR="004567A9" w:rsidRDefault="004567A9">
            <w:pPr>
              <w:overflowPunct w:val="0"/>
              <w:ind w:firstLineChars="0" w:firstLine="0"/>
              <w:jc w:val="left"/>
              <w:rPr>
                <w:rFonts w:ascii="Times New Roman" w:hAnsi="Times New Roman"/>
                <w:color w:val="000000" w:themeColor="text1"/>
                <w:kern w:val="0"/>
                <w:szCs w:val="19"/>
              </w:rPr>
            </w:pPr>
          </w:p>
        </w:tc>
      </w:tr>
      <w:tr w:rsidR="004567A9">
        <w:trPr>
          <w:trHeight w:val="658"/>
          <w:jc w:val="center"/>
        </w:trPr>
        <w:tc>
          <w:tcPr>
            <w:tcW w:w="612" w:type="dxa"/>
            <w:vMerge/>
            <w:vAlign w:val="center"/>
          </w:tcPr>
          <w:p w:rsidR="004567A9" w:rsidRDefault="004567A9">
            <w:pPr>
              <w:overflowPunct w:val="0"/>
              <w:ind w:firstLineChars="0" w:firstLine="0"/>
              <w:jc w:val="left"/>
              <w:rPr>
                <w:rFonts w:ascii="Times New Roman" w:hAnsi="Times New Roman"/>
                <w:color w:val="000000" w:themeColor="text1"/>
                <w:kern w:val="0"/>
                <w:szCs w:val="19"/>
              </w:rPr>
            </w:pPr>
          </w:p>
        </w:tc>
        <w:tc>
          <w:tcPr>
            <w:tcW w:w="1366" w:type="dxa"/>
            <w:vMerge/>
            <w:vAlign w:val="center"/>
          </w:tcPr>
          <w:p w:rsidR="004567A9" w:rsidRDefault="004567A9">
            <w:pPr>
              <w:overflowPunct w:val="0"/>
              <w:ind w:firstLineChars="0" w:firstLine="0"/>
              <w:jc w:val="left"/>
              <w:rPr>
                <w:rFonts w:ascii="Times New Roman" w:hAnsi="Times New Roman"/>
                <w:color w:val="000000" w:themeColor="text1"/>
                <w:kern w:val="0"/>
                <w:szCs w:val="19"/>
              </w:rPr>
            </w:pPr>
          </w:p>
        </w:tc>
        <w:tc>
          <w:tcPr>
            <w:tcW w:w="1559" w:type="dxa"/>
            <w:vAlign w:val="center"/>
          </w:tcPr>
          <w:p w:rsidR="004567A9" w:rsidRDefault="00B70137">
            <w:pPr>
              <w:overflowPunct w:val="0"/>
              <w:ind w:firstLineChars="0" w:firstLine="0"/>
              <w:jc w:val="center"/>
              <w:rPr>
                <w:rFonts w:ascii="Times New Roman" w:hAnsi="Times New Roman"/>
                <w:bCs/>
                <w:color w:val="000000" w:themeColor="text1"/>
              </w:rPr>
            </w:pPr>
            <w:r>
              <w:rPr>
                <w:rFonts w:ascii="Times New Roman" w:hAnsi="Times New Roman"/>
                <w:bCs/>
                <w:color w:val="000000" w:themeColor="text1"/>
              </w:rPr>
              <w:t>坤銮楼</w:t>
            </w:r>
            <w:r>
              <w:rPr>
                <w:rFonts w:ascii="Times New Roman" w:hAnsi="Times New Roman"/>
                <w:bCs/>
                <w:color w:val="000000" w:themeColor="text1"/>
              </w:rPr>
              <w:t>A</w:t>
            </w:r>
            <w:r>
              <w:rPr>
                <w:rFonts w:ascii="Times New Roman" w:hAnsi="Times New Roman"/>
                <w:bCs/>
                <w:color w:val="000000" w:themeColor="text1"/>
              </w:rPr>
              <w:t>、</w:t>
            </w:r>
            <w:r>
              <w:rPr>
                <w:rFonts w:ascii="Times New Roman" w:hAnsi="Times New Roman"/>
                <w:bCs/>
                <w:color w:val="000000" w:themeColor="text1"/>
              </w:rPr>
              <w:t>C</w:t>
            </w:r>
            <w:r>
              <w:rPr>
                <w:rFonts w:ascii="Times New Roman" w:hAnsi="Times New Roman"/>
                <w:bCs/>
                <w:color w:val="000000" w:themeColor="text1"/>
              </w:rPr>
              <w:t>区</w:t>
            </w:r>
          </w:p>
          <w:p w:rsidR="004567A9" w:rsidRDefault="00B70137">
            <w:pPr>
              <w:overflowPunct w:val="0"/>
              <w:ind w:firstLineChars="0" w:firstLine="0"/>
              <w:jc w:val="center"/>
              <w:rPr>
                <w:rFonts w:ascii="Times New Roman" w:hAnsi="Times New Roman"/>
                <w:bCs/>
                <w:color w:val="000000" w:themeColor="text1"/>
              </w:rPr>
            </w:pPr>
            <w:r>
              <w:rPr>
                <w:rFonts w:ascii="Times New Roman" w:hAnsi="Times New Roman"/>
                <w:bCs/>
                <w:color w:val="000000" w:themeColor="text1"/>
              </w:rPr>
              <w:t>（</w:t>
            </w:r>
            <w:r>
              <w:rPr>
                <w:rFonts w:ascii="Times New Roman" w:hAnsi="Times New Roman"/>
                <w:bCs/>
                <w:color w:val="000000" w:themeColor="text1"/>
              </w:rPr>
              <w:t>2</w:t>
            </w:r>
            <w:r>
              <w:rPr>
                <w:rFonts w:ascii="Times New Roman" w:hAnsi="Times New Roman"/>
                <w:bCs/>
                <w:color w:val="000000" w:themeColor="text1"/>
              </w:rPr>
              <w:t>号楼）</w:t>
            </w:r>
          </w:p>
        </w:tc>
        <w:tc>
          <w:tcPr>
            <w:tcW w:w="1598" w:type="dxa"/>
            <w:vAlign w:val="center"/>
          </w:tcPr>
          <w:p w:rsidR="004567A9" w:rsidRDefault="00B70137">
            <w:pPr>
              <w:overflowPunct w:val="0"/>
              <w:ind w:firstLineChars="0" w:firstLine="0"/>
              <w:jc w:val="center"/>
              <w:rPr>
                <w:rFonts w:ascii="Times New Roman" w:hAnsi="Times New Roman"/>
                <w:bCs/>
                <w:color w:val="000000" w:themeColor="text1"/>
              </w:rPr>
            </w:pPr>
            <w:bookmarkStart w:id="112" w:name="OLE_LINK88"/>
            <w:bookmarkStart w:id="113" w:name="OLE_LINK87"/>
            <w:r>
              <w:rPr>
                <w:rFonts w:ascii="Times New Roman" w:hAnsi="Times New Roman"/>
                <w:bCs/>
                <w:color w:val="000000" w:themeColor="text1"/>
              </w:rPr>
              <w:t>7:00-22:00</w:t>
            </w:r>
            <w:bookmarkEnd w:id="112"/>
            <w:bookmarkEnd w:id="113"/>
          </w:p>
        </w:tc>
        <w:tc>
          <w:tcPr>
            <w:tcW w:w="1029" w:type="dxa"/>
            <w:vMerge/>
            <w:vAlign w:val="center"/>
          </w:tcPr>
          <w:p w:rsidR="004567A9" w:rsidRDefault="004567A9">
            <w:pPr>
              <w:overflowPunct w:val="0"/>
              <w:ind w:firstLineChars="0" w:firstLine="0"/>
              <w:jc w:val="left"/>
              <w:rPr>
                <w:rFonts w:ascii="Times New Roman" w:hAnsi="Times New Roman"/>
                <w:color w:val="000000" w:themeColor="text1"/>
                <w:kern w:val="0"/>
                <w:szCs w:val="19"/>
              </w:rPr>
            </w:pPr>
          </w:p>
        </w:tc>
      </w:tr>
      <w:tr w:rsidR="004567A9">
        <w:trPr>
          <w:trHeight w:val="658"/>
          <w:jc w:val="center"/>
        </w:trPr>
        <w:tc>
          <w:tcPr>
            <w:tcW w:w="612" w:type="dxa"/>
            <w:vMerge/>
            <w:vAlign w:val="center"/>
          </w:tcPr>
          <w:p w:rsidR="004567A9" w:rsidRDefault="004567A9">
            <w:pPr>
              <w:overflowPunct w:val="0"/>
              <w:ind w:firstLineChars="0" w:firstLine="0"/>
              <w:jc w:val="left"/>
              <w:rPr>
                <w:rFonts w:ascii="Times New Roman" w:hAnsi="Times New Roman"/>
                <w:color w:val="000000" w:themeColor="text1"/>
                <w:kern w:val="0"/>
                <w:szCs w:val="19"/>
              </w:rPr>
            </w:pPr>
          </w:p>
        </w:tc>
        <w:tc>
          <w:tcPr>
            <w:tcW w:w="1366" w:type="dxa"/>
            <w:vMerge/>
            <w:vAlign w:val="center"/>
          </w:tcPr>
          <w:p w:rsidR="004567A9" w:rsidRDefault="004567A9">
            <w:pPr>
              <w:overflowPunct w:val="0"/>
              <w:ind w:firstLineChars="0" w:firstLine="0"/>
              <w:jc w:val="left"/>
              <w:rPr>
                <w:rFonts w:ascii="Times New Roman" w:hAnsi="Times New Roman"/>
                <w:color w:val="000000" w:themeColor="text1"/>
                <w:kern w:val="0"/>
                <w:szCs w:val="19"/>
              </w:rPr>
            </w:pPr>
          </w:p>
        </w:tc>
        <w:tc>
          <w:tcPr>
            <w:tcW w:w="1559" w:type="dxa"/>
            <w:vAlign w:val="center"/>
          </w:tcPr>
          <w:p w:rsidR="004567A9" w:rsidRDefault="00B70137">
            <w:pPr>
              <w:overflowPunct w:val="0"/>
              <w:ind w:firstLineChars="0" w:firstLine="0"/>
              <w:jc w:val="center"/>
              <w:rPr>
                <w:rFonts w:ascii="Times New Roman" w:hAnsi="Times New Roman"/>
                <w:bCs/>
                <w:color w:val="000000" w:themeColor="text1"/>
              </w:rPr>
            </w:pPr>
            <w:r>
              <w:rPr>
                <w:rFonts w:ascii="Times New Roman" w:hAnsi="Times New Roman"/>
                <w:bCs/>
                <w:color w:val="000000" w:themeColor="text1"/>
              </w:rPr>
              <w:t>西部片区</w:t>
            </w:r>
            <w:r>
              <w:rPr>
                <w:rFonts w:ascii="Times New Roman" w:hAnsi="Times New Roman"/>
                <w:bCs/>
                <w:color w:val="000000" w:themeColor="text1"/>
              </w:rPr>
              <w:t>2</w:t>
            </w:r>
            <w:r>
              <w:rPr>
                <w:rFonts w:ascii="Times New Roman" w:hAnsi="Times New Roman"/>
                <w:bCs/>
                <w:color w:val="000000" w:themeColor="text1"/>
              </w:rPr>
              <w:t>号楼</w:t>
            </w:r>
            <w:r>
              <w:rPr>
                <w:rFonts w:ascii="Times New Roman" w:hAnsi="Times New Roman"/>
                <w:bCs/>
                <w:color w:val="000000" w:themeColor="text1"/>
              </w:rPr>
              <w:t>1-2</w:t>
            </w:r>
            <w:r>
              <w:rPr>
                <w:rFonts w:ascii="Times New Roman" w:hAnsi="Times New Roman"/>
                <w:bCs/>
                <w:color w:val="000000" w:themeColor="text1"/>
              </w:rPr>
              <w:t>楼</w:t>
            </w:r>
          </w:p>
        </w:tc>
        <w:tc>
          <w:tcPr>
            <w:tcW w:w="1598" w:type="dxa"/>
            <w:vAlign w:val="center"/>
          </w:tcPr>
          <w:p w:rsidR="004567A9" w:rsidRDefault="00B70137">
            <w:pPr>
              <w:overflowPunct w:val="0"/>
              <w:ind w:firstLineChars="0" w:firstLine="0"/>
              <w:jc w:val="center"/>
              <w:rPr>
                <w:rFonts w:ascii="Times New Roman" w:hAnsi="Times New Roman"/>
                <w:bCs/>
                <w:color w:val="000000" w:themeColor="text1"/>
              </w:rPr>
            </w:pPr>
            <w:r>
              <w:rPr>
                <w:rFonts w:ascii="Times New Roman" w:hAnsi="Times New Roman"/>
                <w:bCs/>
                <w:color w:val="000000" w:themeColor="text1"/>
              </w:rPr>
              <w:t>7:00-22:00</w:t>
            </w:r>
          </w:p>
        </w:tc>
        <w:tc>
          <w:tcPr>
            <w:tcW w:w="1029" w:type="dxa"/>
            <w:vMerge/>
            <w:vAlign w:val="center"/>
          </w:tcPr>
          <w:p w:rsidR="004567A9" w:rsidRDefault="004567A9">
            <w:pPr>
              <w:overflowPunct w:val="0"/>
              <w:ind w:firstLineChars="0" w:firstLine="0"/>
              <w:jc w:val="left"/>
              <w:rPr>
                <w:rFonts w:ascii="Times New Roman" w:hAnsi="Times New Roman"/>
                <w:color w:val="000000" w:themeColor="text1"/>
                <w:kern w:val="0"/>
                <w:szCs w:val="19"/>
              </w:rPr>
            </w:pPr>
          </w:p>
        </w:tc>
      </w:tr>
    </w:tbl>
    <w:p w:rsidR="004567A9" w:rsidRDefault="004567A9">
      <w:pPr>
        <w:overflowPunct w:val="0"/>
        <w:spacing w:line="160" w:lineRule="exact"/>
        <w:ind w:firstLine="405"/>
        <w:jc w:val="left"/>
        <w:rPr>
          <w:rFonts w:ascii="Cambria" w:hAnsi="Cambria" w:cs="Cambria"/>
          <w:b/>
          <w:color w:val="000000" w:themeColor="text1"/>
          <w:spacing w:val="6"/>
          <w:szCs w:val="20"/>
        </w:rPr>
      </w:pPr>
    </w:p>
    <w:p w:rsidR="004567A9" w:rsidRDefault="00B70137">
      <w:pPr>
        <w:overflowPunct w:val="0"/>
        <w:ind w:firstLine="405"/>
        <w:jc w:val="left"/>
        <w:rPr>
          <w:rFonts w:ascii="Cambria" w:eastAsiaTheme="minorEastAsia" w:hAnsi="Cambria" w:cs="Cambria"/>
          <w:color w:val="000000" w:themeColor="text1"/>
          <w:spacing w:val="6"/>
          <w:szCs w:val="19"/>
        </w:rPr>
      </w:pPr>
      <w:r>
        <w:rPr>
          <w:rFonts w:ascii="Cambria" w:hAnsi="Cambria" w:cs="Cambria"/>
          <w:b/>
          <w:color w:val="000000" w:themeColor="text1"/>
          <w:spacing w:val="6"/>
          <w:szCs w:val="20"/>
        </w:rPr>
        <w:t>重要提醒</w:t>
      </w:r>
      <w:r>
        <w:rPr>
          <w:rFonts w:ascii="Cambria" w:hAnsi="Cambria" w:cs="Cambria" w:hint="eastAsia"/>
          <w:b/>
          <w:color w:val="000000" w:themeColor="text1"/>
          <w:spacing w:val="6"/>
          <w:szCs w:val="20"/>
        </w:rPr>
        <w:t>：</w:t>
      </w:r>
      <w:r>
        <w:rPr>
          <w:rFonts w:ascii="Cambria" w:eastAsiaTheme="minorEastAsia" w:hAnsi="Cambria" w:cs="Cambria"/>
          <w:color w:val="000000" w:themeColor="text1"/>
          <w:spacing w:val="6"/>
          <w:szCs w:val="19"/>
        </w:rPr>
        <w:t>学校要求食品不进课堂，请勿将餐饮零食带到教室。</w:t>
      </w:r>
      <w:r>
        <w:rPr>
          <w:rFonts w:ascii="Cambria" w:eastAsiaTheme="minorEastAsia" w:hAnsi="Cambria" w:cs="Cambria"/>
          <w:color w:val="000000" w:themeColor="text1"/>
          <w:spacing w:val="6"/>
          <w:szCs w:val="19"/>
        </w:rPr>
        <w:br w:type="page"/>
      </w:r>
    </w:p>
    <w:p w:rsidR="004567A9" w:rsidRDefault="00B70137">
      <w:pPr>
        <w:pStyle w:val="1"/>
        <w:keepNext w:val="0"/>
        <w:keepLines w:val="0"/>
        <w:overflowPunct w:val="0"/>
        <w:spacing w:before="160" w:after="260" w:line="1000" w:lineRule="exact"/>
        <w:ind w:firstLineChars="0" w:firstLine="0"/>
        <w:rPr>
          <w:rFonts w:ascii="Cambria" w:hAnsi="Cambria" w:cs="Cambria"/>
          <w:color w:val="000000" w:themeColor="text1"/>
          <w:spacing w:val="6"/>
        </w:rPr>
      </w:pPr>
      <w:bookmarkStart w:id="114" w:name="_Toc205886606"/>
      <w:bookmarkStart w:id="115" w:name="_Toc168560451"/>
      <w:r>
        <w:rPr>
          <w:rFonts w:ascii="Cambria" w:hAnsi="Cambria" w:cs="Cambria"/>
          <w:color w:val="000000" w:themeColor="text1"/>
          <w:spacing w:val="6"/>
        </w:rPr>
        <w:lastRenderedPageBreak/>
        <w:t>八、课程修读</w:t>
      </w:r>
      <w:bookmarkEnd w:id="114"/>
      <w:bookmarkEnd w:id="115"/>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116" w:name="_Toc168560452"/>
      <w:bookmarkStart w:id="117" w:name="_Toc205886607"/>
      <w:r>
        <w:rPr>
          <w:rFonts w:ascii="方正兰亭中黑_GBK" w:eastAsia="方正兰亭中黑_GBK" w:hAnsi="方正兰亭中黑_GBK" w:cs="方正兰亭中黑_GBK" w:hint="eastAsia"/>
          <w:b w:val="0"/>
          <w:bCs/>
          <w:color w:val="000000" w:themeColor="text1"/>
          <w:sz w:val="24"/>
          <w:szCs w:val="24"/>
          <w:lang w:val="en-US"/>
        </w:rPr>
        <w:t xml:space="preserve">20. </w:t>
      </w:r>
      <w:r>
        <w:rPr>
          <w:rFonts w:ascii="方正兰亭中黑_GBK" w:eastAsia="方正兰亭中黑_GBK" w:hAnsi="方正兰亭中黑_GBK" w:cs="方正兰亭中黑_GBK" w:hint="eastAsia"/>
          <w:b w:val="0"/>
          <w:bCs/>
          <w:color w:val="000000" w:themeColor="text1"/>
          <w:sz w:val="24"/>
          <w:szCs w:val="24"/>
          <w:lang w:val="en-US"/>
        </w:rPr>
        <w:t>选课、退课</w:t>
      </w:r>
      <w:bookmarkEnd w:id="116"/>
      <w:bookmarkEnd w:id="117"/>
    </w:p>
    <w:tbl>
      <w:tblPr>
        <w:tblW w:w="6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4A0" w:firstRow="1" w:lastRow="0" w:firstColumn="1" w:lastColumn="0" w:noHBand="0" w:noVBand="1"/>
      </w:tblPr>
      <w:tblGrid>
        <w:gridCol w:w="850"/>
        <w:gridCol w:w="5434"/>
      </w:tblGrid>
      <w:tr w:rsidR="004567A9">
        <w:tc>
          <w:tcPr>
            <w:tcW w:w="850" w:type="dxa"/>
            <w:tcBorders>
              <w:top w:val="single" w:sz="4" w:space="0" w:color="auto"/>
              <w:left w:val="single" w:sz="4" w:space="0" w:color="auto"/>
              <w:bottom w:val="single" w:sz="4" w:space="0" w:color="auto"/>
              <w:right w:val="single" w:sz="4" w:space="0" w:color="auto"/>
            </w:tcBorders>
            <w:vAlign w:val="center"/>
          </w:tcPr>
          <w:p w:rsidR="004567A9" w:rsidRDefault="00B70137">
            <w:pPr>
              <w:overflowPunct w:val="0"/>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随机</w:t>
            </w:r>
          </w:p>
          <w:p w:rsidR="004567A9" w:rsidRDefault="00B70137">
            <w:pPr>
              <w:overflowPunct w:val="0"/>
              <w:ind w:firstLineChars="0" w:firstLine="0"/>
              <w:jc w:val="center"/>
              <w:rPr>
                <w:rFonts w:ascii="Times New Roman" w:hAnsi="Times New Roman"/>
                <w:color w:val="000000" w:themeColor="text1"/>
                <w:spacing w:val="6"/>
                <w:kern w:val="0"/>
                <w:sz w:val="18"/>
                <w:szCs w:val="18"/>
              </w:rPr>
            </w:pPr>
            <w:r>
              <w:rPr>
                <w:rFonts w:ascii="Times New Roman" w:hAnsi="Times New Roman"/>
                <w:color w:val="000000" w:themeColor="text1"/>
                <w:spacing w:val="6"/>
                <w:kern w:val="0"/>
                <w:szCs w:val="19"/>
              </w:rPr>
              <w:t>筛选</w:t>
            </w:r>
          </w:p>
        </w:tc>
        <w:tc>
          <w:tcPr>
            <w:tcW w:w="5434" w:type="dxa"/>
            <w:tcBorders>
              <w:top w:val="single" w:sz="4" w:space="0" w:color="auto"/>
              <w:left w:val="single" w:sz="4" w:space="0" w:color="auto"/>
              <w:bottom w:val="single" w:sz="4" w:space="0" w:color="auto"/>
              <w:right w:val="single" w:sz="4" w:space="0" w:color="auto"/>
            </w:tcBorders>
            <w:vAlign w:val="center"/>
          </w:tcPr>
          <w:p w:rsidR="004567A9" w:rsidRDefault="00B70137">
            <w:pPr>
              <w:overflowPunct w:val="0"/>
              <w:ind w:firstLineChars="0" w:firstLine="0"/>
              <w:jc w:val="left"/>
              <w:rPr>
                <w:rFonts w:ascii="Times New Roman" w:hAnsi="Times New Roman"/>
                <w:color w:val="000000" w:themeColor="text1"/>
                <w:spacing w:val="6"/>
                <w:kern w:val="0"/>
                <w:sz w:val="18"/>
                <w:szCs w:val="18"/>
              </w:rPr>
            </w:pPr>
            <w:r>
              <w:rPr>
                <w:rFonts w:ascii="Times New Roman" w:hAnsi="Times New Roman"/>
                <w:color w:val="000000" w:themeColor="text1"/>
                <w:spacing w:val="6"/>
                <w:kern w:val="0"/>
                <w:szCs w:val="19"/>
              </w:rPr>
              <w:t>预选阶段选课不受课程限选人数限制，该阶段可选可退。每轮预选结束后，如预选人数超出开课人数限制的课程，则系统通过</w:t>
            </w:r>
            <w:r>
              <w:rPr>
                <w:rFonts w:ascii="Times New Roman" w:hAnsi="Times New Roman" w:hint="eastAsia"/>
                <w:color w:val="000000" w:themeColor="text1"/>
                <w:spacing w:val="6"/>
                <w:kern w:val="0"/>
                <w:szCs w:val="19"/>
              </w:rPr>
              <w:t>“</w:t>
            </w:r>
            <w:r>
              <w:rPr>
                <w:rFonts w:ascii="Times New Roman" w:hAnsi="Times New Roman"/>
                <w:color w:val="000000" w:themeColor="text1"/>
                <w:spacing w:val="6"/>
                <w:kern w:val="0"/>
                <w:szCs w:val="19"/>
              </w:rPr>
              <w:t>随机筛选</w:t>
            </w:r>
            <w:r>
              <w:rPr>
                <w:rFonts w:ascii="Times New Roman" w:hAnsi="Times New Roman" w:hint="eastAsia"/>
                <w:color w:val="000000" w:themeColor="text1"/>
                <w:spacing w:val="6"/>
                <w:kern w:val="0"/>
                <w:szCs w:val="19"/>
              </w:rPr>
              <w:t>”</w:t>
            </w:r>
            <w:r>
              <w:rPr>
                <w:rFonts w:ascii="Times New Roman" w:hAnsi="Times New Roman"/>
                <w:color w:val="000000" w:themeColor="text1"/>
                <w:spacing w:val="6"/>
                <w:kern w:val="0"/>
                <w:szCs w:val="19"/>
              </w:rPr>
              <w:t>确定选中学生名单；预选阶段未超过人数限制的课程，预选者将被系统自动选中。</w:t>
            </w:r>
          </w:p>
        </w:tc>
      </w:tr>
    </w:tbl>
    <w:p w:rsidR="004567A9" w:rsidRDefault="00B70137">
      <w:pPr>
        <w:overflowPunct w:val="0"/>
        <w:ind w:firstLine="360"/>
        <w:jc w:val="center"/>
        <w:rPr>
          <w:rFonts w:ascii="Times New Roman" w:hAnsi="Times New Roman"/>
          <w:color w:val="000000" w:themeColor="text1"/>
          <w:szCs w:val="19"/>
        </w:rPr>
      </w:pPr>
      <w:r>
        <w:rPr>
          <w:rFonts w:ascii="Times New Roman" w:hAnsi="Times New Roman"/>
          <w:noProof/>
          <w:color w:val="000000" w:themeColor="text1"/>
          <w:spacing w:val="6"/>
          <w:kern w:val="0"/>
          <w:sz w:val="18"/>
          <w:szCs w:val="18"/>
        </w:rPr>
        <mc:AlternateContent>
          <mc:Choice Requires="wps">
            <w:drawing>
              <wp:anchor distT="0" distB="0" distL="114300" distR="114300" simplePos="0" relativeHeight="251682816" behindDoc="0" locked="0" layoutInCell="1" allowOverlap="1">
                <wp:simplePos x="0" y="0"/>
                <wp:positionH relativeFrom="column">
                  <wp:posOffset>2085975</wp:posOffset>
                </wp:positionH>
                <wp:positionV relativeFrom="paragraph">
                  <wp:posOffset>7620</wp:posOffset>
                </wp:positionV>
                <wp:extent cx="3175" cy="203835"/>
                <wp:effectExtent l="36195" t="0" r="36830" b="5715"/>
                <wp:wrapNone/>
                <wp:docPr id="34" name="直接连接符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75" cy="203835"/>
                        </a:xfrm>
                        <a:prstGeom prst="line">
                          <a:avLst/>
                        </a:prstGeom>
                        <a:noFill/>
                        <a:ln w="9525">
                          <a:solidFill>
                            <a:srgbClr val="000000"/>
                          </a:solidFill>
                          <a:round/>
                          <a:tailEnd type="triangle" w="med" len="med"/>
                        </a:ln>
                        <a:effectLst/>
                      </wps:spPr>
                      <wps:bodyPr/>
                    </wps:wsp>
                  </a:graphicData>
                </a:graphic>
              </wp:anchor>
            </w:drawing>
          </mc:Choice>
          <mc:Fallback xmlns:wpsCustomData="http://www.wps.cn/officeDocument/2013/wpsCustomData">
            <w:pict>
              <v:line id="_x0000_s1026" o:spid="_x0000_s1026" o:spt="20" style="position:absolute;left:0pt;margin-left:164.25pt;margin-top:0.6pt;height:16.05pt;width:0.25pt;z-index:251682816;mso-width-relative:page;mso-height-relative:page;" filled="f" stroked="t" coordsize="21600,21600" o:gfxdata="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JGkIbNgAAAAIAQAADwAAAAAAAAABACAAAAAiAAAA&#10;ZHJzL2Rvd25yZXYueG1sUEsBAhQAFAAAAAgAh07iQLClM6AHAgAA6gMAAA4AAAAAAAAAAQAgAAAA&#10;JwEAAGRycy9lMm9Eb2MueG1sUEsFBgAAAAAGAAYAWQEAAKAFAAAAAA==&#10;">
                <v:fill on="f" focussize="0,0"/>
                <v:stroke color="#000000" joinstyle="round" endarrow="block"/>
                <v:imagedata o:title=""/>
                <o:lock v:ext="edit" aspectratio="f"/>
              </v:line>
            </w:pict>
          </mc:Fallback>
        </mc:AlternateContent>
      </w:r>
    </w:p>
    <w:tbl>
      <w:tblPr>
        <w:tblW w:w="6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4A0" w:firstRow="1" w:lastRow="0" w:firstColumn="1" w:lastColumn="0" w:noHBand="0" w:noVBand="1"/>
      </w:tblPr>
      <w:tblGrid>
        <w:gridCol w:w="850"/>
        <w:gridCol w:w="5418"/>
      </w:tblGrid>
      <w:tr w:rsidR="004567A9">
        <w:trPr>
          <w:trHeight w:val="445"/>
        </w:trPr>
        <w:tc>
          <w:tcPr>
            <w:tcW w:w="850" w:type="dxa"/>
            <w:tcBorders>
              <w:top w:val="single" w:sz="4" w:space="0" w:color="auto"/>
              <w:left w:val="single" w:sz="4" w:space="0" w:color="auto"/>
              <w:bottom w:val="single" w:sz="4" w:space="0" w:color="auto"/>
              <w:right w:val="single" w:sz="4" w:space="0" w:color="auto"/>
            </w:tcBorders>
            <w:vAlign w:val="center"/>
          </w:tcPr>
          <w:p w:rsidR="004567A9" w:rsidRDefault="00B70137">
            <w:pPr>
              <w:overflowPunct w:val="0"/>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正选</w:t>
            </w:r>
          </w:p>
          <w:p w:rsidR="004567A9" w:rsidRDefault="00B70137">
            <w:pPr>
              <w:overflowPunct w:val="0"/>
              <w:ind w:firstLineChars="0" w:firstLine="0"/>
              <w:jc w:val="center"/>
              <w:rPr>
                <w:rFonts w:ascii="Times New Roman" w:hAnsi="Times New Roman"/>
                <w:color w:val="000000" w:themeColor="text1"/>
                <w:spacing w:val="6"/>
                <w:kern w:val="0"/>
                <w:sz w:val="18"/>
                <w:szCs w:val="18"/>
              </w:rPr>
            </w:pPr>
            <w:r>
              <w:rPr>
                <w:rFonts w:ascii="Times New Roman" w:hAnsi="Times New Roman"/>
                <w:color w:val="000000" w:themeColor="text1"/>
                <w:spacing w:val="6"/>
                <w:kern w:val="0"/>
                <w:szCs w:val="19"/>
              </w:rPr>
              <w:t>阶段</w:t>
            </w:r>
          </w:p>
        </w:tc>
        <w:tc>
          <w:tcPr>
            <w:tcW w:w="5418" w:type="dxa"/>
            <w:tcBorders>
              <w:top w:val="single" w:sz="4" w:space="0" w:color="auto"/>
              <w:left w:val="single" w:sz="4" w:space="0" w:color="auto"/>
              <w:bottom w:val="single" w:sz="4" w:space="0" w:color="auto"/>
              <w:right w:val="single" w:sz="4" w:space="0" w:color="auto"/>
            </w:tcBorders>
            <w:vAlign w:val="center"/>
          </w:tcPr>
          <w:p w:rsidR="004567A9" w:rsidRDefault="00B70137">
            <w:pPr>
              <w:overflowPunct w:val="0"/>
              <w:ind w:firstLineChars="0" w:firstLine="0"/>
              <w:rPr>
                <w:rFonts w:ascii="Times New Roman" w:hAnsi="Times New Roman"/>
                <w:color w:val="000000" w:themeColor="text1"/>
                <w:spacing w:val="6"/>
                <w:kern w:val="0"/>
                <w:sz w:val="18"/>
                <w:szCs w:val="18"/>
              </w:rPr>
            </w:pPr>
            <w:r>
              <w:rPr>
                <w:rFonts w:ascii="Times New Roman" w:hAnsi="Times New Roman"/>
                <w:color w:val="000000" w:themeColor="text1"/>
                <w:spacing w:val="6"/>
                <w:kern w:val="0"/>
                <w:szCs w:val="19"/>
              </w:rPr>
              <w:t>选课受课程剩余名额限制，该阶段可选可退。按照选课时间先后顺序</w:t>
            </w:r>
            <w:r>
              <w:rPr>
                <w:rFonts w:ascii="Times New Roman" w:hAnsi="Times New Roman" w:hint="eastAsia"/>
                <w:color w:val="000000" w:themeColor="text1"/>
                <w:spacing w:val="6"/>
                <w:kern w:val="0"/>
                <w:szCs w:val="19"/>
              </w:rPr>
              <w:t>“</w:t>
            </w:r>
            <w:r>
              <w:rPr>
                <w:rFonts w:ascii="Times New Roman" w:hAnsi="Times New Roman"/>
                <w:color w:val="000000" w:themeColor="text1"/>
                <w:spacing w:val="6"/>
                <w:kern w:val="0"/>
                <w:szCs w:val="19"/>
              </w:rPr>
              <w:t>先到先得</w:t>
            </w:r>
            <w:r>
              <w:rPr>
                <w:rFonts w:ascii="Times New Roman" w:hAnsi="Times New Roman" w:hint="eastAsia"/>
                <w:color w:val="000000" w:themeColor="text1"/>
                <w:spacing w:val="6"/>
                <w:kern w:val="0"/>
                <w:szCs w:val="19"/>
              </w:rPr>
              <w:t>”</w:t>
            </w:r>
            <w:r>
              <w:rPr>
                <w:rFonts w:ascii="Times New Roman" w:hAnsi="Times New Roman"/>
                <w:color w:val="000000" w:themeColor="text1"/>
                <w:spacing w:val="6"/>
                <w:kern w:val="0"/>
                <w:szCs w:val="19"/>
              </w:rPr>
              <w:t>。</w:t>
            </w:r>
          </w:p>
        </w:tc>
      </w:tr>
    </w:tbl>
    <w:p w:rsidR="004567A9" w:rsidRDefault="00B70137">
      <w:pPr>
        <w:overflowPunct w:val="0"/>
        <w:ind w:firstLine="360"/>
        <w:jc w:val="center"/>
        <w:rPr>
          <w:rFonts w:ascii="Times New Roman" w:hAnsi="Times New Roman"/>
          <w:color w:val="000000" w:themeColor="text1"/>
          <w:szCs w:val="19"/>
        </w:rPr>
      </w:pPr>
      <w:r>
        <w:rPr>
          <w:rFonts w:ascii="Times New Roman" w:hAnsi="Times New Roman"/>
          <w:noProof/>
          <w:color w:val="000000" w:themeColor="text1"/>
          <w:spacing w:val="6"/>
          <w:kern w:val="0"/>
          <w:sz w:val="18"/>
          <w:szCs w:val="18"/>
        </w:rPr>
        <mc:AlternateContent>
          <mc:Choice Requires="wps">
            <w:drawing>
              <wp:anchor distT="0" distB="0" distL="114300" distR="114300" simplePos="0" relativeHeight="251680768" behindDoc="0" locked="0" layoutInCell="1" allowOverlap="1">
                <wp:simplePos x="0" y="0"/>
                <wp:positionH relativeFrom="column">
                  <wp:posOffset>2085340</wp:posOffset>
                </wp:positionH>
                <wp:positionV relativeFrom="paragraph">
                  <wp:posOffset>10795</wp:posOffset>
                </wp:positionV>
                <wp:extent cx="3175" cy="203835"/>
                <wp:effectExtent l="36195" t="0" r="36830" b="5715"/>
                <wp:wrapNone/>
                <wp:docPr id="38" name="直接连接符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75" cy="203835"/>
                        </a:xfrm>
                        <a:prstGeom prst="line">
                          <a:avLst/>
                        </a:prstGeom>
                        <a:noFill/>
                        <a:ln w="9525">
                          <a:solidFill>
                            <a:srgbClr val="000000"/>
                          </a:solidFill>
                          <a:round/>
                          <a:tailEnd type="triangle" w="med" len="med"/>
                        </a:ln>
                        <a:effectLst/>
                      </wps:spPr>
                      <wps:bodyPr/>
                    </wps:wsp>
                  </a:graphicData>
                </a:graphic>
              </wp:anchor>
            </w:drawing>
          </mc:Choice>
          <mc:Fallback xmlns:wpsCustomData="http://www.wps.cn/officeDocument/2013/wpsCustomData">
            <w:pict>
              <v:line id="_x0000_s1026" o:spid="_x0000_s1026" o:spt="20" style="position:absolute;left:0pt;margin-left:164.2pt;margin-top:0.85pt;height:16.05pt;width:0.25pt;z-index:251680768;mso-width-relative:page;mso-height-relative:page;" filled="f" stroked="t" coordsize="21600,21600" o:gfxdata="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Ce4d4HXAAAACAEAAA8AAAAAAAAAAQAgAAAAIgAAAGRy&#10;cy9kb3ducmV2LnhtbFBLAQIUABQAAAAIAIdO4kBQmWTGBgIAAOoDAAAOAAAAAAAAAAEAIAAAACYB&#10;AABkcnMvZTJvRG9jLnhtbFBLBQYAAAAABgAGAFkBAACeBQAAAAA=&#10;">
                <v:fill on="f" focussize="0,0"/>
                <v:stroke color="#000000" joinstyle="round" endarrow="block"/>
                <v:imagedata o:title=""/>
                <o:lock v:ext="edit" aspectratio="f"/>
              </v:line>
            </w:pict>
          </mc:Fallback>
        </mc:AlternateContent>
      </w:r>
    </w:p>
    <w:tbl>
      <w:tblPr>
        <w:tblW w:w="6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4A0" w:firstRow="1" w:lastRow="0" w:firstColumn="1" w:lastColumn="0" w:noHBand="0" w:noVBand="1"/>
      </w:tblPr>
      <w:tblGrid>
        <w:gridCol w:w="850"/>
        <w:gridCol w:w="5418"/>
      </w:tblGrid>
      <w:tr w:rsidR="004567A9">
        <w:trPr>
          <w:cantSplit/>
          <w:trHeight w:val="305"/>
        </w:trPr>
        <w:tc>
          <w:tcPr>
            <w:tcW w:w="850" w:type="dxa"/>
            <w:vMerge w:val="restart"/>
            <w:tcBorders>
              <w:top w:val="single" w:sz="4" w:space="0" w:color="auto"/>
              <w:left w:val="single" w:sz="4" w:space="0" w:color="auto"/>
              <w:bottom w:val="single" w:sz="4" w:space="0" w:color="auto"/>
              <w:right w:val="single" w:sz="4" w:space="0" w:color="auto"/>
            </w:tcBorders>
            <w:vAlign w:val="center"/>
          </w:tcPr>
          <w:p w:rsidR="004567A9" w:rsidRDefault="00B70137">
            <w:pPr>
              <w:overflowPunct w:val="0"/>
              <w:ind w:firstLineChars="0" w:firstLine="0"/>
              <w:jc w:val="left"/>
              <w:rPr>
                <w:rFonts w:ascii="Times New Roman" w:hAnsi="Times New Roman"/>
                <w:color w:val="000000" w:themeColor="text1"/>
                <w:spacing w:val="6"/>
                <w:kern w:val="0"/>
                <w:sz w:val="18"/>
                <w:szCs w:val="18"/>
              </w:rPr>
            </w:pPr>
            <w:r>
              <w:rPr>
                <w:rFonts w:ascii="Times New Roman" w:hAnsi="Times New Roman"/>
                <w:color w:val="000000" w:themeColor="text1"/>
                <w:spacing w:val="6"/>
                <w:kern w:val="0"/>
                <w:szCs w:val="19"/>
              </w:rPr>
              <w:t>补退选</w:t>
            </w:r>
          </w:p>
        </w:tc>
        <w:tc>
          <w:tcPr>
            <w:tcW w:w="5418" w:type="dxa"/>
            <w:tcBorders>
              <w:top w:val="single" w:sz="4" w:space="0" w:color="auto"/>
              <w:left w:val="single" w:sz="4" w:space="0" w:color="auto"/>
              <w:bottom w:val="single" w:sz="4" w:space="0" w:color="auto"/>
              <w:right w:val="single" w:sz="4" w:space="0" w:color="auto"/>
            </w:tcBorders>
            <w:vAlign w:val="center"/>
          </w:tcPr>
          <w:p w:rsidR="004567A9" w:rsidRDefault="00B70137">
            <w:pPr>
              <w:overflowPunct w:val="0"/>
              <w:ind w:firstLineChars="0" w:firstLine="0"/>
              <w:rPr>
                <w:rFonts w:ascii="Times New Roman" w:hAnsi="Times New Roman"/>
                <w:color w:val="000000" w:themeColor="text1"/>
                <w:spacing w:val="6"/>
                <w:kern w:val="0"/>
                <w:sz w:val="18"/>
                <w:szCs w:val="18"/>
              </w:rPr>
            </w:pPr>
            <w:r>
              <w:rPr>
                <w:rFonts w:ascii="Times New Roman" w:hAnsi="Times New Roman"/>
                <w:color w:val="000000" w:themeColor="text1"/>
                <w:spacing w:val="6"/>
                <w:kern w:val="0"/>
                <w:szCs w:val="19"/>
              </w:rPr>
              <w:t>不想继续选修的同学可在本阶段退选。</w:t>
            </w:r>
            <w:r>
              <w:rPr>
                <w:rFonts w:ascii="Times New Roman" w:hAnsi="Times New Roman"/>
                <w:color w:val="000000" w:themeColor="text1"/>
                <w:spacing w:val="6"/>
                <w:kern w:val="0"/>
                <w:szCs w:val="19"/>
                <w:lang w:eastAsia="zh-Hans"/>
              </w:rPr>
              <w:t>未进行</w:t>
            </w:r>
            <w:r>
              <w:rPr>
                <w:rFonts w:ascii="Times New Roman" w:hAnsi="Times New Roman"/>
                <w:color w:val="000000" w:themeColor="text1"/>
                <w:spacing w:val="6"/>
                <w:kern w:val="0"/>
                <w:szCs w:val="19"/>
              </w:rPr>
              <w:t>退课，擅自不参加考核成绩将被记为</w:t>
            </w:r>
            <w:r>
              <w:rPr>
                <w:rFonts w:ascii="Times New Roman" w:hAnsi="Times New Roman" w:hint="eastAsia"/>
                <w:color w:val="000000" w:themeColor="text1"/>
                <w:spacing w:val="6"/>
                <w:kern w:val="0"/>
                <w:szCs w:val="19"/>
              </w:rPr>
              <w:t>“</w:t>
            </w:r>
            <w:r>
              <w:rPr>
                <w:rFonts w:ascii="Times New Roman" w:hAnsi="Times New Roman"/>
                <w:color w:val="000000" w:themeColor="text1"/>
                <w:spacing w:val="6"/>
                <w:kern w:val="0"/>
                <w:szCs w:val="19"/>
              </w:rPr>
              <w:t>0</w:t>
            </w:r>
            <w:r>
              <w:rPr>
                <w:rFonts w:ascii="Times New Roman" w:hAnsi="Times New Roman" w:hint="eastAsia"/>
                <w:color w:val="000000" w:themeColor="text1"/>
                <w:spacing w:val="6"/>
                <w:kern w:val="0"/>
                <w:szCs w:val="19"/>
              </w:rPr>
              <w:t>”</w:t>
            </w:r>
            <w:r>
              <w:rPr>
                <w:rFonts w:ascii="Times New Roman" w:hAnsi="Times New Roman"/>
                <w:color w:val="000000" w:themeColor="text1"/>
                <w:spacing w:val="6"/>
                <w:kern w:val="0"/>
                <w:szCs w:val="19"/>
              </w:rPr>
              <w:t>或</w:t>
            </w:r>
            <w:r>
              <w:rPr>
                <w:rFonts w:ascii="Times New Roman" w:hAnsi="Times New Roman" w:hint="eastAsia"/>
                <w:color w:val="000000" w:themeColor="text1"/>
                <w:spacing w:val="6"/>
                <w:kern w:val="0"/>
                <w:szCs w:val="19"/>
              </w:rPr>
              <w:t>“</w:t>
            </w:r>
            <w:r>
              <w:rPr>
                <w:rFonts w:ascii="Times New Roman" w:hAnsi="Times New Roman"/>
                <w:color w:val="000000" w:themeColor="text1"/>
                <w:spacing w:val="6"/>
                <w:kern w:val="0"/>
                <w:szCs w:val="19"/>
              </w:rPr>
              <w:t>F</w:t>
            </w:r>
            <w:r>
              <w:rPr>
                <w:rFonts w:ascii="Times New Roman" w:hAnsi="Times New Roman" w:hint="eastAsia"/>
                <w:color w:val="000000" w:themeColor="text1"/>
                <w:spacing w:val="6"/>
                <w:kern w:val="0"/>
                <w:szCs w:val="19"/>
              </w:rPr>
              <w:t>”</w:t>
            </w:r>
            <w:r>
              <w:rPr>
                <w:rFonts w:ascii="Times New Roman" w:hAnsi="Times New Roman"/>
                <w:color w:val="000000" w:themeColor="text1"/>
                <w:spacing w:val="6"/>
                <w:kern w:val="0"/>
                <w:szCs w:val="19"/>
              </w:rPr>
              <w:t>，并计入绩点计算。</w:t>
            </w:r>
          </w:p>
        </w:tc>
      </w:tr>
      <w:tr w:rsidR="004567A9">
        <w:trPr>
          <w:cantSplit/>
          <w:trHeight w:val="602"/>
        </w:trPr>
        <w:tc>
          <w:tcPr>
            <w:tcW w:w="850" w:type="dxa"/>
            <w:vMerge/>
            <w:tcBorders>
              <w:top w:val="single" w:sz="4" w:space="0" w:color="auto"/>
              <w:left w:val="single" w:sz="4" w:space="0" w:color="auto"/>
              <w:bottom w:val="single" w:sz="4" w:space="0" w:color="auto"/>
              <w:right w:val="single" w:sz="4" w:space="0" w:color="auto"/>
            </w:tcBorders>
            <w:vAlign w:val="center"/>
          </w:tcPr>
          <w:p w:rsidR="004567A9" w:rsidRDefault="004567A9">
            <w:pPr>
              <w:overflowPunct w:val="0"/>
              <w:ind w:firstLine="384"/>
              <w:jc w:val="center"/>
              <w:rPr>
                <w:rFonts w:ascii="Times New Roman" w:hAnsi="Times New Roman"/>
                <w:color w:val="000000" w:themeColor="text1"/>
                <w:spacing w:val="6"/>
                <w:kern w:val="0"/>
                <w:sz w:val="18"/>
                <w:szCs w:val="18"/>
              </w:rPr>
            </w:pPr>
          </w:p>
        </w:tc>
        <w:tc>
          <w:tcPr>
            <w:tcW w:w="5418" w:type="dxa"/>
            <w:tcBorders>
              <w:top w:val="single" w:sz="4" w:space="0" w:color="auto"/>
              <w:left w:val="single" w:sz="4" w:space="0" w:color="auto"/>
              <w:bottom w:val="single" w:sz="4" w:space="0" w:color="auto"/>
              <w:right w:val="single" w:sz="4" w:space="0" w:color="auto"/>
            </w:tcBorders>
            <w:vAlign w:val="center"/>
          </w:tcPr>
          <w:p w:rsidR="004567A9" w:rsidRDefault="00B70137">
            <w:pPr>
              <w:overflowPunct w:val="0"/>
              <w:ind w:firstLineChars="0" w:firstLine="0"/>
              <w:rPr>
                <w:rFonts w:ascii="Times New Roman" w:hAnsi="Times New Roman"/>
                <w:color w:val="000000" w:themeColor="text1"/>
                <w:spacing w:val="6"/>
                <w:kern w:val="0"/>
                <w:sz w:val="18"/>
                <w:szCs w:val="18"/>
              </w:rPr>
            </w:pPr>
            <w:r>
              <w:rPr>
                <w:rFonts w:ascii="Times New Roman" w:hAnsi="Times New Roman"/>
                <w:color w:val="000000" w:themeColor="text1"/>
                <w:spacing w:val="6"/>
                <w:kern w:val="0"/>
                <w:szCs w:val="19"/>
              </w:rPr>
              <w:t>学生在本阶段继续选修有名额的课程，该阶段可选可退。</w:t>
            </w:r>
          </w:p>
        </w:tc>
      </w:tr>
      <w:tr w:rsidR="004567A9">
        <w:trPr>
          <w:cantSplit/>
          <w:trHeight w:val="602"/>
        </w:trPr>
        <w:tc>
          <w:tcPr>
            <w:tcW w:w="850" w:type="dxa"/>
            <w:tcBorders>
              <w:top w:val="single" w:sz="4" w:space="0" w:color="auto"/>
              <w:left w:val="single" w:sz="4" w:space="0" w:color="auto"/>
              <w:bottom w:val="single" w:sz="4" w:space="0" w:color="auto"/>
              <w:right w:val="single" w:sz="4" w:space="0" w:color="auto"/>
            </w:tcBorders>
            <w:vAlign w:val="center"/>
          </w:tcPr>
          <w:p w:rsidR="004567A9" w:rsidRDefault="00B70137">
            <w:pPr>
              <w:overflowPunct w:val="0"/>
              <w:ind w:firstLineChars="0" w:firstLine="0"/>
              <w:jc w:val="left"/>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个性化</w:t>
            </w:r>
          </w:p>
          <w:p w:rsidR="004567A9" w:rsidRDefault="00B70137">
            <w:pPr>
              <w:overflowPunct w:val="0"/>
              <w:ind w:firstLineChars="0" w:firstLine="0"/>
              <w:jc w:val="center"/>
              <w:rPr>
                <w:rFonts w:ascii="Times New Roman" w:hAnsi="Times New Roman"/>
                <w:color w:val="000000" w:themeColor="text1"/>
                <w:spacing w:val="6"/>
                <w:kern w:val="0"/>
                <w:sz w:val="18"/>
                <w:szCs w:val="18"/>
              </w:rPr>
            </w:pPr>
            <w:r>
              <w:rPr>
                <w:rFonts w:ascii="Times New Roman" w:hAnsi="Times New Roman"/>
                <w:color w:val="000000" w:themeColor="text1"/>
                <w:spacing w:val="6"/>
                <w:kern w:val="0"/>
                <w:szCs w:val="19"/>
              </w:rPr>
              <w:t>选课</w:t>
            </w:r>
          </w:p>
        </w:tc>
        <w:tc>
          <w:tcPr>
            <w:tcW w:w="5418" w:type="dxa"/>
            <w:tcBorders>
              <w:top w:val="single" w:sz="4" w:space="0" w:color="auto"/>
              <w:left w:val="single" w:sz="4" w:space="0" w:color="auto"/>
              <w:bottom w:val="single" w:sz="4" w:space="0" w:color="auto"/>
              <w:right w:val="single" w:sz="4" w:space="0" w:color="auto"/>
            </w:tcBorders>
            <w:vAlign w:val="center"/>
          </w:tcPr>
          <w:p w:rsidR="004567A9" w:rsidRDefault="00B70137">
            <w:pPr>
              <w:overflowPunct w:val="0"/>
              <w:ind w:firstLineChars="0" w:firstLine="0"/>
              <w:rPr>
                <w:rFonts w:ascii="Times New Roman" w:hAnsi="Times New Roman"/>
                <w:color w:val="000000" w:themeColor="text1"/>
                <w:spacing w:val="6"/>
                <w:kern w:val="0"/>
                <w:sz w:val="18"/>
                <w:szCs w:val="18"/>
              </w:rPr>
            </w:pPr>
            <w:r>
              <w:rPr>
                <w:rFonts w:ascii="Times New Roman" w:hAnsi="Times New Roman"/>
                <w:color w:val="000000" w:themeColor="text1"/>
                <w:spacing w:val="6"/>
                <w:kern w:val="0"/>
                <w:szCs w:val="19"/>
              </w:rPr>
              <w:t>因故未能选上本专业培养方案要求的必修课程</w:t>
            </w:r>
            <w:r>
              <w:rPr>
                <w:rFonts w:ascii="Times New Roman" w:hAnsi="Times New Roman"/>
                <w:color w:val="000000" w:themeColor="text1"/>
                <w:spacing w:val="6"/>
                <w:kern w:val="0"/>
                <w:szCs w:val="19"/>
                <w:lang w:eastAsia="zh-Hans"/>
              </w:rPr>
              <w:t>或拟修读课程</w:t>
            </w:r>
            <w:r>
              <w:rPr>
                <w:rFonts w:ascii="Times New Roman" w:hAnsi="Times New Roman"/>
                <w:color w:val="000000" w:themeColor="text1"/>
                <w:spacing w:val="6"/>
                <w:kern w:val="0"/>
                <w:szCs w:val="19"/>
              </w:rPr>
              <w:t>的同学，可</w:t>
            </w:r>
            <w:r>
              <w:rPr>
                <w:rFonts w:ascii="Times New Roman" w:hAnsi="Times New Roman"/>
                <w:color w:val="000000" w:themeColor="text1"/>
                <w:spacing w:val="6"/>
                <w:kern w:val="0"/>
                <w:szCs w:val="19"/>
                <w:lang w:eastAsia="zh-Hans"/>
              </w:rPr>
              <w:t>通过本科</w:t>
            </w:r>
            <w:r>
              <w:rPr>
                <w:rFonts w:ascii="Times New Roman" w:hAnsi="Times New Roman" w:hint="eastAsia"/>
                <w:color w:val="000000" w:themeColor="text1"/>
                <w:kern w:val="0"/>
                <w:sz w:val="20"/>
                <w:szCs w:val="20"/>
                <w:lang w:val="zh-CN"/>
              </w:rPr>
              <w:t>教务服务平台</w:t>
            </w:r>
            <w:r>
              <w:rPr>
                <w:rFonts w:ascii="Times New Roman" w:hAnsi="Times New Roman"/>
                <w:color w:val="000000" w:themeColor="text1"/>
                <w:spacing w:val="6"/>
                <w:kern w:val="0"/>
                <w:szCs w:val="19"/>
                <w:lang w:eastAsia="zh-Hans"/>
              </w:rPr>
              <w:t>提交特殊选课</w:t>
            </w:r>
            <w:r>
              <w:rPr>
                <w:rFonts w:ascii="Times New Roman" w:hAnsi="Times New Roman"/>
                <w:color w:val="000000" w:themeColor="text1"/>
                <w:spacing w:val="6"/>
                <w:kern w:val="0"/>
                <w:szCs w:val="19"/>
              </w:rPr>
              <w:t>申请。</w:t>
            </w:r>
            <w:r>
              <w:rPr>
                <w:rFonts w:ascii="Times New Roman" w:hAnsi="Times New Roman"/>
                <w:color w:val="000000" w:themeColor="text1"/>
                <w:spacing w:val="6"/>
                <w:kern w:val="0"/>
                <w:szCs w:val="19"/>
                <w:lang w:eastAsia="zh-Hans"/>
              </w:rPr>
              <w:t>开课</w:t>
            </w:r>
            <w:r>
              <w:rPr>
                <w:rFonts w:ascii="Times New Roman" w:hAnsi="Times New Roman"/>
                <w:color w:val="000000" w:themeColor="text1"/>
                <w:spacing w:val="6"/>
                <w:kern w:val="0"/>
                <w:szCs w:val="19"/>
              </w:rPr>
              <w:t>学院根据教学资源予以处理。（集中二至三个工作日处理，请注意通知）</w:t>
            </w:r>
          </w:p>
        </w:tc>
      </w:tr>
    </w:tbl>
    <w:p w:rsidR="004567A9" w:rsidRDefault="00B70137">
      <w:pPr>
        <w:overflowPunct w:val="0"/>
        <w:ind w:firstLine="360"/>
        <w:jc w:val="center"/>
        <w:rPr>
          <w:rFonts w:ascii="Times New Roman" w:hAnsi="Times New Roman"/>
          <w:color w:val="000000" w:themeColor="text1"/>
          <w:szCs w:val="19"/>
        </w:rPr>
      </w:pPr>
      <w:r>
        <w:rPr>
          <w:rFonts w:ascii="Times New Roman" w:hAnsi="Times New Roman"/>
          <w:noProof/>
          <w:color w:val="000000" w:themeColor="text1"/>
          <w:sz w:val="18"/>
          <w:szCs w:val="18"/>
        </w:rPr>
        <mc:AlternateContent>
          <mc:Choice Requires="wps">
            <w:drawing>
              <wp:anchor distT="0" distB="0" distL="113665" distR="113665" simplePos="0" relativeHeight="251681792" behindDoc="0" locked="0" layoutInCell="1" allowOverlap="1">
                <wp:simplePos x="0" y="0"/>
                <wp:positionH relativeFrom="column">
                  <wp:posOffset>2091690</wp:posOffset>
                </wp:positionH>
                <wp:positionV relativeFrom="paragraph">
                  <wp:posOffset>4445</wp:posOffset>
                </wp:positionV>
                <wp:extent cx="0" cy="209550"/>
                <wp:effectExtent l="38100" t="0" r="38100" b="0"/>
                <wp:wrapNone/>
                <wp:docPr id="39" name="直接连接符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9550"/>
                        </a:xfrm>
                        <a:prstGeom prst="line">
                          <a:avLst/>
                        </a:prstGeom>
                        <a:noFill/>
                        <a:ln w="9525">
                          <a:solidFill>
                            <a:srgbClr val="000000"/>
                          </a:solidFill>
                          <a:round/>
                          <a:tailEnd type="triangle" w="med" len="med"/>
                        </a:ln>
                        <a:effectLst/>
                      </wps:spPr>
                      <wps:bodyPr/>
                    </wps:wsp>
                  </a:graphicData>
                </a:graphic>
              </wp:anchor>
            </w:drawing>
          </mc:Choice>
          <mc:Fallback xmlns:wpsCustomData="http://www.wps.cn/officeDocument/2013/wpsCustomData">
            <w:pict>
              <v:line id="_x0000_s1026" o:spid="_x0000_s1026" o:spt="20" style="position:absolute;left:0pt;margin-left:164.7pt;margin-top:0.35pt;height:16.5pt;width:0pt;z-index:251681792;mso-width-relative:page;mso-height-relative:page;" filled="f" stroked="t" coordsize="21600,21600" o:gfxdata="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Bq4bY1gAAAAcBAAAPAAAAAAAAAAEAIAAAACIAAABkcnMvZG93&#10;bnJldi54bWxQSwECFAAUAAAACACHTuJA0MfZJwICAADnAwAADgAAAAAAAAABACAAAAAlAQAAZHJz&#10;L2Uyb0RvYy54bWxQSwUGAAAAAAYABgBZAQAAmQUAAAAA&#10;">
                <v:fill on="f" focussize="0,0"/>
                <v:stroke color="#000000" joinstyle="round" endarrow="block"/>
                <v:imagedata o:title=""/>
                <o:lock v:ext="edit" aspectratio="f"/>
              </v:line>
            </w:pict>
          </mc:Fallback>
        </mc:AlternateContent>
      </w:r>
    </w:p>
    <w:tbl>
      <w:tblPr>
        <w:tblW w:w="6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4A0" w:firstRow="1" w:lastRow="0" w:firstColumn="1" w:lastColumn="0" w:noHBand="0" w:noVBand="1"/>
      </w:tblPr>
      <w:tblGrid>
        <w:gridCol w:w="850"/>
        <w:gridCol w:w="5418"/>
      </w:tblGrid>
      <w:tr w:rsidR="004567A9">
        <w:trPr>
          <w:trHeight w:val="445"/>
        </w:trPr>
        <w:tc>
          <w:tcPr>
            <w:tcW w:w="850" w:type="dxa"/>
            <w:tcBorders>
              <w:top w:val="single" w:sz="4" w:space="0" w:color="auto"/>
              <w:left w:val="single" w:sz="4" w:space="0" w:color="auto"/>
              <w:bottom w:val="single" w:sz="4" w:space="0" w:color="auto"/>
              <w:right w:val="single" w:sz="4" w:space="0" w:color="auto"/>
            </w:tcBorders>
            <w:vAlign w:val="center"/>
          </w:tcPr>
          <w:p w:rsidR="004567A9" w:rsidRDefault="00B70137">
            <w:pPr>
              <w:overflowPunct w:val="0"/>
              <w:ind w:firstLineChars="0" w:firstLine="0"/>
              <w:jc w:val="center"/>
              <w:rPr>
                <w:rFonts w:ascii="Times New Roman" w:hAnsi="Times New Roman"/>
                <w:spacing w:val="6"/>
                <w:kern w:val="0"/>
                <w:szCs w:val="19"/>
              </w:rPr>
            </w:pPr>
            <w:r>
              <w:rPr>
                <w:rFonts w:ascii="Times New Roman" w:hAnsi="Times New Roman" w:hint="eastAsia"/>
                <w:spacing w:val="6"/>
                <w:kern w:val="0"/>
                <w:szCs w:val="19"/>
              </w:rPr>
              <w:t>中期</w:t>
            </w:r>
          </w:p>
          <w:p w:rsidR="004567A9" w:rsidRDefault="00B70137">
            <w:pPr>
              <w:overflowPunct w:val="0"/>
              <w:ind w:firstLineChars="0" w:firstLine="0"/>
              <w:jc w:val="center"/>
              <w:rPr>
                <w:rFonts w:ascii="Times New Roman" w:hAnsi="Times New Roman"/>
                <w:spacing w:val="6"/>
                <w:kern w:val="0"/>
                <w:sz w:val="18"/>
                <w:szCs w:val="18"/>
              </w:rPr>
            </w:pPr>
            <w:r>
              <w:rPr>
                <w:rFonts w:ascii="Times New Roman" w:hAnsi="Times New Roman" w:hint="eastAsia"/>
                <w:spacing w:val="6"/>
                <w:kern w:val="0"/>
                <w:szCs w:val="19"/>
              </w:rPr>
              <w:t>退选</w:t>
            </w:r>
          </w:p>
        </w:tc>
        <w:tc>
          <w:tcPr>
            <w:tcW w:w="5418" w:type="dxa"/>
            <w:tcBorders>
              <w:top w:val="single" w:sz="4" w:space="0" w:color="auto"/>
              <w:left w:val="single" w:sz="4" w:space="0" w:color="auto"/>
              <w:bottom w:val="single" w:sz="4" w:space="0" w:color="auto"/>
              <w:right w:val="single" w:sz="4" w:space="0" w:color="auto"/>
            </w:tcBorders>
            <w:vAlign w:val="center"/>
          </w:tcPr>
          <w:p w:rsidR="004567A9" w:rsidRDefault="00B70137">
            <w:pPr>
              <w:overflowPunct w:val="0"/>
              <w:ind w:firstLineChars="0" w:firstLine="0"/>
              <w:rPr>
                <w:rFonts w:ascii="Times New Roman" w:hAnsi="Times New Roman"/>
                <w:spacing w:val="6"/>
                <w:kern w:val="0"/>
                <w:sz w:val="18"/>
                <w:szCs w:val="18"/>
              </w:rPr>
            </w:pPr>
            <w:r>
              <w:rPr>
                <w:rFonts w:ascii="Times New Roman" w:hAnsi="Times New Roman" w:hint="eastAsia"/>
                <w:spacing w:val="6"/>
                <w:kern w:val="0"/>
                <w:szCs w:val="19"/>
              </w:rPr>
              <w:t>中期退课阶段学生可以申请退课，退课成功后成绩单上该门课程标记为“</w:t>
            </w:r>
            <w:r>
              <w:rPr>
                <w:rFonts w:ascii="Times New Roman" w:hAnsi="Times New Roman"/>
                <w:spacing w:val="6"/>
                <w:kern w:val="0"/>
                <w:szCs w:val="19"/>
              </w:rPr>
              <w:t>W</w:t>
            </w:r>
            <w:r>
              <w:rPr>
                <w:rFonts w:ascii="Times New Roman" w:hAnsi="Times New Roman" w:hint="eastAsia"/>
                <w:spacing w:val="6"/>
                <w:kern w:val="0"/>
                <w:szCs w:val="19"/>
              </w:rPr>
              <w:t>”（</w:t>
            </w:r>
            <w:r>
              <w:rPr>
                <w:rFonts w:ascii="Times New Roman" w:hAnsi="Times New Roman"/>
                <w:spacing w:val="6"/>
                <w:kern w:val="0"/>
                <w:szCs w:val="19"/>
              </w:rPr>
              <w:t>withdrawal</w:t>
            </w:r>
            <w:r>
              <w:rPr>
                <w:rFonts w:ascii="Times New Roman" w:hAnsi="Times New Roman" w:hint="eastAsia"/>
                <w:spacing w:val="6"/>
                <w:kern w:val="0"/>
                <w:szCs w:val="19"/>
              </w:rPr>
              <w:t>，退课）。</w:t>
            </w:r>
          </w:p>
        </w:tc>
      </w:tr>
    </w:tbl>
    <w:p w:rsidR="004567A9" w:rsidRDefault="00B70137">
      <w:pPr>
        <w:overflowPunct w:val="0"/>
        <w:spacing w:line="160" w:lineRule="exact"/>
        <w:ind w:firstLineChars="0" w:firstLine="380"/>
        <w:rPr>
          <w:rFonts w:ascii="Cambria" w:hAnsi="Cambria" w:cs="Cambria"/>
          <w:b/>
          <w:color w:val="000000" w:themeColor="text1"/>
          <w:spacing w:val="6"/>
          <w:kern w:val="0"/>
          <w:szCs w:val="19"/>
        </w:rPr>
      </w:pPr>
      <w:r>
        <w:rPr>
          <w:rFonts w:ascii="Times New Roman" w:hAnsi="Times New Roman"/>
          <w:noProof/>
          <w:color w:val="000000" w:themeColor="text1"/>
          <w:sz w:val="18"/>
          <w:szCs w:val="18"/>
        </w:rPr>
        <mc:AlternateContent>
          <mc:Choice Requires="wps">
            <w:drawing>
              <wp:anchor distT="0" distB="0" distL="113665" distR="113665" simplePos="0" relativeHeight="251685888" behindDoc="0" locked="0" layoutInCell="1" allowOverlap="1">
                <wp:simplePos x="0" y="0"/>
                <wp:positionH relativeFrom="column">
                  <wp:posOffset>2053590</wp:posOffset>
                </wp:positionH>
                <wp:positionV relativeFrom="paragraph">
                  <wp:posOffset>1905</wp:posOffset>
                </wp:positionV>
                <wp:extent cx="0" cy="209550"/>
                <wp:effectExtent l="38100" t="0" r="38100" b="0"/>
                <wp:wrapNone/>
                <wp:docPr id="7" name="直接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9550"/>
                        </a:xfrm>
                        <a:prstGeom prst="line">
                          <a:avLst/>
                        </a:prstGeom>
                        <a:noFill/>
                        <a:ln w="9525">
                          <a:solidFill>
                            <a:srgbClr val="000000"/>
                          </a:solidFill>
                          <a:round/>
                          <a:tailEnd type="triangle" w="med" len="med"/>
                        </a:ln>
                        <a:effectLst/>
                      </wps:spPr>
                      <wps:bodyPr/>
                    </wps:wsp>
                  </a:graphicData>
                </a:graphic>
              </wp:anchor>
            </w:drawing>
          </mc:Choice>
          <mc:Fallback xmlns:wpsCustomData="http://www.wps.cn/officeDocument/2013/wpsCustomData">
            <w:pict>
              <v:line id="_x0000_s1026" o:spid="_x0000_s1026" o:spt="20" style="position:absolute;left:0pt;margin-left:161.7pt;margin-top:0.15pt;height:16.5pt;width:0pt;z-index:251685888;mso-width-relative:page;mso-height-relative:page;" filled="f" stroked="t" coordsize="21600,21600" o:gfxdata="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Eu8UdzVAAAABwEAAA8AAAAAAAAAAQAgAAAAIgAAAGRycy9kb3du&#10;cmV2LnhtbFBLAQIUABQAAAAIAIdO4kDb5W+6AgIAAOUDAAAOAAAAAAAAAAEAIAAAACQBAABkcnMv&#10;ZTJvRG9jLnhtbFBLBQYAAAAABgAGAFkBAACYBQAAAAA=&#10;">
                <v:fill on="f" focussize="0,0"/>
                <v:stroke color="#000000" joinstyle="round" endarrow="block"/>
                <v:imagedata o:title=""/>
                <o:lock v:ext="edit" aspectratio="f"/>
              </v:line>
            </w:pict>
          </mc:Fallback>
        </mc:AlternateContent>
      </w:r>
    </w:p>
    <w:p w:rsidR="004567A9" w:rsidRDefault="004567A9">
      <w:pPr>
        <w:overflowPunct w:val="0"/>
        <w:spacing w:line="160" w:lineRule="exact"/>
        <w:ind w:firstLineChars="0" w:firstLine="0"/>
        <w:rPr>
          <w:rFonts w:ascii="Cambria" w:hAnsi="Cambria" w:cs="Cambria"/>
          <w:b/>
          <w:color w:val="000000" w:themeColor="text1"/>
          <w:spacing w:val="6"/>
          <w:kern w:val="0"/>
          <w:szCs w:val="19"/>
        </w:rPr>
      </w:pPr>
    </w:p>
    <w:tbl>
      <w:tblPr>
        <w:tblW w:w="6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4A0" w:firstRow="1" w:lastRow="0" w:firstColumn="1" w:lastColumn="0" w:noHBand="0" w:noVBand="1"/>
      </w:tblPr>
      <w:tblGrid>
        <w:gridCol w:w="850"/>
        <w:gridCol w:w="5418"/>
      </w:tblGrid>
      <w:tr w:rsidR="004567A9">
        <w:trPr>
          <w:trHeight w:val="445"/>
        </w:trPr>
        <w:tc>
          <w:tcPr>
            <w:tcW w:w="850" w:type="dxa"/>
            <w:tcBorders>
              <w:top w:val="single" w:sz="4" w:space="0" w:color="auto"/>
              <w:left w:val="single" w:sz="4" w:space="0" w:color="auto"/>
              <w:bottom w:val="single" w:sz="4" w:space="0" w:color="auto"/>
              <w:right w:val="single" w:sz="4" w:space="0" w:color="auto"/>
            </w:tcBorders>
            <w:vAlign w:val="center"/>
          </w:tcPr>
          <w:p w:rsidR="004567A9" w:rsidRDefault="00B70137">
            <w:pPr>
              <w:overflowPunct w:val="0"/>
              <w:ind w:firstLineChars="0" w:firstLine="0"/>
              <w:jc w:val="center"/>
              <w:rPr>
                <w:rFonts w:ascii="Times New Roman" w:hAnsi="Times New Roman"/>
                <w:color w:val="000000" w:themeColor="text1"/>
                <w:spacing w:val="6"/>
                <w:kern w:val="0"/>
                <w:sz w:val="18"/>
                <w:szCs w:val="18"/>
              </w:rPr>
            </w:pPr>
            <w:r>
              <w:rPr>
                <w:rFonts w:ascii="Times New Roman" w:hAnsi="Times New Roman"/>
                <w:color w:val="000000" w:themeColor="text1"/>
                <w:spacing w:val="6"/>
                <w:kern w:val="0"/>
                <w:szCs w:val="19"/>
              </w:rPr>
              <w:t>停选</w:t>
            </w:r>
          </w:p>
        </w:tc>
        <w:tc>
          <w:tcPr>
            <w:tcW w:w="5418" w:type="dxa"/>
            <w:tcBorders>
              <w:top w:val="single" w:sz="4" w:space="0" w:color="auto"/>
              <w:left w:val="single" w:sz="4" w:space="0" w:color="auto"/>
              <w:bottom w:val="single" w:sz="4" w:space="0" w:color="auto"/>
              <w:right w:val="single" w:sz="4" w:space="0" w:color="auto"/>
            </w:tcBorders>
            <w:vAlign w:val="center"/>
          </w:tcPr>
          <w:p w:rsidR="004567A9" w:rsidRDefault="00B70137">
            <w:pPr>
              <w:overflowPunct w:val="0"/>
              <w:ind w:firstLineChars="0" w:firstLine="0"/>
              <w:rPr>
                <w:rFonts w:ascii="Times New Roman" w:hAnsi="Times New Roman"/>
                <w:color w:val="000000" w:themeColor="text1"/>
                <w:spacing w:val="6"/>
                <w:kern w:val="0"/>
                <w:sz w:val="18"/>
                <w:szCs w:val="18"/>
              </w:rPr>
            </w:pPr>
            <w:r>
              <w:rPr>
                <w:rFonts w:ascii="Times New Roman" w:hAnsi="Times New Roman"/>
                <w:color w:val="000000" w:themeColor="text1"/>
                <w:spacing w:val="6"/>
                <w:kern w:val="0"/>
                <w:szCs w:val="19"/>
              </w:rPr>
              <w:t>本阶段开始后，学生不能选课、退课，选课结果不可更改，系统将形成最终选课数据作为本学期课程成绩记载的依据。</w:t>
            </w:r>
          </w:p>
        </w:tc>
      </w:tr>
    </w:tbl>
    <w:p w:rsidR="004567A9" w:rsidRDefault="004567A9">
      <w:pPr>
        <w:overflowPunct w:val="0"/>
        <w:spacing w:line="160" w:lineRule="exact"/>
        <w:ind w:firstLineChars="0" w:firstLine="0"/>
        <w:rPr>
          <w:rFonts w:ascii="Cambria" w:hAnsi="Cambria" w:cs="Cambria"/>
          <w:b/>
          <w:color w:val="000000" w:themeColor="text1"/>
          <w:spacing w:val="6"/>
          <w:kern w:val="0"/>
          <w:szCs w:val="19"/>
        </w:rPr>
      </w:pPr>
    </w:p>
    <w:p w:rsidR="004567A9" w:rsidRDefault="00B70137">
      <w:pPr>
        <w:overflowPunct w:val="0"/>
        <w:ind w:firstLine="381"/>
        <w:rPr>
          <w:rFonts w:ascii="Times New Roman" w:hAnsi="Times New Roman"/>
          <w:color w:val="000000" w:themeColor="text1"/>
          <w:kern w:val="0"/>
          <w:szCs w:val="19"/>
          <w:lang w:val="zh-CN"/>
        </w:rPr>
      </w:pPr>
      <w:r>
        <w:rPr>
          <w:rFonts w:ascii="Times New Roman" w:hAnsi="Times New Roman" w:hint="eastAsia"/>
          <w:b/>
          <w:bCs/>
          <w:color w:val="000000" w:themeColor="text1"/>
          <w:kern w:val="0"/>
          <w:szCs w:val="19"/>
          <w:lang w:val="zh-CN"/>
        </w:rPr>
        <w:lastRenderedPageBreak/>
        <w:t>重要提醒</w:t>
      </w:r>
      <w:r>
        <w:rPr>
          <w:rFonts w:ascii="Times New Roman" w:hAnsi="Times New Roman" w:hint="eastAsia"/>
          <w:b/>
          <w:bCs/>
          <w:color w:val="000000" w:themeColor="text1"/>
          <w:kern w:val="0"/>
          <w:szCs w:val="19"/>
        </w:rPr>
        <w:t>：</w:t>
      </w:r>
      <w:r>
        <w:rPr>
          <w:rFonts w:ascii="Times New Roman" w:hAnsi="Times New Roman" w:hint="eastAsia"/>
          <w:color w:val="000000" w:themeColor="text1"/>
          <w:kern w:val="0"/>
          <w:szCs w:val="19"/>
          <w:lang w:val="zh-CN"/>
        </w:rPr>
        <w:t>本科生选课系统</w:t>
      </w:r>
      <w:r>
        <w:rPr>
          <w:rFonts w:ascii="Times New Roman" w:hAnsi="Times New Roman" w:hint="eastAsia"/>
          <w:color w:val="000000" w:themeColor="text1"/>
          <w:kern w:val="0"/>
          <w:szCs w:val="19"/>
        </w:rPr>
        <w:t>：</w:t>
      </w:r>
      <w:hyperlink r:id="rId29" w:history="1">
        <w:r>
          <w:rPr>
            <w:rFonts w:ascii="Times New Roman" w:hAnsi="Times New Roman" w:hint="eastAsia"/>
            <w:color w:val="000000" w:themeColor="text1"/>
            <w:kern w:val="0"/>
            <w:szCs w:val="19"/>
          </w:rPr>
          <w:t>https://xk.xmu.edu.cn</w:t>
        </w:r>
      </w:hyperlink>
      <w:r>
        <w:rPr>
          <w:rFonts w:ascii="Times New Roman" w:hAnsi="Times New Roman" w:hint="eastAsia"/>
          <w:color w:val="000000" w:themeColor="text1"/>
          <w:kern w:val="0"/>
          <w:szCs w:val="19"/>
        </w:rPr>
        <w:t>/</w:t>
      </w:r>
      <w:r>
        <w:rPr>
          <w:rFonts w:ascii="Times New Roman" w:hAnsi="Times New Roman" w:hint="eastAsia"/>
          <w:color w:val="000000" w:themeColor="text1"/>
          <w:kern w:val="0"/>
          <w:szCs w:val="19"/>
          <w:lang w:val="zh-CN"/>
        </w:rPr>
        <w:t>。学生应通过选课系统选课，未通过系统选课和未在规定时间内选课者，选课结果无效。（具体选课安排以教务处官网选课通知为准）</w:t>
      </w:r>
    </w:p>
    <w:p w:rsidR="004567A9" w:rsidRDefault="00B70137">
      <w:pPr>
        <w:overflowPunct w:val="0"/>
        <w:ind w:firstLine="381"/>
        <w:rPr>
          <w:rFonts w:ascii="Times New Roman" w:hAnsi="Times New Roman"/>
          <w:color w:val="000000" w:themeColor="text1"/>
          <w:kern w:val="0"/>
          <w:szCs w:val="19"/>
          <w:lang w:val="zh-CN"/>
        </w:rPr>
      </w:pPr>
      <w:r>
        <w:rPr>
          <w:rFonts w:ascii="Times New Roman" w:hAnsi="Times New Roman" w:hint="eastAsia"/>
          <w:b/>
          <w:bCs/>
          <w:color w:val="000000" w:themeColor="text1"/>
          <w:kern w:val="0"/>
          <w:szCs w:val="19"/>
          <w:lang w:val="zh-CN"/>
        </w:rPr>
        <w:t>重要提醒：</w:t>
      </w:r>
      <w:r>
        <w:rPr>
          <w:rFonts w:ascii="Times New Roman" w:hAnsi="Times New Roman" w:hint="eastAsia"/>
          <w:color w:val="000000" w:themeColor="text1"/>
          <w:kern w:val="0"/>
          <w:szCs w:val="19"/>
          <w:lang w:val="zh-CN"/>
        </w:rPr>
        <w:t>在每一个选课轮次结束之后，都应及时登录系统查看并核对课表。退课后，请务必确认退课成功。</w:t>
      </w:r>
    </w:p>
    <w:p w:rsidR="004567A9" w:rsidRDefault="00B70137">
      <w:pPr>
        <w:overflowPunct w:val="0"/>
        <w:ind w:firstLine="381"/>
        <w:rPr>
          <w:rFonts w:ascii="Times New Roman" w:hAnsi="Times New Roman"/>
          <w:color w:val="000000" w:themeColor="text1"/>
          <w:kern w:val="0"/>
          <w:szCs w:val="19"/>
        </w:rPr>
      </w:pPr>
      <w:r>
        <w:rPr>
          <w:rFonts w:ascii="Times New Roman" w:hAnsi="Times New Roman" w:hint="eastAsia"/>
          <w:b/>
          <w:bCs/>
          <w:color w:val="000000" w:themeColor="text1"/>
          <w:kern w:val="0"/>
          <w:szCs w:val="19"/>
          <w:lang w:val="zh-CN"/>
        </w:rPr>
        <w:t>重要提醒：</w:t>
      </w:r>
      <w:r>
        <w:rPr>
          <w:rFonts w:ascii="Times New Roman" w:hAnsi="Times New Roman" w:hint="eastAsia"/>
          <w:color w:val="000000" w:themeColor="text1"/>
          <w:kern w:val="0"/>
          <w:szCs w:val="19"/>
          <w:lang w:val="zh-CN"/>
        </w:rPr>
        <w:t>开学第一周后，教务处公布因选课人数不满而取消开课的课程。已经选上课的学生应在规定时间内及时改选课程。</w:t>
      </w:r>
      <w:hyperlink r:id="rId30" w:history="1">
        <w:r>
          <w:rPr>
            <w:rFonts w:ascii="Times New Roman" w:hAnsi="Times New Roman" w:hint="eastAsia"/>
            <w:color w:val="000000" w:themeColor="text1"/>
            <w:kern w:val="0"/>
            <w:szCs w:val="19"/>
            <w:lang w:val="zh-CN"/>
          </w:rPr>
          <w:t>关于选课系统如有疑问可发邮件至</w:t>
        </w:r>
        <w:r>
          <w:rPr>
            <w:rFonts w:ascii="Times New Roman" w:hAnsi="Times New Roman" w:hint="eastAsia"/>
            <w:color w:val="000000" w:themeColor="text1"/>
            <w:kern w:val="0"/>
            <w:szCs w:val="19"/>
          </w:rPr>
          <w:t>jwcjxk@xmu.edu.cn</w:t>
        </w:r>
      </w:hyperlink>
      <w:r>
        <w:rPr>
          <w:rFonts w:ascii="Times New Roman" w:hAnsi="Times New Roman" w:hint="eastAsia"/>
          <w:color w:val="000000" w:themeColor="text1"/>
          <w:kern w:val="0"/>
          <w:szCs w:val="19"/>
        </w:rPr>
        <w:t>，</w:t>
      </w:r>
      <w:r>
        <w:rPr>
          <w:rFonts w:ascii="Times New Roman" w:hAnsi="Times New Roman" w:hint="eastAsia"/>
          <w:color w:val="000000" w:themeColor="text1"/>
          <w:kern w:val="0"/>
          <w:szCs w:val="19"/>
          <w:lang w:val="zh-CN"/>
        </w:rPr>
        <w:t>关于课程安排和修读要求等问题请咨询院系教学秘书老师。</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118" w:name="_Toc168560453"/>
      <w:bookmarkStart w:id="119" w:name="_Toc205886608"/>
      <w:r>
        <w:rPr>
          <w:rFonts w:ascii="方正兰亭中黑_GBK" w:eastAsia="方正兰亭中黑_GBK" w:hAnsi="方正兰亭中黑_GBK" w:cs="方正兰亭中黑_GBK" w:hint="eastAsia"/>
          <w:b w:val="0"/>
          <w:bCs/>
          <w:color w:val="000000" w:themeColor="text1"/>
          <w:sz w:val="24"/>
          <w:szCs w:val="24"/>
          <w:lang w:val="en-US"/>
        </w:rPr>
        <w:t xml:space="preserve">21. </w:t>
      </w:r>
      <w:r>
        <w:rPr>
          <w:rFonts w:ascii="方正兰亭中黑_GBK" w:eastAsia="方正兰亭中黑_GBK" w:hAnsi="方正兰亭中黑_GBK" w:cs="方正兰亭中黑_GBK" w:hint="eastAsia"/>
          <w:b w:val="0"/>
          <w:bCs/>
          <w:color w:val="000000" w:themeColor="text1"/>
          <w:sz w:val="24"/>
          <w:szCs w:val="24"/>
          <w:lang w:val="en-US"/>
        </w:rPr>
        <w:t>免听</w:t>
      </w:r>
      <w:bookmarkEnd w:id="118"/>
      <w:bookmarkEnd w:id="119"/>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学业优秀、学习能力强（入学以来所有课程</w:t>
      </w:r>
      <w:r>
        <w:rPr>
          <w:rFonts w:ascii="Times New Roman" w:hAnsi="Times New Roman" w:hint="eastAsia"/>
          <w:color w:val="000000" w:themeColor="text1"/>
          <w:kern w:val="0"/>
          <w:szCs w:val="19"/>
          <w:lang w:val="zh-CN"/>
        </w:rPr>
        <w:t>GPA</w:t>
      </w:r>
      <w:r>
        <w:rPr>
          <w:rFonts w:ascii="Times New Roman" w:hAnsi="Times New Roman" w:hint="eastAsia"/>
          <w:color w:val="000000" w:themeColor="text1"/>
          <w:kern w:val="0"/>
          <w:szCs w:val="19"/>
          <w:lang w:val="zh-CN"/>
        </w:rPr>
        <w:t>不低于</w:t>
      </w:r>
      <w:r>
        <w:rPr>
          <w:rFonts w:ascii="Times New Roman" w:hAnsi="Times New Roman" w:hint="eastAsia"/>
          <w:color w:val="000000" w:themeColor="text1"/>
          <w:kern w:val="0"/>
          <w:szCs w:val="19"/>
          <w:lang w:val="zh-CN"/>
        </w:rPr>
        <w:t>3.3</w:t>
      </w:r>
      <w:r>
        <w:rPr>
          <w:rFonts w:ascii="Times New Roman" w:hAnsi="Times New Roman" w:hint="eastAsia"/>
          <w:color w:val="000000" w:themeColor="text1"/>
          <w:kern w:val="0"/>
          <w:szCs w:val="19"/>
          <w:lang w:val="zh-CN"/>
        </w:rPr>
        <w:t>）的学生，经本人申请和学院批准，某些课程（政治课、体育课、实验课、入学第一学期课程除外）可以申请“免听选课”。每学期不超过</w:t>
      </w:r>
      <w:r>
        <w:rPr>
          <w:rFonts w:ascii="Times New Roman" w:hAnsi="Times New Roman" w:hint="eastAsia"/>
          <w:color w:val="000000" w:themeColor="text1"/>
          <w:kern w:val="0"/>
          <w:szCs w:val="19"/>
          <w:lang w:val="zh-CN"/>
        </w:rPr>
        <w:t>2</w:t>
      </w:r>
      <w:r>
        <w:rPr>
          <w:rFonts w:ascii="Times New Roman" w:hAnsi="Times New Roman" w:hint="eastAsia"/>
          <w:color w:val="000000" w:themeColor="text1"/>
          <w:kern w:val="0"/>
          <w:szCs w:val="19"/>
          <w:lang w:val="zh-CN"/>
        </w:rPr>
        <w:t>门。重修课程不能申请“免听”。</w:t>
      </w:r>
    </w:p>
    <w:p w:rsidR="004567A9" w:rsidRDefault="00B70137">
      <w:pPr>
        <w:overflowPunct w:val="0"/>
        <w:ind w:firstLine="381"/>
        <w:rPr>
          <w:rFonts w:ascii="Times New Roman" w:hAnsi="Times New Roman"/>
          <w:color w:val="000000" w:themeColor="text1"/>
          <w:kern w:val="0"/>
          <w:szCs w:val="19"/>
          <w:lang w:val="zh-CN"/>
        </w:rPr>
      </w:pPr>
      <w:r>
        <w:rPr>
          <w:rFonts w:ascii="Times New Roman" w:hAnsi="Times New Roman" w:hint="eastAsia"/>
          <w:b/>
          <w:bCs/>
          <w:color w:val="000000" w:themeColor="text1"/>
          <w:kern w:val="0"/>
          <w:szCs w:val="19"/>
          <w:lang w:val="zh-CN"/>
        </w:rPr>
        <w:t>重要提醒：</w:t>
      </w:r>
      <w:r>
        <w:rPr>
          <w:rFonts w:ascii="Times New Roman" w:hAnsi="Times New Roman" w:hint="eastAsia"/>
          <w:color w:val="000000" w:themeColor="text1"/>
          <w:kern w:val="0"/>
          <w:szCs w:val="19"/>
          <w:lang w:val="zh-CN"/>
        </w:rPr>
        <w:t>被获准免听的学生必须按教学要求完成课程作业和实验等实践教学，参加平时和期末课程考试。如在免听过程中认为应当随堂听课，可向任课教师申请随堂听课。</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120" w:name="_Toc205886609"/>
      <w:bookmarkStart w:id="121" w:name="_Toc168560454"/>
      <w:r>
        <w:rPr>
          <w:rFonts w:ascii="方正兰亭中黑_GBK" w:eastAsia="方正兰亭中黑_GBK" w:hAnsi="方正兰亭中黑_GBK" w:cs="方正兰亭中黑_GBK" w:hint="eastAsia"/>
          <w:b w:val="0"/>
          <w:bCs/>
          <w:color w:val="000000" w:themeColor="text1"/>
          <w:sz w:val="24"/>
          <w:szCs w:val="24"/>
          <w:lang w:val="en-US"/>
        </w:rPr>
        <w:t xml:space="preserve">22. </w:t>
      </w:r>
      <w:r>
        <w:rPr>
          <w:rFonts w:ascii="方正兰亭中黑_GBK" w:eastAsia="方正兰亭中黑_GBK" w:hAnsi="方正兰亭中黑_GBK" w:cs="方正兰亭中黑_GBK" w:hint="eastAsia"/>
          <w:b w:val="0"/>
          <w:bCs/>
          <w:color w:val="000000" w:themeColor="text1"/>
          <w:sz w:val="24"/>
          <w:szCs w:val="24"/>
          <w:lang w:val="en-US"/>
        </w:rPr>
        <w:t>免修</w:t>
      </w:r>
      <w:bookmarkEnd w:id="120"/>
      <w:bookmarkEnd w:id="121"/>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学生有正当理由可提出申请免修某些课程（思想政治理论课、体育课、实验课、实习实训除外），经学院批准后可以免修。比如学分认定、国际学生和</w:t>
      </w:r>
      <w:r>
        <w:rPr>
          <w:rFonts w:ascii="Times New Roman" w:hAnsi="Times New Roman" w:hint="eastAsia"/>
          <w:color w:val="000000" w:themeColor="text1"/>
          <w:kern w:val="0"/>
          <w:szCs w:val="19"/>
          <w:lang w:val="zh-CN"/>
        </w:rPr>
        <w:t>港澳台学生申请免修规定课程等。</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122" w:name="_Toc205886610"/>
      <w:bookmarkStart w:id="123" w:name="_Toc168560455"/>
      <w:r>
        <w:rPr>
          <w:rFonts w:ascii="方正兰亭中黑_GBK" w:eastAsia="方正兰亭中黑_GBK" w:hAnsi="方正兰亭中黑_GBK" w:cs="方正兰亭中黑_GBK" w:hint="eastAsia"/>
          <w:b w:val="0"/>
          <w:bCs/>
          <w:color w:val="000000" w:themeColor="text1"/>
          <w:sz w:val="24"/>
          <w:szCs w:val="24"/>
          <w:lang w:val="en-US"/>
        </w:rPr>
        <w:t xml:space="preserve">23. </w:t>
      </w:r>
      <w:r>
        <w:rPr>
          <w:rFonts w:ascii="方正兰亭中黑_GBK" w:eastAsia="方正兰亭中黑_GBK" w:hAnsi="方正兰亭中黑_GBK" w:cs="方正兰亭中黑_GBK" w:hint="eastAsia"/>
          <w:b w:val="0"/>
          <w:bCs/>
          <w:color w:val="000000" w:themeColor="text1"/>
          <w:sz w:val="24"/>
          <w:szCs w:val="24"/>
          <w:lang w:val="en-US"/>
        </w:rPr>
        <w:t>重修</w:t>
      </w:r>
      <w:bookmarkEnd w:id="122"/>
      <w:bookmarkEnd w:id="123"/>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必修课程考核不合格必须重修。选修课程考核不合格可选择重修或根据培养方案要求改修其他课程。学生不得重修已取得学分的课程。</w:t>
      </w:r>
    </w:p>
    <w:p w:rsidR="004567A9" w:rsidRDefault="00B70137">
      <w:pPr>
        <w:overflowPunct w:val="0"/>
        <w:ind w:firstLine="381"/>
        <w:rPr>
          <w:rFonts w:ascii="Times New Roman" w:hAnsi="Times New Roman"/>
          <w:color w:val="000000" w:themeColor="text1"/>
          <w:kern w:val="0"/>
          <w:szCs w:val="19"/>
          <w:lang w:val="zh-CN"/>
        </w:rPr>
      </w:pPr>
      <w:r>
        <w:rPr>
          <w:rFonts w:ascii="Times New Roman" w:hAnsi="Times New Roman" w:hint="eastAsia"/>
          <w:b/>
          <w:bCs/>
          <w:color w:val="000000" w:themeColor="text1"/>
          <w:kern w:val="0"/>
          <w:szCs w:val="19"/>
          <w:lang w:val="zh-CN"/>
        </w:rPr>
        <w:lastRenderedPageBreak/>
        <w:t>重要提醒：</w:t>
      </w:r>
      <w:r>
        <w:rPr>
          <w:rFonts w:ascii="Times New Roman" w:hAnsi="Times New Roman" w:hint="eastAsia"/>
          <w:color w:val="000000" w:themeColor="text1"/>
          <w:kern w:val="0"/>
          <w:szCs w:val="19"/>
          <w:lang w:val="zh-CN"/>
        </w:rPr>
        <w:t>不合格课程成绩如实显示在成绩单上，同一门课程，每一次修读获得的成绩均纳入加权学分绩点计算。学校要求推免生在参加推免当年（截止为推免工作报名时）没有应当修读而未修读、需要重修的课程（游泳课除外），在涉及成绩排名计算时，重修通过的成绩按</w:t>
      </w:r>
      <w:r>
        <w:rPr>
          <w:rFonts w:ascii="Times New Roman" w:hAnsi="Times New Roman" w:hint="eastAsia"/>
          <w:color w:val="000000" w:themeColor="text1"/>
          <w:kern w:val="0"/>
          <w:szCs w:val="19"/>
          <w:lang w:val="zh-CN"/>
        </w:rPr>
        <w:t>60</w:t>
      </w:r>
      <w:r>
        <w:rPr>
          <w:rFonts w:ascii="Times New Roman" w:hAnsi="Times New Roman" w:hint="eastAsia"/>
          <w:color w:val="000000" w:themeColor="text1"/>
          <w:kern w:val="0"/>
          <w:szCs w:val="19"/>
          <w:lang w:val="zh-CN"/>
        </w:rPr>
        <w:t>分（百分制）计算。延长毕业期间重新学习课程需按学分缴费，缴费标准详见厦门大学信息公开网《收费项目、收</w:t>
      </w:r>
      <w:r>
        <w:rPr>
          <w:rFonts w:ascii="Times New Roman" w:hAnsi="Times New Roman" w:hint="eastAsia"/>
          <w:color w:val="000000" w:themeColor="text1"/>
          <w:kern w:val="0"/>
          <w:szCs w:val="19"/>
          <w:lang w:val="zh-CN"/>
        </w:rPr>
        <w:t>费依据、收费标准及投诉方式》。</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124" w:name="_Toc205886611"/>
      <w:bookmarkStart w:id="125" w:name="_Toc168560456"/>
      <w:r>
        <w:rPr>
          <w:rFonts w:ascii="方正兰亭中黑_GBK" w:eastAsia="方正兰亭中黑_GBK" w:hAnsi="方正兰亭中黑_GBK" w:cs="方正兰亭中黑_GBK" w:hint="eastAsia"/>
          <w:b w:val="0"/>
          <w:bCs/>
          <w:color w:val="000000" w:themeColor="text1"/>
          <w:sz w:val="24"/>
          <w:szCs w:val="24"/>
          <w:lang w:val="en-US"/>
        </w:rPr>
        <w:t xml:space="preserve">24. </w:t>
      </w:r>
      <w:r>
        <w:rPr>
          <w:rFonts w:ascii="方正兰亭中黑_GBK" w:eastAsia="方正兰亭中黑_GBK" w:hAnsi="方正兰亭中黑_GBK" w:cs="方正兰亭中黑_GBK" w:hint="eastAsia"/>
          <w:b w:val="0"/>
          <w:bCs/>
          <w:color w:val="000000" w:themeColor="text1"/>
          <w:sz w:val="24"/>
          <w:szCs w:val="24"/>
          <w:lang w:val="en-US"/>
        </w:rPr>
        <w:t>高年级修读研究生课程</w:t>
      </w:r>
      <w:bookmarkEnd w:id="124"/>
      <w:bookmarkEnd w:id="125"/>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学校鼓励高年级优秀本科生（学业成绩一般在同专业同年级同学中名列前</w:t>
      </w:r>
      <w:r>
        <w:rPr>
          <w:rFonts w:ascii="Times New Roman" w:hAnsi="Times New Roman" w:hint="eastAsia"/>
          <w:color w:val="000000" w:themeColor="text1"/>
          <w:kern w:val="0"/>
          <w:szCs w:val="19"/>
          <w:lang w:val="zh-CN"/>
        </w:rPr>
        <w:t>30%</w:t>
      </w:r>
      <w:r>
        <w:rPr>
          <w:rFonts w:ascii="Times New Roman" w:hAnsi="Times New Roman" w:hint="eastAsia"/>
          <w:color w:val="000000" w:themeColor="text1"/>
          <w:kern w:val="0"/>
          <w:szCs w:val="19"/>
          <w:lang w:val="zh-CN"/>
        </w:rPr>
        <w:t>，基地班为前</w:t>
      </w:r>
      <w:r>
        <w:rPr>
          <w:rFonts w:ascii="Times New Roman" w:hAnsi="Times New Roman" w:hint="eastAsia"/>
          <w:color w:val="000000" w:themeColor="text1"/>
          <w:kern w:val="0"/>
          <w:szCs w:val="19"/>
          <w:lang w:val="zh-CN"/>
        </w:rPr>
        <w:t>60%</w:t>
      </w:r>
      <w:r>
        <w:rPr>
          <w:rFonts w:ascii="Times New Roman" w:hAnsi="Times New Roman" w:hint="eastAsia"/>
          <w:color w:val="000000" w:themeColor="text1"/>
          <w:kern w:val="0"/>
          <w:szCs w:val="19"/>
          <w:lang w:val="zh-CN"/>
        </w:rPr>
        <w:t>）提前修读研究生课程。面向本科生的研究生课程优先满足已获得保研资格的本科生。</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本科生修习研究生课程的考核成绩按百分制计。</w:t>
      </w:r>
      <w:bookmarkStart w:id="126" w:name="OLE_LINK82"/>
      <w:bookmarkStart w:id="127" w:name="OLE_LINK83"/>
      <w:r>
        <w:rPr>
          <w:rFonts w:ascii="Times New Roman" w:hAnsi="Times New Roman" w:hint="eastAsia"/>
          <w:color w:val="000000" w:themeColor="text1"/>
          <w:kern w:val="0"/>
          <w:szCs w:val="19"/>
          <w:lang w:val="zh-CN"/>
        </w:rPr>
        <w:t>达到合格要求的方可获得学分。</w:t>
      </w:r>
      <w:bookmarkEnd w:id="126"/>
      <w:bookmarkEnd w:id="127"/>
      <w:r>
        <w:rPr>
          <w:rFonts w:ascii="Times New Roman" w:hAnsi="Times New Roman" w:hint="eastAsia"/>
          <w:color w:val="000000" w:themeColor="text1"/>
          <w:kern w:val="0"/>
          <w:szCs w:val="19"/>
          <w:lang w:val="zh-CN"/>
        </w:rPr>
        <w:t>课程考核合格后，认定本科阶段某一门非必修课程成绩为</w:t>
      </w:r>
      <w:r>
        <w:rPr>
          <w:rFonts w:ascii="Times New Roman" w:hAnsi="Times New Roman" w:hint="eastAsia"/>
          <w:color w:val="000000" w:themeColor="text1"/>
          <w:kern w:val="0"/>
          <w:szCs w:val="19"/>
          <w:lang w:val="zh-CN"/>
        </w:rPr>
        <w:t>EX</w:t>
      </w:r>
      <w:r>
        <w:rPr>
          <w:rFonts w:ascii="Times New Roman" w:hAnsi="Times New Roman" w:hint="eastAsia"/>
          <w:color w:val="000000" w:themeColor="text1"/>
          <w:kern w:val="0"/>
          <w:szCs w:val="19"/>
          <w:lang w:val="zh-CN"/>
        </w:rPr>
        <w:t>（免修），直接取得学分。成绩经学院认定后可作为本校研究生阶段的课程成绩。</w:t>
      </w:r>
    </w:p>
    <w:p w:rsidR="004567A9" w:rsidRDefault="004567A9">
      <w:pPr>
        <w:overflowPunct w:val="0"/>
        <w:spacing w:line="340" w:lineRule="exact"/>
        <w:ind w:firstLine="404"/>
        <w:rPr>
          <w:rFonts w:ascii="Cambria" w:hAnsi="Cambria" w:cs="Cambria"/>
          <w:color w:val="000000" w:themeColor="text1"/>
          <w:spacing w:val="6"/>
          <w:kern w:val="0"/>
          <w:szCs w:val="19"/>
        </w:rPr>
      </w:pPr>
    </w:p>
    <w:p w:rsidR="004567A9" w:rsidRDefault="00B70137">
      <w:pPr>
        <w:overflowPunct w:val="0"/>
        <w:ind w:firstLineChars="0" w:firstLine="0"/>
        <w:jc w:val="left"/>
        <w:rPr>
          <w:rFonts w:ascii="Cambria" w:eastAsia="方正兰亭中黑_GBK" w:hAnsi="Cambria" w:cs="Cambria"/>
          <w:b/>
          <w:bCs/>
          <w:color w:val="000000" w:themeColor="text1"/>
        </w:rPr>
      </w:pPr>
      <w:r>
        <w:rPr>
          <w:rFonts w:ascii="Cambria" w:eastAsia="方正兰亭中黑_GBK" w:hAnsi="Cambria" w:cs="Cambria"/>
          <w:b/>
          <w:bCs/>
          <w:color w:val="000000" w:themeColor="text1"/>
        </w:rPr>
        <w:br w:type="page"/>
      </w:r>
    </w:p>
    <w:p w:rsidR="004567A9" w:rsidRDefault="00B70137">
      <w:pPr>
        <w:pStyle w:val="1"/>
        <w:keepNext w:val="0"/>
        <w:keepLines w:val="0"/>
        <w:overflowPunct w:val="0"/>
        <w:spacing w:before="160" w:after="260" w:line="1000" w:lineRule="exact"/>
        <w:ind w:firstLineChars="0" w:firstLine="0"/>
        <w:rPr>
          <w:rFonts w:ascii="Cambria" w:hAnsi="Cambria" w:cs="Cambria"/>
          <w:color w:val="000000" w:themeColor="text1"/>
          <w:spacing w:val="6"/>
        </w:rPr>
      </w:pPr>
      <w:bookmarkStart w:id="128" w:name="_Toc168560457"/>
      <w:bookmarkStart w:id="129" w:name="_Toc205886612"/>
      <w:r>
        <w:rPr>
          <w:rFonts w:ascii="Cambria" w:hAnsi="Cambria" w:cs="Cambria"/>
          <w:color w:val="000000" w:themeColor="text1"/>
          <w:spacing w:val="6"/>
        </w:rPr>
        <w:lastRenderedPageBreak/>
        <w:t>九、课程考核与成绩</w:t>
      </w:r>
      <w:bookmarkEnd w:id="128"/>
      <w:bookmarkEnd w:id="129"/>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130" w:name="_Toc205886613"/>
      <w:bookmarkStart w:id="131" w:name="_Toc168560458"/>
      <w:r>
        <w:rPr>
          <w:rFonts w:ascii="方正兰亭中黑_GBK" w:eastAsia="方正兰亭中黑_GBK" w:hAnsi="方正兰亭中黑_GBK" w:cs="方正兰亭中黑_GBK" w:hint="eastAsia"/>
          <w:b w:val="0"/>
          <w:bCs/>
          <w:color w:val="000000" w:themeColor="text1"/>
          <w:sz w:val="24"/>
          <w:szCs w:val="24"/>
          <w:lang w:val="en-US"/>
        </w:rPr>
        <w:t xml:space="preserve">25. </w:t>
      </w:r>
      <w:r>
        <w:rPr>
          <w:rFonts w:ascii="方正兰亭中黑_GBK" w:eastAsia="方正兰亭中黑_GBK" w:hAnsi="方正兰亭中黑_GBK" w:cs="方正兰亭中黑_GBK" w:hint="eastAsia"/>
          <w:b w:val="0"/>
          <w:bCs/>
          <w:color w:val="000000" w:themeColor="text1"/>
          <w:sz w:val="24"/>
          <w:szCs w:val="24"/>
          <w:lang w:val="en-US"/>
        </w:rPr>
        <w:t>课程考核</w:t>
      </w:r>
      <w:bookmarkEnd w:id="130"/>
      <w:bookmarkEnd w:id="131"/>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课程成绩一般由考勤、平时考核、期中考核和期末考核等综合评定，课程考核方式、考核标准及成绩构成等应当在第一节课向学生公布。期末考核占总成绩比例原则上不超过</w:t>
      </w:r>
      <w:r>
        <w:rPr>
          <w:rFonts w:ascii="Times New Roman" w:hAnsi="Times New Roman" w:hint="eastAsia"/>
          <w:color w:val="000000" w:themeColor="text1"/>
          <w:kern w:val="0"/>
          <w:szCs w:val="19"/>
          <w:lang w:val="zh-CN"/>
        </w:rPr>
        <w:t>50%</w:t>
      </w:r>
      <w:r>
        <w:rPr>
          <w:rFonts w:ascii="Times New Roman" w:hAnsi="Times New Roman" w:hint="eastAsia"/>
          <w:color w:val="000000" w:themeColor="text1"/>
          <w:kern w:val="0"/>
          <w:szCs w:val="19"/>
          <w:lang w:val="zh-CN"/>
        </w:rPr>
        <w:t>，考勤占总成绩比例原则上不超过</w:t>
      </w:r>
      <w:r>
        <w:rPr>
          <w:rFonts w:ascii="Times New Roman" w:hAnsi="Times New Roman" w:hint="eastAsia"/>
          <w:color w:val="000000" w:themeColor="text1"/>
          <w:kern w:val="0"/>
          <w:szCs w:val="19"/>
          <w:lang w:val="zh-CN"/>
        </w:rPr>
        <w:t>10%</w:t>
      </w:r>
      <w:r>
        <w:rPr>
          <w:rFonts w:ascii="Times New Roman" w:hAnsi="Times New Roman" w:hint="eastAsia"/>
          <w:color w:val="000000" w:themeColor="text1"/>
          <w:kern w:val="0"/>
          <w:szCs w:val="19"/>
          <w:lang w:val="zh-CN"/>
        </w:rPr>
        <w:t>。</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学生应当参加学校培养方案规定的课程和各种教育教学环节（以下统称课程）的考核。课程考核成绩合格可获得该课程学分。</w:t>
      </w:r>
    </w:p>
    <w:p w:rsidR="004567A9" w:rsidRDefault="00B70137">
      <w:pPr>
        <w:overflowPunct w:val="0"/>
        <w:ind w:firstLine="381"/>
        <w:rPr>
          <w:rFonts w:ascii="Times New Roman" w:hAnsi="Times New Roman"/>
          <w:color w:val="000000" w:themeColor="text1"/>
          <w:kern w:val="0"/>
          <w:szCs w:val="19"/>
          <w:lang w:val="zh-CN"/>
        </w:rPr>
      </w:pPr>
      <w:r>
        <w:rPr>
          <w:rFonts w:ascii="Times New Roman" w:hAnsi="Times New Roman" w:hint="eastAsia"/>
          <w:b/>
          <w:bCs/>
          <w:color w:val="000000" w:themeColor="text1"/>
          <w:kern w:val="0"/>
          <w:szCs w:val="19"/>
          <w:lang w:val="zh-CN"/>
        </w:rPr>
        <w:t>重要提醒：</w:t>
      </w:r>
      <w:r>
        <w:rPr>
          <w:rFonts w:ascii="Times New Roman" w:hAnsi="Times New Roman" w:hint="eastAsia"/>
          <w:color w:val="000000" w:themeColor="text1"/>
          <w:kern w:val="0"/>
          <w:szCs w:val="19"/>
          <w:lang w:val="zh-CN"/>
        </w:rPr>
        <w:t>一门课程缺课（含请假）的学时累计达到该门课程总学时数的</w:t>
      </w:r>
      <w:r>
        <w:rPr>
          <w:rFonts w:ascii="Times New Roman" w:hAnsi="Times New Roman" w:hint="eastAsia"/>
          <w:color w:val="000000" w:themeColor="text1"/>
          <w:kern w:val="0"/>
          <w:szCs w:val="19"/>
          <w:lang w:val="zh-CN"/>
        </w:rPr>
        <w:t>1/3</w:t>
      </w:r>
      <w:r>
        <w:rPr>
          <w:rFonts w:ascii="Times New Roman" w:hAnsi="Times New Roman" w:hint="eastAsia"/>
          <w:color w:val="000000" w:themeColor="text1"/>
          <w:kern w:val="0"/>
          <w:szCs w:val="19"/>
          <w:lang w:val="zh-CN"/>
        </w:rPr>
        <w:t>者（获准部分免听者除外），或者实验课缺做实验达</w:t>
      </w:r>
      <w:r>
        <w:rPr>
          <w:rFonts w:ascii="Times New Roman" w:hAnsi="Times New Roman" w:hint="eastAsia"/>
          <w:color w:val="000000" w:themeColor="text1"/>
          <w:kern w:val="0"/>
          <w:szCs w:val="19"/>
          <w:lang w:val="zh-CN"/>
        </w:rPr>
        <w:t>1/3</w:t>
      </w:r>
      <w:r>
        <w:rPr>
          <w:rFonts w:ascii="Times New Roman" w:hAnsi="Times New Roman" w:hint="eastAsia"/>
          <w:color w:val="000000" w:themeColor="text1"/>
          <w:kern w:val="0"/>
          <w:szCs w:val="19"/>
          <w:lang w:val="zh-CN"/>
        </w:rPr>
        <w:t>者，不得参加该课程的期末考核。</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132" w:name="_Toc168560459"/>
      <w:bookmarkStart w:id="133" w:name="_Toc205886614"/>
      <w:r>
        <w:rPr>
          <w:rFonts w:ascii="方正兰亭中黑_GBK" w:eastAsia="方正兰亭中黑_GBK" w:hAnsi="方正兰亭中黑_GBK" w:cs="方正兰亭中黑_GBK" w:hint="eastAsia"/>
          <w:b w:val="0"/>
          <w:bCs/>
          <w:color w:val="000000" w:themeColor="text1"/>
          <w:sz w:val="24"/>
          <w:szCs w:val="24"/>
          <w:lang w:val="en-US"/>
        </w:rPr>
        <w:t xml:space="preserve">26. </w:t>
      </w:r>
      <w:r>
        <w:rPr>
          <w:rFonts w:ascii="方正兰亭中黑_GBK" w:eastAsia="方正兰亭中黑_GBK" w:hAnsi="方正兰亭中黑_GBK" w:cs="方正兰亭中黑_GBK" w:hint="eastAsia"/>
          <w:b w:val="0"/>
          <w:bCs/>
          <w:color w:val="000000" w:themeColor="text1"/>
          <w:sz w:val="24"/>
          <w:szCs w:val="24"/>
          <w:lang w:val="en-US"/>
        </w:rPr>
        <w:t>缓考</w:t>
      </w:r>
      <w:bookmarkEnd w:id="132"/>
      <w:bookmarkEnd w:id="133"/>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学生因患急病、患大病或者突遇意外伤</w:t>
      </w:r>
      <w:r>
        <w:rPr>
          <w:rFonts w:ascii="Times New Roman" w:hAnsi="Times New Roman" w:hint="eastAsia"/>
          <w:color w:val="000000" w:themeColor="text1"/>
          <w:kern w:val="0"/>
          <w:szCs w:val="19"/>
          <w:lang w:val="zh-CN"/>
        </w:rPr>
        <w:t>残导致无法参加考试，或者因不可抗力因素导致无法参加考试的，可以向所在学院申请缓考。获得批准后，缓考成绩以“缓考”或“</w:t>
      </w:r>
      <w:r>
        <w:rPr>
          <w:rFonts w:ascii="Times New Roman" w:hAnsi="Times New Roman" w:hint="eastAsia"/>
          <w:color w:val="000000" w:themeColor="text1"/>
          <w:kern w:val="0"/>
          <w:szCs w:val="19"/>
          <w:lang w:val="zh-CN"/>
        </w:rPr>
        <w:t>DF</w:t>
      </w:r>
      <w:r>
        <w:rPr>
          <w:rFonts w:ascii="Times New Roman" w:hAnsi="Times New Roman" w:hint="eastAsia"/>
          <w:color w:val="000000" w:themeColor="text1"/>
          <w:kern w:val="0"/>
          <w:szCs w:val="19"/>
          <w:lang w:val="zh-CN"/>
        </w:rPr>
        <w:t>”记录在成绩单，不参与绩点计算。缓考原则上安排在下一学期开学初，由任课教师所在学院确认时间和地点后通知学生，缓考课程成绩由任课教师以实际成绩替代“缓考”或“</w:t>
      </w:r>
      <w:r>
        <w:rPr>
          <w:rFonts w:ascii="Times New Roman" w:hAnsi="Times New Roman" w:hint="eastAsia"/>
          <w:color w:val="000000" w:themeColor="text1"/>
          <w:kern w:val="0"/>
          <w:szCs w:val="19"/>
          <w:lang w:val="zh-CN"/>
        </w:rPr>
        <w:t>DF</w:t>
      </w:r>
      <w:r>
        <w:rPr>
          <w:rFonts w:ascii="Times New Roman" w:hAnsi="Times New Roman" w:hint="eastAsia"/>
          <w:color w:val="000000" w:themeColor="text1"/>
          <w:kern w:val="0"/>
          <w:szCs w:val="19"/>
          <w:lang w:val="zh-CN"/>
        </w:rPr>
        <w:t>”并参与绩点计算。</w:t>
      </w:r>
    </w:p>
    <w:p w:rsidR="004567A9" w:rsidRDefault="00B70137">
      <w:pPr>
        <w:overflowPunct w:val="0"/>
        <w:ind w:firstLine="381"/>
        <w:rPr>
          <w:rFonts w:ascii="Times New Roman" w:hAnsi="Times New Roman"/>
          <w:color w:val="000000" w:themeColor="text1"/>
          <w:kern w:val="0"/>
          <w:szCs w:val="19"/>
          <w:lang w:val="zh-CN"/>
        </w:rPr>
      </w:pPr>
      <w:r>
        <w:rPr>
          <w:rFonts w:ascii="Times New Roman" w:hAnsi="Times New Roman" w:hint="eastAsia"/>
          <w:b/>
          <w:bCs/>
          <w:color w:val="000000" w:themeColor="text1"/>
          <w:kern w:val="0"/>
          <w:szCs w:val="19"/>
          <w:lang w:val="zh-CN"/>
        </w:rPr>
        <w:t>重要提醒：</w:t>
      </w:r>
      <w:r>
        <w:rPr>
          <w:rFonts w:ascii="Times New Roman" w:hAnsi="Times New Roman" w:hint="eastAsia"/>
          <w:color w:val="000000" w:themeColor="text1"/>
          <w:kern w:val="0"/>
          <w:szCs w:val="19"/>
          <w:lang w:val="zh-CN"/>
        </w:rPr>
        <w:t>逾期未参加考试者，以</w:t>
      </w:r>
      <w:r>
        <w:rPr>
          <w:rFonts w:ascii="Times New Roman" w:hAnsi="Times New Roman" w:hint="eastAsia"/>
          <w:color w:val="000000" w:themeColor="text1"/>
          <w:kern w:val="0"/>
          <w:szCs w:val="19"/>
          <w:lang w:val="zh-CN"/>
        </w:rPr>
        <w:t>0</w:t>
      </w:r>
      <w:r>
        <w:rPr>
          <w:rFonts w:ascii="Times New Roman" w:hAnsi="Times New Roman" w:hint="eastAsia"/>
          <w:color w:val="000000" w:themeColor="text1"/>
          <w:kern w:val="0"/>
          <w:szCs w:val="19"/>
          <w:lang w:val="zh-CN"/>
        </w:rPr>
        <w:t>分或者</w:t>
      </w:r>
      <w:r>
        <w:rPr>
          <w:rFonts w:ascii="Times New Roman" w:hAnsi="Times New Roman" w:hint="eastAsia"/>
          <w:color w:val="000000" w:themeColor="text1"/>
          <w:kern w:val="0"/>
          <w:szCs w:val="19"/>
          <w:lang w:val="zh-CN"/>
        </w:rPr>
        <w:t>F</w:t>
      </w:r>
      <w:r>
        <w:rPr>
          <w:rFonts w:ascii="Times New Roman" w:hAnsi="Times New Roman" w:hint="eastAsia"/>
          <w:color w:val="000000" w:themeColor="text1"/>
          <w:kern w:val="0"/>
          <w:szCs w:val="19"/>
          <w:lang w:val="zh-CN"/>
        </w:rPr>
        <w:t>替代“缓考”或“</w:t>
      </w:r>
      <w:r>
        <w:rPr>
          <w:rFonts w:ascii="Times New Roman" w:hAnsi="Times New Roman" w:hint="eastAsia"/>
          <w:color w:val="000000" w:themeColor="text1"/>
          <w:kern w:val="0"/>
          <w:szCs w:val="19"/>
          <w:lang w:val="zh-CN"/>
        </w:rPr>
        <w:t>DF</w:t>
      </w:r>
      <w:r>
        <w:rPr>
          <w:rFonts w:ascii="Times New Roman" w:hAnsi="Times New Roman" w:hint="eastAsia"/>
          <w:color w:val="000000" w:themeColor="text1"/>
          <w:kern w:val="0"/>
          <w:szCs w:val="19"/>
          <w:lang w:val="zh-CN"/>
        </w:rPr>
        <w:t>”并参与绩点计算，学生应当重修该门课程。</w:t>
      </w:r>
      <w:bookmarkStart w:id="134" w:name="_Toc168560460"/>
    </w:p>
    <w:p w:rsidR="004567A9" w:rsidRDefault="00B70137">
      <w:pPr>
        <w:pStyle w:val="21"/>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135" w:name="_Toc205886615"/>
      <w:r>
        <w:rPr>
          <w:rFonts w:ascii="方正兰亭中黑_GBK" w:eastAsia="方正兰亭中黑_GBK" w:hAnsi="方正兰亭中黑_GBK" w:cs="方正兰亭中黑_GBK" w:hint="eastAsia"/>
          <w:b w:val="0"/>
          <w:bCs/>
          <w:color w:val="000000" w:themeColor="text1"/>
          <w:sz w:val="24"/>
          <w:szCs w:val="24"/>
          <w:lang w:val="en-US"/>
        </w:rPr>
        <w:t xml:space="preserve">27. </w:t>
      </w:r>
      <w:r>
        <w:rPr>
          <w:rFonts w:ascii="方正兰亭中黑_GBK" w:eastAsia="方正兰亭中黑_GBK" w:hAnsi="方正兰亭中黑_GBK" w:cs="方正兰亭中黑_GBK" w:hint="eastAsia"/>
          <w:b w:val="0"/>
          <w:bCs/>
          <w:color w:val="000000" w:themeColor="text1"/>
          <w:sz w:val="24"/>
          <w:szCs w:val="24"/>
          <w:lang w:val="en-US"/>
        </w:rPr>
        <w:t>课程成绩记载</w:t>
      </w:r>
      <w:bookmarkEnd w:id="134"/>
      <w:bookmarkEnd w:id="135"/>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课程考核分为考试和考查两种。根据课程考核方式不同，以百分制、等级制和两级记分制</w:t>
      </w:r>
      <w:r>
        <w:rPr>
          <w:rFonts w:ascii="Times New Roman" w:hAnsi="Times New Roman" w:hint="eastAsia"/>
          <w:color w:val="000000" w:themeColor="text1"/>
          <w:kern w:val="0"/>
          <w:szCs w:val="19"/>
        </w:rPr>
        <w:t>等</w:t>
      </w:r>
      <w:r>
        <w:rPr>
          <w:rFonts w:ascii="Times New Roman" w:hAnsi="Times New Roman" w:hint="eastAsia"/>
          <w:color w:val="000000" w:themeColor="text1"/>
          <w:kern w:val="0"/>
          <w:szCs w:val="19"/>
          <w:lang w:val="zh-CN"/>
        </w:rPr>
        <w:t>三种类型记载课程成绩。成绩以学期为单元记载在学</w:t>
      </w:r>
      <w:r>
        <w:rPr>
          <w:rFonts w:ascii="Times New Roman" w:hAnsi="Times New Roman" w:hint="eastAsia"/>
          <w:color w:val="000000" w:themeColor="text1"/>
          <w:kern w:val="0"/>
          <w:szCs w:val="19"/>
          <w:lang w:val="zh-CN"/>
        </w:rPr>
        <w:lastRenderedPageBreak/>
        <w:t>生成绩单。</w:t>
      </w:r>
    </w:p>
    <w:p w:rsidR="004567A9" w:rsidRDefault="00B70137">
      <w:pPr>
        <w:overflowPunct w:val="0"/>
        <w:ind w:firstLine="381"/>
        <w:rPr>
          <w:rFonts w:ascii="Times New Roman" w:hAnsi="Times New Roman"/>
          <w:color w:val="000000" w:themeColor="text1"/>
          <w:kern w:val="0"/>
          <w:szCs w:val="19"/>
          <w:lang w:val="zh-CN"/>
        </w:rPr>
      </w:pPr>
      <w:r>
        <w:rPr>
          <w:rFonts w:ascii="Times New Roman" w:hAnsi="Times New Roman" w:hint="eastAsia"/>
          <w:b/>
          <w:bCs/>
          <w:color w:val="000000" w:themeColor="text1"/>
          <w:kern w:val="0"/>
          <w:szCs w:val="19"/>
          <w:lang w:val="zh-CN"/>
        </w:rPr>
        <w:t>重要提醒：</w:t>
      </w:r>
      <w:r>
        <w:rPr>
          <w:rFonts w:ascii="Times New Roman" w:hAnsi="Times New Roman" w:hint="eastAsia"/>
          <w:color w:val="000000" w:themeColor="text1"/>
          <w:kern w:val="0"/>
          <w:szCs w:val="19"/>
          <w:lang w:val="zh-CN"/>
        </w:rPr>
        <w:t>学校真实、完整地记载、出具学生学业成绩，对通过重修获得的成绩，在成绩单上予以标注。在校生成绩单由教务处统一出具，已毕业离校学生成绩单由档案馆统一出具。</w:t>
      </w:r>
    </w:p>
    <w:p w:rsidR="004567A9" w:rsidRDefault="00B70137">
      <w:pPr>
        <w:overflowPunct w:val="0"/>
        <w:ind w:firstLine="381"/>
        <w:rPr>
          <w:rFonts w:ascii="Times New Roman" w:hAnsi="Times New Roman"/>
          <w:color w:val="000000" w:themeColor="text1"/>
          <w:kern w:val="0"/>
          <w:szCs w:val="19"/>
          <w:lang w:val="zh-CN"/>
        </w:rPr>
      </w:pPr>
      <w:r>
        <w:rPr>
          <w:rFonts w:ascii="Times New Roman" w:hAnsi="Times New Roman" w:hint="eastAsia"/>
          <w:b/>
          <w:bCs/>
          <w:color w:val="000000" w:themeColor="text1"/>
          <w:kern w:val="0"/>
          <w:szCs w:val="19"/>
          <w:lang w:val="zh-CN"/>
        </w:rPr>
        <w:t>重要提醒：</w:t>
      </w:r>
      <w:r>
        <w:rPr>
          <w:rFonts w:ascii="Times New Roman" w:hAnsi="Times New Roman" w:hint="eastAsia"/>
          <w:color w:val="000000" w:themeColor="text1"/>
          <w:kern w:val="0"/>
          <w:szCs w:val="19"/>
          <w:lang w:val="zh-CN"/>
        </w:rPr>
        <w:t>学生一般可在课程考核结束后两周左右查到课程成绩。</w:t>
      </w:r>
    </w:p>
    <w:p w:rsidR="004567A9" w:rsidRDefault="00B70137">
      <w:pPr>
        <w:overflowPunct w:val="0"/>
        <w:ind w:firstLine="381"/>
        <w:rPr>
          <w:rFonts w:ascii="Times New Roman" w:hAnsi="Times New Roman"/>
          <w:color w:val="000000" w:themeColor="text1"/>
          <w:kern w:val="0"/>
          <w:szCs w:val="19"/>
          <w:lang w:val="zh-CN"/>
        </w:rPr>
      </w:pPr>
      <w:r>
        <w:rPr>
          <w:rFonts w:ascii="Times New Roman" w:hAnsi="Times New Roman" w:hint="eastAsia"/>
          <w:b/>
          <w:bCs/>
          <w:color w:val="000000" w:themeColor="text1"/>
          <w:kern w:val="0"/>
          <w:szCs w:val="19"/>
          <w:lang w:val="zh-CN"/>
        </w:rPr>
        <w:t>重要提醒：</w:t>
      </w:r>
      <w:r>
        <w:rPr>
          <w:rFonts w:ascii="Times New Roman" w:hAnsi="Times New Roman" w:hint="eastAsia"/>
          <w:color w:val="000000" w:themeColor="text1"/>
          <w:kern w:val="0"/>
          <w:szCs w:val="19"/>
          <w:lang w:val="zh-CN"/>
        </w:rPr>
        <w:t>学生应当及时核查本人成绩，如对成绩有疑问的，可以于学校规定期限内（以教务服务平台发布为准），以书面形式向任课老师所在学院提交成绩复查的申请。</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136" w:name="_Toc205886616"/>
      <w:bookmarkStart w:id="137" w:name="_Toc168560461"/>
      <w:r>
        <w:rPr>
          <w:rFonts w:ascii="方正兰亭中黑_GBK" w:eastAsia="方正兰亭中黑_GBK" w:hAnsi="方正兰亭中黑_GBK" w:cs="方正兰亭中黑_GBK" w:hint="eastAsia"/>
          <w:b w:val="0"/>
          <w:bCs/>
          <w:color w:val="000000" w:themeColor="text1"/>
          <w:sz w:val="24"/>
          <w:szCs w:val="24"/>
          <w:lang w:val="en-US"/>
        </w:rPr>
        <w:t xml:space="preserve">28. </w:t>
      </w:r>
      <w:r>
        <w:rPr>
          <w:rFonts w:ascii="方正兰亭中黑_GBK" w:eastAsia="方正兰亭中黑_GBK" w:hAnsi="方正兰亭中黑_GBK" w:cs="方正兰亭中黑_GBK" w:hint="eastAsia"/>
          <w:b w:val="0"/>
          <w:bCs/>
          <w:color w:val="000000" w:themeColor="text1"/>
          <w:sz w:val="24"/>
          <w:szCs w:val="24"/>
          <w:lang w:val="en-US"/>
        </w:rPr>
        <w:t>加权学分绩点（</w:t>
      </w:r>
      <w:r>
        <w:rPr>
          <w:rFonts w:ascii="方正兰亭中黑_GBK" w:eastAsia="方正兰亭中黑_GBK" w:hAnsi="方正兰亭中黑_GBK" w:cs="方正兰亭中黑_GBK" w:hint="eastAsia"/>
          <w:b w:val="0"/>
          <w:bCs/>
          <w:color w:val="000000" w:themeColor="text1"/>
          <w:sz w:val="24"/>
          <w:szCs w:val="24"/>
          <w:lang w:val="en-US"/>
        </w:rPr>
        <w:t>GPA</w:t>
      </w:r>
      <w:r>
        <w:rPr>
          <w:rFonts w:ascii="方正兰亭中黑_GBK" w:eastAsia="方正兰亭中黑_GBK" w:hAnsi="方正兰亭中黑_GBK" w:cs="方正兰亭中黑_GBK" w:hint="eastAsia"/>
          <w:b w:val="0"/>
          <w:bCs/>
          <w:color w:val="000000" w:themeColor="text1"/>
          <w:sz w:val="24"/>
          <w:szCs w:val="24"/>
          <w:lang w:val="en-US"/>
        </w:rPr>
        <w:t>）</w:t>
      </w:r>
      <w:bookmarkEnd w:id="136"/>
      <w:bookmarkEnd w:id="137"/>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学校实施加权学分绩点（</w:t>
      </w:r>
      <w:r>
        <w:rPr>
          <w:rFonts w:ascii="Times New Roman" w:hAnsi="Times New Roman" w:hint="eastAsia"/>
          <w:color w:val="000000" w:themeColor="text1"/>
          <w:kern w:val="0"/>
          <w:szCs w:val="19"/>
          <w:lang w:val="zh-CN"/>
        </w:rPr>
        <w:t>GPA</w:t>
      </w:r>
      <w:r>
        <w:rPr>
          <w:rFonts w:ascii="Times New Roman" w:hAnsi="Times New Roman" w:hint="eastAsia"/>
          <w:color w:val="000000" w:themeColor="text1"/>
          <w:kern w:val="0"/>
          <w:szCs w:val="19"/>
          <w:lang w:val="zh-CN"/>
        </w:rPr>
        <w:t>），作为评价学生学习成效、评奖评优及荣誉获得的基本依据。有绩点的成绩参与</w:t>
      </w:r>
      <w:r>
        <w:rPr>
          <w:rFonts w:ascii="Times New Roman" w:hAnsi="Times New Roman" w:hint="eastAsia"/>
          <w:color w:val="000000" w:themeColor="text1"/>
          <w:kern w:val="0"/>
          <w:szCs w:val="19"/>
          <w:lang w:val="zh-CN"/>
        </w:rPr>
        <w:t>GPA</w:t>
      </w:r>
      <w:r>
        <w:rPr>
          <w:rFonts w:ascii="Times New Roman" w:hAnsi="Times New Roman" w:hint="eastAsia"/>
          <w:color w:val="000000" w:themeColor="text1"/>
          <w:kern w:val="0"/>
          <w:szCs w:val="19"/>
          <w:lang w:val="zh-CN"/>
        </w:rPr>
        <w:t>计算，不及格成绩按</w:t>
      </w:r>
      <w:r>
        <w:rPr>
          <w:rFonts w:ascii="Times New Roman" w:hAnsi="Times New Roman" w:hint="eastAsia"/>
          <w:color w:val="000000" w:themeColor="text1"/>
          <w:kern w:val="0"/>
          <w:szCs w:val="19"/>
          <w:lang w:val="zh-CN"/>
        </w:rPr>
        <w:t>0</w:t>
      </w:r>
      <w:r>
        <w:rPr>
          <w:rFonts w:ascii="Times New Roman" w:hAnsi="Times New Roman" w:hint="eastAsia"/>
          <w:color w:val="000000" w:themeColor="text1"/>
          <w:kern w:val="0"/>
          <w:szCs w:val="19"/>
          <w:lang w:val="zh-CN"/>
        </w:rPr>
        <w:t>参与</w:t>
      </w:r>
      <w:r>
        <w:rPr>
          <w:rFonts w:ascii="Times New Roman" w:hAnsi="Times New Roman" w:hint="eastAsia"/>
          <w:color w:val="000000" w:themeColor="text1"/>
          <w:kern w:val="0"/>
          <w:szCs w:val="19"/>
          <w:lang w:val="zh-CN"/>
        </w:rPr>
        <w:t>GPA</w:t>
      </w:r>
      <w:r>
        <w:rPr>
          <w:rFonts w:ascii="Times New Roman" w:hAnsi="Times New Roman" w:hint="eastAsia"/>
          <w:color w:val="000000" w:themeColor="text1"/>
          <w:kern w:val="0"/>
          <w:szCs w:val="19"/>
          <w:lang w:val="zh-CN"/>
        </w:rPr>
        <w:t>计算。课程学分绩</w:t>
      </w: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课程绩点×课程学分；加权绩点</w:t>
      </w: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Σ课程学分绩</w:t>
      </w: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Σ课程学分。课程成绩与绩点之间的换算关系按如下对照表计算。</w:t>
      </w:r>
    </w:p>
    <w:p w:rsidR="004567A9" w:rsidRDefault="004567A9">
      <w:pPr>
        <w:overflowPunct w:val="0"/>
        <w:spacing w:line="100" w:lineRule="exact"/>
        <w:ind w:firstLine="404"/>
        <w:rPr>
          <w:rFonts w:ascii="Cambria" w:hAnsi="Cambria" w:cs="Cambria"/>
          <w:color w:val="000000" w:themeColor="text1"/>
          <w:spacing w:val="6"/>
          <w:kern w:val="0"/>
          <w:szCs w:val="19"/>
        </w:rPr>
      </w:pPr>
    </w:p>
    <w:tbl>
      <w:tblPr>
        <w:tblStyle w:val="16"/>
        <w:tblW w:w="6095" w:type="dxa"/>
        <w:tblLayout w:type="fixed"/>
        <w:tblLook w:val="04A0" w:firstRow="1" w:lastRow="0" w:firstColumn="1" w:lastColumn="0" w:noHBand="0" w:noVBand="1"/>
      </w:tblPr>
      <w:tblGrid>
        <w:gridCol w:w="948"/>
        <w:gridCol w:w="859"/>
        <w:gridCol w:w="831"/>
        <w:gridCol w:w="710"/>
        <w:gridCol w:w="2747"/>
      </w:tblGrid>
      <w:tr w:rsidR="004567A9">
        <w:trPr>
          <w:tblHeader/>
        </w:trPr>
        <w:tc>
          <w:tcPr>
            <w:tcW w:w="948" w:type="dxa"/>
          </w:tcPr>
          <w:p w:rsidR="004567A9" w:rsidRDefault="00B70137">
            <w:pPr>
              <w:overflowPunct w:val="0"/>
              <w:adjustRightInd w:val="0"/>
              <w:ind w:firstLineChars="0" w:firstLine="0"/>
              <w:jc w:val="center"/>
              <w:rPr>
                <w:rFonts w:ascii="Times New Roman" w:hAnsi="Times New Roman"/>
                <w:b/>
                <w:color w:val="000000" w:themeColor="text1"/>
                <w:kern w:val="0"/>
                <w:szCs w:val="21"/>
              </w:rPr>
            </w:pPr>
            <w:r>
              <w:rPr>
                <w:rFonts w:ascii="Times New Roman" w:hAnsi="Times New Roman"/>
                <w:b/>
                <w:color w:val="000000" w:themeColor="text1"/>
                <w:kern w:val="0"/>
                <w:szCs w:val="21"/>
              </w:rPr>
              <w:t>百分制</w:t>
            </w:r>
          </w:p>
        </w:tc>
        <w:tc>
          <w:tcPr>
            <w:tcW w:w="859" w:type="dxa"/>
          </w:tcPr>
          <w:p w:rsidR="004567A9" w:rsidRDefault="00B70137">
            <w:pPr>
              <w:overflowPunct w:val="0"/>
              <w:adjustRightInd w:val="0"/>
              <w:ind w:firstLineChars="0" w:firstLine="0"/>
              <w:jc w:val="center"/>
              <w:rPr>
                <w:rFonts w:ascii="Times New Roman" w:hAnsi="Times New Roman"/>
                <w:b/>
                <w:color w:val="000000" w:themeColor="text1"/>
                <w:kern w:val="0"/>
                <w:szCs w:val="21"/>
              </w:rPr>
            </w:pPr>
            <w:r>
              <w:rPr>
                <w:rFonts w:ascii="Times New Roman" w:hAnsi="Times New Roman"/>
                <w:b/>
                <w:color w:val="000000" w:themeColor="text1"/>
                <w:kern w:val="0"/>
                <w:szCs w:val="21"/>
              </w:rPr>
              <w:t>等级制</w:t>
            </w:r>
          </w:p>
        </w:tc>
        <w:tc>
          <w:tcPr>
            <w:tcW w:w="831" w:type="dxa"/>
          </w:tcPr>
          <w:p w:rsidR="004567A9" w:rsidRDefault="00B70137">
            <w:pPr>
              <w:overflowPunct w:val="0"/>
              <w:adjustRightInd w:val="0"/>
              <w:ind w:firstLineChars="0" w:firstLine="0"/>
              <w:jc w:val="center"/>
              <w:rPr>
                <w:rFonts w:ascii="Times New Roman" w:hAnsi="Times New Roman"/>
                <w:b/>
                <w:color w:val="000000" w:themeColor="text1"/>
                <w:kern w:val="0"/>
                <w:szCs w:val="21"/>
              </w:rPr>
            </w:pPr>
            <w:r>
              <w:rPr>
                <w:rFonts w:ascii="Times New Roman" w:hAnsi="Times New Roman"/>
                <w:b/>
                <w:color w:val="000000" w:themeColor="text1"/>
                <w:kern w:val="0"/>
                <w:szCs w:val="21"/>
              </w:rPr>
              <w:t>两级制</w:t>
            </w:r>
          </w:p>
        </w:tc>
        <w:tc>
          <w:tcPr>
            <w:tcW w:w="710" w:type="dxa"/>
          </w:tcPr>
          <w:p w:rsidR="004567A9" w:rsidRDefault="00B70137">
            <w:pPr>
              <w:overflowPunct w:val="0"/>
              <w:adjustRightInd w:val="0"/>
              <w:ind w:firstLineChars="0" w:firstLine="0"/>
              <w:jc w:val="center"/>
              <w:rPr>
                <w:rFonts w:ascii="Times New Roman" w:hAnsi="Times New Roman"/>
                <w:b/>
                <w:color w:val="000000" w:themeColor="text1"/>
                <w:kern w:val="0"/>
                <w:szCs w:val="21"/>
              </w:rPr>
            </w:pPr>
            <w:r>
              <w:rPr>
                <w:rFonts w:ascii="Times New Roman" w:hAnsi="Times New Roman"/>
                <w:b/>
                <w:color w:val="000000" w:themeColor="text1"/>
                <w:kern w:val="0"/>
                <w:szCs w:val="21"/>
              </w:rPr>
              <w:t>绩点</w:t>
            </w:r>
          </w:p>
        </w:tc>
        <w:tc>
          <w:tcPr>
            <w:tcW w:w="2747" w:type="dxa"/>
          </w:tcPr>
          <w:p w:rsidR="004567A9" w:rsidRDefault="00B70137">
            <w:pPr>
              <w:overflowPunct w:val="0"/>
              <w:adjustRightInd w:val="0"/>
              <w:ind w:firstLineChars="0" w:firstLine="0"/>
              <w:jc w:val="center"/>
              <w:rPr>
                <w:rFonts w:ascii="Times New Roman" w:hAnsi="Times New Roman"/>
                <w:b/>
                <w:color w:val="000000" w:themeColor="text1"/>
                <w:kern w:val="0"/>
                <w:szCs w:val="21"/>
              </w:rPr>
            </w:pPr>
            <w:r>
              <w:rPr>
                <w:rFonts w:ascii="Times New Roman" w:hAnsi="Times New Roman"/>
                <w:b/>
                <w:color w:val="000000" w:themeColor="text1"/>
                <w:kern w:val="0"/>
                <w:szCs w:val="21"/>
              </w:rPr>
              <w:t>备　　注</w:t>
            </w:r>
          </w:p>
        </w:tc>
      </w:tr>
      <w:tr w:rsidR="004567A9">
        <w:trPr>
          <w:trHeight w:val="355"/>
        </w:trPr>
        <w:tc>
          <w:tcPr>
            <w:tcW w:w="948" w:type="dxa"/>
          </w:tcPr>
          <w:p w:rsidR="004567A9" w:rsidRDefault="00B70137">
            <w:pPr>
              <w:overflowPunct w:val="0"/>
              <w:adjustRightInd w:val="0"/>
              <w:ind w:firstLineChars="0" w:firstLine="0"/>
              <w:jc w:val="center"/>
              <w:rPr>
                <w:rFonts w:ascii="Times New Roman" w:hAnsi="Times New Roman"/>
                <w:color w:val="000000" w:themeColor="text1"/>
                <w:kern w:val="0"/>
                <w:szCs w:val="21"/>
              </w:rPr>
            </w:pPr>
            <w:r>
              <w:rPr>
                <w:rFonts w:ascii="Times New Roman" w:hAnsi="Times New Roman"/>
                <w:color w:val="000000" w:themeColor="text1"/>
                <w:kern w:val="0"/>
                <w:szCs w:val="21"/>
              </w:rPr>
              <w:t>95-100</w:t>
            </w:r>
          </w:p>
        </w:tc>
        <w:tc>
          <w:tcPr>
            <w:tcW w:w="859" w:type="dxa"/>
          </w:tcPr>
          <w:p w:rsidR="004567A9" w:rsidRDefault="00B70137">
            <w:pPr>
              <w:overflowPunct w:val="0"/>
              <w:adjustRightInd w:val="0"/>
              <w:ind w:firstLineChars="0" w:firstLine="0"/>
              <w:jc w:val="center"/>
              <w:rPr>
                <w:rFonts w:ascii="Times New Roman" w:hAnsi="Times New Roman"/>
                <w:color w:val="000000" w:themeColor="text1"/>
                <w:kern w:val="0"/>
                <w:szCs w:val="21"/>
              </w:rPr>
            </w:pPr>
            <w:r>
              <w:rPr>
                <w:rFonts w:ascii="Times New Roman" w:hAnsi="Times New Roman"/>
                <w:color w:val="000000" w:themeColor="text1"/>
                <w:kern w:val="0"/>
                <w:szCs w:val="21"/>
              </w:rPr>
              <w:t>A+</w:t>
            </w:r>
          </w:p>
        </w:tc>
        <w:tc>
          <w:tcPr>
            <w:tcW w:w="831" w:type="dxa"/>
          </w:tcPr>
          <w:p w:rsidR="004567A9" w:rsidRDefault="004567A9">
            <w:pPr>
              <w:overflowPunct w:val="0"/>
              <w:adjustRightInd w:val="0"/>
              <w:ind w:firstLine="380"/>
              <w:jc w:val="center"/>
              <w:rPr>
                <w:rFonts w:ascii="Times New Roman" w:hAnsi="Times New Roman"/>
                <w:color w:val="000000" w:themeColor="text1"/>
                <w:kern w:val="0"/>
                <w:szCs w:val="21"/>
              </w:rPr>
            </w:pPr>
          </w:p>
        </w:tc>
        <w:tc>
          <w:tcPr>
            <w:tcW w:w="710" w:type="dxa"/>
          </w:tcPr>
          <w:p w:rsidR="004567A9" w:rsidRDefault="00B70137">
            <w:pPr>
              <w:overflowPunct w:val="0"/>
              <w:adjustRightInd w:val="0"/>
              <w:ind w:firstLineChars="0" w:firstLine="0"/>
              <w:jc w:val="center"/>
              <w:rPr>
                <w:rFonts w:ascii="Times New Roman" w:hAnsi="Times New Roman"/>
                <w:color w:val="000000" w:themeColor="text1"/>
                <w:kern w:val="0"/>
                <w:szCs w:val="21"/>
              </w:rPr>
            </w:pPr>
            <w:r>
              <w:rPr>
                <w:rFonts w:ascii="Times New Roman" w:hAnsi="Times New Roman"/>
                <w:color w:val="000000" w:themeColor="text1"/>
                <w:kern w:val="0"/>
                <w:szCs w:val="21"/>
              </w:rPr>
              <w:t>4.0</w:t>
            </w:r>
          </w:p>
        </w:tc>
        <w:tc>
          <w:tcPr>
            <w:tcW w:w="2747" w:type="dxa"/>
          </w:tcPr>
          <w:p w:rsidR="004567A9" w:rsidRDefault="004567A9">
            <w:pPr>
              <w:overflowPunct w:val="0"/>
              <w:adjustRightInd w:val="0"/>
              <w:ind w:firstLine="380"/>
              <w:jc w:val="center"/>
              <w:rPr>
                <w:rFonts w:ascii="Times New Roman" w:hAnsi="Times New Roman"/>
                <w:color w:val="000000" w:themeColor="text1"/>
                <w:kern w:val="0"/>
                <w:szCs w:val="21"/>
              </w:rPr>
            </w:pPr>
          </w:p>
        </w:tc>
      </w:tr>
      <w:tr w:rsidR="004567A9">
        <w:trPr>
          <w:trHeight w:val="355"/>
        </w:trPr>
        <w:tc>
          <w:tcPr>
            <w:tcW w:w="948" w:type="dxa"/>
          </w:tcPr>
          <w:p w:rsidR="004567A9" w:rsidRDefault="00B70137">
            <w:pPr>
              <w:overflowPunct w:val="0"/>
              <w:adjustRightInd w:val="0"/>
              <w:ind w:firstLineChars="0" w:firstLine="0"/>
              <w:jc w:val="center"/>
              <w:rPr>
                <w:rFonts w:ascii="Times New Roman" w:hAnsi="Times New Roman"/>
                <w:color w:val="000000" w:themeColor="text1"/>
                <w:kern w:val="0"/>
                <w:szCs w:val="21"/>
              </w:rPr>
            </w:pPr>
            <w:r>
              <w:rPr>
                <w:rFonts w:ascii="Times New Roman" w:hAnsi="Times New Roman"/>
                <w:color w:val="000000" w:themeColor="text1"/>
                <w:kern w:val="0"/>
                <w:szCs w:val="21"/>
              </w:rPr>
              <w:t>90-94</w:t>
            </w:r>
          </w:p>
        </w:tc>
        <w:tc>
          <w:tcPr>
            <w:tcW w:w="859" w:type="dxa"/>
          </w:tcPr>
          <w:p w:rsidR="004567A9" w:rsidRDefault="00B70137">
            <w:pPr>
              <w:overflowPunct w:val="0"/>
              <w:adjustRightInd w:val="0"/>
              <w:ind w:firstLineChars="0" w:firstLine="0"/>
              <w:jc w:val="center"/>
              <w:rPr>
                <w:rFonts w:ascii="Times New Roman" w:hAnsi="Times New Roman"/>
                <w:color w:val="000000" w:themeColor="text1"/>
                <w:kern w:val="0"/>
                <w:szCs w:val="21"/>
              </w:rPr>
            </w:pPr>
            <w:r>
              <w:rPr>
                <w:rFonts w:ascii="Times New Roman" w:hAnsi="Times New Roman"/>
                <w:color w:val="000000" w:themeColor="text1"/>
                <w:kern w:val="0"/>
                <w:szCs w:val="21"/>
              </w:rPr>
              <w:t>A</w:t>
            </w:r>
          </w:p>
        </w:tc>
        <w:tc>
          <w:tcPr>
            <w:tcW w:w="831" w:type="dxa"/>
          </w:tcPr>
          <w:p w:rsidR="004567A9" w:rsidRDefault="004567A9">
            <w:pPr>
              <w:overflowPunct w:val="0"/>
              <w:adjustRightInd w:val="0"/>
              <w:ind w:firstLine="380"/>
              <w:jc w:val="center"/>
              <w:rPr>
                <w:rFonts w:ascii="Times New Roman" w:hAnsi="Times New Roman"/>
                <w:color w:val="000000" w:themeColor="text1"/>
                <w:kern w:val="0"/>
                <w:szCs w:val="21"/>
              </w:rPr>
            </w:pPr>
          </w:p>
        </w:tc>
        <w:tc>
          <w:tcPr>
            <w:tcW w:w="710" w:type="dxa"/>
          </w:tcPr>
          <w:p w:rsidR="004567A9" w:rsidRDefault="00B70137">
            <w:pPr>
              <w:overflowPunct w:val="0"/>
              <w:adjustRightInd w:val="0"/>
              <w:ind w:firstLineChars="0" w:firstLine="0"/>
              <w:jc w:val="center"/>
              <w:rPr>
                <w:rFonts w:ascii="Times New Roman" w:hAnsi="Times New Roman"/>
                <w:color w:val="000000" w:themeColor="text1"/>
                <w:kern w:val="0"/>
                <w:szCs w:val="21"/>
              </w:rPr>
            </w:pPr>
            <w:r>
              <w:rPr>
                <w:rFonts w:ascii="Times New Roman" w:hAnsi="Times New Roman"/>
                <w:color w:val="000000" w:themeColor="text1"/>
                <w:kern w:val="0"/>
                <w:szCs w:val="21"/>
              </w:rPr>
              <w:t>4.0</w:t>
            </w:r>
          </w:p>
        </w:tc>
        <w:tc>
          <w:tcPr>
            <w:tcW w:w="2747" w:type="dxa"/>
          </w:tcPr>
          <w:p w:rsidR="004567A9" w:rsidRDefault="004567A9">
            <w:pPr>
              <w:overflowPunct w:val="0"/>
              <w:adjustRightInd w:val="0"/>
              <w:ind w:firstLine="380"/>
              <w:jc w:val="center"/>
              <w:rPr>
                <w:rFonts w:ascii="Times New Roman" w:hAnsi="Times New Roman"/>
                <w:color w:val="000000" w:themeColor="text1"/>
                <w:kern w:val="0"/>
                <w:szCs w:val="21"/>
              </w:rPr>
            </w:pPr>
          </w:p>
        </w:tc>
      </w:tr>
      <w:tr w:rsidR="004567A9">
        <w:trPr>
          <w:trHeight w:val="355"/>
        </w:trPr>
        <w:tc>
          <w:tcPr>
            <w:tcW w:w="948" w:type="dxa"/>
          </w:tcPr>
          <w:p w:rsidR="004567A9" w:rsidRDefault="00B70137">
            <w:pPr>
              <w:overflowPunct w:val="0"/>
              <w:adjustRightInd w:val="0"/>
              <w:ind w:firstLineChars="0" w:firstLine="0"/>
              <w:jc w:val="center"/>
              <w:rPr>
                <w:rFonts w:ascii="Times New Roman" w:hAnsi="Times New Roman"/>
                <w:color w:val="000000" w:themeColor="text1"/>
                <w:kern w:val="0"/>
                <w:szCs w:val="21"/>
              </w:rPr>
            </w:pPr>
            <w:r>
              <w:rPr>
                <w:rFonts w:ascii="Times New Roman" w:hAnsi="Times New Roman"/>
                <w:color w:val="000000" w:themeColor="text1"/>
                <w:kern w:val="0"/>
                <w:szCs w:val="21"/>
              </w:rPr>
              <w:t>85-89</w:t>
            </w:r>
          </w:p>
        </w:tc>
        <w:tc>
          <w:tcPr>
            <w:tcW w:w="859" w:type="dxa"/>
          </w:tcPr>
          <w:p w:rsidR="004567A9" w:rsidRDefault="00B70137">
            <w:pPr>
              <w:overflowPunct w:val="0"/>
              <w:adjustRightInd w:val="0"/>
              <w:ind w:firstLineChars="0" w:firstLine="0"/>
              <w:jc w:val="center"/>
              <w:rPr>
                <w:rFonts w:ascii="Times New Roman" w:hAnsi="Times New Roman"/>
                <w:color w:val="000000" w:themeColor="text1"/>
                <w:kern w:val="0"/>
                <w:szCs w:val="21"/>
              </w:rPr>
            </w:pPr>
            <w:r>
              <w:rPr>
                <w:rFonts w:ascii="Times New Roman" w:hAnsi="Times New Roman"/>
                <w:color w:val="000000" w:themeColor="text1"/>
                <w:kern w:val="0"/>
                <w:szCs w:val="21"/>
              </w:rPr>
              <w:t>A-</w:t>
            </w:r>
          </w:p>
        </w:tc>
        <w:tc>
          <w:tcPr>
            <w:tcW w:w="831" w:type="dxa"/>
          </w:tcPr>
          <w:p w:rsidR="004567A9" w:rsidRDefault="004567A9">
            <w:pPr>
              <w:overflowPunct w:val="0"/>
              <w:adjustRightInd w:val="0"/>
              <w:ind w:firstLine="380"/>
              <w:jc w:val="center"/>
              <w:rPr>
                <w:rFonts w:ascii="Times New Roman" w:hAnsi="Times New Roman"/>
                <w:color w:val="000000" w:themeColor="text1"/>
                <w:kern w:val="0"/>
                <w:szCs w:val="21"/>
              </w:rPr>
            </w:pPr>
          </w:p>
        </w:tc>
        <w:tc>
          <w:tcPr>
            <w:tcW w:w="710" w:type="dxa"/>
          </w:tcPr>
          <w:p w:rsidR="004567A9" w:rsidRDefault="00B70137">
            <w:pPr>
              <w:overflowPunct w:val="0"/>
              <w:adjustRightInd w:val="0"/>
              <w:ind w:firstLineChars="0" w:firstLine="0"/>
              <w:jc w:val="center"/>
              <w:rPr>
                <w:rFonts w:ascii="Times New Roman" w:hAnsi="Times New Roman"/>
                <w:color w:val="000000" w:themeColor="text1"/>
                <w:kern w:val="0"/>
                <w:szCs w:val="21"/>
              </w:rPr>
            </w:pPr>
            <w:r>
              <w:rPr>
                <w:rFonts w:ascii="Times New Roman" w:hAnsi="Times New Roman"/>
                <w:color w:val="000000" w:themeColor="text1"/>
                <w:kern w:val="0"/>
                <w:szCs w:val="21"/>
              </w:rPr>
              <w:t>3.7</w:t>
            </w:r>
          </w:p>
        </w:tc>
        <w:tc>
          <w:tcPr>
            <w:tcW w:w="2747" w:type="dxa"/>
          </w:tcPr>
          <w:p w:rsidR="004567A9" w:rsidRDefault="004567A9">
            <w:pPr>
              <w:overflowPunct w:val="0"/>
              <w:adjustRightInd w:val="0"/>
              <w:ind w:firstLine="380"/>
              <w:jc w:val="center"/>
              <w:rPr>
                <w:rFonts w:ascii="Times New Roman" w:hAnsi="Times New Roman"/>
                <w:color w:val="000000" w:themeColor="text1"/>
                <w:kern w:val="0"/>
                <w:szCs w:val="21"/>
              </w:rPr>
            </w:pPr>
          </w:p>
        </w:tc>
      </w:tr>
      <w:tr w:rsidR="004567A9">
        <w:trPr>
          <w:trHeight w:val="355"/>
        </w:trPr>
        <w:tc>
          <w:tcPr>
            <w:tcW w:w="948" w:type="dxa"/>
          </w:tcPr>
          <w:p w:rsidR="004567A9" w:rsidRDefault="00B70137">
            <w:pPr>
              <w:overflowPunct w:val="0"/>
              <w:adjustRightInd w:val="0"/>
              <w:ind w:firstLineChars="0" w:firstLine="0"/>
              <w:jc w:val="center"/>
              <w:rPr>
                <w:rFonts w:ascii="Times New Roman" w:hAnsi="Times New Roman"/>
                <w:color w:val="000000" w:themeColor="text1"/>
                <w:kern w:val="0"/>
                <w:szCs w:val="21"/>
              </w:rPr>
            </w:pPr>
            <w:r>
              <w:rPr>
                <w:rFonts w:ascii="Times New Roman" w:hAnsi="Times New Roman"/>
                <w:color w:val="000000" w:themeColor="text1"/>
                <w:kern w:val="0"/>
                <w:szCs w:val="21"/>
              </w:rPr>
              <w:t>81-84</w:t>
            </w:r>
          </w:p>
        </w:tc>
        <w:tc>
          <w:tcPr>
            <w:tcW w:w="859" w:type="dxa"/>
          </w:tcPr>
          <w:p w:rsidR="004567A9" w:rsidRDefault="00B70137">
            <w:pPr>
              <w:overflowPunct w:val="0"/>
              <w:adjustRightInd w:val="0"/>
              <w:ind w:firstLineChars="0" w:firstLine="0"/>
              <w:jc w:val="center"/>
              <w:rPr>
                <w:rFonts w:ascii="Times New Roman" w:hAnsi="Times New Roman"/>
                <w:color w:val="000000" w:themeColor="text1"/>
                <w:kern w:val="0"/>
                <w:szCs w:val="21"/>
              </w:rPr>
            </w:pPr>
            <w:r>
              <w:rPr>
                <w:rFonts w:ascii="Times New Roman" w:hAnsi="Times New Roman"/>
                <w:color w:val="000000" w:themeColor="text1"/>
                <w:kern w:val="0"/>
                <w:szCs w:val="21"/>
              </w:rPr>
              <w:t>B+</w:t>
            </w:r>
          </w:p>
        </w:tc>
        <w:tc>
          <w:tcPr>
            <w:tcW w:w="831" w:type="dxa"/>
          </w:tcPr>
          <w:p w:rsidR="004567A9" w:rsidRDefault="004567A9">
            <w:pPr>
              <w:overflowPunct w:val="0"/>
              <w:adjustRightInd w:val="0"/>
              <w:ind w:firstLine="380"/>
              <w:jc w:val="center"/>
              <w:rPr>
                <w:rFonts w:ascii="Times New Roman" w:hAnsi="Times New Roman"/>
                <w:color w:val="000000" w:themeColor="text1"/>
                <w:kern w:val="0"/>
                <w:szCs w:val="21"/>
              </w:rPr>
            </w:pPr>
          </w:p>
        </w:tc>
        <w:tc>
          <w:tcPr>
            <w:tcW w:w="710" w:type="dxa"/>
          </w:tcPr>
          <w:p w:rsidR="004567A9" w:rsidRDefault="00B70137">
            <w:pPr>
              <w:overflowPunct w:val="0"/>
              <w:adjustRightInd w:val="0"/>
              <w:ind w:firstLineChars="0" w:firstLine="0"/>
              <w:jc w:val="center"/>
              <w:rPr>
                <w:rFonts w:ascii="Times New Roman" w:hAnsi="Times New Roman"/>
                <w:color w:val="000000" w:themeColor="text1"/>
                <w:kern w:val="0"/>
                <w:szCs w:val="21"/>
              </w:rPr>
            </w:pPr>
            <w:r>
              <w:rPr>
                <w:rFonts w:ascii="Times New Roman" w:hAnsi="Times New Roman"/>
                <w:color w:val="000000" w:themeColor="text1"/>
                <w:kern w:val="0"/>
                <w:szCs w:val="21"/>
              </w:rPr>
              <w:t>3.3</w:t>
            </w:r>
          </w:p>
        </w:tc>
        <w:tc>
          <w:tcPr>
            <w:tcW w:w="2747" w:type="dxa"/>
          </w:tcPr>
          <w:p w:rsidR="004567A9" w:rsidRDefault="004567A9">
            <w:pPr>
              <w:overflowPunct w:val="0"/>
              <w:adjustRightInd w:val="0"/>
              <w:ind w:firstLine="380"/>
              <w:jc w:val="center"/>
              <w:rPr>
                <w:rFonts w:ascii="Times New Roman" w:hAnsi="Times New Roman"/>
                <w:color w:val="000000" w:themeColor="text1"/>
                <w:kern w:val="0"/>
                <w:szCs w:val="21"/>
              </w:rPr>
            </w:pPr>
          </w:p>
        </w:tc>
      </w:tr>
      <w:tr w:rsidR="004567A9">
        <w:trPr>
          <w:trHeight w:val="355"/>
        </w:trPr>
        <w:tc>
          <w:tcPr>
            <w:tcW w:w="948" w:type="dxa"/>
          </w:tcPr>
          <w:p w:rsidR="004567A9" w:rsidRDefault="00B70137">
            <w:pPr>
              <w:overflowPunct w:val="0"/>
              <w:adjustRightInd w:val="0"/>
              <w:ind w:firstLineChars="0" w:firstLine="0"/>
              <w:jc w:val="center"/>
              <w:rPr>
                <w:rFonts w:ascii="Times New Roman" w:hAnsi="Times New Roman"/>
                <w:color w:val="000000" w:themeColor="text1"/>
                <w:kern w:val="0"/>
                <w:szCs w:val="21"/>
              </w:rPr>
            </w:pPr>
            <w:r>
              <w:rPr>
                <w:rFonts w:ascii="Times New Roman" w:hAnsi="Times New Roman"/>
                <w:color w:val="000000" w:themeColor="text1"/>
                <w:kern w:val="0"/>
                <w:szCs w:val="21"/>
              </w:rPr>
              <w:t>78-80</w:t>
            </w:r>
          </w:p>
        </w:tc>
        <w:tc>
          <w:tcPr>
            <w:tcW w:w="859" w:type="dxa"/>
          </w:tcPr>
          <w:p w:rsidR="004567A9" w:rsidRDefault="00B70137">
            <w:pPr>
              <w:overflowPunct w:val="0"/>
              <w:adjustRightInd w:val="0"/>
              <w:ind w:firstLineChars="0" w:firstLine="0"/>
              <w:jc w:val="center"/>
              <w:rPr>
                <w:rFonts w:ascii="Times New Roman" w:hAnsi="Times New Roman"/>
                <w:color w:val="000000" w:themeColor="text1"/>
                <w:kern w:val="0"/>
                <w:szCs w:val="21"/>
              </w:rPr>
            </w:pPr>
            <w:r>
              <w:rPr>
                <w:rFonts w:ascii="Times New Roman" w:hAnsi="Times New Roman"/>
                <w:color w:val="000000" w:themeColor="text1"/>
                <w:kern w:val="0"/>
                <w:szCs w:val="21"/>
              </w:rPr>
              <w:t>B</w:t>
            </w:r>
          </w:p>
        </w:tc>
        <w:tc>
          <w:tcPr>
            <w:tcW w:w="831" w:type="dxa"/>
          </w:tcPr>
          <w:p w:rsidR="004567A9" w:rsidRDefault="004567A9">
            <w:pPr>
              <w:overflowPunct w:val="0"/>
              <w:adjustRightInd w:val="0"/>
              <w:ind w:firstLine="380"/>
              <w:jc w:val="center"/>
              <w:rPr>
                <w:rFonts w:ascii="Times New Roman" w:hAnsi="Times New Roman"/>
                <w:color w:val="000000" w:themeColor="text1"/>
                <w:kern w:val="0"/>
                <w:szCs w:val="21"/>
              </w:rPr>
            </w:pPr>
          </w:p>
        </w:tc>
        <w:tc>
          <w:tcPr>
            <w:tcW w:w="710" w:type="dxa"/>
          </w:tcPr>
          <w:p w:rsidR="004567A9" w:rsidRDefault="00B70137">
            <w:pPr>
              <w:overflowPunct w:val="0"/>
              <w:adjustRightInd w:val="0"/>
              <w:ind w:firstLineChars="0" w:firstLine="0"/>
              <w:jc w:val="center"/>
              <w:rPr>
                <w:rFonts w:ascii="Times New Roman" w:hAnsi="Times New Roman"/>
                <w:color w:val="000000" w:themeColor="text1"/>
                <w:kern w:val="0"/>
                <w:szCs w:val="21"/>
              </w:rPr>
            </w:pPr>
            <w:r>
              <w:rPr>
                <w:rFonts w:ascii="Times New Roman" w:hAnsi="Times New Roman"/>
                <w:color w:val="000000" w:themeColor="text1"/>
                <w:kern w:val="0"/>
                <w:szCs w:val="21"/>
              </w:rPr>
              <w:t>3.0</w:t>
            </w:r>
          </w:p>
        </w:tc>
        <w:tc>
          <w:tcPr>
            <w:tcW w:w="2747" w:type="dxa"/>
          </w:tcPr>
          <w:p w:rsidR="004567A9" w:rsidRDefault="004567A9">
            <w:pPr>
              <w:overflowPunct w:val="0"/>
              <w:adjustRightInd w:val="0"/>
              <w:ind w:firstLine="380"/>
              <w:jc w:val="center"/>
              <w:rPr>
                <w:rFonts w:ascii="Times New Roman" w:hAnsi="Times New Roman"/>
                <w:color w:val="000000" w:themeColor="text1"/>
                <w:kern w:val="0"/>
                <w:szCs w:val="21"/>
              </w:rPr>
            </w:pPr>
          </w:p>
        </w:tc>
      </w:tr>
      <w:tr w:rsidR="004567A9">
        <w:trPr>
          <w:trHeight w:val="355"/>
        </w:trPr>
        <w:tc>
          <w:tcPr>
            <w:tcW w:w="948" w:type="dxa"/>
          </w:tcPr>
          <w:p w:rsidR="004567A9" w:rsidRDefault="00B70137">
            <w:pPr>
              <w:overflowPunct w:val="0"/>
              <w:adjustRightInd w:val="0"/>
              <w:ind w:firstLineChars="0" w:firstLine="0"/>
              <w:jc w:val="center"/>
              <w:rPr>
                <w:rFonts w:ascii="Times New Roman" w:hAnsi="Times New Roman"/>
                <w:color w:val="000000" w:themeColor="text1"/>
                <w:kern w:val="0"/>
                <w:szCs w:val="21"/>
              </w:rPr>
            </w:pPr>
            <w:r>
              <w:rPr>
                <w:rFonts w:ascii="Times New Roman" w:hAnsi="Times New Roman"/>
                <w:color w:val="000000" w:themeColor="text1"/>
                <w:kern w:val="0"/>
                <w:szCs w:val="21"/>
              </w:rPr>
              <w:t>75-77</w:t>
            </w:r>
          </w:p>
        </w:tc>
        <w:tc>
          <w:tcPr>
            <w:tcW w:w="859" w:type="dxa"/>
          </w:tcPr>
          <w:p w:rsidR="004567A9" w:rsidRDefault="00B70137">
            <w:pPr>
              <w:overflowPunct w:val="0"/>
              <w:adjustRightInd w:val="0"/>
              <w:ind w:firstLineChars="0" w:firstLine="0"/>
              <w:jc w:val="center"/>
              <w:rPr>
                <w:rFonts w:ascii="Times New Roman" w:hAnsi="Times New Roman"/>
                <w:color w:val="000000" w:themeColor="text1"/>
                <w:kern w:val="0"/>
                <w:szCs w:val="21"/>
              </w:rPr>
            </w:pPr>
            <w:r>
              <w:rPr>
                <w:rFonts w:ascii="Times New Roman" w:hAnsi="Times New Roman"/>
                <w:color w:val="000000" w:themeColor="text1"/>
                <w:kern w:val="0"/>
                <w:szCs w:val="21"/>
              </w:rPr>
              <w:t>B-</w:t>
            </w:r>
          </w:p>
        </w:tc>
        <w:tc>
          <w:tcPr>
            <w:tcW w:w="831" w:type="dxa"/>
          </w:tcPr>
          <w:p w:rsidR="004567A9" w:rsidRDefault="004567A9">
            <w:pPr>
              <w:overflowPunct w:val="0"/>
              <w:adjustRightInd w:val="0"/>
              <w:ind w:firstLine="380"/>
              <w:jc w:val="center"/>
              <w:rPr>
                <w:rFonts w:ascii="Times New Roman" w:hAnsi="Times New Roman"/>
                <w:color w:val="000000" w:themeColor="text1"/>
                <w:kern w:val="0"/>
                <w:szCs w:val="21"/>
              </w:rPr>
            </w:pPr>
          </w:p>
        </w:tc>
        <w:tc>
          <w:tcPr>
            <w:tcW w:w="710" w:type="dxa"/>
          </w:tcPr>
          <w:p w:rsidR="004567A9" w:rsidRDefault="00B70137">
            <w:pPr>
              <w:overflowPunct w:val="0"/>
              <w:adjustRightInd w:val="0"/>
              <w:ind w:firstLineChars="0" w:firstLine="0"/>
              <w:jc w:val="center"/>
              <w:rPr>
                <w:rFonts w:ascii="Times New Roman" w:hAnsi="Times New Roman"/>
                <w:color w:val="000000" w:themeColor="text1"/>
                <w:kern w:val="0"/>
                <w:szCs w:val="21"/>
              </w:rPr>
            </w:pPr>
            <w:r>
              <w:rPr>
                <w:rFonts w:ascii="Times New Roman" w:hAnsi="Times New Roman"/>
                <w:color w:val="000000" w:themeColor="text1"/>
                <w:kern w:val="0"/>
                <w:szCs w:val="21"/>
              </w:rPr>
              <w:t>2.7</w:t>
            </w:r>
          </w:p>
        </w:tc>
        <w:tc>
          <w:tcPr>
            <w:tcW w:w="2747" w:type="dxa"/>
          </w:tcPr>
          <w:p w:rsidR="004567A9" w:rsidRDefault="004567A9">
            <w:pPr>
              <w:overflowPunct w:val="0"/>
              <w:adjustRightInd w:val="0"/>
              <w:ind w:firstLine="380"/>
              <w:jc w:val="center"/>
              <w:rPr>
                <w:rFonts w:ascii="Times New Roman" w:hAnsi="Times New Roman"/>
                <w:color w:val="000000" w:themeColor="text1"/>
                <w:kern w:val="0"/>
                <w:szCs w:val="21"/>
              </w:rPr>
            </w:pPr>
          </w:p>
        </w:tc>
      </w:tr>
      <w:tr w:rsidR="004567A9">
        <w:trPr>
          <w:trHeight w:val="355"/>
        </w:trPr>
        <w:tc>
          <w:tcPr>
            <w:tcW w:w="948" w:type="dxa"/>
          </w:tcPr>
          <w:p w:rsidR="004567A9" w:rsidRDefault="00B70137">
            <w:pPr>
              <w:overflowPunct w:val="0"/>
              <w:adjustRightInd w:val="0"/>
              <w:ind w:firstLineChars="0" w:firstLine="0"/>
              <w:jc w:val="center"/>
              <w:rPr>
                <w:rFonts w:ascii="Times New Roman" w:hAnsi="Times New Roman"/>
                <w:color w:val="000000" w:themeColor="text1"/>
                <w:kern w:val="0"/>
                <w:szCs w:val="21"/>
              </w:rPr>
            </w:pPr>
            <w:r>
              <w:rPr>
                <w:rFonts w:ascii="Times New Roman" w:hAnsi="Times New Roman"/>
                <w:color w:val="000000" w:themeColor="text1"/>
                <w:kern w:val="0"/>
                <w:szCs w:val="21"/>
              </w:rPr>
              <w:t>72-74</w:t>
            </w:r>
          </w:p>
        </w:tc>
        <w:tc>
          <w:tcPr>
            <w:tcW w:w="859" w:type="dxa"/>
          </w:tcPr>
          <w:p w:rsidR="004567A9" w:rsidRDefault="00B70137">
            <w:pPr>
              <w:overflowPunct w:val="0"/>
              <w:adjustRightInd w:val="0"/>
              <w:ind w:firstLineChars="0" w:firstLine="0"/>
              <w:jc w:val="center"/>
              <w:rPr>
                <w:rFonts w:ascii="Times New Roman" w:hAnsi="Times New Roman"/>
                <w:color w:val="000000" w:themeColor="text1"/>
                <w:kern w:val="0"/>
                <w:szCs w:val="21"/>
              </w:rPr>
            </w:pPr>
            <w:r>
              <w:rPr>
                <w:rFonts w:ascii="Times New Roman" w:hAnsi="Times New Roman"/>
                <w:color w:val="000000" w:themeColor="text1"/>
                <w:kern w:val="0"/>
                <w:szCs w:val="21"/>
              </w:rPr>
              <w:t>C+</w:t>
            </w:r>
          </w:p>
        </w:tc>
        <w:tc>
          <w:tcPr>
            <w:tcW w:w="831" w:type="dxa"/>
          </w:tcPr>
          <w:p w:rsidR="004567A9" w:rsidRDefault="004567A9">
            <w:pPr>
              <w:overflowPunct w:val="0"/>
              <w:adjustRightInd w:val="0"/>
              <w:ind w:firstLine="380"/>
              <w:jc w:val="center"/>
              <w:rPr>
                <w:rFonts w:ascii="Times New Roman" w:hAnsi="Times New Roman"/>
                <w:color w:val="000000" w:themeColor="text1"/>
                <w:kern w:val="0"/>
                <w:szCs w:val="21"/>
              </w:rPr>
            </w:pPr>
          </w:p>
        </w:tc>
        <w:tc>
          <w:tcPr>
            <w:tcW w:w="710" w:type="dxa"/>
          </w:tcPr>
          <w:p w:rsidR="004567A9" w:rsidRDefault="00B70137">
            <w:pPr>
              <w:overflowPunct w:val="0"/>
              <w:adjustRightInd w:val="0"/>
              <w:ind w:firstLineChars="0" w:firstLine="0"/>
              <w:jc w:val="center"/>
              <w:rPr>
                <w:rFonts w:ascii="Times New Roman" w:hAnsi="Times New Roman"/>
                <w:color w:val="000000" w:themeColor="text1"/>
                <w:kern w:val="0"/>
                <w:szCs w:val="21"/>
              </w:rPr>
            </w:pPr>
            <w:r>
              <w:rPr>
                <w:rFonts w:ascii="Times New Roman" w:hAnsi="Times New Roman"/>
                <w:color w:val="000000" w:themeColor="text1"/>
                <w:kern w:val="0"/>
                <w:szCs w:val="21"/>
              </w:rPr>
              <w:t>2.3</w:t>
            </w:r>
          </w:p>
        </w:tc>
        <w:tc>
          <w:tcPr>
            <w:tcW w:w="2747" w:type="dxa"/>
          </w:tcPr>
          <w:p w:rsidR="004567A9" w:rsidRDefault="004567A9">
            <w:pPr>
              <w:overflowPunct w:val="0"/>
              <w:adjustRightInd w:val="0"/>
              <w:ind w:firstLine="380"/>
              <w:jc w:val="center"/>
              <w:rPr>
                <w:rFonts w:ascii="Times New Roman" w:hAnsi="Times New Roman"/>
                <w:color w:val="000000" w:themeColor="text1"/>
                <w:kern w:val="0"/>
                <w:szCs w:val="21"/>
              </w:rPr>
            </w:pPr>
          </w:p>
        </w:tc>
      </w:tr>
      <w:tr w:rsidR="004567A9">
        <w:trPr>
          <w:trHeight w:val="355"/>
        </w:trPr>
        <w:tc>
          <w:tcPr>
            <w:tcW w:w="948" w:type="dxa"/>
          </w:tcPr>
          <w:p w:rsidR="004567A9" w:rsidRDefault="00B70137">
            <w:pPr>
              <w:overflowPunct w:val="0"/>
              <w:adjustRightInd w:val="0"/>
              <w:ind w:firstLineChars="0" w:firstLine="0"/>
              <w:jc w:val="center"/>
              <w:rPr>
                <w:rFonts w:ascii="Times New Roman" w:hAnsi="Times New Roman"/>
                <w:color w:val="000000" w:themeColor="text1"/>
                <w:kern w:val="0"/>
                <w:szCs w:val="21"/>
              </w:rPr>
            </w:pPr>
            <w:r>
              <w:rPr>
                <w:rFonts w:ascii="Times New Roman" w:hAnsi="Times New Roman"/>
                <w:color w:val="000000" w:themeColor="text1"/>
                <w:kern w:val="0"/>
                <w:szCs w:val="21"/>
              </w:rPr>
              <w:t>68-71</w:t>
            </w:r>
          </w:p>
        </w:tc>
        <w:tc>
          <w:tcPr>
            <w:tcW w:w="859" w:type="dxa"/>
          </w:tcPr>
          <w:p w:rsidR="004567A9" w:rsidRDefault="00B70137">
            <w:pPr>
              <w:overflowPunct w:val="0"/>
              <w:adjustRightInd w:val="0"/>
              <w:ind w:firstLineChars="0" w:firstLine="0"/>
              <w:jc w:val="center"/>
              <w:rPr>
                <w:rFonts w:ascii="Times New Roman" w:hAnsi="Times New Roman"/>
                <w:color w:val="000000" w:themeColor="text1"/>
                <w:kern w:val="0"/>
                <w:szCs w:val="21"/>
              </w:rPr>
            </w:pPr>
            <w:r>
              <w:rPr>
                <w:rFonts w:ascii="Times New Roman" w:hAnsi="Times New Roman"/>
                <w:color w:val="000000" w:themeColor="text1"/>
                <w:kern w:val="0"/>
                <w:szCs w:val="21"/>
              </w:rPr>
              <w:t>C</w:t>
            </w:r>
          </w:p>
        </w:tc>
        <w:tc>
          <w:tcPr>
            <w:tcW w:w="831" w:type="dxa"/>
          </w:tcPr>
          <w:p w:rsidR="004567A9" w:rsidRDefault="004567A9">
            <w:pPr>
              <w:overflowPunct w:val="0"/>
              <w:adjustRightInd w:val="0"/>
              <w:ind w:firstLine="380"/>
              <w:jc w:val="center"/>
              <w:rPr>
                <w:rFonts w:ascii="Times New Roman" w:hAnsi="Times New Roman"/>
                <w:color w:val="000000" w:themeColor="text1"/>
                <w:kern w:val="0"/>
                <w:szCs w:val="21"/>
              </w:rPr>
            </w:pPr>
          </w:p>
        </w:tc>
        <w:tc>
          <w:tcPr>
            <w:tcW w:w="710" w:type="dxa"/>
          </w:tcPr>
          <w:p w:rsidR="004567A9" w:rsidRDefault="00B70137">
            <w:pPr>
              <w:overflowPunct w:val="0"/>
              <w:adjustRightInd w:val="0"/>
              <w:ind w:firstLineChars="0" w:firstLine="0"/>
              <w:jc w:val="center"/>
              <w:rPr>
                <w:rFonts w:ascii="Times New Roman" w:hAnsi="Times New Roman"/>
                <w:color w:val="000000" w:themeColor="text1"/>
                <w:kern w:val="0"/>
                <w:szCs w:val="21"/>
              </w:rPr>
            </w:pPr>
            <w:r>
              <w:rPr>
                <w:rFonts w:ascii="Times New Roman" w:hAnsi="Times New Roman"/>
                <w:color w:val="000000" w:themeColor="text1"/>
                <w:kern w:val="0"/>
                <w:szCs w:val="21"/>
              </w:rPr>
              <w:t>2.0</w:t>
            </w:r>
          </w:p>
        </w:tc>
        <w:tc>
          <w:tcPr>
            <w:tcW w:w="2747" w:type="dxa"/>
          </w:tcPr>
          <w:p w:rsidR="004567A9" w:rsidRDefault="004567A9">
            <w:pPr>
              <w:overflowPunct w:val="0"/>
              <w:adjustRightInd w:val="0"/>
              <w:ind w:firstLine="380"/>
              <w:jc w:val="center"/>
              <w:rPr>
                <w:rFonts w:ascii="Times New Roman" w:hAnsi="Times New Roman"/>
                <w:color w:val="000000" w:themeColor="text1"/>
                <w:kern w:val="0"/>
                <w:szCs w:val="21"/>
              </w:rPr>
            </w:pPr>
          </w:p>
        </w:tc>
      </w:tr>
      <w:tr w:rsidR="004567A9">
        <w:trPr>
          <w:trHeight w:val="355"/>
        </w:trPr>
        <w:tc>
          <w:tcPr>
            <w:tcW w:w="948" w:type="dxa"/>
          </w:tcPr>
          <w:p w:rsidR="004567A9" w:rsidRDefault="00B70137">
            <w:pPr>
              <w:overflowPunct w:val="0"/>
              <w:adjustRightInd w:val="0"/>
              <w:ind w:firstLineChars="0" w:firstLine="0"/>
              <w:jc w:val="center"/>
              <w:rPr>
                <w:rFonts w:ascii="Times New Roman" w:hAnsi="Times New Roman"/>
                <w:color w:val="000000" w:themeColor="text1"/>
                <w:kern w:val="0"/>
                <w:szCs w:val="21"/>
              </w:rPr>
            </w:pPr>
            <w:r>
              <w:rPr>
                <w:rFonts w:ascii="Times New Roman" w:hAnsi="Times New Roman"/>
                <w:color w:val="000000" w:themeColor="text1"/>
                <w:kern w:val="0"/>
                <w:szCs w:val="21"/>
              </w:rPr>
              <w:t>64-67</w:t>
            </w:r>
          </w:p>
        </w:tc>
        <w:tc>
          <w:tcPr>
            <w:tcW w:w="859" w:type="dxa"/>
          </w:tcPr>
          <w:p w:rsidR="004567A9" w:rsidRDefault="00B70137">
            <w:pPr>
              <w:overflowPunct w:val="0"/>
              <w:adjustRightInd w:val="0"/>
              <w:ind w:firstLineChars="0" w:firstLine="0"/>
              <w:jc w:val="center"/>
              <w:rPr>
                <w:rFonts w:ascii="Times New Roman" w:hAnsi="Times New Roman"/>
                <w:color w:val="000000" w:themeColor="text1"/>
                <w:kern w:val="0"/>
                <w:szCs w:val="21"/>
              </w:rPr>
            </w:pPr>
            <w:r>
              <w:rPr>
                <w:rFonts w:ascii="Times New Roman" w:hAnsi="Times New Roman"/>
                <w:color w:val="000000" w:themeColor="text1"/>
                <w:kern w:val="0"/>
                <w:szCs w:val="21"/>
              </w:rPr>
              <w:t>C-</w:t>
            </w:r>
          </w:p>
        </w:tc>
        <w:tc>
          <w:tcPr>
            <w:tcW w:w="831" w:type="dxa"/>
          </w:tcPr>
          <w:p w:rsidR="004567A9" w:rsidRDefault="004567A9">
            <w:pPr>
              <w:overflowPunct w:val="0"/>
              <w:adjustRightInd w:val="0"/>
              <w:ind w:firstLine="380"/>
              <w:jc w:val="center"/>
              <w:rPr>
                <w:rFonts w:ascii="Times New Roman" w:hAnsi="Times New Roman"/>
                <w:color w:val="000000" w:themeColor="text1"/>
                <w:kern w:val="0"/>
                <w:szCs w:val="21"/>
              </w:rPr>
            </w:pPr>
          </w:p>
        </w:tc>
        <w:tc>
          <w:tcPr>
            <w:tcW w:w="710" w:type="dxa"/>
          </w:tcPr>
          <w:p w:rsidR="004567A9" w:rsidRDefault="00B70137">
            <w:pPr>
              <w:overflowPunct w:val="0"/>
              <w:adjustRightInd w:val="0"/>
              <w:ind w:firstLineChars="0" w:firstLine="0"/>
              <w:jc w:val="center"/>
              <w:rPr>
                <w:rFonts w:ascii="Times New Roman" w:hAnsi="Times New Roman"/>
                <w:color w:val="000000" w:themeColor="text1"/>
                <w:kern w:val="0"/>
                <w:szCs w:val="21"/>
              </w:rPr>
            </w:pPr>
            <w:r>
              <w:rPr>
                <w:rFonts w:ascii="Times New Roman" w:hAnsi="Times New Roman"/>
                <w:color w:val="000000" w:themeColor="text1"/>
                <w:kern w:val="0"/>
                <w:szCs w:val="21"/>
              </w:rPr>
              <w:t>1.7</w:t>
            </w:r>
          </w:p>
        </w:tc>
        <w:tc>
          <w:tcPr>
            <w:tcW w:w="2747" w:type="dxa"/>
          </w:tcPr>
          <w:p w:rsidR="004567A9" w:rsidRDefault="004567A9">
            <w:pPr>
              <w:overflowPunct w:val="0"/>
              <w:adjustRightInd w:val="0"/>
              <w:ind w:firstLine="380"/>
              <w:jc w:val="center"/>
              <w:rPr>
                <w:rFonts w:ascii="Times New Roman" w:hAnsi="Times New Roman"/>
                <w:color w:val="000000" w:themeColor="text1"/>
                <w:kern w:val="0"/>
                <w:szCs w:val="21"/>
              </w:rPr>
            </w:pPr>
          </w:p>
        </w:tc>
      </w:tr>
      <w:tr w:rsidR="004567A9">
        <w:trPr>
          <w:trHeight w:val="355"/>
        </w:trPr>
        <w:tc>
          <w:tcPr>
            <w:tcW w:w="948" w:type="dxa"/>
          </w:tcPr>
          <w:p w:rsidR="004567A9" w:rsidRDefault="00B70137">
            <w:pPr>
              <w:overflowPunct w:val="0"/>
              <w:adjustRightInd w:val="0"/>
              <w:ind w:firstLineChars="0" w:firstLine="0"/>
              <w:jc w:val="center"/>
              <w:rPr>
                <w:rFonts w:ascii="Times New Roman" w:hAnsi="Times New Roman"/>
                <w:color w:val="000000" w:themeColor="text1"/>
                <w:kern w:val="0"/>
                <w:szCs w:val="21"/>
              </w:rPr>
            </w:pPr>
            <w:r>
              <w:rPr>
                <w:rFonts w:ascii="Times New Roman" w:hAnsi="Times New Roman"/>
                <w:color w:val="000000" w:themeColor="text1"/>
                <w:kern w:val="0"/>
                <w:szCs w:val="21"/>
              </w:rPr>
              <w:t>60-63</w:t>
            </w:r>
          </w:p>
        </w:tc>
        <w:tc>
          <w:tcPr>
            <w:tcW w:w="859" w:type="dxa"/>
          </w:tcPr>
          <w:p w:rsidR="004567A9" w:rsidRDefault="00B70137">
            <w:pPr>
              <w:overflowPunct w:val="0"/>
              <w:adjustRightInd w:val="0"/>
              <w:ind w:firstLineChars="0" w:firstLine="0"/>
              <w:jc w:val="center"/>
              <w:rPr>
                <w:rFonts w:ascii="Times New Roman" w:hAnsi="Times New Roman"/>
                <w:color w:val="000000" w:themeColor="text1"/>
                <w:kern w:val="0"/>
                <w:szCs w:val="21"/>
              </w:rPr>
            </w:pPr>
            <w:r>
              <w:rPr>
                <w:rFonts w:ascii="Times New Roman" w:hAnsi="Times New Roman"/>
                <w:color w:val="000000" w:themeColor="text1"/>
                <w:kern w:val="0"/>
                <w:szCs w:val="21"/>
              </w:rPr>
              <w:t>D</w:t>
            </w:r>
          </w:p>
        </w:tc>
        <w:tc>
          <w:tcPr>
            <w:tcW w:w="831" w:type="dxa"/>
          </w:tcPr>
          <w:p w:rsidR="004567A9" w:rsidRDefault="004567A9">
            <w:pPr>
              <w:overflowPunct w:val="0"/>
              <w:adjustRightInd w:val="0"/>
              <w:ind w:firstLine="380"/>
              <w:jc w:val="center"/>
              <w:rPr>
                <w:rFonts w:ascii="Times New Roman" w:hAnsi="Times New Roman"/>
                <w:color w:val="000000" w:themeColor="text1"/>
                <w:kern w:val="0"/>
                <w:szCs w:val="21"/>
              </w:rPr>
            </w:pPr>
          </w:p>
        </w:tc>
        <w:tc>
          <w:tcPr>
            <w:tcW w:w="710" w:type="dxa"/>
          </w:tcPr>
          <w:p w:rsidR="004567A9" w:rsidRDefault="00B70137">
            <w:pPr>
              <w:overflowPunct w:val="0"/>
              <w:adjustRightInd w:val="0"/>
              <w:ind w:firstLineChars="0" w:firstLine="0"/>
              <w:jc w:val="center"/>
              <w:rPr>
                <w:rFonts w:ascii="Times New Roman" w:hAnsi="Times New Roman"/>
                <w:color w:val="000000" w:themeColor="text1"/>
                <w:kern w:val="0"/>
                <w:szCs w:val="21"/>
              </w:rPr>
            </w:pPr>
            <w:r>
              <w:rPr>
                <w:rFonts w:ascii="Times New Roman" w:hAnsi="Times New Roman"/>
                <w:color w:val="000000" w:themeColor="text1"/>
                <w:kern w:val="0"/>
                <w:szCs w:val="21"/>
              </w:rPr>
              <w:t>1.0</w:t>
            </w:r>
          </w:p>
        </w:tc>
        <w:tc>
          <w:tcPr>
            <w:tcW w:w="2747" w:type="dxa"/>
          </w:tcPr>
          <w:p w:rsidR="004567A9" w:rsidRDefault="004567A9">
            <w:pPr>
              <w:overflowPunct w:val="0"/>
              <w:adjustRightInd w:val="0"/>
              <w:ind w:firstLine="380"/>
              <w:jc w:val="center"/>
              <w:rPr>
                <w:rFonts w:ascii="Times New Roman" w:hAnsi="Times New Roman"/>
                <w:color w:val="000000" w:themeColor="text1"/>
                <w:kern w:val="0"/>
                <w:szCs w:val="21"/>
              </w:rPr>
            </w:pPr>
          </w:p>
        </w:tc>
      </w:tr>
      <w:tr w:rsidR="004567A9">
        <w:trPr>
          <w:trHeight w:val="355"/>
        </w:trPr>
        <w:tc>
          <w:tcPr>
            <w:tcW w:w="948" w:type="dxa"/>
          </w:tcPr>
          <w:p w:rsidR="004567A9" w:rsidRDefault="00B70137">
            <w:pPr>
              <w:overflowPunct w:val="0"/>
              <w:adjustRightInd w:val="0"/>
              <w:ind w:firstLineChars="0" w:firstLine="0"/>
              <w:jc w:val="center"/>
              <w:rPr>
                <w:rFonts w:ascii="Times New Roman" w:hAnsi="Times New Roman"/>
                <w:color w:val="000000" w:themeColor="text1"/>
                <w:kern w:val="0"/>
                <w:szCs w:val="21"/>
              </w:rPr>
            </w:pPr>
            <w:r>
              <w:rPr>
                <w:rFonts w:ascii="Times New Roman" w:hAnsi="Times New Roman"/>
                <w:color w:val="000000" w:themeColor="text1"/>
                <w:kern w:val="0"/>
                <w:szCs w:val="21"/>
              </w:rPr>
              <w:t xml:space="preserve">60 </w:t>
            </w:r>
            <w:r>
              <w:rPr>
                <w:rFonts w:ascii="Times New Roman" w:hAnsi="Times New Roman"/>
                <w:color w:val="000000" w:themeColor="text1"/>
                <w:kern w:val="0"/>
                <w:szCs w:val="21"/>
              </w:rPr>
              <w:t>以下</w:t>
            </w:r>
          </w:p>
        </w:tc>
        <w:tc>
          <w:tcPr>
            <w:tcW w:w="859" w:type="dxa"/>
          </w:tcPr>
          <w:p w:rsidR="004567A9" w:rsidRDefault="00B70137">
            <w:pPr>
              <w:overflowPunct w:val="0"/>
              <w:adjustRightInd w:val="0"/>
              <w:ind w:firstLineChars="0" w:firstLine="0"/>
              <w:jc w:val="center"/>
              <w:rPr>
                <w:rFonts w:ascii="Times New Roman" w:hAnsi="Times New Roman"/>
                <w:color w:val="000000" w:themeColor="text1"/>
                <w:kern w:val="0"/>
                <w:szCs w:val="21"/>
              </w:rPr>
            </w:pPr>
            <w:r>
              <w:rPr>
                <w:rFonts w:ascii="Times New Roman" w:hAnsi="Times New Roman"/>
                <w:color w:val="000000" w:themeColor="text1"/>
                <w:kern w:val="0"/>
                <w:szCs w:val="21"/>
              </w:rPr>
              <w:t>F</w:t>
            </w:r>
          </w:p>
        </w:tc>
        <w:tc>
          <w:tcPr>
            <w:tcW w:w="831" w:type="dxa"/>
          </w:tcPr>
          <w:p w:rsidR="004567A9" w:rsidRDefault="004567A9">
            <w:pPr>
              <w:overflowPunct w:val="0"/>
              <w:adjustRightInd w:val="0"/>
              <w:ind w:firstLine="380"/>
              <w:jc w:val="center"/>
              <w:rPr>
                <w:rFonts w:ascii="Times New Roman" w:hAnsi="Times New Roman"/>
                <w:color w:val="000000" w:themeColor="text1"/>
                <w:kern w:val="0"/>
                <w:szCs w:val="21"/>
              </w:rPr>
            </w:pPr>
          </w:p>
        </w:tc>
        <w:tc>
          <w:tcPr>
            <w:tcW w:w="710" w:type="dxa"/>
          </w:tcPr>
          <w:p w:rsidR="004567A9" w:rsidRDefault="00B70137">
            <w:pPr>
              <w:overflowPunct w:val="0"/>
              <w:adjustRightInd w:val="0"/>
              <w:ind w:firstLineChars="0" w:firstLine="0"/>
              <w:jc w:val="center"/>
              <w:rPr>
                <w:rFonts w:ascii="Times New Roman" w:hAnsi="Times New Roman"/>
                <w:color w:val="000000" w:themeColor="text1"/>
                <w:kern w:val="0"/>
                <w:szCs w:val="21"/>
              </w:rPr>
            </w:pPr>
            <w:r>
              <w:rPr>
                <w:rFonts w:ascii="Times New Roman" w:hAnsi="Times New Roman"/>
                <w:color w:val="000000" w:themeColor="text1"/>
                <w:kern w:val="0"/>
                <w:szCs w:val="21"/>
              </w:rPr>
              <w:t>0</w:t>
            </w:r>
          </w:p>
        </w:tc>
        <w:tc>
          <w:tcPr>
            <w:tcW w:w="2747" w:type="dxa"/>
          </w:tcPr>
          <w:p w:rsidR="004567A9" w:rsidRDefault="00B70137">
            <w:pPr>
              <w:overflowPunct w:val="0"/>
              <w:adjustRightInd w:val="0"/>
              <w:ind w:firstLineChars="0" w:firstLine="0"/>
              <w:jc w:val="center"/>
              <w:rPr>
                <w:rFonts w:ascii="Times New Roman" w:hAnsi="Times New Roman"/>
                <w:color w:val="000000" w:themeColor="text1"/>
                <w:kern w:val="0"/>
                <w:szCs w:val="21"/>
              </w:rPr>
            </w:pPr>
            <w:r>
              <w:rPr>
                <w:rFonts w:ascii="Times New Roman" w:hAnsi="Times New Roman"/>
                <w:color w:val="000000" w:themeColor="text1"/>
                <w:kern w:val="0"/>
                <w:szCs w:val="21"/>
              </w:rPr>
              <w:t>不及格（</w:t>
            </w:r>
            <w:r>
              <w:rPr>
                <w:rFonts w:ascii="Times New Roman" w:hAnsi="Times New Roman"/>
                <w:color w:val="000000" w:themeColor="text1"/>
                <w:kern w:val="0"/>
                <w:szCs w:val="21"/>
              </w:rPr>
              <w:t>Fail</w:t>
            </w:r>
            <w:r>
              <w:rPr>
                <w:rFonts w:ascii="Times New Roman" w:hAnsi="Times New Roman"/>
                <w:color w:val="000000" w:themeColor="text1"/>
                <w:kern w:val="0"/>
                <w:szCs w:val="21"/>
              </w:rPr>
              <w:t>）、不通过</w:t>
            </w:r>
          </w:p>
        </w:tc>
      </w:tr>
      <w:tr w:rsidR="004567A9">
        <w:trPr>
          <w:trHeight w:val="329"/>
        </w:trPr>
        <w:tc>
          <w:tcPr>
            <w:tcW w:w="948" w:type="dxa"/>
          </w:tcPr>
          <w:p w:rsidR="004567A9" w:rsidRDefault="004567A9">
            <w:pPr>
              <w:overflowPunct w:val="0"/>
              <w:adjustRightInd w:val="0"/>
              <w:ind w:firstLine="380"/>
              <w:jc w:val="center"/>
              <w:rPr>
                <w:rFonts w:ascii="Times New Roman" w:hAnsi="Times New Roman"/>
                <w:color w:val="000000" w:themeColor="text1"/>
                <w:kern w:val="0"/>
                <w:szCs w:val="21"/>
              </w:rPr>
            </w:pPr>
          </w:p>
        </w:tc>
        <w:tc>
          <w:tcPr>
            <w:tcW w:w="859" w:type="dxa"/>
          </w:tcPr>
          <w:p w:rsidR="004567A9" w:rsidRDefault="004567A9">
            <w:pPr>
              <w:overflowPunct w:val="0"/>
              <w:adjustRightInd w:val="0"/>
              <w:ind w:firstLine="380"/>
              <w:jc w:val="center"/>
              <w:rPr>
                <w:rFonts w:ascii="Times New Roman" w:hAnsi="Times New Roman"/>
                <w:color w:val="000000" w:themeColor="text1"/>
                <w:kern w:val="0"/>
                <w:szCs w:val="21"/>
              </w:rPr>
            </w:pPr>
          </w:p>
        </w:tc>
        <w:tc>
          <w:tcPr>
            <w:tcW w:w="831" w:type="dxa"/>
          </w:tcPr>
          <w:p w:rsidR="004567A9" w:rsidRDefault="00B70137">
            <w:pPr>
              <w:overflowPunct w:val="0"/>
              <w:adjustRightInd w:val="0"/>
              <w:ind w:firstLineChars="0" w:firstLine="0"/>
              <w:jc w:val="center"/>
              <w:rPr>
                <w:rFonts w:ascii="Times New Roman" w:hAnsi="Times New Roman"/>
                <w:color w:val="000000" w:themeColor="text1"/>
                <w:kern w:val="0"/>
                <w:szCs w:val="21"/>
              </w:rPr>
            </w:pPr>
            <w:r>
              <w:rPr>
                <w:rFonts w:ascii="Times New Roman" w:hAnsi="Times New Roman"/>
                <w:color w:val="000000" w:themeColor="text1"/>
                <w:kern w:val="0"/>
                <w:szCs w:val="21"/>
              </w:rPr>
              <w:t>P</w:t>
            </w:r>
          </w:p>
        </w:tc>
        <w:tc>
          <w:tcPr>
            <w:tcW w:w="710" w:type="dxa"/>
          </w:tcPr>
          <w:p w:rsidR="004567A9" w:rsidRDefault="00B70137">
            <w:pPr>
              <w:overflowPunct w:val="0"/>
              <w:adjustRightInd w:val="0"/>
              <w:ind w:firstLineChars="0" w:firstLine="0"/>
              <w:jc w:val="center"/>
              <w:rPr>
                <w:rFonts w:ascii="Times New Roman" w:hAnsi="Times New Roman"/>
                <w:color w:val="000000" w:themeColor="text1"/>
                <w:kern w:val="0"/>
                <w:szCs w:val="21"/>
              </w:rPr>
            </w:pPr>
            <w:r>
              <w:rPr>
                <w:rFonts w:ascii="Times New Roman" w:hAnsi="Times New Roman"/>
                <w:color w:val="000000" w:themeColor="text1"/>
                <w:kern w:val="0"/>
                <w:szCs w:val="21"/>
              </w:rPr>
              <w:t>N/A</w:t>
            </w:r>
          </w:p>
        </w:tc>
        <w:tc>
          <w:tcPr>
            <w:tcW w:w="2747" w:type="dxa"/>
          </w:tcPr>
          <w:p w:rsidR="004567A9" w:rsidRDefault="00B70137">
            <w:pPr>
              <w:overflowPunct w:val="0"/>
              <w:adjustRightInd w:val="0"/>
              <w:ind w:firstLineChars="0" w:firstLine="0"/>
              <w:jc w:val="center"/>
              <w:rPr>
                <w:rFonts w:ascii="Times New Roman" w:hAnsi="Times New Roman"/>
                <w:color w:val="000000" w:themeColor="text1"/>
                <w:kern w:val="0"/>
                <w:szCs w:val="21"/>
              </w:rPr>
            </w:pPr>
            <w:r>
              <w:rPr>
                <w:rFonts w:ascii="Times New Roman" w:hAnsi="Times New Roman"/>
                <w:color w:val="000000" w:themeColor="text1"/>
                <w:kern w:val="0"/>
                <w:szCs w:val="21"/>
              </w:rPr>
              <w:t>通过（</w:t>
            </w:r>
            <w:r>
              <w:rPr>
                <w:rFonts w:ascii="Times New Roman" w:hAnsi="Times New Roman"/>
                <w:color w:val="000000" w:themeColor="text1"/>
                <w:kern w:val="0"/>
                <w:szCs w:val="21"/>
              </w:rPr>
              <w:t>Pass</w:t>
            </w:r>
            <w:r>
              <w:rPr>
                <w:rFonts w:ascii="Times New Roman" w:hAnsi="Times New Roman"/>
                <w:color w:val="000000" w:themeColor="text1"/>
                <w:kern w:val="0"/>
                <w:szCs w:val="21"/>
              </w:rPr>
              <w:t>）</w:t>
            </w:r>
          </w:p>
        </w:tc>
      </w:tr>
      <w:tr w:rsidR="004567A9">
        <w:trPr>
          <w:trHeight w:val="329"/>
        </w:trPr>
        <w:tc>
          <w:tcPr>
            <w:tcW w:w="948" w:type="dxa"/>
          </w:tcPr>
          <w:p w:rsidR="004567A9" w:rsidRDefault="004567A9">
            <w:pPr>
              <w:overflowPunct w:val="0"/>
              <w:adjustRightInd w:val="0"/>
              <w:ind w:firstLine="380"/>
              <w:jc w:val="center"/>
              <w:rPr>
                <w:rFonts w:ascii="Times New Roman" w:hAnsi="Times New Roman"/>
                <w:color w:val="000000" w:themeColor="text1"/>
                <w:kern w:val="0"/>
                <w:szCs w:val="21"/>
              </w:rPr>
            </w:pPr>
          </w:p>
        </w:tc>
        <w:tc>
          <w:tcPr>
            <w:tcW w:w="859" w:type="dxa"/>
          </w:tcPr>
          <w:p w:rsidR="004567A9" w:rsidRDefault="004567A9">
            <w:pPr>
              <w:overflowPunct w:val="0"/>
              <w:adjustRightInd w:val="0"/>
              <w:ind w:firstLine="380"/>
              <w:jc w:val="center"/>
              <w:rPr>
                <w:rFonts w:ascii="Times New Roman" w:hAnsi="Times New Roman"/>
                <w:color w:val="000000" w:themeColor="text1"/>
                <w:kern w:val="0"/>
                <w:szCs w:val="21"/>
              </w:rPr>
            </w:pPr>
          </w:p>
        </w:tc>
        <w:tc>
          <w:tcPr>
            <w:tcW w:w="831" w:type="dxa"/>
          </w:tcPr>
          <w:p w:rsidR="004567A9" w:rsidRDefault="00B70137">
            <w:pPr>
              <w:overflowPunct w:val="0"/>
              <w:adjustRightInd w:val="0"/>
              <w:ind w:firstLineChars="0" w:firstLine="0"/>
              <w:jc w:val="center"/>
              <w:rPr>
                <w:rFonts w:ascii="Times New Roman" w:hAnsi="Times New Roman"/>
                <w:color w:val="000000" w:themeColor="text1"/>
                <w:kern w:val="0"/>
                <w:szCs w:val="21"/>
              </w:rPr>
            </w:pPr>
            <w:r>
              <w:rPr>
                <w:rFonts w:ascii="Times New Roman" w:hAnsi="Times New Roman"/>
                <w:color w:val="000000" w:themeColor="text1"/>
                <w:kern w:val="0"/>
                <w:szCs w:val="21"/>
              </w:rPr>
              <w:t>NP</w:t>
            </w:r>
          </w:p>
        </w:tc>
        <w:tc>
          <w:tcPr>
            <w:tcW w:w="710" w:type="dxa"/>
          </w:tcPr>
          <w:p w:rsidR="004567A9" w:rsidRDefault="00B70137">
            <w:pPr>
              <w:overflowPunct w:val="0"/>
              <w:adjustRightInd w:val="0"/>
              <w:ind w:firstLineChars="0" w:firstLine="0"/>
              <w:jc w:val="center"/>
              <w:rPr>
                <w:rFonts w:ascii="Times New Roman" w:hAnsi="Times New Roman"/>
                <w:color w:val="000000" w:themeColor="text1"/>
                <w:kern w:val="0"/>
                <w:szCs w:val="21"/>
              </w:rPr>
            </w:pPr>
            <w:r>
              <w:rPr>
                <w:rFonts w:ascii="Times New Roman" w:hAnsi="Times New Roman"/>
                <w:color w:val="000000" w:themeColor="text1"/>
                <w:kern w:val="0"/>
                <w:szCs w:val="21"/>
              </w:rPr>
              <w:t>N/A</w:t>
            </w:r>
          </w:p>
        </w:tc>
        <w:tc>
          <w:tcPr>
            <w:tcW w:w="2747" w:type="dxa"/>
          </w:tcPr>
          <w:p w:rsidR="004567A9" w:rsidRDefault="00B70137">
            <w:pPr>
              <w:overflowPunct w:val="0"/>
              <w:adjustRightInd w:val="0"/>
              <w:ind w:firstLineChars="0" w:firstLine="0"/>
              <w:jc w:val="center"/>
              <w:rPr>
                <w:rFonts w:ascii="Times New Roman" w:hAnsi="Times New Roman"/>
                <w:color w:val="000000" w:themeColor="text1"/>
                <w:kern w:val="0"/>
                <w:szCs w:val="21"/>
              </w:rPr>
            </w:pPr>
            <w:r>
              <w:rPr>
                <w:rFonts w:ascii="Times New Roman" w:hAnsi="Times New Roman"/>
                <w:color w:val="000000" w:themeColor="text1"/>
                <w:kern w:val="0"/>
                <w:szCs w:val="21"/>
              </w:rPr>
              <w:t>不通过（</w:t>
            </w:r>
            <w:r>
              <w:rPr>
                <w:rFonts w:ascii="Times New Roman" w:hAnsi="Times New Roman"/>
                <w:color w:val="000000" w:themeColor="text1"/>
                <w:kern w:val="0"/>
                <w:szCs w:val="21"/>
              </w:rPr>
              <w:t>NotPass</w:t>
            </w:r>
            <w:r>
              <w:rPr>
                <w:rFonts w:ascii="Times New Roman" w:hAnsi="Times New Roman"/>
                <w:color w:val="000000" w:themeColor="text1"/>
                <w:kern w:val="0"/>
                <w:szCs w:val="21"/>
              </w:rPr>
              <w:t>）</w:t>
            </w:r>
          </w:p>
        </w:tc>
      </w:tr>
      <w:tr w:rsidR="004567A9">
        <w:trPr>
          <w:trHeight w:val="1456"/>
        </w:trPr>
        <w:tc>
          <w:tcPr>
            <w:tcW w:w="2638" w:type="dxa"/>
            <w:gridSpan w:val="3"/>
            <w:vAlign w:val="center"/>
          </w:tcPr>
          <w:p w:rsidR="004567A9" w:rsidRDefault="00B70137">
            <w:pPr>
              <w:overflowPunct w:val="0"/>
              <w:adjustRightInd w:val="0"/>
              <w:ind w:firstLine="380"/>
              <w:jc w:val="center"/>
              <w:rPr>
                <w:rFonts w:ascii="Times New Roman" w:hAnsi="Times New Roman"/>
                <w:color w:val="000000" w:themeColor="text1"/>
                <w:kern w:val="0"/>
                <w:szCs w:val="21"/>
              </w:rPr>
            </w:pPr>
            <w:r>
              <w:rPr>
                <w:rFonts w:ascii="Times New Roman" w:hAnsi="Times New Roman"/>
                <w:color w:val="000000" w:themeColor="text1"/>
                <w:kern w:val="0"/>
                <w:szCs w:val="21"/>
              </w:rPr>
              <w:t>W</w:t>
            </w:r>
          </w:p>
        </w:tc>
        <w:tc>
          <w:tcPr>
            <w:tcW w:w="710" w:type="dxa"/>
            <w:vAlign w:val="center"/>
          </w:tcPr>
          <w:p w:rsidR="004567A9" w:rsidRDefault="00B70137">
            <w:pPr>
              <w:overflowPunct w:val="0"/>
              <w:adjustRightInd w:val="0"/>
              <w:ind w:firstLineChars="0" w:firstLine="0"/>
              <w:jc w:val="center"/>
              <w:rPr>
                <w:rFonts w:ascii="Times New Roman" w:hAnsi="Times New Roman"/>
                <w:color w:val="000000" w:themeColor="text1"/>
                <w:kern w:val="0"/>
                <w:szCs w:val="21"/>
              </w:rPr>
            </w:pPr>
            <w:r>
              <w:rPr>
                <w:rFonts w:ascii="Times New Roman" w:hAnsi="Times New Roman"/>
                <w:color w:val="000000" w:themeColor="text1"/>
                <w:kern w:val="0"/>
                <w:szCs w:val="21"/>
              </w:rPr>
              <w:t>N/A</w:t>
            </w:r>
          </w:p>
        </w:tc>
        <w:tc>
          <w:tcPr>
            <w:tcW w:w="2747" w:type="dxa"/>
          </w:tcPr>
          <w:p w:rsidR="004567A9" w:rsidRDefault="00B70137">
            <w:pPr>
              <w:overflowPunct w:val="0"/>
              <w:adjustRightInd w:val="0"/>
              <w:ind w:firstLineChars="0" w:firstLine="0"/>
              <w:rPr>
                <w:rFonts w:ascii="Times New Roman" w:hAnsi="Times New Roman"/>
                <w:color w:val="000000" w:themeColor="text1"/>
                <w:kern w:val="0"/>
                <w:szCs w:val="21"/>
              </w:rPr>
            </w:pPr>
            <w:r>
              <w:rPr>
                <w:rFonts w:ascii="Times New Roman" w:hAnsi="Times New Roman"/>
                <w:color w:val="000000" w:themeColor="text1"/>
                <w:kern w:val="0"/>
                <w:szCs w:val="21"/>
              </w:rPr>
              <w:t>退课（</w:t>
            </w:r>
            <w:r>
              <w:rPr>
                <w:rFonts w:ascii="Times New Roman" w:hAnsi="Times New Roman"/>
                <w:color w:val="000000" w:themeColor="text1"/>
                <w:kern w:val="0"/>
                <w:szCs w:val="21"/>
              </w:rPr>
              <w:t>Withdrew</w:t>
            </w:r>
            <w:r>
              <w:rPr>
                <w:rFonts w:ascii="Times New Roman" w:hAnsi="Times New Roman"/>
                <w:color w:val="000000" w:themeColor="text1"/>
                <w:kern w:val="0"/>
                <w:szCs w:val="21"/>
              </w:rPr>
              <w:t>）：学期初</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补退选</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期间的退课不在成绩单上记载；其后申请办理的退课在成绩单上予以记载。</w:t>
            </w:r>
          </w:p>
        </w:tc>
      </w:tr>
      <w:tr w:rsidR="004567A9">
        <w:trPr>
          <w:trHeight w:val="1448"/>
        </w:trPr>
        <w:tc>
          <w:tcPr>
            <w:tcW w:w="2638" w:type="dxa"/>
            <w:gridSpan w:val="3"/>
            <w:vAlign w:val="center"/>
          </w:tcPr>
          <w:p w:rsidR="004567A9" w:rsidRDefault="00B70137">
            <w:pPr>
              <w:overflowPunct w:val="0"/>
              <w:adjustRightInd w:val="0"/>
              <w:ind w:firstLine="380"/>
              <w:jc w:val="center"/>
              <w:rPr>
                <w:rFonts w:ascii="Times New Roman" w:hAnsi="Times New Roman"/>
                <w:color w:val="000000" w:themeColor="text1"/>
                <w:kern w:val="0"/>
                <w:szCs w:val="21"/>
              </w:rPr>
            </w:pPr>
            <w:r>
              <w:rPr>
                <w:rFonts w:ascii="Times New Roman" w:hAnsi="Times New Roman"/>
                <w:color w:val="000000" w:themeColor="text1"/>
                <w:kern w:val="0"/>
                <w:szCs w:val="21"/>
              </w:rPr>
              <w:t>DF</w:t>
            </w:r>
          </w:p>
        </w:tc>
        <w:tc>
          <w:tcPr>
            <w:tcW w:w="710" w:type="dxa"/>
            <w:vAlign w:val="center"/>
          </w:tcPr>
          <w:p w:rsidR="004567A9" w:rsidRDefault="00B70137">
            <w:pPr>
              <w:overflowPunct w:val="0"/>
              <w:adjustRightInd w:val="0"/>
              <w:ind w:firstLineChars="0" w:firstLine="0"/>
              <w:jc w:val="center"/>
              <w:rPr>
                <w:rFonts w:ascii="Times New Roman" w:hAnsi="Times New Roman"/>
                <w:color w:val="000000" w:themeColor="text1"/>
                <w:kern w:val="0"/>
                <w:szCs w:val="21"/>
              </w:rPr>
            </w:pPr>
            <w:r>
              <w:rPr>
                <w:rFonts w:ascii="Times New Roman" w:hAnsi="Times New Roman"/>
                <w:color w:val="000000" w:themeColor="text1"/>
                <w:kern w:val="0"/>
                <w:szCs w:val="21"/>
              </w:rPr>
              <w:t>N/A</w:t>
            </w:r>
          </w:p>
        </w:tc>
        <w:tc>
          <w:tcPr>
            <w:tcW w:w="2747" w:type="dxa"/>
          </w:tcPr>
          <w:p w:rsidR="004567A9" w:rsidRDefault="00B70137">
            <w:pPr>
              <w:overflowPunct w:val="0"/>
              <w:adjustRightInd w:val="0"/>
              <w:ind w:firstLineChars="0" w:firstLine="0"/>
              <w:rPr>
                <w:rFonts w:ascii="Times New Roman" w:hAnsi="Times New Roman"/>
                <w:color w:val="000000" w:themeColor="text1"/>
                <w:kern w:val="0"/>
                <w:szCs w:val="21"/>
              </w:rPr>
            </w:pPr>
            <w:r>
              <w:rPr>
                <w:rFonts w:ascii="Times New Roman" w:hAnsi="Times New Roman"/>
                <w:color w:val="000000" w:themeColor="text1"/>
                <w:kern w:val="0"/>
                <w:szCs w:val="21"/>
              </w:rPr>
              <w:t>缓考</w:t>
            </w:r>
          </w:p>
          <w:p w:rsidR="004567A9" w:rsidRDefault="00B70137">
            <w:pPr>
              <w:overflowPunct w:val="0"/>
              <w:adjustRightInd w:val="0"/>
              <w:ind w:firstLineChars="0" w:firstLine="0"/>
              <w:rPr>
                <w:rFonts w:ascii="Times New Roman" w:hAnsi="Times New Roman"/>
                <w:color w:val="000000" w:themeColor="text1"/>
                <w:kern w:val="0"/>
                <w:szCs w:val="21"/>
              </w:rPr>
            </w:pPr>
            <w:r>
              <w:rPr>
                <w:rFonts w:ascii="Times New Roman" w:hAnsi="Times New Roman"/>
                <w:color w:val="000000" w:themeColor="text1"/>
                <w:kern w:val="0"/>
                <w:szCs w:val="21"/>
              </w:rPr>
              <w:t>（</w:t>
            </w:r>
            <w:r>
              <w:rPr>
                <w:rFonts w:ascii="Times New Roman" w:hAnsi="Times New Roman"/>
                <w:color w:val="000000" w:themeColor="text1"/>
                <w:kern w:val="0"/>
                <w:szCs w:val="21"/>
              </w:rPr>
              <w:t>Deferred Final Examination</w:t>
            </w:r>
            <w:r>
              <w:rPr>
                <w:rFonts w:ascii="Times New Roman" w:hAnsi="Times New Roman"/>
                <w:color w:val="000000" w:themeColor="text1"/>
                <w:kern w:val="0"/>
                <w:szCs w:val="21"/>
              </w:rPr>
              <w:t>）：因故申请缓考，经学院批准后备案记载。完成考核后，按考核成绩登记，并取消原</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DF</w:t>
            </w:r>
            <w:r>
              <w:rPr>
                <w:rFonts w:ascii="Times New Roman" w:hAnsi="Times New Roman" w:hint="eastAsia"/>
                <w:color w:val="000000" w:themeColor="text1"/>
                <w:kern w:val="0"/>
                <w:szCs w:val="21"/>
              </w:rPr>
              <w:t>”</w:t>
            </w:r>
            <w:r>
              <w:rPr>
                <w:rFonts w:ascii="Times New Roman" w:hAnsi="Times New Roman"/>
                <w:color w:val="000000" w:themeColor="text1"/>
                <w:kern w:val="0"/>
                <w:szCs w:val="21"/>
              </w:rPr>
              <w:t>记录。</w:t>
            </w:r>
          </w:p>
        </w:tc>
      </w:tr>
      <w:tr w:rsidR="004567A9">
        <w:trPr>
          <w:trHeight w:val="1167"/>
        </w:trPr>
        <w:tc>
          <w:tcPr>
            <w:tcW w:w="2638" w:type="dxa"/>
            <w:gridSpan w:val="3"/>
            <w:vAlign w:val="center"/>
          </w:tcPr>
          <w:p w:rsidR="004567A9" w:rsidRDefault="00B70137">
            <w:pPr>
              <w:overflowPunct w:val="0"/>
              <w:adjustRightInd w:val="0"/>
              <w:ind w:firstLine="380"/>
              <w:jc w:val="center"/>
              <w:rPr>
                <w:rFonts w:ascii="Times New Roman" w:hAnsi="Times New Roman"/>
                <w:color w:val="000000" w:themeColor="text1"/>
                <w:kern w:val="0"/>
                <w:szCs w:val="21"/>
              </w:rPr>
            </w:pPr>
            <w:r>
              <w:rPr>
                <w:rFonts w:ascii="Times New Roman" w:hAnsi="Times New Roman"/>
                <w:color w:val="000000" w:themeColor="text1"/>
                <w:kern w:val="0"/>
                <w:szCs w:val="21"/>
              </w:rPr>
              <w:t>EX</w:t>
            </w:r>
          </w:p>
        </w:tc>
        <w:tc>
          <w:tcPr>
            <w:tcW w:w="710" w:type="dxa"/>
            <w:vAlign w:val="center"/>
          </w:tcPr>
          <w:p w:rsidR="004567A9" w:rsidRDefault="00B70137">
            <w:pPr>
              <w:overflowPunct w:val="0"/>
              <w:adjustRightInd w:val="0"/>
              <w:ind w:firstLineChars="0" w:firstLine="0"/>
              <w:jc w:val="center"/>
              <w:rPr>
                <w:rFonts w:ascii="Times New Roman" w:hAnsi="Times New Roman"/>
                <w:color w:val="000000" w:themeColor="text1"/>
                <w:kern w:val="0"/>
                <w:szCs w:val="21"/>
              </w:rPr>
            </w:pPr>
            <w:r>
              <w:rPr>
                <w:rFonts w:ascii="Times New Roman" w:hAnsi="Times New Roman"/>
                <w:color w:val="000000" w:themeColor="text1"/>
                <w:kern w:val="0"/>
                <w:szCs w:val="21"/>
              </w:rPr>
              <w:t>N/A</w:t>
            </w:r>
          </w:p>
        </w:tc>
        <w:tc>
          <w:tcPr>
            <w:tcW w:w="2747" w:type="dxa"/>
          </w:tcPr>
          <w:p w:rsidR="004567A9" w:rsidRDefault="00B70137">
            <w:pPr>
              <w:overflowPunct w:val="0"/>
              <w:adjustRightInd w:val="0"/>
              <w:ind w:firstLineChars="0" w:firstLine="0"/>
              <w:rPr>
                <w:rFonts w:ascii="Times New Roman" w:hAnsi="Times New Roman"/>
                <w:color w:val="000000" w:themeColor="text1"/>
                <w:kern w:val="0"/>
                <w:szCs w:val="21"/>
              </w:rPr>
            </w:pPr>
            <w:r>
              <w:rPr>
                <w:rFonts w:ascii="Times New Roman" w:hAnsi="Times New Roman"/>
                <w:color w:val="000000" w:themeColor="text1"/>
                <w:kern w:val="0"/>
                <w:szCs w:val="21"/>
              </w:rPr>
              <w:t>免修（</w:t>
            </w:r>
            <w:r>
              <w:rPr>
                <w:rFonts w:ascii="Times New Roman" w:hAnsi="Times New Roman"/>
                <w:color w:val="000000" w:themeColor="text1"/>
                <w:kern w:val="0"/>
                <w:szCs w:val="21"/>
              </w:rPr>
              <w:t>Exemption</w:t>
            </w:r>
            <w:r>
              <w:rPr>
                <w:rFonts w:ascii="Times New Roman" w:hAnsi="Times New Roman"/>
                <w:color w:val="000000" w:themeColor="text1"/>
                <w:kern w:val="0"/>
                <w:szCs w:val="21"/>
              </w:rPr>
              <w:t>）：按照培养方案或符合相关条件，经学院批准后备案记载。</w:t>
            </w:r>
          </w:p>
        </w:tc>
      </w:tr>
    </w:tbl>
    <w:p w:rsidR="004567A9" w:rsidRDefault="004567A9">
      <w:pPr>
        <w:overflowPunct w:val="0"/>
        <w:ind w:firstLine="404"/>
        <w:rPr>
          <w:rFonts w:ascii="Times New Roman" w:hAnsi="Times New Roman"/>
          <w:color w:val="000000" w:themeColor="text1"/>
          <w:spacing w:val="6"/>
          <w:kern w:val="0"/>
          <w:szCs w:val="19"/>
        </w:rPr>
      </w:pPr>
    </w:p>
    <w:p w:rsidR="004567A9" w:rsidRDefault="004567A9">
      <w:pPr>
        <w:pStyle w:val="1"/>
        <w:keepNext w:val="0"/>
        <w:keepLines w:val="0"/>
        <w:overflowPunct w:val="0"/>
        <w:spacing w:before="300" w:after="260" w:line="240" w:lineRule="auto"/>
        <w:ind w:firstLineChars="0" w:firstLine="0"/>
        <w:rPr>
          <w:rFonts w:ascii="Cambria" w:hAnsi="Cambria" w:cs="Cambria"/>
          <w:color w:val="000000" w:themeColor="text1"/>
          <w:spacing w:val="6"/>
        </w:rPr>
      </w:pPr>
    </w:p>
    <w:p w:rsidR="004567A9" w:rsidRDefault="004567A9">
      <w:pPr>
        <w:pStyle w:val="1"/>
        <w:keepNext w:val="0"/>
        <w:keepLines w:val="0"/>
        <w:overflowPunct w:val="0"/>
        <w:spacing w:before="300" w:after="260" w:line="240" w:lineRule="auto"/>
        <w:ind w:firstLineChars="0" w:firstLine="0"/>
        <w:rPr>
          <w:rFonts w:ascii="Cambria" w:hAnsi="Cambria" w:cs="Cambria"/>
          <w:color w:val="000000" w:themeColor="text1"/>
          <w:spacing w:val="6"/>
        </w:rPr>
      </w:pPr>
    </w:p>
    <w:p w:rsidR="004567A9" w:rsidRDefault="00B70137">
      <w:pPr>
        <w:ind w:firstLine="404"/>
        <w:rPr>
          <w:rFonts w:ascii="Cambria" w:hAnsi="Cambria" w:cs="Cambria"/>
          <w:color w:val="000000" w:themeColor="text1"/>
          <w:spacing w:val="6"/>
        </w:rPr>
      </w:pPr>
      <w:r>
        <w:rPr>
          <w:rFonts w:ascii="Cambria" w:hAnsi="Cambria" w:cs="Cambria"/>
          <w:color w:val="000000" w:themeColor="text1"/>
          <w:spacing w:val="6"/>
        </w:rPr>
        <w:br w:type="page"/>
      </w:r>
    </w:p>
    <w:p w:rsidR="004567A9" w:rsidRDefault="00B70137">
      <w:pPr>
        <w:pStyle w:val="1"/>
        <w:keepNext w:val="0"/>
        <w:keepLines w:val="0"/>
        <w:overflowPunct w:val="0"/>
        <w:spacing w:before="300" w:after="260" w:line="1000" w:lineRule="exact"/>
        <w:ind w:firstLineChars="0" w:firstLine="0"/>
        <w:rPr>
          <w:rFonts w:ascii="Cambria" w:hAnsi="Cambria" w:cs="Cambria"/>
          <w:color w:val="000000" w:themeColor="text1"/>
          <w:spacing w:val="6"/>
        </w:rPr>
      </w:pPr>
      <w:bookmarkStart w:id="138" w:name="_Toc168560462"/>
      <w:bookmarkStart w:id="139" w:name="_Toc205886617"/>
      <w:r>
        <w:rPr>
          <w:rFonts w:ascii="Cambria" w:hAnsi="Cambria" w:cs="Cambria"/>
          <w:color w:val="000000" w:themeColor="text1"/>
          <w:spacing w:val="6"/>
        </w:rPr>
        <w:lastRenderedPageBreak/>
        <w:t>十、学分认定与转换</w:t>
      </w:r>
      <w:bookmarkEnd w:id="138"/>
      <w:bookmarkEnd w:id="139"/>
    </w:p>
    <w:p w:rsidR="004567A9" w:rsidRDefault="00B70137">
      <w:pPr>
        <w:pStyle w:val="21"/>
        <w:keepNext w:val="0"/>
        <w:keepLines w:val="0"/>
        <w:overflowPunct w:val="0"/>
        <w:spacing w:beforeLines="55" w:before="180" w:afterLines="25" w:after="82"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140" w:name="_Toc168560463"/>
      <w:bookmarkStart w:id="141" w:name="_Toc205886618"/>
      <w:r>
        <w:rPr>
          <w:rFonts w:ascii="方正兰亭中黑_GBK" w:eastAsia="方正兰亭中黑_GBK" w:hAnsi="方正兰亭中黑_GBK" w:cs="方正兰亭中黑_GBK" w:hint="eastAsia"/>
          <w:b w:val="0"/>
          <w:bCs/>
          <w:color w:val="000000" w:themeColor="text1"/>
          <w:sz w:val="24"/>
          <w:szCs w:val="24"/>
          <w:lang w:val="en-US"/>
        </w:rPr>
        <w:t xml:space="preserve">29. </w:t>
      </w:r>
      <w:r>
        <w:rPr>
          <w:rFonts w:ascii="方正兰亭中黑_GBK" w:eastAsia="方正兰亭中黑_GBK" w:hAnsi="方正兰亭中黑_GBK" w:cs="方正兰亭中黑_GBK" w:hint="eastAsia"/>
          <w:b w:val="0"/>
          <w:bCs/>
          <w:color w:val="000000" w:themeColor="text1"/>
          <w:sz w:val="24"/>
          <w:szCs w:val="24"/>
          <w:lang w:val="en-US"/>
        </w:rPr>
        <w:t>学分认定与转换的组织机构</w:t>
      </w:r>
      <w:bookmarkEnd w:id="140"/>
      <w:bookmarkEnd w:id="141"/>
    </w:p>
    <w:p w:rsidR="004567A9" w:rsidRDefault="00B70137">
      <w:pPr>
        <w:overflowPunct w:val="0"/>
        <w:spacing w:line="330" w:lineRule="exact"/>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各教学单位成立学分认定小组，集体讨论确定学生的学分认定和转换。组长由分管教学院领导担任，成员由分管教学的院、系领导或专业负责人组成。</w:t>
      </w:r>
    </w:p>
    <w:p w:rsidR="004567A9" w:rsidRDefault="00B70137">
      <w:pPr>
        <w:overflowPunct w:val="0"/>
        <w:spacing w:line="330" w:lineRule="exact"/>
        <w:ind w:firstLine="381"/>
        <w:rPr>
          <w:rFonts w:ascii="Times New Roman" w:hAnsi="Times New Roman"/>
          <w:color w:val="000000" w:themeColor="text1"/>
          <w:kern w:val="0"/>
          <w:szCs w:val="19"/>
          <w:lang w:val="zh-CN"/>
        </w:rPr>
      </w:pPr>
      <w:r>
        <w:rPr>
          <w:rFonts w:ascii="Times New Roman" w:hAnsi="Times New Roman" w:hint="eastAsia"/>
          <w:b/>
          <w:bCs/>
          <w:color w:val="000000" w:themeColor="text1"/>
          <w:kern w:val="0"/>
          <w:szCs w:val="19"/>
          <w:lang w:val="zh-CN"/>
        </w:rPr>
        <w:t>重要提醒：</w:t>
      </w:r>
      <w:r>
        <w:rPr>
          <w:rFonts w:ascii="Times New Roman" w:hAnsi="Times New Roman" w:hint="eastAsia"/>
          <w:color w:val="000000" w:themeColor="text1"/>
          <w:kern w:val="0"/>
          <w:szCs w:val="19"/>
          <w:lang w:val="zh-CN"/>
        </w:rPr>
        <w:t>学生有下列情形之一的课程，可以申请学分认定和转换：参加校际交流修读的课程；修读辅修专业的课程；转入新专业前修读的课程；转学前原就读高校所修读的课程；重新高考录取入学前所修读的课程；其他不低于本专业培养要求的学习成果。</w:t>
      </w:r>
    </w:p>
    <w:p w:rsidR="004567A9" w:rsidRDefault="00B70137">
      <w:pPr>
        <w:pStyle w:val="21"/>
        <w:keepNext w:val="0"/>
        <w:keepLines w:val="0"/>
        <w:overflowPunct w:val="0"/>
        <w:spacing w:beforeLines="55" w:before="180" w:afterLines="25" w:after="82"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142" w:name="_Toc205886619"/>
      <w:bookmarkStart w:id="143" w:name="_Toc168560464"/>
      <w:r>
        <w:rPr>
          <w:rFonts w:ascii="方正兰亭中黑_GBK" w:eastAsia="方正兰亭中黑_GBK" w:hAnsi="方正兰亭中黑_GBK" w:cs="方正兰亭中黑_GBK" w:hint="eastAsia"/>
          <w:b w:val="0"/>
          <w:bCs/>
          <w:color w:val="000000" w:themeColor="text1"/>
          <w:sz w:val="24"/>
          <w:szCs w:val="24"/>
          <w:lang w:val="en-US"/>
        </w:rPr>
        <w:t xml:space="preserve">30. </w:t>
      </w:r>
      <w:r>
        <w:rPr>
          <w:rFonts w:ascii="方正兰亭中黑_GBK" w:eastAsia="方正兰亭中黑_GBK" w:hAnsi="方正兰亭中黑_GBK" w:cs="方正兰亭中黑_GBK" w:hint="eastAsia"/>
          <w:b w:val="0"/>
          <w:bCs/>
          <w:color w:val="000000" w:themeColor="text1"/>
          <w:sz w:val="24"/>
          <w:szCs w:val="24"/>
          <w:lang w:val="en-US"/>
        </w:rPr>
        <w:t>转专业学分认定</w:t>
      </w:r>
      <w:bookmarkEnd w:id="142"/>
      <w:bookmarkEnd w:id="143"/>
    </w:p>
    <w:p w:rsidR="004567A9" w:rsidRDefault="00B70137">
      <w:pPr>
        <w:overflowPunct w:val="0"/>
        <w:spacing w:line="330" w:lineRule="exact"/>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学生转入新专业前修读的课程按照以下要求进行学分认定和转换：</w:t>
      </w:r>
    </w:p>
    <w:p w:rsidR="004567A9" w:rsidRDefault="00B70137">
      <w:pPr>
        <w:overflowPunct w:val="0"/>
        <w:spacing w:line="330" w:lineRule="exact"/>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1</w:t>
      </w:r>
      <w:r>
        <w:rPr>
          <w:rFonts w:ascii="Times New Roman" w:hAnsi="Times New Roman" w:hint="eastAsia"/>
          <w:color w:val="000000" w:themeColor="text1"/>
          <w:kern w:val="0"/>
          <w:szCs w:val="19"/>
          <w:lang w:val="zh-CN"/>
        </w:rPr>
        <w:t>）学生转入新专业后，应当按照转入年级所在专业培养方案进行课程修读。</w:t>
      </w:r>
    </w:p>
    <w:p w:rsidR="004567A9" w:rsidRDefault="00B70137">
      <w:pPr>
        <w:overflowPunct w:val="0"/>
        <w:spacing w:line="330" w:lineRule="exact"/>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2</w:t>
      </w:r>
      <w:r>
        <w:rPr>
          <w:rFonts w:ascii="Times New Roman" w:hAnsi="Times New Roman" w:hint="eastAsia"/>
          <w:color w:val="000000" w:themeColor="text1"/>
          <w:kern w:val="0"/>
          <w:szCs w:val="19"/>
          <w:lang w:val="zh-CN"/>
        </w:rPr>
        <w:t>）学生在原专业学习所取得的课程及学分，学生可提交转专业本科生学分转换申请，由授课单位根据《厦门大学本科生学分认定和转换管理办法》予以认</w:t>
      </w:r>
      <w:r>
        <w:rPr>
          <w:rFonts w:ascii="Times New Roman" w:hAnsi="Times New Roman" w:hint="eastAsia"/>
          <w:color w:val="000000" w:themeColor="text1"/>
          <w:kern w:val="0"/>
          <w:szCs w:val="19"/>
          <w:lang w:val="zh-CN"/>
        </w:rPr>
        <w:t>定和转换，由学生所在学院记入成绩单。</w:t>
      </w:r>
    </w:p>
    <w:p w:rsidR="004567A9" w:rsidRDefault="00B70137">
      <w:pPr>
        <w:overflowPunct w:val="0"/>
        <w:spacing w:line="330" w:lineRule="exact"/>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3</w:t>
      </w:r>
      <w:r>
        <w:rPr>
          <w:rFonts w:ascii="Times New Roman" w:hAnsi="Times New Roman" w:hint="eastAsia"/>
          <w:color w:val="000000" w:themeColor="text1"/>
          <w:kern w:val="0"/>
          <w:szCs w:val="19"/>
          <w:lang w:val="zh-CN"/>
        </w:rPr>
        <w:t>）学生应在转专业学籍变更后一个月内申请学分认定和转换。</w:t>
      </w:r>
    </w:p>
    <w:p w:rsidR="004567A9" w:rsidRDefault="00B70137">
      <w:pPr>
        <w:pStyle w:val="21"/>
        <w:keepNext w:val="0"/>
        <w:keepLines w:val="0"/>
        <w:overflowPunct w:val="0"/>
        <w:spacing w:beforeLines="55" w:before="180" w:afterLines="25" w:after="82"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144" w:name="_Toc168560465"/>
      <w:bookmarkStart w:id="145" w:name="_Toc205886620"/>
      <w:r>
        <w:rPr>
          <w:rFonts w:ascii="方正兰亭中黑_GBK" w:eastAsia="方正兰亭中黑_GBK" w:hAnsi="方正兰亭中黑_GBK" w:cs="方正兰亭中黑_GBK" w:hint="eastAsia"/>
          <w:b w:val="0"/>
          <w:bCs/>
          <w:color w:val="000000" w:themeColor="text1"/>
          <w:sz w:val="24"/>
          <w:szCs w:val="24"/>
          <w:lang w:val="en-US"/>
        </w:rPr>
        <w:t xml:space="preserve">31. </w:t>
      </w:r>
      <w:r>
        <w:rPr>
          <w:rFonts w:ascii="方正兰亭中黑_GBK" w:eastAsia="方正兰亭中黑_GBK" w:hAnsi="方正兰亭中黑_GBK" w:cs="方正兰亭中黑_GBK" w:hint="eastAsia"/>
          <w:b w:val="0"/>
          <w:bCs/>
          <w:color w:val="000000" w:themeColor="text1"/>
          <w:sz w:val="24"/>
          <w:szCs w:val="24"/>
          <w:lang w:val="en-US"/>
        </w:rPr>
        <w:t>主、辅修课程学分认定</w:t>
      </w:r>
      <w:bookmarkEnd w:id="144"/>
      <w:bookmarkEnd w:id="145"/>
    </w:p>
    <w:p w:rsidR="004567A9" w:rsidRDefault="00B70137">
      <w:pPr>
        <w:overflowPunct w:val="0"/>
        <w:spacing w:line="330" w:lineRule="exact"/>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学生修读的主、辅修专业课程按照以下要求进行学分认定和转换：</w:t>
      </w:r>
    </w:p>
    <w:p w:rsidR="004567A9" w:rsidRDefault="00B70137">
      <w:pPr>
        <w:overflowPunct w:val="0"/>
        <w:spacing w:line="330" w:lineRule="exact"/>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1</w:t>
      </w:r>
      <w:r>
        <w:rPr>
          <w:rFonts w:ascii="Times New Roman" w:hAnsi="Times New Roman" w:hint="eastAsia"/>
          <w:color w:val="000000" w:themeColor="text1"/>
          <w:kern w:val="0"/>
          <w:szCs w:val="19"/>
          <w:lang w:val="zh-CN"/>
        </w:rPr>
        <w:t>）辅修在籍的学生，其主、辅修专业之间课程符合培养方案要求的，可申请互相转换。</w:t>
      </w:r>
    </w:p>
    <w:p w:rsidR="004567A9" w:rsidRDefault="00B70137">
      <w:pPr>
        <w:overflowPunct w:val="0"/>
        <w:spacing w:line="330" w:lineRule="exact"/>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2</w:t>
      </w:r>
      <w:r>
        <w:rPr>
          <w:rFonts w:ascii="Times New Roman" w:hAnsi="Times New Roman" w:hint="eastAsia"/>
          <w:color w:val="000000" w:themeColor="text1"/>
          <w:kern w:val="0"/>
          <w:szCs w:val="19"/>
          <w:lang w:val="zh-CN"/>
        </w:rPr>
        <w:t>）主修专业已获及格及以上的课程，且修读要求不低于辅修专业的，</w:t>
      </w:r>
      <w:r>
        <w:rPr>
          <w:rFonts w:ascii="Times New Roman" w:hAnsi="Times New Roman" w:hint="eastAsia"/>
          <w:color w:val="000000" w:themeColor="text1"/>
          <w:kern w:val="0"/>
          <w:szCs w:val="19"/>
          <w:lang w:val="zh-CN"/>
        </w:rPr>
        <w:lastRenderedPageBreak/>
        <w:t>对应辅修专业课程可予以免修，但应根据认定的学分及收费标准缴纳相应辅修费用并将相应的课程成绩及学分记入成绩单。</w:t>
      </w:r>
    </w:p>
    <w:p w:rsidR="004567A9" w:rsidRDefault="00B70137">
      <w:pPr>
        <w:overflowPunct w:val="0"/>
        <w:spacing w:line="330" w:lineRule="exact"/>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3</w:t>
      </w:r>
      <w:r>
        <w:rPr>
          <w:rFonts w:ascii="Times New Roman" w:hAnsi="Times New Roman" w:hint="eastAsia"/>
          <w:color w:val="000000" w:themeColor="text1"/>
          <w:kern w:val="0"/>
          <w:szCs w:val="19"/>
          <w:lang w:val="zh-CN"/>
        </w:rPr>
        <w:t>）辅修专业已获合格及以上的课程，且修读要求不低于主修专业的，对应主修专业课程可予以免修并将相应的课程成绩及学分记入成绩单。</w:t>
      </w:r>
    </w:p>
    <w:p w:rsidR="004567A9" w:rsidRDefault="00B70137">
      <w:pPr>
        <w:overflowPunct w:val="0"/>
        <w:spacing w:line="330" w:lineRule="exact"/>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4</w:t>
      </w:r>
      <w:r>
        <w:rPr>
          <w:rFonts w:ascii="Times New Roman" w:hAnsi="Times New Roman" w:hint="eastAsia"/>
          <w:color w:val="000000" w:themeColor="text1"/>
          <w:kern w:val="0"/>
          <w:szCs w:val="19"/>
          <w:lang w:val="zh-CN"/>
        </w:rPr>
        <w:t>）主（辅）修课程要求低于其辅（主）修专业的，不予转换，应当正常参加课程修读。</w:t>
      </w:r>
    </w:p>
    <w:p w:rsidR="004567A9" w:rsidRDefault="00B70137">
      <w:pPr>
        <w:overflowPunct w:val="0"/>
        <w:spacing w:line="330" w:lineRule="exact"/>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5</w:t>
      </w:r>
      <w:r>
        <w:rPr>
          <w:rFonts w:ascii="Times New Roman" w:hAnsi="Times New Roman" w:hint="eastAsia"/>
          <w:color w:val="000000" w:themeColor="text1"/>
          <w:kern w:val="0"/>
          <w:szCs w:val="19"/>
          <w:lang w:val="zh-CN"/>
        </w:rPr>
        <w:t>）主、辅修课程转换及学分认定由学生向修读主、辅修专业所在学院申请并由其审定。</w:t>
      </w:r>
    </w:p>
    <w:p w:rsidR="004567A9" w:rsidRDefault="00B70137">
      <w:pPr>
        <w:overflowPunct w:val="0"/>
        <w:spacing w:line="330" w:lineRule="exact"/>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6</w:t>
      </w:r>
      <w:r>
        <w:rPr>
          <w:rFonts w:ascii="Times New Roman" w:hAnsi="Times New Roman" w:hint="eastAsia"/>
          <w:color w:val="000000" w:themeColor="text1"/>
          <w:kern w:val="0"/>
          <w:szCs w:val="19"/>
          <w:lang w:val="zh-CN"/>
        </w:rPr>
        <w:t>）学生应在每学期开学后一个月内提交主、辅修课程转换及学分认定的申请。</w:t>
      </w:r>
    </w:p>
    <w:p w:rsidR="004567A9" w:rsidRDefault="00B70137">
      <w:pPr>
        <w:pStyle w:val="21"/>
        <w:keepNext w:val="0"/>
        <w:keepLines w:val="0"/>
        <w:overflowPunct w:val="0"/>
        <w:spacing w:beforeLines="55" w:before="180" w:afterLines="25" w:after="82"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146" w:name="_Toc205886621"/>
      <w:bookmarkStart w:id="147" w:name="_Toc168560466"/>
      <w:r>
        <w:rPr>
          <w:rFonts w:ascii="方正兰亭中黑_GBK" w:eastAsia="方正兰亭中黑_GBK" w:hAnsi="方正兰亭中黑_GBK" w:cs="方正兰亭中黑_GBK" w:hint="eastAsia"/>
          <w:b w:val="0"/>
          <w:bCs/>
          <w:color w:val="000000" w:themeColor="text1"/>
          <w:sz w:val="24"/>
          <w:szCs w:val="24"/>
          <w:lang w:val="en-US"/>
        </w:rPr>
        <w:t xml:space="preserve">32. </w:t>
      </w:r>
      <w:r>
        <w:rPr>
          <w:rFonts w:ascii="方正兰亭中黑_GBK" w:eastAsia="方正兰亭中黑_GBK" w:hAnsi="方正兰亭中黑_GBK" w:cs="方正兰亭中黑_GBK" w:hint="eastAsia"/>
          <w:b w:val="0"/>
          <w:bCs/>
          <w:color w:val="000000" w:themeColor="text1"/>
          <w:sz w:val="24"/>
          <w:szCs w:val="24"/>
          <w:lang w:val="en-US"/>
        </w:rPr>
        <w:t>交流课程学分认定</w:t>
      </w:r>
      <w:bookmarkEnd w:id="146"/>
      <w:bookmarkEnd w:id="147"/>
    </w:p>
    <w:p w:rsidR="004567A9" w:rsidRDefault="00B70137">
      <w:pPr>
        <w:overflowPunct w:val="0"/>
        <w:spacing w:line="320" w:lineRule="exact"/>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学生参加校际交流修读的课程按照以下要求进行学分认定和转换：</w:t>
      </w:r>
    </w:p>
    <w:p w:rsidR="004567A9" w:rsidRDefault="00B70137">
      <w:pPr>
        <w:overflowPunct w:val="0"/>
        <w:spacing w:line="320" w:lineRule="exact"/>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1</w:t>
      </w:r>
      <w:r>
        <w:rPr>
          <w:rFonts w:ascii="Times New Roman" w:hAnsi="Times New Roman" w:hint="eastAsia"/>
          <w:color w:val="000000" w:themeColor="text1"/>
          <w:kern w:val="0"/>
          <w:szCs w:val="19"/>
          <w:lang w:val="zh-CN"/>
        </w:rPr>
        <w:t>）学生交流之前，应了解对方的课程设置或实践项目内容，结合本专业培养方案的要求，制定并向所在学院提交交流学习计划。交流学习计划应包含拟选课程清单。若交流前未得到学院分管系主任、教学院长批准，原则上交流课程学分不予转换或认定。</w:t>
      </w:r>
    </w:p>
    <w:p w:rsidR="004567A9" w:rsidRDefault="00B70137">
      <w:pPr>
        <w:overflowPunct w:val="0"/>
        <w:spacing w:line="320" w:lineRule="exact"/>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2</w:t>
      </w:r>
      <w:r>
        <w:rPr>
          <w:rFonts w:ascii="Times New Roman" w:hAnsi="Times New Roman" w:hint="eastAsia"/>
          <w:color w:val="000000" w:themeColor="text1"/>
          <w:kern w:val="0"/>
          <w:szCs w:val="19"/>
          <w:lang w:val="zh-CN"/>
        </w:rPr>
        <w:t>）学生应在交流学习期满返校后（或当前学期开学）一个月内，提交交流学习学分转换申请表、交流学校或机构提供的成绩单原件及所修课程的大纲与简介，由授课单位根据本办法予以认定与转换，由学生所在学院记入成绩单。</w:t>
      </w:r>
    </w:p>
    <w:p w:rsidR="004567A9" w:rsidRDefault="00B70137">
      <w:pPr>
        <w:overflowPunct w:val="0"/>
        <w:spacing w:line="320" w:lineRule="exact"/>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3</w:t>
      </w:r>
      <w:r>
        <w:rPr>
          <w:rFonts w:ascii="Times New Roman" w:hAnsi="Times New Roman" w:hint="eastAsia"/>
          <w:color w:val="000000" w:themeColor="text1"/>
          <w:kern w:val="0"/>
          <w:szCs w:val="19"/>
          <w:lang w:val="zh-CN"/>
        </w:rPr>
        <w:t>）学生交流的课程可申请转换、认定为主修或辅修课程及学分，认定为辅修课程的应</w:t>
      </w:r>
      <w:r>
        <w:rPr>
          <w:rFonts w:ascii="Times New Roman" w:hAnsi="Times New Roman" w:hint="eastAsia"/>
          <w:color w:val="000000" w:themeColor="text1"/>
          <w:kern w:val="0"/>
          <w:szCs w:val="19"/>
          <w:lang w:val="zh-CN"/>
        </w:rPr>
        <w:t>根据认定的学分及收费标准缴纳相应辅修费用。</w:t>
      </w:r>
    </w:p>
    <w:p w:rsidR="004567A9" w:rsidRDefault="00B70137">
      <w:pPr>
        <w:overflowPunct w:val="0"/>
        <w:spacing w:line="320" w:lineRule="exact"/>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4</w:t>
      </w:r>
      <w:r>
        <w:rPr>
          <w:rFonts w:ascii="Times New Roman" w:hAnsi="Times New Roman" w:hint="eastAsia"/>
          <w:color w:val="000000" w:themeColor="text1"/>
          <w:kern w:val="0"/>
          <w:szCs w:val="19"/>
          <w:lang w:val="zh-CN"/>
        </w:rPr>
        <w:t>）学生在境内高校交流时修读的思想政治理论课程可以申请学分认定与转换。</w:t>
      </w:r>
    </w:p>
    <w:p w:rsidR="004567A9" w:rsidRDefault="00B70137">
      <w:pPr>
        <w:overflowPunct w:val="0"/>
        <w:spacing w:line="320" w:lineRule="exact"/>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5</w:t>
      </w:r>
      <w:r>
        <w:rPr>
          <w:rFonts w:ascii="Times New Roman" w:hAnsi="Times New Roman" w:hint="eastAsia"/>
          <w:color w:val="000000" w:themeColor="text1"/>
          <w:kern w:val="0"/>
          <w:szCs w:val="19"/>
          <w:lang w:val="zh-CN"/>
        </w:rPr>
        <w:t>）学生交流修读的课程，均应记入学生总成绩单。</w:t>
      </w:r>
    </w:p>
    <w:p w:rsidR="004567A9" w:rsidRDefault="00B70137">
      <w:pPr>
        <w:overflowPunct w:val="0"/>
        <w:spacing w:line="320" w:lineRule="exact"/>
        <w:ind w:firstLine="380"/>
        <w:rPr>
          <w:color w:val="000000" w:themeColor="text1"/>
        </w:rPr>
      </w:pPr>
      <w:r>
        <w:rPr>
          <w:rFonts w:ascii="Times New Roman" w:hAnsi="Times New Roman" w:hint="eastAsia"/>
          <w:color w:val="000000" w:themeColor="text1"/>
          <w:kern w:val="0"/>
          <w:szCs w:val="19"/>
          <w:lang w:val="zh-CN"/>
        </w:rPr>
        <w:t xml:space="preserve"> </w:t>
      </w:r>
      <w:r>
        <w:rPr>
          <w:rFonts w:ascii="Times New Roman" w:hAnsi="Times New Roman" w:hint="eastAsia"/>
          <w:b/>
          <w:bCs/>
          <w:color w:val="000000" w:themeColor="text1"/>
          <w:kern w:val="0"/>
          <w:szCs w:val="19"/>
          <w:lang w:val="zh-CN"/>
        </w:rPr>
        <w:t>重要提醒：</w:t>
      </w:r>
      <w:r>
        <w:rPr>
          <w:rFonts w:ascii="Times New Roman" w:hAnsi="Times New Roman" w:hint="eastAsia"/>
          <w:color w:val="000000" w:themeColor="text1"/>
          <w:kern w:val="0"/>
          <w:szCs w:val="19"/>
          <w:lang w:val="zh-CN"/>
        </w:rPr>
        <w:t>如学生在国（境）外高校所修的课程及学分按我校要求进行转换后仍未达到我校本科培养方案要求，应按学校开课情况选课补修</w:t>
      </w: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重修。思想政治理论课程不允许免听，可以在派出国（境）前申请跨年级修读或回国后申请补修。</w:t>
      </w:r>
      <w:r>
        <w:rPr>
          <w:rFonts w:ascii="Times New Roman" w:hAnsi="Times New Roman" w:hint="eastAsia"/>
          <w:color w:val="000000" w:themeColor="text1"/>
          <w:kern w:val="0"/>
          <w:szCs w:val="19"/>
          <w:lang w:val="zh-CN"/>
        </w:rPr>
        <w:br w:type="page"/>
      </w:r>
    </w:p>
    <w:p w:rsidR="004567A9" w:rsidRDefault="00B70137">
      <w:pPr>
        <w:pStyle w:val="1"/>
        <w:keepNext w:val="0"/>
        <w:keepLines w:val="0"/>
        <w:overflowPunct w:val="0"/>
        <w:spacing w:before="300" w:after="260" w:line="1000" w:lineRule="exact"/>
        <w:ind w:firstLineChars="0" w:firstLine="0"/>
        <w:rPr>
          <w:rFonts w:ascii="Cambria" w:hAnsi="Cambria" w:cs="Cambria"/>
          <w:color w:val="000000" w:themeColor="text1"/>
          <w:spacing w:val="6"/>
        </w:rPr>
      </w:pPr>
      <w:bookmarkStart w:id="148" w:name="_Toc168560467"/>
      <w:bookmarkStart w:id="149" w:name="_Toc205886622"/>
      <w:r>
        <w:rPr>
          <w:rFonts w:ascii="Cambria" w:hAnsi="Cambria" w:cs="Cambria"/>
          <w:color w:val="000000" w:themeColor="text1"/>
          <w:spacing w:val="6"/>
        </w:rPr>
        <w:lastRenderedPageBreak/>
        <w:t>十一、学习纪律要求、处分及退学等</w:t>
      </w:r>
      <w:bookmarkEnd w:id="148"/>
      <w:bookmarkEnd w:id="149"/>
    </w:p>
    <w:p w:rsidR="004567A9" w:rsidRDefault="00B70137">
      <w:pPr>
        <w:pStyle w:val="21"/>
        <w:keepNext w:val="0"/>
        <w:keepLines w:val="0"/>
        <w:overflowPunct w:val="0"/>
        <w:spacing w:beforeLines="55" w:before="180" w:afterLines="25" w:after="82"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150" w:name="_Toc168560468"/>
      <w:bookmarkStart w:id="151" w:name="_Toc205886623"/>
      <w:r>
        <w:rPr>
          <w:rFonts w:ascii="方正兰亭中黑_GBK" w:eastAsia="方正兰亭中黑_GBK" w:hAnsi="方正兰亭中黑_GBK" w:cs="方正兰亭中黑_GBK" w:hint="eastAsia"/>
          <w:b w:val="0"/>
          <w:bCs/>
          <w:color w:val="000000" w:themeColor="text1"/>
          <w:sz w:val="24"/>
          <w:szCs w:val="24"/>
          <w:lang w:val="en-US"/>
        </w:rPr>
        <w:t xml:space="preserve">33. </w:t>
      </w:r>
      <w:r>
        <w:rPr>
          <w:rFonts w:ascii="方正兰亭中黑_GBK" w:eastAsia="方正兰亭中黑_GBK" w:hAnsi="方正兰亭中黑_GBK" w:cs="方正兰亭中黑_GBK" w:hint="eastAsia"/>
          <w:b w:val="0"/>
          <w:bCs/>
          <w:color w:val="000000" w:themeColor="text1"/>
          <w:sz w:val="24"/>
          <w:szCs w:val="24"/>
          <w:lang w:val="en-US"/>
        </w:rPr>
        <w:t>考试纪律</w:t>
      </w:r>
      <w:bookmarkEnd w:id="150"/>
      <w:bookmarkEnd w:id="151"/>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学生参加考试，应当遵循诚实信用、公平竞争的原则，遵守考试纪律。考生必须在规定时间到达考场，保持考场肃静，服从监考教师的指令、监督和劝告。学生有《厦门大学学生考试违规处理办法》中所列行为之一，按《厦门大学学生违纪处分规定》给予纪律处分，并将该课程考试成绩记为无效。</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比如：提供虚假证明或材料骗取免修或免考资格，或者在考试中作弊的，视情节轻重，给予记过以上处分。其中，代替他人或者让他人代替自己参加考试、组织作弊、使用通讯设备或其他器材作弊、向他人出售考试试题或答案谋取利益，以及其他严重作弊或扰乱考试秩序行为的，视</w:t>
      </w:r>
      <w:r>
        <w:rPr>
          <w:rFonts w:ascii="Times New Roman" w:hAnsi="Times New Roman" w:hint="eastAsia"/>
          <w:color w:val="000000" w:themeColor="text1"/>
          <w:kern w:val="0"/>
          <w:szCs w:val="19"/>
          <w:lang w:val="zh-CN"/>
        </w:rPr>
        <w:t>情节轻重，给予留校察看或开除学籍处分。</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有其他违反考场纪律或扰乱考场和考试工作场所秩序行为的，视情节轻重，给予警告以上处分。</w:t>
      </w:r>
    </w:p>
    <w:p w:rsidR="004567A9" w:rsidRDefault="00B70137">
      <w:pPr>
        <w:overflowPunct w:val="0"/>
        <w:ind w:firstLine="380"/>
        <w:rPr>
          <w:rFonts w:ascii="Times New Roman" w:hAnsi="Times New Roman"/>
          <w:color w:val="000000" w:themeColor="text1"/>
          <w:kern w:val="0"/>
          <w:sz w:val="20"/>
          <w:szCs w:val="20"/>
          <w:lang w:val="zh-CN"/>
        </w:rPr>
      </w:pPr>
      <w:r>
        <w:rPr>
          <w:rFonts w:ascii="Times New Roman" w:hAnsi="Times New Roman" w:hint="eastAsia"/>
          <w:color w:val="000000" w:themeColor="text1"/>
          <w:kern w:val="0"/>
          <w:szCs w:val="19"/>
          <w:lang w:val="zh-CN"/>
        </w:rPr>
        <w:t>发现学生在法律规定的国家考试中违纪，涉嫌犯罪的，移送有关部门处理。具体详见《厦门大学学生违纪处分规定（</w:t>
      </w:r>
      <w:r>
        <w:rPr>
          <w:rFonts w:ascii="Times New Roman" w:hAnsi="Times New Roman" w:hint="eastAsia"/>
          <w:color w:val="000000" w:themeColor="text1"/>
          <w:kern w:val="0"/>
          <w:szCs w:val="19"/>
          <w:lang w:val="zh-CN"/>
        </w:rPr>
        <w:t>2024</w:t>
      </w:r>
      <w:r>
        <w:rPr>
          <w:rFonts w:ascii="Times New Roman" w:hAnsi="Times New Roman" w:hint="eastAsia"/>
          <w:color w:val="000000" w:themeColor="text1"/>
          <w:kern w:val="0"/>
          <w:szCs w:val="19"/>
          <w:lang w:val="zh-CN"/>
        </w:rPr>
        <w:t>年修订）》。</w:t>
      </w:r>
    </w:p>
    <w:p w:rsidR="004567A9" w:rsidRDefault="00B70137">
      <w:pPr>
        <w:pStyle w:val="21"/>
        <w:keepNext w:val="0"/>
        <w:keepLines w:val="0"/>
        <w:overflowPunct w:val="0"/>
        <w:spacing w:beforeLines="55" w:before="180" w:afterLines="25" w:after="82"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152" w:name="_Toc168560469"/>
      <w:bookmarkStart w:id="153" w:name="_Toc205886624"/>
      <w:r>
        <w:rPr>
          <w:rFonts w:ascii="方正兰亭中黑_GBK" w:eastAsia="方正兰亭中黑_GBK" w:hAnsi="方正兰亭中黑_GBK" w:cs="方正兰亭中黑_GBK" w:hint="eastAsia"/>
          <w:b w:val="0"/>
          <w:bCs/>
          <w:color w:val="000000" w:themeColor="text1"/>
          <w:sz w:val="24"/>
          <w:szCs w:val="24"/>
          <w:lang w:val="en-US"/>
        </w:rPr>
        <w:t xml:space="preserve">34. </w:t>
      </w:r>
      <w:r>
        <w:rPr>
          <w:rFonts w:ascii="方正兰亭中黑_GBK" w:eastAsia="方正兰亭中黑_GBK" w:hAnsi="方正兰亭中黑_GBK" w:cs="方正兰亭中黑_GBK" w:hint="eastAsia"/>
          <w:b w:val="0"/>
          <w:bCs/>
          <w:color w:val="000000" w:themeColor="text1"/>
          <w:sz w:val="24"/>
          <w:szCs w:val="24"/>
          <w:lang w:val="en-US"/>
        </w:rPr>
        <w:t>学术纪律</w:t>
      </w:r>
      <w:bookmarkEnd w:id="152"/>
      <w:bookmarkEnd w:id="153"/>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违反学校学术不端行为管理规定，在学术活动中违背学术诚信、学术道德的，视情节轻重，给予严重警告以上处分。其中，学位论文和公开发表的研究成果存在抄袭、篡改、伪造等学术不端行为，情节严重的，或者代写论文、买卖论文的，给予留校察看或开除学籍处分。在校内外学业、学术、文体等竞赛活动中有欺骗行为，造成不良影响或严重后果的，视情节轻重，给予严重警告以上处分。具体详见《厦门大学学生违纪处分规定（</w:t>
      </w:r>
      <w:r>
        <w:rPr>
          <w:rFonts w:ascii="Times New Roman" w:hAnsi="Times New Roman" w:hint="eastAsia"/>
          <w:color w:val="000000" w:themeColor="text1"/>
          <w:kern w:val="0"/>
          <w:szCs w:val="19"/>
          <w:lang w:val="zh-CN"/>
        </w:rPr>
        <w:t>2024</w:t>
      </w:r>
      <w:r>
        <w:rPr>
          <w:rFonts w:ascii="Times New Roman" w:hAnsi="Times New Roman" w:hint="eastAsia"/>
          <w:color w:val="000000" w:themeColor="text1"/>
          <w:kern w:val="0"/>
          <w:szCs w:val="19"/>
          <w:lang w:val="zh-CN"/>
        </w:rPr>
        <w:t>年修订）》。</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154" w:name="_Toc168560470"/>
      <w:bookmarkStart w:id="155" w:name="_Toc205886625"/>
      <w:r>
        <w:rPr>
          <w:rFonts w:ascii="方正兰亭中黑_GBK" w:eastAsia="方正兰亭中黑_GBK" w:hAnsi="方正兰亭中黑_GBK" w:cs="方正兰亭中黑_GBK" w:hint="eastAsia"/>
          <w:b w:val="0"/>
          <w:bCs/>
          <w:color w:val="000000" w:themeColor="text1"/>
          <w:sz w:val="24"/>
          <w:szCs w:val="24"/>
          <w:lang w:val="en-US"/>
        </w:rPr>
        <w:lastRenderedPageBreak/>
        <w:t xml:space="preserve">35. </w:t>
      </w:r>
      <w:r>
        <w:rPr>
          <w:rFonts w:ascii="方正兰亭中黑_GBK" w:eastAsia="方正兰亭中黑_GBK" w:hAnsi="方正兰亭中黑_GBK" w:cs="方正兰亭中黑_GBK" w:hint="eastAsia"/>
          <w:b w:val="0"/>
          <w:bCs/>
          <w:color w:val="000000" w:themeColor="text1"/>
          <w:sz w:val="24"/>
          <w:szCs w:val="24"/>
          <w:lang w:val="en-US"/>
        </w:rPr>
        <w:t>教学、科研、学习场所纪律</w:t>
      </w:r>
      <w:bookmarkEnd w:id="154"/>
      <w:bookmarkEnd w:id="155"/>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违反教室、实验室、图书馆和计算机房等教学、科研、学习场所管理规定，造成不良</w:t>
      </w:r>
      <w:r>
        <w:rPr>
          <w:rFonts w:ascii="Times New Roman" w:hAnsi="Times New Roman" w:hint="eastAsia"/>
          <w:color w:val="000000" w:themeColor="text1"/>
          <w:kern w:val="0"/>
          <w:szCs w:val="19"/>
          <w:lang w:val="zh-CN"/>
        </w:rPr>
        <w:t>影响的，给予警告处分；造成严重后果的，视情节轻重，给予严重警告以上处分。违规将仪器设备、易燃易爆品、危险实验药品等带离实验室的，从重处分。具体详见《厦门大学学生违纪处分规定（</w:t>
      </w:r>
      <w:r>
        <w:rPr>
          <w:rFonts w:ascii="Times New Roman" w:hAnsi="Times New Roman" w:hint="eastAsia"/>
          <w:color w:val="000000" w:themeColor="text1"/>
          <w:kern w:val="0"/>
          <w:szCs w:val="19"/>
          <w:lang w:val="zh-CN"/>
        </w:rPr>
        <w:t>2024</w:t>
      </w:r>
      <w:r>
        <w:rPr>
          <w:rFonts w:ascii="Times New Roman" w:hAnsi="Times New Roman" w:hint="eastAsia"/>
          <w:color w:val="000000" w:themeColor="text1"/>
          <w:kern w:val="0"/>
          <w:szCs w:val="19"/>
          <w:lang w:val="zh-CN"/>
        </w:rPr>
        <w:t>年修订）》。</w:t>
      </w:r>
      <w:bookmarkStart w:id="156" w:name="_Toc168560471"/>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157" w:name="_Toc205886626"/>
      <w:r>
        <w:rPr>
          <w:rFonts w:ascii="方正兰亭中黑_GBK" w:eastAsia="方正兰亭中黑_GBK" w:hAnsi="方正兰亭中黑_GBK" w:cs="方正兰亭中黑_GBK" w:hint="eastAsia"/>
          <w:b w:val="0"/>
          <w:bCs/>
          <w:color w:val="000000" w:themeColor="text1"/>
          <w:sz w:val="24"/>
          <w:szCs w:val="24"/>
          <w:lang w:val="en-US"/>
        </w:rPr>
        <w:t xml:space="preserve">36. </w:t>
      </w:r>
      <w:r>
        <w:rPr>
          <w:rFonts w:ascii="方正兰亭中黑_GBK" w:eastAsia="方正兰亭中黑_GBK" w:hAnsi="方正兰亭中黑_GBK" w:cs="方正兰亭中黑_GBK" w:hint="eastAsia"/>
          <w:b w:val="0"/>
          <w:bCs/>
          <w:color w:val="000000" w:themeColor="text1"/>
          <w:sz w:val="24"/>
          <w:szCs w:val="24"/>
          <w:lang w:val="en-US"/>
        </w:rPr>
        <w:t>处分影响</w:t>
      </w:r>
      <w:bookmarkEnd w:id="156"/>
      <w:bookmarkEnd w:id="157"/>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对学生的处分及解除处分材料，应当真实完整地归入学校文书档案和学生本人档案。</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除开除学籍外，处分期限原则上为一年，自处分决定作出之日起计算。在留校察看期间又因违法、违规、违纪应当受到学校纪律处分的，给予开除学籍处分。</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学生因违纪行为给国家、集体、他人造成财产损失、名誉损害，或给他人造成人身伤害的，应</w:t>
      </w:r>
      <w:r>
        <w:rPr>
          <w:rFonts w:ascii="Times New Roman" w:hAnsi="Times New Roman" w:hint="eastAsia"/>
          <w:color w:val="000000" w:themeColor="text1"/>
          <w:kern w:val="0"/>
          <w:szCs w:val="19"/>
          <w:lang w:val="zh-CN"/>
        </w:rPr>
        <w:t>当赔礼道歉、恢复原状或赔偿损失。</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学生受到纪律处分，尚未解除的，不具有获得表彰、奖励的资格，不得担任学生干部职务。受到留校察看处分的学生，处分未解除前，不能获得毕业资格。对于受到留校察看处分的学生，待处分期满、处分解除后，学校方可受理其学位授予申请。处分解除后，学生获得表彰、奖励及其他权益，不再受原处分的影响。</w:t>
      </w:r>
      <w:bookmarkStart w:id="158" w:name="OLE_LINK84"/>
      <w:bookmarkStart w:id="159" w:name="OLE_LINK85"/>
      <w:r>
        <w:rPr>
          <w:rFonts w:ascii="Times New Roman" w:hAnsi="Times New Roman" w:hint="eastAsia"/>
          <w:color w:val="000000" w:themeColor="text1"/>
          <w:kern w:val="0"/>
          <w:szCs w:val="19"/>
          <w:lang w:val="zh-CN"/>
        </w:rPr>
        <w:t>对经批准免于纪律处分的学生，</w:t>
      </w:r>
      <w:bookmarkEnd w:id="158"/>
      <w:bookmarkEnd w:id="159"/>
      <w:r>
        <w:rPr>
          <w:rFonts w:ascii="Times New Roman" w:hAnsi="Times New Roman" w:hint="eastAsia"/>
          <w:color w:val="000000" w:themeColor="text1"/>
          <w:kern w:val="0"/>
          <w:szCs w:val="19"/>
          <w:lang w:val="zh-CN"/>
        </w:rPr>
        <w:t>参照本条处理。</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160" w:name="_Toc168560472"/>
      <w:bookmarkStart w:id="161" w:name="_Toc205886627"/>
      <w:r>
        <w:rPr>
          <w:rFonts w:ascii="方正兰亭中黑_GBK" w:eastAsia="方正兰亭中黑_GBK" w:hAnsi="方正兰亭中黑_GBK" w:cs="方正兰亭中黑_GBK" w:hint="eastAsia"/>
          <w:b w:val="0"/>
          <w:bCs/>
          <w:color w:val="000000" w:themeColor="text1"/>
          <w:sz w:val="24"/>
          <w:szCs w:val="24"/>
          <w:lang w:val="en-US"/>
        </w:rPr>
        <w:t xml:space="preserve">37. </w:t>
      </w:r>
      <w:bookmarkEnd w:id="160"/>
      <w:r>
        <w:rPr>
          <w:rFonts w:ascii="方正兰亭中黑_GBK" w:eastAsia="方正兰亭中黑_GBK" w:hAnsi="方正兰亭中黑_GBK" w:cs="方正兰亭中黑_GBK" w:hint="eastAsia"/>
          <w:b w:val="0"/>
          <w:bCs/>
          <w:color w:val="000000" w:themeColor="text1"/>
          <w:sz w:val="24"/>
          <w:szCs w:val="24"/>
          <w:lang w:val="en-US"/>
        </w:rPr>
        <w:t>学业预警和退学</w:t>
      </w:r>
      <w:bookmarkEnd w:id="161"/>
    </w:p>
    <w:p w:rsidR="004567A9" w:rsidRDefault="00B70137">
      <w:pPr>
        <w:overflowPunct w:val="0"/>
        <w:ind w:firstLine="381"/>
        <w:rPr>
          <w:rFonts w:ascii="Times New Roman" w:hAnsi="Times New Roman"/>
          <w:b/>
          <w:color w:val="000000" w:themeColor="text1"/>
          <w:kern w:val="0"/>
          <w:szCs w:val="19"/>
          <w:lang w:val="zh-CN"/>
        </w:rPr>
      </w:pPr>
      <w:r>
        <w:rPr>
          <w:rFonts w:ascii="Times New Roman" w:hAnsi="Times New Roman" w:hint="eastAsia"/>
          <w:b/>
          <w:color w:val="000000" w:themeColor="text1"/>
          <w:kern w:val="0"/>
          <w:szCs w:val="19"/>
          <w:lang w:val="zh-CN"/>
        </w:rPr>
        <w:t>（</w:t>
      </w:r>
      <w:r>
        <w:rPr>
          <w:rFonts w:ascii="Times New Roman" w:hAnsi="Times New Roman" w:hint="eastAsia"/>
          <w:b/>
          <w:color w:val="000000" w:themeColor="text1"/>
          <w:kern w:val="0"/>
          <w:szCs w:val="19"/>
          <w:lang w:val="zh-CN"/>
        </w:rPr>
        <w:t>1</w:t>
      </w:r>
      <w:r>
        <w:rPr>
          <w:rFonts w:ascii="Times New Roman" w:hAnsi="Times New Roman" w:hint="eastAsia"/>
          <w:b/>
          <w:color w:val="000000" w:themeColor="text1"/>
          <w:kern w:val="0"/>
          <w:szCs w:val="19"/>
          <w:lang w:val="zh-CN"/>
        </w:rPr>
        <w:t>）学业预警</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学业预警分为三级，预警程度由低到高依次为：一级预警、二级预警、三级预警。每学年的第一和第二学期开学</w:t>
      </w:r>
      <w:r>
        <w:rPr>
          <w:rFonts w:ascii="Times New Roman" w:hAnsi="Times New Roman" w:hint="eastAsia"/>
          <w:color w:val="000000" w:themeColor="text1"/>
          <w:kern w:val="0"/>
          <w:szCs w:val="19"/>
          <w:lang w:val="zh-CN"/>
        </w:rPr>
        <w:t>4</w:t>
      </w:r>
      <w:r>
        <w:rPr>
          <w:rFonts w:ascii="Times New Roman" w:hAnsi="Times New Roman" w:hint="eastAsia"/>
          <w:color w:val="000000" w:themeColor="text1"/>
          <w:kern w:val="0"/>
          <w:szCs w:val="19"/>
          <w:lang w:val="zh-CN"/>
        </w:rPr>
        <w:t>周内，依据对学生主修课程已修得学分的审核结果，对于有下列情况之一的，给予相应等级的预警：</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①</w:t>
      </w:r>
      <w:r>
        <w:rPr>
          <w:rFonts w:ascii="Times New Roman" w:hAnsi="Times New Roman" w:hint="eastAsia"/>
          <w:color w:val="000000" w:themeColor="text1"/>
          <w:kern w:val="0"/>
          <w:sz w:val="6"/>
          <w:szCs w:val="6"/>
        </w:rPr>
        <w:t xml:space="preserve"> </w:t>
      </w:r>
      <w:r>
        <w:rPr>
          <w:rFonts w:ascii="Times New Roman" w:hAnsi="Times New Roman" w:hint="eastAsia"/>
          <w:color w:val="000000" w:themeColor="text1"/>
          <w:kern w:val="0"/>
          <w:szCs w:val="19"/>
          <w:lang w:val="zh-CN"/>
        </w:rPr>
        <w:t>一级学业预警：在学期间累计获得的学分数占所修总学分数</w:t>
      </w:r>
      <w:r>
        <w:rPr>
          <w:rFonts w:ascii="Times New Roman" w:hAnsi="Times New Roman" w:hint="eastAsia"/>
          <w:color w:val="000000" w:themeColor="text1"/>
          <w:kern w:val="0"/>
          <w:szCs w:val="19"/>
          <w:lang w:val="zh-CN"/>
        </w:rPr>
        <w:t>90%</w:t>
      </w:r>
      <w:r>
        <w:rPr>
          <w:rFonts w:ascii="Times New Roman" w:hAnsi="Times New Roman" w:hint="eastAsia"/>
          <w:color w:val="000000" w:themeColor="text1"/>
          <w:kern w:val="0"/>
          <w:szCs w:val="19"/>
          <w:lang w:val="zh-CN"/>
        </w:rPr>
        <w:t>及以上，但未达</w:t>
      </w:r>
      <w:r>
        <w:rPr>
          <w:rFonts w:ascii="Times New Roman" w:hAnsi="Times New Roman" w:hint="eastAsia"/>
          <w:color w:val="000000" w:themeColor="text1"/>
          <w:kern w:val="0"/>
          <w:szCs w:val="19"/>
          <w:lang w:val="zh-CN"/>
        </w:rPr>
        <w:t>100%</w:t>
      </w:r>
      <w:r>
        <w:rPr>
          <w:rFonts w:ascii="Times New Roman" w:hAnsi="Times New Roman" w:hint="eastAsia"/>
          <w:color w:val="000000" w:themeColor="text1"/>
          <w:kern w:val="0"/>
          <w:szCs w:val="19"/>
          <w:lang w:val="zh-CN"/>
        </w:rPr>
        <w:t>。</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lastRenderedPageBreak/>
        <w:t>②</w:t>
      </w:r>
      <w:r>
        <w:rPr>
          <w:rFonts w:ascii="Times New Roman" w:hAnsi="Times New Roman" w:hint="eastAsia"/>
          <w:color w:val="000000" w:themeColor="text1"/>
          <w:kern w:val="0"/>
          <w:sz w:val="6"/>
          <w:szCs w:val="6"/>
        </w:rPr>
        <w:t xml:space="preserve"> </w:t>
      </w:r>
      <w:r>
        <w:rPr>
          <w:rFonts w:ascii="Times New Roman" w:hAnsi="Times New Roman" w:hint="eastAsia"/>
          <w:color w:val="000000" w:themeColor="text1"/>
          <w:kern w:val="0"/>
          <w:szCs w:val="19"/>
          <w:lang w:val="zh-CN"/>
        </w:rPr>
        <w:t>二级学业预警：在学期间累计获得的学分数占所修总学分数</w:t>
      </w:r>
      <w:r>
        <w:rPr>
          <w:rFonts w:ascii="Times New Roman" w:hAnsi="Times New Roman" w:hint="eastAsia"/>
          <w:color w:val="000000" w:themeColor="text1"/>
          <w:kern w:val="0"/>
          <w:szCs w:val="19"/>
          <w:lang w:val="zh-CN"/>
        </w:rPr>
        <w:t>50%</w:t>
      </w:r>
      <w:r>
        <w:rPr>
          <w:rFonts w:ascii="Times New Roman" w:hAnsi="Times New Roman" w:hint="eastAsia"/>
          <w:color w:val="000000" w:themeColor="text1"/>
          <w:kern w:val="0"/>
          <w:szCs w:val="19"/>
          <w:lang w:val="zh-CN"/>
        </w:rPr>
        <w:t>及以上，但未达</w:t>
      </w:r>
      <w:r>
        <w:rPr>
          <w:rFonts w:ascii="Times New Roman" w:hAnsi="Times New Roman" w:hint="eastAsia"/>
          <w:color w:val="000000" w:themeColor="text1"/>
          <w:kern w:val="0"/>
          <w:szCs w:val="19"/>
          <w:lang w:val="zh-CN"/>
        </w:rPr>
        <w:t>90%</w:t>
      </w:r>
      <w:r>
        <w:rPr>
          <w:rFonts w:ascii="Times New Roman" w:hAnsi="Times New Roman" w:hint="eastAsia"/>
          <w:color w:val="000000" w:themeColor="text1"/>
          <w:kern w:val="0"/>
          <w:szCs w:val="19"/>
          <w:lang w:val="zh-CN"/>
        </w:rPr>
        <w:t>。</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③</w:t>
      </w:r>
      <w:r>
        <w:rPr>
          <w:rFonts w:ascii="Times New Roman" w:hAnsi="Times New Roman" w:hint="eastAsia"/>
          <w:color w:val="000000" w:themeColor="text1"/>
          <w:kern w:val="0"/>
          <w:sz w:val="6"/>
          <w:szCs w:val="6"/>
        </w:rPr>
        <w:t xml:space="preserve"> </w:t>
      </w:r>
      <w:r>
        <w:rPr>
          <w:rFonts w:ascii="Times New Roman" w:hAnsi="Times New Roman" w:hint="eastAsia"/>
          <w:color w:val="000000" w:themeColor="text1"/>
          <w:kern w:val="0"/>
          <w:szCs w:val="19"/>
          <w:lang w:val="zh-CN"/>
        </w:rPr>
        <w:t>三级学业预警：在学期间累计获得的学分数占所修总学分数未达到</w:t>
      </w:r>
      <w:r>
        <w:rPr>
          <w:rFonts w:ascii="Times New Roman" w:hAnsi="Times New Roman" w:hint="eastAsia"/>
          <w:color w:val="000000" w:themeColor="text1"/>
          <w:kern w:val="0"/>
          <w:szCs w:val="19"/>
          <w:lang w:val="zh-CN"/>
        </w:rPr>
        <w:t>50%</w:t>
      </w:r>
      <w:r>
        <w:rPr>
          <w:rFonts w:ascii="Times New Roman" w:hAnsi="Times New Roman" w:hint="eastAsia"/>
          <w:color w:val="000000" w:themeColor="text1"/>
          <w:kern w:val="0"/>
          <w:szCs w:val="19"/>
          <w:lang w:val="zh-CN"/>
        </w:rPr>
        <w:t>。</w:t>
      </w:r>
    </w:p>
    <w:p w:rsidR="004567A9" w:rsidRDefault="00B70137">
      <w:pPr>
        <w:overflowPunct w:val="0"/>
        <w:ind w:firstLine="381"/>
        <w:rPr>
          <w:rFonts w:ascii="Times New Roman" w:hAnsi="Times New Roman"/>
          <w:color w:val="000000" w:themeColor="text1"/>
          <w:kern w:val="0"/>
          <w:szCs w:val="19"/>
          <w:lang w:val="zh-CN"/>
        </w:rPr>
      </w:pPr>
      <w:bookmarkStart w:id="162" w:name="OLE_LINK49"/>
      <w:bookmarkStart w:id="163" w:name="OLE_LINK52"/>
      <w:r>
        <w:rPr>
          <w:rFonts w:ascii="Times New Roman" w:hAnsi="Times New Roman" w:hint="eastAsia"/>
          <w:b/>
          <w:color w:val="000000" w:themeColor="text1"/>
          <w:kern w:val="0"/>
          <w:szCs w:val="19"/>
          <w:lang w:val="zh-CN"/>
        </w:rPr>
        <w:t>重要提醒：</w:t>
      </w:r>
      <w:bookmarkEnd w:id="162"/>
      <w:bookmarkEnd w:id="163"/>
      <w:r>
        <w:rPr>
          <w:rFonts w:ascii="Times New Roman" w:hAnsi="Times New Roman" w:hint="eastAsia"/>
          <w:color w:val="000000" w:themeColor="text1"/>
          <w:kern w:val="0"/>
          <w:szCs w:val="19"/>
          <w:lang w:val="zh-CN"/>
        </w:rPr>
        <w:t>学生在警示期按所修专业、所在年级的正常教学进度，在学期间主修课程累</w:t>
      </w:r>
      <w:r>
        <w:rPr>
          <w:rFonts w:ascii="Times New Roman" w:hAnsi="Times New Roman" w:hint="eastAsia"/>
          <w:color w:val="000000" w:themeColor="text1"/>
          <w:kern w:val="0"/>
          <w:szCs w:val="19"/>
          <w:lang w:val="zh-CN"/>
        </w:rPr>
        <w:t>计获得的学分数占所修总学分数达</w:t>
      </w:r>
      <w:r>
        <w:rPr>
          <w:rFonts w:ascii="Times New Roman" w:hAnsi="Times New Roman" w:hint="eastAsia"/>
          <w:color w:val="000000" w:themeColor="text1"/>
          <w:kern w:val="0"/>
          <w:szCs w:val="19"/>
          <w:lang w:val="zh-CN"/>
        </w:rPr>
        <w:t>100%</w:t>
      </w:r>
      <w:r>
        <w:rPr>
          <w:rFonts w:ascii="Times New Roman" w:hAnsi="Times New Roman" w:hint="eastAsia"/>
          <w:color w:val="000000" w:themeColor="text1"/>
          <w:kern w:val="0"/>
          <w:szCs w:val="19"/>
          <w:lang w:val="zh-CN"/>
        </w:rPr>
        <w:t>，予以解除学业预警处理。如学生经过预警教育仍不能按所修专业、所在年级的正常教学进度完成学习任务，达到退学条件的，依照《厦门大学本科生学籍管理规定》予以退学处理。</w:t>
      </w:r>
    </w:p>
    <w:p w:rsidR="004567A9" w:rsidRDefault="00B70137">
      <w:pPr>
        <w:overflowPunct w:val="0"/>
        <w:ind w:firstLine="381"/>
        <w:rPr>
          <w:rFonts w:ascii="Times New Roman" w:hAnsi="Times New Roman"/>
          <w:color w:val="000000" w:themeColor="text1"/>
          <w:kern w:val="0"/>
          <w:szCs w:val="19"/>
          <w:lang w:val="zh-CN"/>
        </w:rPr>
      </w:pPr>
      <w:r>
        <w:rPr>
          <w:rFonts w:ascii="Times New Roman" w:hAnsi="Times New Roman" w:hint="eastAsia"/>
          <w:b/>
          <w:color w:val="000000" w:themeColor="text1"/>
          <w:kern w:val="0"/>
          <w:szCs w:val="19"/>
          <w:lang w:val="zh-CN"/>
        </w:rPr>
        <w:t>重要提醒：</w:t>
      </w:r>
      <w:r>
        <w:rPr>
          <w:rFonts w:ascii="Times New Roman" w:hAnsi="Times New Roman" w:hint="eastAsia"/>
          <w:color w:val="000000" w:themeColor="text1"/>
          <w:kern w:val="0"/>
          <w:szCs w:val="19"/>
          <w:lang w:val="zh-CN"/>
        </w:rPr>
        <w:t>该预警仅对学生已修主修课程成绩进行核查，请学生根据培养方案的要求进行学分自查，并及时与院系教学秘书核对学分修读情况，以便按照正常教学进度完成学业。</w:t>
      </w:r>
    </w:p>
    <w:p w:rsidR="004567A9" w:rsidRDefault="00B70137">
      <w:pPr>
        <w:overflowPunct w:val="0"/>
        <w:ind w:firstLine="381"/>
        <w:rPr>
          <w:rFonts w:ascii="Times New Roman" w:hAnsi="Times New Roman"/>
          <w:b/>
          <w:color w:val="000000" w:themeColor="text1"/>
          <w:kern w:val="0"/>
          <w:szCs w:val="19"/>
          <w:lang w:val="zh-CN"/>
        </w:rPr>
      </w:pPr>
      <w:r>
        <w:rPr>
          <w:rFonts w:ascii="Times New Roman" w:hAnsi="Times New Roman" w:hint="eastAsia"/>
          <w:b/>
          <w:color w:val="000000" w:themeColor="text1"/>
          <w:kern w:val="0"/>
          <w:szCs w:val="19"/>
          <w:lang w:val="zh-CN"/>
        </w:rPr>
        <w:t>（</w:t>
      </w:r>
      <w:r>
        <w:rPr>
          <w:rFonts w:ascii="Times New Roman" w:hAnsi="Times New Roman"/>
          <w:b/>
          <w:color w:val="000000" w:themeColor="text1"/>
          <w:kern w:val="0"/>
          <w:szCs w:val="19"/>
          <w:lang w:val="zh-CN"/>
        </w:rPr>
        <w:t>2</w:t>
      </w:r>
      <w:r>
        <w:rPr>
          <w:rFonts w:ascii="Times New Roman" w:hAnsi="Times New Roman" w:hint="eastAsia"/>
          <w:b/>
          <w:color w:val="000000" w:themeColor="text1"/>
          <w:kern w:val="0"/>
          <w:szCs w:val="19"/>
          <w:lang w:val="zh-CN"/>
        </w:rPr>
        <w:t>）退学</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学生有下列情形之一，学校可予退学处理：</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①</w:t>
      </w:r>
      <w:r>
        <w:rPr>
          <w:rFonts w:ascii="Times New Roman" w:hAnsi="Times New Roman" w:hint="eastAsia"/>
          <w:color w:val="000000" w:themeColor="text1"/>
          <w:kern w:val="0"/>
          <w:sz w:val="6"/>
          <w:szCs w:val="6"/>
        </w:rPr>
        <w:t xml:space="preserve"> </w:t>
      </w:r>
      <w:r>
        <w:rPr>
          <w:rFonts w:ascii="Times New Roman" w:hAnsi="Times New Roman" w:hint="eastAsia"/>
          <w:color w:val="000000" w:themeColor="text1"/>
          <w:kern w:val="0"/>
          <w:szCs w:val="19"/>
          <w:lang w:val="zh-CN"/>
        </w:rPr>
        <w:t>学业成绩未达到学校要求，一学期（不含短学期）未能获得该专业培养方案本学期应修学分的</w:t>
      </w:r>
      <w:r>
        <w:rPr>
          <w:rFonts w:ascii="Times New Roman" w:hAnsi="Times New Roman" w:hint="eastAsia"/>
          <w:color w:val="000000" w:themeColor="text1"/>
          <w:kern w:val="0"/>
          <w:szCs w:val="19"/>
          <w:lang w:val="zh-CN"/>
        </w:rPr>
        <w:t>50%</w:t>
      </w:r>
      <w:r>
        <w:rPr>
          <w:rFonts w:ascii="Times New Roman" w:hAnsi="Times New Roman" w:hint="eastAsia"/>
          <w:color w:val="000000" w:themeColor="text1"/>
          <w:kern w:val="0"/>
          <w:szCs w:val="19"/>
          <w:lang w:val="zh-CN"/>
        </w:rPr>
        <w:t>的，或相连两个长学期未能获得该专业培养方案相连两个长学期应修学分的</w:t>
      </w:r>
      <w:r>
        <w:rPr>
          <w:rFonts w:ascii="Times New Roman" w:hAnsi="Times New Roman" w:hint="eastAsia"/>
          <w:color w:val="000000" w:themeColor="text1"/>
          <w:kern w:val="0"/>
          <w:szCs w:val="19"/>
          <w:lang w:val="zh-CN"/>
        </w:rPr>
        <w:t>50%</w:t>
      </w:r>
      <w:r>
        <w:rPr>
          <w:rFonts w:ascii="Times New Roman" w:hAnsi="Times New Roman" w:hint="eastAsia"/>
          <w:color w:val="000000" w:themeColor="text1"/>
          <w:kern w:val="0"/>
          <w:szCs w:val="19"/>
          <w:lang w:val="zh-CN"/>
        </w:rPr>
        <w:t>的；对于一学期未能获得该专业培养方案本学期应修学分</w:t>
      </w:r>
      <w:r>
        <w:rPr>
          <w:rFonts w:ascii="Times New Roman" w:hAnsi="Times New Roman" w:hint="eastAsia"/>
          <w:color w:val="000000" w:themeColor="text1"/>
          <w:kern w:val="0"/>
          <w:szCs w:val="19"/>
          <w:lang w:val="zh-CN"/>
        </w:rPr>
        <w:t>50%</w:t>
      </w:r>
      <w:r>
        <w:rPr>
          <w:rFonts w:ascii="Times New Roman" w:hAnsi="Times New Roman" w:hint="eastAsia"/>
          <w:color w:val="000000" w:themeColor="text1"/>
          <w:kern w:val="0"/>
          <w:szCs w:val="19"/>
          <w:lang w:val="zh-CN"/>
        </w:rPr>
        <w:t>者，经过本人申请、所在学院分管教学负责人批准，可以缓期一学期合并处理。</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②</w:t>
      </w:r>
      <w:r>
        <w:rPr>
          <w:rFonts w:ascii="Times New Roman" w:hAnsi="Times New Roman" w:hint="eastAsia"/>
          <w:color w:val="000000" w:themeColor="text1"/>
          <w:kern w:val="0"/>
          <w:sz w:val="6"/>
          <w:szCs w:val="6"/>
        </w:rPr>
        <w:t xml:space="preserve"> </w:t>
      </w:r>
      <w:r>
        <w:rPr>
          <w:rFonts w:ascii="Times New Roman" w:hAnsi="Times New Roman" w:hint="eastAsia"/>
          <w:color w:val="000000" w:themeColor="text1"/>
          <w:kern w:val="0"/>
          <w:szCs w:val="19"/>
          <w:lang w:val="zh-CN"/>
        </w:rPr>
        <w:t>在学校规定的学习年限内所获学分未达到培养方案总学分数</w:t>
      </w:r>
      <w:r>
        <w:rPr>
          <w:rFonts w:ascii="Times New Roman" w:hAnsi="Times New Roman" w:hint="eastAsia"/>
          <w:color w:val="000000" w:themeColor="text1"/>
          <w:kern w:val="0"/>
          <w:szCs w:val="19"/>
          <w:lang w:val="zh-CN"/>
        </w:rPr>
        <w:t>90%</w:t>
      </w:r>
      <w:r>
        <w:rPr>
          <w:rFonts w:ascii="Times New Roman" w:hAnsi="Times New Roman" w:hint="eastAsia"/>
          <w:color w:val="000000" w:themeColor="text1"/>
          <w:kern w:val="0"/>
          <w:szCs w:val="19"/>
          <w:lang w:val="zh-CN"/>
        </w:rPr>
        <w:t>的。</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③</w:t>
      </w:r>
      <w:r>
        <w:rPr>
          <w:rFonts w:ascii="Times New Roman" w:hAnsi="Times New Roman" w:hint="eastAsia"/>
          <w:color w:val="000000" w:themeColor="text1"/>
          <w:kern w:val="0"/>
          <w:sz w:val="6"/>
          <w:szCs w:val="6"/>
        </w:rPr>
        <w:t xml:space="preserve"> </w:t>
      </w:r>
      <w:r>
        <w:rPr>
          <w:rFonts w:ascii="Times New Roman" w:hAnsi="Times New Roman" w:hint="eastAsia"/>
          <w:color w:val="000000" w:themeColor="text1"/>
          <w:kern w:val="0"/>
          <w:szCs w:val="19"/>
          <w:lang w:val="zh-CN"/>
        </w:rPr>
        <w:t>休学（保留学籍）期满，在学校规定期限内未提出复学申请或者申请复学经复查不合格的。</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④</w:t>
      </w:r>
      <w:r>
        <w:rPr>
          <w:rFonts w:ascii="Times New Roman" w:hAnsi="Times New Roman" w:hint="eastAsia"/>
          <w:color w:val="000000" w:themeColor="text1"/>
          <w:kern w:val="0"/>
          <w:sz w:val="6"/>
          <w:szCs w:val="6"/>
        </w:rPr>
        <w:t xml:space="preserve"> </w:t>
      </w:r>
      <w:r>
        <w:rPr>
          <w:rFonts w:ascii="Times New Roman" w:hAnsi="Times New Roman" w:hint="eastAsia"/>
          <w:color w:val="000000" w:themeColor="text1"/>
          <w:kern w:val="0"/>
          <w:szCs w:val="19"/>
          <w:lang w:val="zh-CN"/>
        </w:rPr>
        <w:t>根据学校指定医院诊断，患有疾病或者意外伤残不能继续在校学习的。</w:t>
      </w:r>
    </w:p>
    <w:p w:rsidR="004567A9" w:rsidRDefault="00B70137">
      <w:pPr>
        <w:overflowPunct w:val="0"/>
        <w:ind w:firstLine="380"/>
        <w:rPr>
          <w:rFonts w:ascii="Times New Roman" w:hAnsi="Times New Roman"/>
          <w:color w:val="000000" w:themeColor="text1"/>
          <w:kern w:val="0"/>
          <w:szCs w:val="19"/>
          <w:lang w:val="zh-CN"/>
        </w:rPr>
      </w:pPr>
      <w:r>
        <w:rPr>
          <w:rFonts w:ascii="宋体" w:hAnsi="宋体" w:cs="宋体" w:hint="eastAsia"/>
          <w:color w:val="000000" w:themeColor="text1"/>
          <w:kern w:val="0"/>
          <w:szCs w:val="19"/>
          <w:lang w:val="zh-CN"/>
        </w:rPr>
        <w:t>⑤</w:t>
      </w:r>
      <w:r>
        <w:rPr>
          <w:rFonts w:ascii="Times New Roman" w:hAnsi="Times New Roman" w:hint="eastAsia"/>
          <w:color w:val="000000" w:themeColor="text1"/>
          <w:kern w:val="0"/>
          <w:sz w:val="6"/>
          <w:szCs w:val="6"/>
        </w:rPr>
        <w:t xml:space="preserve"> </w:t>
      </w:r>
      <w:r>
        <w:rPr>
          <w:rFonts w:ascii="Times New Roman" w:hAnsi="Times New Roman" w:hint="eastAsia"/>
          <w:color w:val="000000" w:themeColor="text1"/>
          <w:kern w:val="0"/>
          <w:szCs w:val="19"/>
          <w:lang w:val="zh-CN"/>
        </w:rPr>
        <w:t>未经批准连续两周未参加学校规定的教学活动的。</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⑥</w:t>
      </w:r>
      <w:r>
        <w:rPr>
          <w:rFonts w:ascii="Times New Roman" w:hAnsi="Times New Roman" w:hint="eastAsia"/>
          <w:color w:val="000000" w:themeColor="text1"/>
          <w:kern w:val="0"/>
          <w:sz w:val="6"/>
          <w:szCs w:val="6"/>
        </w:rPr>
        <w:t xml:space="preserve"> </w:t>
      </w:r>
      <w:r>
        <w:rPr>
          <w:rFonts w:ascii="Times New Roman" w:hAnsi="Times New Roman" w:hint="eastAsia"/>
          <w:color w:val="000000" w:themeColor="text1"/>
          <w:kern w:val="0"/>
          <w:szCs w:val="19"/>
          <w:lang w:val="zh-CN"/>
        </w:rPr>
        <w:t>超过学校规定期限未注册而又未履行暂缓注册手续的。</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⑦</w:t>
      </w:r>
      <w:r>
        <w:rPr>
          <w:rFonts w:ascii="Times New Roman" w:hAnsi="Times New Roman" w:hint="eastAsia"/>
          <w:color w:val="000000" w:themeColor="text1"/>
          <w:kern w:val="0"/>
          <w:sz w:val="6"/>
          <w:szCs w:val="6"/>
        </w:rPr>
        <w:t xml:space="preserve"> </w:t>
      </w:r>
      <w:r>
        <w:rPr>
          <w:rFonts w:ascii="Times New Roman" w:hAnsi="Times New Roman" w:hint="eastAsia"/>
          <w:color w:val="000000" w:themeColor="text1"/>
          <w:kern w:val="0"/>
          <w:szCs w:val="19"/>
          <w:lang w:val="zh-CN"/>
        </w:rPr>
        <w:t>学校规定的不能完成学业、应予退学的其他情形。</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因上述原因退学的由学生所在学院提出报告，并附相关材料，报送学校审批。学院提请对学生作退学处理前，应告知学生本人作出决定的事实、理</w:t>
      </w:r>
      <w:r>
        <w:rPr>
          <w:rFonts w:ascii="Times New Roman" w:hAnsi="Times New Roman" w:hint="eastAsia"/>
          <w:color w:val="000000" w:themeColor="text1"/>
          <w:kern w:val="0"/>
          <w:szCs w:val="19"/>
          <w:lang w:val="zh-CN"/>
        </w:rPr>
        <w:lastRenderedPageBreak/>
        <w:t>由及依据，并告知学生享有陈述和申辩的权利，听取学生的陈述和申辩。</w:t>
      </w:r>
    </w:p>
    <w:p w:rsidR="004567A9" w:rsidRDefault="00B70137">
      <w:pPr>
        <w:overflowPunct w:val="0"/>
        <w:ind w:firstLine="381"/>
        <w:rPr>
          <w:rFonts w:ascii="Times New Roman" w:hAnsi="Times New Roman"/>
          <w:color w:val="000000" w:themeColor="text1"/>
          <w:kern w:val="0"/>
          <w:szCs w:val="19"/>
          <w:lang w:val="zh-CN"/>
        </w:rPr>
      </w:pPr>
      <w:r>
        <w:rPr>
          <w:rFonts w:ascii="Times New Roman" w:hAnsi="Times New Roman" w:hint="eastAsia"/>
          <w:b/>
          <w:bCs/>
          <w:color w:val="000000" w:themeColor="text1"/>
          <w:kern w:val="0"/>
          <w:szCs w:val="19"/>
          <w:lang w:val="zh-CN"/>
        </w:rPr>
        <w:t>重要提醒：</w:t>
      </w:r>
      <w:r>
        <w:rPr>
          <w:rFonts w:ascii="Times New Roman" w:hAnsi="Times New Roman" w:hint="eastAsia"/>
          <w:color w:val="000000" w:themeColor="text1"/>
          <w:kern w:val="0"/>
          <w:szCs w:val="19"/>
          <w:lang w:val="zh-CN"/>
        </w:rPr>
        <w:t>学生对退学处理有异议的，可以在接到学校退学批复之日起</w:t>
      </w:r>
      <w:r>
        <w:rPr>
          <w:rFonts w:ascii="Times New Roman" w:hAnsi="Times New Roman" w:hint="eastAsia"/>
          <w:color w:val="000000" w:themeColor="text1"/>
          <w:kern w:val="0"/>
          <w:szCs w:val="19"/>
          <w:lang w:val="zh-CN"/>
        </w:rPr>
        <w:t>10</w:t>
      </w:r>
      <w:r>
        <w:rPr>
          <w:rFonts w:ascii="Times New Roman" w:hAnsi="Times New Roman" w:hint="eastAsia"/>
          <w:color w:val="000000" w:themeColor="text1"/>
          <w:kern w:val="0"/>
          <w:szCs w:val="19"/>
          <w:lang w:val="zh-CN"/>
        </w:rPr>
        <w:t>个工作日内，向学校学生申诉处理委员会提出书面申诉。学生的申诉按照《厦门大学学生申诉办法（</w:t>
      </w:r>
      <w:r>
        <w:rPr>
          <w:rFonts w:ascii="Times New Roman" w:hAnsi="Times New Roman" w:hint="eastAsia"/>
          <w:color w:val="000000" w:themeColor="text1"/>
          <w:kern w:val="0"/>
          <w:szCs w:val="19"/>
          <w:lang w:val="zh-CN"/>
        </w:rPr>
        <w:t>2018</w:t>
      </w:r>
      <w:r>
        <w:rPr>
          <w:rFonts w:ascii="Times New Roman" w:hAnsi="Times New Roman" w:hint="eastAsia"/>
          <w:color w:val="000000" w:themeColor="text1"/>
          <w:kern w:val="0"/>
          <w:szCs w:val="19"/>
          <w:lang w:val="zh-CN"/>
        </w:rPr>
        <w:t>年修订）》处理。</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164" w:name="_Toc205886628"/>
      <w:bookmarkStart w:id="165" w:name="_Toc168560473"/>
      <w:r>
        <w:rPr>
          <w:rFonts w:ascii="方正兰亭中黑_GBK" w:eastAsia="方正兰亭中黑_GBK" w:hAnsi="方正兰亭中黑_GBK" w:cs="方正兰亭中黑_GBK" w:hint="eastAsia"/>
          <w:b w:val="0"/>
          <w:bCs/>
          <w:color w:val="000000" w:themeColor="text1"/>
          <w:sz w:val="24"/>
          <w:szCs w:val="24"/>
          <w:lang w:val="en-US"/>
        </w:rPr>
        <w:t xml:space="preserve">38. </w:t>
      </w:r>
      <w:r>
        <w:rPr>
          <w:rFonts w:ascii="方正兰亭中黑_GBK" w:eastAsia="方正兰亭中黑_GBK" w:hAnsi="方正兰亭中黑_GBK" w:cs="方正兰亭中黑_GBK" w:hint="eastAsia"/>
          <w:b w:val="0"/>
          <w:bCs/>
          <w:color w:val="000000" w:themeColor="text1"/>
          <w:sz w:val="24"/>
          <w:szCs w:val="24"/>
          <w:lang w:val="en-US"/>
        </w:rPr>
        <w:t>申诉</w:t>
      </w:r>
      <w:bookmarkEnd w:id="164"/>
      <w:bookmarkEnd w:id="165"/>
      <w:r>
        <w:rPr>
          <w:rFonts w:ascii="方正兰亭中黑_GBK" w:eastAsia="方正兰亭中黑_GBK" w:hAnsi="方正兰亭中黑_GBK" w:cs="方正兰亭中黑_GBK" w:hint="eastAsia"/>
          <w:b w:val="0"/>
          <w:bCs/>
          <w:color w:val="000000" w:themeColor="text1"/>
          <w:sz w:val="24"/>
          <w:szCs w:val="24"/>
          <w:lang w:val="en-US"/>
        </w:rPr>
        <w:tab/>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学生对于学校对其作出的取消入学资格、取消学籍、退学处理或违纪处分的决定（以下简称“处理或处分决定”）不服，可以向学校提出复查。申诉委员会授权校团委具体负责学生的申诉受理。学生对学校的处理或处分决定有异议的，可以在学校送达处理或处分决定书之日起</w:t>
      </w:r>
      <w:r>
        <w:rPr>
          <w:rFonts w:ascii="Times New Roman" w:hAnsi="Times New Roman" w:hint="eastAsia"/>
          <w:color w:val="000000" w:themeColor="text1"/>
          <w:kern w:val="0"/>
          <w:szCs w:val="19"/>
          <w:lang w:val="zh-CN"/>
        </w:rPr>
        <w:t>10</w:t>
      </w:r>
      <w:r>
        <w:rPr>
          <w:rFonts w:ascii="Times New Roman" w:hAnsi="Times New Roman" w:hint="eastAsia"/>
          <w:color w:val="000000" w:themeColor="text1"/>
          <w:kern w:val="0"/>
          <w:szCs w:val="19"/>
          <w:lang w:val="zh-CN"/>
        </w:rPr>
        <w:t>日内通过校团委提出申诉。</w:t>
      </w:r>
      <w:r>
        <w:rPr>
          <w:rFonts w:ascii="Times New Roman" w:hAnsi="Times New Roman" w:hint="eastAsia"/>
          <w:color w:val="000000" w:themeColor="text1"/>
          <w:kern w:val="0"/>
          <w:szCs w:val="19"/>
          <w:lang w:val="zh-CN"/>
        </w:rPr>
        <w:t> </w:t>
      </w:r>
      <w:r>
        <w:rPr>
          <w:rFonts w:ascii="Times New Roman" w:hAnsi="Times New Roman" w:hint="eastAsia"/>
          <w:color w:val="000000" w:themeColor="text1"/>
          <w:kern w:val="0"/>
          <w:szCs w:val="19"/>
          <w:lang w:val="zh-CN"/>
        </w:rPr>
        <w:t>学生提出申诉时，应当递交书面的申诉书。申诉书应当载明下</w:t>
      </w:r>
      <w:r>
        <w:rPr>
          <w:rFonts w:ascii="Times New Roman" w:hAnsi="Times New Roman" w:hint="eastAsia"/>
          <w:color w:val="000000" w:themeColor="text1"/>
          <w:kern w:val="0"/>
          <w:szCs w:val="19"/>
          <w:lang w:val="zh-CN"/>
        </w:rPr>
        <w:t>列内容：申诉人的姓名、所在院系、专业和年级、住所、联系方式、通信地址及其他基本情况；申诉的请求和所根据的事实与理由；证据和证据来源。</w:t>
      </w:r>
      <w:r>
        <w:rPr>
          <w:rFonts w:ascii="Times New Roman" w:hAnsi="Times New Roman" w:hint="eastAsia"/>
          <w:color w:val="000000" w:themeColor="text1"/>
          <w:kern w:val="0"/>
          <w:szCs w:val="19"/>
          <w:lang w:val="zh-CN"/>
        </w:rPr>
        <w:t> </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校团委在收到申诉书之日起</w:t>
      </w:r>
      <w:r>
        <w:rPr>
          <w:rFonts w:ascii="Times New Roman" w:hAnsi="Times New Roman" w:hint="eastAsia"/>
          <w:color w:val="000000" w:themeColor="text1"/>
          <w:kern w:val="0"/>
          <w:szCs w:val="19"/>
          <w:lang w:val="zh-CN"/>
        </w:rPr>
        <w:t>5</w:t>
      </w:r>
      <w:r>
        <w:rPr>
          <w:rFonts w:ascii="Times New Roman" w:hAnsi="Times New Roman" w:hint="eastAsia"/>
          <w:color w:val="000000" w:themeColor="text1"/>
          <w:kern w:val="0"/>
          <w:szCs w:val="19"/>
          <w:lang w:val="zh-CN"/>
        </w:rPr>
        <w:t>个工作日内决定是否受理，并将受理决定告知申诉人：申诉人、申诉事项和期限等均符合学生申诉办法规定的，予以受理；申诉人、申诉事项或期限等不符合学生申诉办法规定的，不予受理。具体详见《厦门大学学生申诉办法（</w:t>
      </w:r>
      <w:r>
        <w:rPr>
          <w:rFonts w:ascii="Times New Roman" w:hAnsi="Times New Roman" w:hint="eastAsia"/>
          <w:color w:val="000000" w:themeColor="text1"/>
          <w:kern w:val="0"/>
          <w:szCs w:val="19"/>
          <w:lang w:val="zh-CN"/>
        </w:rPr>
        <w:t>2018</w:t>
      </w:r>
      <w:r>
        <w:rPr>
          <w:rFonts w:ascii="Times New Roman" w:hAnsi="Times New Roman" w:hint="eastAsia"/>
          <w:color w:val="000000" w:themeColor="text1"/>
          <w:kern w:val="0"/>
          <w:szCs w:val="19"/>
          <w:lang w:val="zh-CN"/>
        </w:rPr>
        <w:t>年修订）》。</w:t>
      </w:r>
    </w:p>
    <w:bookmarkEnd w:id="57"/>
    <w:bookmarkEnd w:id="58"/>
    <w:bookmarkEnd w:id="59"/>
    <w:bookmarkEnd w:id="60"/>
    <w:bookmarkEnd w:id="61"/>
    <w:bookmarkEnd w:id="62"/>
    <w:bookmarkEnd w:id="63"/>
    <w:bookmarkEnd w:id="64"/>
    <w:bookmarkEnd w:id="65"/>
    <w:bookmarkEnd w:id="66"/>
    <w:p w:rsidR="004567A9" w:rsidRDefault="004567A9">
      <w:pPr>
        <w:overflowPunct w:val="0"/>
        <w:ind w:firstLine="380"/>
        <w:rPr>
          <w:rFonts w:ascii="Times New Roman" w:hAnsi="Times New Roman"/>
          <w:color w:val="000000" w:themeColor="text1"/>
          <w:kern w:val="0"/>
          <w:szCs w:val="19"/>
          <w:lang w:val="zh-CN"/>
        </w:rPr>
        <w:sectPr w:rsidR="004567A9">
          <w:headerReference w:type="default" r:id="rId31"/>
          <w:pgSz w:w="8220" w:h="11905"/>
          <w:pgMar w:top="1077" w:right="1049" w:bottom="828" w:left="1020" w:header="680" w:footer="454" w:gutter="0"/>
          <w:cols w:space="0"/>
          <w:docGrid w:type="lines" w:linePitch="329"/>
        </w:sectPr>
      </w:pPr>
    </w:p>
    <w:p w:rsidR="004567A9" w:rsidRDefault="004567A9">
      <w:pPr>
        <w:tabs>
          <w:tab w:val="left" w:pos="3799"/>
        </w:tabs>
        <w:overflowPunct w:val="0"/>
        <w:ind w:firstLineChars="0" w:firstLine="0"/>
        <w:jc w:val="center"/>
        <w:rPr>
          <w:rFonts w:ascii="Cambria" w:eastAsia="方正小标宋简体" w:hAnsi="Cambria" w:cs="Cambria"/>
          <w:color w:val="000000" w:themeColor="text1"/>
          <w:spacing w:val="40"/>
          <w:kern w:val="44"/>
          <w:sz w:val="48"/>
          <w:szCs w:val="48"/>
        </w:rPr>
      </w:pPr>
      <w:bookmarkStart w:id="166" w:name="_Toc80432758"/>
    </w:p>
    <w:p w:rsidR="004567A9" w:rsidRDefault="004567A9">
      <w:pPr>
        <w:tabs>
          <w:tab w:val="left" w:pos="3799"/>
        </w:tabs>
        <w:overflowPunct w:val="0"/>
        <w:ind w:firstLineChars="0" w:firstLine="0"/>
        <w:jc w:val="center"/>
        <w:rPr>
          <w:rFonts w:ascii="Cambria" w:eastAsia="方正小标宋简体" w:hAnsi="Cambria" w:cs="Cambria"/>
          <w:color w:val="000000" w:themeColor="text1"/>
          <w:spacing w:val="40"/>
          <w:kern w:val="44"/>
          <w:sz w:val="48"/>
          <w:szCs w:val="48"/>
        </w:rPr>
      </w:pPr>
    </w:p>
    <w:p w:rsidR="004567A9" w:rsidRDefault="00B70137">
      <w:pPr>
        <w:pStyle w:val="14"/>
        <w:keepNext w:val="0"/>
        <w:keepLines w:val="0"/>
        <w:overflowPunct w:val="0"/>
        <w:spacing w:before="164" w:after="164" w:line="240" w:lineRule="auto"/>
        <w:ind w:firstLineChars="0" w:firstLine="0"/>
        <w:rPr>
          <w:rFonts w:ascii="Cambria" w:hAnsi="Cambria" w:cs="Cambria"/>
          <w:color w:val="000000" w:themeColor="text1"/>
          <w:spacing w:val="40"/>
        </w:rPr>
      </w:pPr>
      <w:bookmarkStart w:id="167" w:name="_Toc11669"/>
      <w:bookmarkStart w:id="168" w:name="_Toc205886629"/>
      <w:r>
        <w:rPr>
          <w:rFonts w:ascii="Cambria" w:hAnsi="Cambria" w:cs="Cambria"/>
          <w:color w:val="000000" w:themeColor="text1"/>
          <w:spacing w:val="40"/>
        </w:rPr>
        <w:t>第三部分</w:t>
      </w:r>
      <w:bookmarkEnd w:id="167"/>
      <w:bookmarkEnd w:id="168"/>
    </w:p>
    <w:p w:rsidR="004567A9" w:rsidRDefault="00B70137">
      <w:pPr>
        <w:pStyle w:val="14"/>
        <w:keepNext w:val="0"/>
        <w:keepLines w:val="0"/>
        <w:overflowPunct w:val="0"/>
        <w:spacing w:before="164" w:after="164" w:line="240" w:lineRule="auto"/>
        <w:ind w:firstLineChars="0" w:firstLine="0"/>
        <w:rPr>
          <w:rFonts w:ascii="Cambria" w:hAnsi="Cambria" w:cs="Cambria"/>
          <w:color w:val="000000" w:themeColor="text1"/>
          <w:spacing w:val="23"/>
          <w:kern w:val="44"/>
          <w:szCs w:val="48"/>
        </w:rPr>
      </w:pPr>
      <w:bookmarkStart w:id="169" w:name="_Toc205886630"/>
      <w:bookmarkStart w:id="170" w:name="_Toc5873"/>
      <w:r>
        <w:rPr>
          <w:rFonts w:ascii="Cambria" w:hAnsi="Cambria" w:cs="Cambria"/>
          <w:color w:val="000000" w:themeColor="text1"/>
          <w:spacing w:val="40"/>
        </w:rPr>
        <w:t>学校资源</w:t>
      </w:r>
      <w:bookmarkEnd w:id="166"/>
      <w:bookmarkEnd w:id="169"/>
      <w:bookmarkEnd w:id="170"/>
    </w:p>
    <w:p w:rsidR="004567A9" w:rsidRDefault="004567A9">
      <w:pPr>
        <w:overflowPunct w:val="0"/>
        <w:ind w:firstLine="380"/>
        <w:rPr>
          <w:rFonts w:ascii="Cambria" w:hAnsi="Cambria" w:cs="Cambria"/>
          <w:color w:val="000000" w:themeColor="text1"/>
        </w:rPr>
      </w:pPr>
    </w:p>
    <w:p w:rsidR="004567A9" w:rsidRDefault="004567A9">
      <w:pPr>
        <w:overflowPunct w:val="0"/>
        <w:ind w:firstLine="380"/>
        <w:rPr>
          <w:rFonts w:ascii="Cambria" w:hAnsi="Cambria" w:cs="Cambria"/>
          <w:color w:val="000000" w:themeColor="text1"/>
        </w:rPr>
      </w:pPr>
    </w:p>
    <w:p w:rsidR="004567A9" w:rsidRDefault="004567A9">
      <w:pPr>
        <w:overflowPunct w:val="0"/>
        <w:ind w:firstLine="380"/>
        <w:rPr>
          <w:rFonts w:ascii="Cambria" w:hAnsi="Cambria" w:cs="Cambria"/>
          <w:color w:val="000000" w:themeColor="text1"/>
        </w:rPr>
      </w:pPr>
    </w:p>
    <w:p w:rsidR="004567A9" w:rsidRDefault="004567A9">
      <w:pPr>
        <w:overflowPunct w:val="0"/>
        <w:ind w:firstLine="380"/>
        <w:rPr>
          <w:rFonts w:ascii="Cambria" w:hAnsi="Cambria" w:cs="Cambria"/>
          <w:color w:val="000000" w:themeColor="text1"/>
        </w:rPr>
      </w:pPr>
    </w:p>
    <w:p w:rsidR="004567A9" w:rsidRDefault="00B70137">
      <w:pPr>
        <w:overflowPunct w:val="0"/>
        <w:ind w:firstLineChars="0" w:firstLine="0"/>
        <w:rPr>
          <w:rFonts w:ascii="Cambria" w:hAnsi="Cambria" w:cs="Cambria"/>
          <w:color w:val="000000" w:themeColor="text1"/>
        </w:rPr>
      </w:pPr>
      <w:r>
        <w:rPr>
          <w:rFonts w:ascii="Cambria" w:hAnsi="Cambria" w:cs="Cambria"/>
          <w:noProof/>
          <w:color w:val="000000" w:themeColor="text1"/>
        </w:rPr>
        <mc:AlternateContent>
          <mc:Choice Requires="wps">
            <w:drawing>
              <wp:anchor distT="0" distB="0" distL="114300" distR="114300" simplePos="0" relativeHeight="251670528" behindDoc="0" locked="0" layoutInCell="1" allowOverlap="1">
                <wp:simplePos x="0" y="0"/>
                <wp:positionH relativeFrom="column">
                  <wp:posOffset>1585595</wp:posOffset>
                </wp:positionH>
                <wp:positionV relativeFrom="paragraph">
                  <wp:posOffset>2908300</wp:posOffset>
                </wp:positionV>
                <wp:extent cx="864870" cy="257175"/>
                <wp:effectExtent l="0" t="0" r="11430" b="9525"/>
                <wp:wrapNone/>
                <wp:docPr id="3" name="文本框 13"/>
                <wp:cNvGraphicFramePr/>
                <a:graphic xmlns:a="http://schemas.openxmlformats.org/drawingml/2006/main">
                  <a:graphicData uri="http://schemas.microsoft.com/office/word/2010/wordprocessingShape">
                    <wps:wsp>
                      <wps:cNvSpPr txBox="1"/>
                      <wps:spPr>
                        <a:xfrm>
                          <a:off x="0" y="0"/>
                          <a:ext cx="864870" cy="257175"/>
                        </a:xfrm>
                        <a:prstGeom prst="rect">
                          <a:avLst/>
                        </a:prstGeom>
                        <a:solidFill>
                          <a:srgbClr val="FFFFFF"/>
                        </a:solidFill>
                        <a:ln w="6350">
                          <a:noFill/>
                        </a:ln>
                      </wps:spPr>
                      <wps:txbx>
                        <w:txbxContent>
                          <w:p w:rsidR="004567A9" w:rsidRDefault="004567A9">
                            <w:pPr>
                              <w:ind w:firstLine="380"/>
                              <w:rPr>
                                <w:color w:val="FFFFFF" w:themeColor="background1"/>
                              </w:rPr>
                            </w:pPr>
                          </w:p>
                        </w:txbxContent>
                      </wps:txbx>
                      <wps:bodyPr wrap="square" anchor="t" anchorCtr="0" upright="1"/>
                    </wps:wsp>
                  </a:graphicData>
                </a:graphic>
              </wp:anchor>
            </w:drawing>
          </mc:Choice>
          <mc:Fallback>
            <w:pict>
              <v:shape id="文本框 13" o:spid="_x0000_s1028" type="#_x0000_t202" style="position:absolute;left:0;text-align:left;margin-left:124.85pt;margin-top:229pt;width:68.1pt;height:20.2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" stroked="f" strokeweight=".5pt">
                <v:textbox>
                  <w:txbxContent>
                    <w:p w:rsidR="004567A9" w:rsidRDefault="004567A9">
                      <w:pPr>
                        <w:ind w:firstLine="380"/>
                        <w:rPr>
                          <w:color w:val="FFFFFF" w:themeColor="background1"/>
                        </w:rPr>
                      </w:pPr>
                    </w:p>
                  </w:txbxContent>
                </v:textbox>
              </v:shape>
            </w:pict>
          </mc:Fallback>
        </mc:AlternateContent>
      </w:r>
      <w:r>
        <w:rPr>
          <w:rFonts w:ascii="Cambria" w:hAnsi="Cambria" w:cs="Cambria"/>
          <w:noProof/>
          <w:color w:val="000000" w:themeColor="text1"/>
        </w:rPr>
        <w:drawing>
          <wp:anchor distT="0" distB="0" distL="114300" distR="114300" simplePos="0" relativeHeight="251671552" behindDoc="0" locked="0" layoutInCell="1" allowOverlap="1">
            <wp:simplePos x="0" y="0"/>
            <wp:positionH relativeFrom="column">
              <wp:posOffset>-480060</wp:posOffset>
            </wp:positionH>
            <wp:positionV relativeFrom="paragraph">
              <wp:posOffset>268605</wp:posOffset>
            </wp:positionV>
            <wp:extent cx="5026025" cy="2459355"/>
            <wp:effectExtent l="0" t="0" r="0" b="0"/>
            <wp:wrapSquare wrapText="bothSides"/>
            <wp:docPr id="15" name="图片 15" descr="颂恩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颂恩楼--"/>
                    <pic:cNvPicPr>
                      <a:picLocks noChangeAspect="1"/>
                    </pic:cNvPicPr>
                  </pic:nvPicPr>
                  <pic:blipFill>
                    <a:blip r:embed="rId16">
                      <a:grayscl/>
                    </a:blip>
                    <a:stretch>
                      <a:fillRect/>
                    </a:stretch>
                  </pic:blipFill>
                  <pic:spPr>
                    <a:xfrm>
                      <a:off x="0" y="0"/>
                      <a:ext cx="5026025" cy="2459355"/>
                    </a:xfrm>
                    <a:prstGeom prst="rect">
                      <a:avLst/>
                    </a:prstGeom>
                  </pic:spPr>
                </pic:pic>
              </a:graphicData>
            </a:graphic>
          </wp:anchor>
        </w:drawing>
      </w:r>
    </w:p>
    <w:p w:rsidR="004567A9" w:rsidRDefault="004567A9">
      <w:pPr>
        <w:pStyle w:val="1"/>
        <w:keepNext w:val="0"/>
        <w:keepLines w:val="0"/>
        <w:overflowPunct w:val="0"/>
        <w:spacing w:before="0" w:after="0" w:line="240" w:lineRule="auto"/>
        <w:ind w:firstLineChars="0" w:firstLine="0"/>
        <w:rPr>
          <w:rFonts w:ascii="Cambria" w:hAnsi="Cambria" w:cs="Cambria"/>
          <w:color w:val="000000" w:themeColor="text1"/>
        </w:rPr>
      </w:pPr>
      <w:bookmarkStart w:id="171" w:name="_Toc47343081"/>
      <w:bookmarkStart w:id="172" w:name="_Toc80432759"/>
      <w:bookmarkStart w:id="173" w:name="_Toc46502433"/>
      <w:bookmarkStart w:id="174" w:name="_Toc48931856"/>
      <w:bookmarkStart w:id="175" w:name="_Toc46502299"/>
    </w:p>
    <w:p w:rsidR="004567A9" w:rsidRDefault="00B70137">
      <w:pPr>
        <w:pStyle w:val="1"/>
        <w:keepNext w:val="0"/>
        <w:keepLines w:val="0"/>
        <w:overflowPunct w:val="0"/>
        <w:spacing w:before="300" w:after="260" w:line="1000" w:lineRule="exact"/>
        <w:ind w:firstLineChars="0" w:firstLine="0"/>
        <w:rPr>
          <w:rFonts w:ascii="Cambria" w:hAnsi="Cambria" w:cs="Cambria"/>
          <w:color w:val="000000" w:themeColor="text1"/>
          <w:spacing w:val="6"/>
        </w:rPr>
      </w:pPr>
      <w:bookmarkStart w:id="176" w:name="_Toc205886631"/>
      <w:bookmarkStart w:id="177" w:name="_Toc168560476"/>
      <w:bookmarkStart w:id="178" w:name="_Toc21718"/>
      <w:r>
        <w:rPr>
          <w:rFonts w:ascii="Cambria" w:hAnsi="Cambria" w:cs="Cambria"/>
          <w:color w:val="000000" w:themeColor="text1"/>
          <w:spacing w:val="6"/>
        </w:rPr>
        <w:lastRenderedPageBreak/>
        <w:t>十二、专业选择</w:t>
      </w:r>
      <w:bookmarkEnd w:id="176"/>
      <w:bookmarkEnd w:id="177"/>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179" w:name="_Toc46502434"/>
      <w:bookmarkStart w:id="180" w:name="_Toc46502300"/>
      <w:bookmarkStart w:id="181" w:name="_Toc47343082"/>
      <w:bookmarkStart w:id="182" w:name="_Toc168560477"/>
      <w:bookmarkStart w:id="183" w:name="_Toc205886632"/>
      <w:bookmarkStart w:id="184" w:name="_Toc48931857"/>
      <w:r>
        <w:rPr>
          <w:rFonts w:ascii="方正兰亭中黑_GBK" w:eastAsia="方正兰亭中黑_GBK" w:hAnsi="方正兰亭中黑_GBK" w:cs="方正兰亭中黑_GBK" w:hint="eastAsia"/>
          <w:b w:val="0"/>
          <w:bCs/>
          <w:color w:val="000000" w:themeColor="text1"/>
          <w:sz w:val="24"/>
          <w:szCs w:val="24"/>
          <w:lang w:val="en-US"/>
        </w:rPr>
        <w:t xml:space="preserve">39. </w:t>
      </w:r>
      <w:r>
        <w:rPr>
          <w:rFonts w:ascii="方正兰亭中黑_GBK" w:eastAsia="方正兰亭中黑_GBK" w:hAnsi="方正兰亭中黑_GBK" w:cs="方正兰亭中黑_GBK" w:hint="eastAsia"/>
          <w:b w:val="0"/>
          <w:bCs/>
          <w:color w:val="000000" w:themeColor="text1"/>
          <w:sz w:val="24"/>
          <w:szCs w:val="24"/>
          <w:lang w:val="en-US"/>
        </w:rPr>
        <w:t>专业分流</w:t>
      </w:r>
      <w:bookmarkEnd w:id="179"/>
      <w:bookmarkEnd w:id="180"/>
      <w:bookmarkEnd w:id="181"/>
      <w:bookmarkEnd w:id="182"/>
      <w:bookmarkEnd w:id="183"/>
      <w:bookmarkEnd w:id="184"/>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学校本科教育实施大类招生、大类培养，低年级按专业大类组织教学，重点学习公共课程、跨学科课程和学科核心课程。高年级按照兴趣爱好、学习能力和未来发展规划，选修相应专业或方向的课程。</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学生应选择本人所在大类所属专业。专业分流时间原则上在学生入学一年后、两年内进行，其中跨院</w:t>
      </w: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直属系大类专业分流时间原则上在入学第一学年末进行，具体时间由学院确定。具体专业分流时间可向各院系教学秘书咨询。</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决定专业去向的因素有：学生学业成绩、学生学习兴趣以及专业特殊要求、高考成绩等。新生入学后，可通过新生入学教育、新生研讨课、本科生导师指导等形式，尽可能地充分了解学科专业的发展前景，经济社会发展对专业人才需求，在兼顾个人特长与学习兴趣基础上理性选择专业。在学院组织选择专业时，学生可根据自己的学习兴趣、成绩排名、</w:t>
      </w:r>
      <w:r>
        <w:rPr>
          <w:rFonts w:ascii="Times New Roman" w:hAnsi="Times New Roman" w:hint="eastAsia"/>
          <w:color w:val="000000" w:themeColor="text1"/>
          <w:kern w:val="0"/>
          <w:szCs w:val="19"/>
          <w:lang w:val="zh-CN"/>
        </w:rPr>
        <w:t>高考成绩等自主填报志愿。</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各大类将根据专业分流实施办法，大类</w:t>
      </w: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专业接受名额分配计划、申请人数及其志愿顺序，按照“志愿优先，参考学生学业表现”的原则择优录取。</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185" w:name="_Toc168560478"/>
      <w:bookmarkStart w:id="186" w:name="_Toc205886633"/>
      <w:r>
        <w:rPr>
          <w:rFonts w:ascii="方正兰亭中黑_GBK" w:eastAsia="方正兰亭中黑_GBK" w:hAnsi="方正兰亭中黑_GBK" w:cs="方正兰亭中黑_GBK" w:hint="eastAsia"/>
          <w:b w:val="0"/>
          <w:bCs/>
          <w:color w:val="000000" w:themeColor="text1"/>
          <w:sz w:val="24"/>
          <w:szCs w:val="24"/>
          <w:lang w:val="en-US"/>
        </w:rPr>
        <w:t xml:space="preserve">40. </w:t>
      </w:r>
      <w:r>
        <w:rPr>
          <w:rFonts w:ascii="方正兰亭中黑_GBK" w:eastAsia="方正兰亭中黑_GBK" w:hAnsi="方正兰亭中黑_GBK" w:cs="方正兰亭中黑_GBK" w:hint="eastAsia"/>
          <w:b w:val="0"/>
          <w:bCs/>
          <w:color w:val="000000" w:themeColor="text1"/>
          <w:sz w:val="24"/>
          <w:szCs w:val="24"/>
          <w:lang w:val="en-US"/>
        </w:rPr>
        <w:t>转专业</w:t>
      </w:r>
      <w:bookmarkEnd w:id="185"/>
      <w:bookmarkEnd w:id="186"/>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为了进一步调动学生的学习积极性，满足学生自主选择专业的需求，学校每年根据实际情况确定接收专业及计划接收人数。学生转入新专业后，须完成转入专业的培养方案规定的课程和学分，方可毕业和获得学士学位。</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休学创业或退役后复学的学生，因自身情况需要转专业的，可向学校提出申请，符合学校转专业要求的，可优先考虑。</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学生属于下列情形之一者，学校不予转专业</w:t>
      </w:r>
      <w:r>
        <w:rPr>
          <w:rFonts w:ascii="Times New Roman" w:hAnsi="Times New Roman" w:hint="eastAsia"/>
          <w:color w:val="000000" w:themeColor="text1"/>
          <w:kern w:val="0"/>
          <w:szCs w:val="19"/>
          <w:lang w:val="zh-CN"/>
        </w:rPr>
        <w:t>：</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lastRenderedPageBreak/>
        <w:t>（</w:t>
      </w:r>
      <w:r>
        <w:rPr>
          <w:rFonts w:ascii="Times New Roman" w:hAnsi="Times New Roman" w:hint="eastAsia"/>
          <w:color w:val="000000" w:themeColor="text1"/>
          <w:kern w:val="0"/>
          <w:szCs w:val="19"/>
        </w:rPr>
        <w:t>1</w:t>
      </w:r>
      <w:r>
        <w:rPr>
          <w:rFonts w:ascii="Times New Roman" w:hAnsi="Times New Roman" w:hint="eastAsia"/>
          <w:color w:val="000000" w:themeColor="text1"/>
          <w:kern w:val="0"/>
          <w:szCs w:val="19"/>
          <w:lang w:val="zh-CN"/>
        </w:rPr>
        <w:t>）未在学校规定的时间期限内报到注册的；</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rPr>
        <w:t>2</w:t>
      </w:r>
      <w:r>
        <w:rPr>
          <w:rFonts w:ascii="Times New Roman" w:hAnsi="Times New Roman" w:hint="eastAsia"/>
          <w:color w:val="000000" w:themeColor="text1"/>
          <w:kern w:val="0"/>
          <w:szCs w:val="19"/>
        </w:rPr>
        <w:t>）</w:t>
      </w:r>
      <w:r>
        <w:rPr>
          <w:rFonts w:ascii="Times New Roman" w:hAnsi="Times New Roman" w:hint="eastAsia"/>
          <w:color w:val="000000" w:themeColor="text1"/>
          <w:kern w:val="0"/>
          <w:szCs w:val="19"/>
          <w:lang w:val="zh-CN"/>
        </w:rPr>
        <w:t>学习未满一学期的以及入学满三年的（另行规定的除外）；</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rPr>
        <w:t>3</w:t>
      </w:r>
      <w:r>
        <w:rPr>
          <w:rFonts w:ascii="Times New Roman" w:hAnsi="Times New Roman" w:hint="eastAsia"/>
          <w:color w:val="000000" w:themeColor="text1"/>
          <w:kern w:val="0"/>
          <w:szCs w:val="19"/>
          <w:lang w:val="zh-CN"/>
        </w:rPr>
        <w:t>）国家有相关规定或者招生时学校有明确规定不得转专业的；</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rPr>
        <w:t>4</w:t>
      </w:r>
      <w:r>
        <w:rPr>
          <w:rFonts w:ascii="Times New Roman" w:hAnsi="Times New Roman" w:hint="eastAsia"/>
          <w:color w:val="000000" w:themeColor="text1"/>
          <w:kern w:val="0"/>
          <w:szCs w:val="19"/>
          <w:lang w:val="zh-CN"/>
        </w:rPr>
        <w:t>）应予退学或受到开除学籍处分的；</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rPr>
        <w:t>5</w:t>
      </w:r>
      <w:r>
        <w:rPr>
          <w:rFonts w:ascii="Times New Roman" w:hAnsi="Times New Roman" w:hint="eastAsia"/>
          <w:color w:val="000000" w:themeColor="text1"/>
          <w:kern w:val="0"/>
          <w:szCs w:val="19"/>
          <w:lang w:val="zh-CN"/>
        </w:rPr>
        <w:t>）保留入学资格、保留学籍、休学期间的；</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rPr>
        <w:t>6</w:t>
      </w:r>
      <w:r>
        <w:rPr>
          <w:rFonts w:ascii="Times New Roman" w:hAnsi="Times New Roman" w:hint="eastAsia"/>
          <w:color w:val="000000" w:themeColor="text1"/>
          <w:kern w:val="0"/>
          <w:szCs w:val="19"/>
          <w:lang w:val="zh-CN"/>
        </w:rPr>
        <w:t>）三次及以上转专业的；</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rPr>
        <w:t>7</w:t>
      </w:r>
      <w:r>
        <w:rPr>
          <w:rFonts w:ascii="Times New Roman" w:hAnsi="Times New Roman" w:hint="eastAsia"/>
          <w:color w:val="000000" w:themeColor="text1"/>
          <w:kern w:val="0"/>
          <w:szCs w:val="19"/>
          <w:lang w:val="zh-CN"/>
        </w:rPr>
        <w:t>）其他不允许转专业的情况（以学校每次转专业工作通知为准）。</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经制定计划、学生报名、资格审核、组织考核、公布结果等流程后，教务处对转专业成功的学生统一进行学籍变更手续。</w:t>
      </w:r>
    </w:p>
    <w:p w:rsidR="004567A9" w:rsidRDefault="00B70137">
      <w:pPr>
        <w:overflowPunct w:val="0"/>
        <w:ind w:firstLine="381"/>
        <w:rPr>
          <w:rFonts w:ascii="Times New Roman" w:hAnsi="Times New Roman"/>
          <w:color w:val="000000" w:themeColor="text1"/>
          <w:kern w:val="0"/>
          <w:szCs w:val="19"/>
          <w:lang w:val="zh-CN"/>
        </w:rPr>
      </w:pPr>
      <w:r>
        <w:rPr>
          <w:rFonts w:ascii="Times New Roman" w:hAnsi="Times New Roman" w:hint="eastAsia"/>
          <w:b/>
          <w:bCs/>
          <w:color w:val="000000" w:themeColor="text1"/>
          <w:kern w:val="0"/>
          <w:szCs w:val="19"/>
          <w:lang w:val="zh-CN"/>
        </w:rPr>
        <w:t>重要提醒：</w:t>
      </w:r>
      <w:r>
        <w:rPr>
          <w:rFonts w:ascii="Times New Roman" w:hAnsi="Times New Roman" w:hint="eastAsia"/>
          <w:color w:val="000000" w:themeColor="text1"/>
          <w:kern w:val="0"/>
          <w:szCs w:val="19"/>
          <w:lang w:val="zh-CN"/>
        </w:rPr>
        <w:t>转专业一般在每学年第一学期和第二学期开展（以</w:t>
      </w:r>
      <w:bookmarkStart w:id="187" w:name="OLE_LINK97"/>
      <w:bookmarkStart w:id="188" w:name="OLE_LINK96"/>
      <w:r>
        <w:rPr>
          <w:rFonts w:ascii="Times New Roman" w:hAnsi="Times New Roman" w:hint="eastAsia"/>
          <w:color w:val="000000" w:themeColor="text1"/>
          <w:kern w:val="0"/>
          <w:szCs w:val="19"/>
          <w:lang w:val="zh-CN"/>
        </w:rPr>
        <w:t>教务处官网</w:t>
      </w:r>
      <w:bookmarkEnd w:id="187"/>
      <w:bookmarkEnd w:id="188"/>
      <w:r>
        <w:rPr>
          <w:rFonts w:ascii="Times New Roman" w:hAnsi="Times New Roman" w:hint="eastAsia"/>
          <w:color w:val="000000" w:themeColor="text1"/>
          <w:kern w:val="0"/>
          <w:szCs w:val="19"/>
          <w:lang w:val="zh-CN"/>
        </w:rPr>
        <w:t>通知为准）。</w:t>
      </w:r>
    </w:p>
    <w:p w:rsidR="004567A9" w:rsidRDefault="00B70137">
      <w:pPr>
        <w:overflowPunct w:val="0"/>
        <w:ind w:firstLine="381"/>
        <w:rPr>
          <w:rFonts w:ascii="Times New Roman" w:hAnsi="Times New Roman"/>
          <w:color w:val="000000" w:themeColor="text1"/>
          <w:kern w:val="0"/>
          <w:szCs w:val="19"/>
          <w:lang w:val="zh-CN"/>
        </w:rPr>
      </w:pPr>
      <w:r>
        <w:rPr>
          <w:rFonts w:ascii="Times New Roman" w:hAnsi="Times New Roman" w:hint="eastAsia"/>
          <w:b/>
          <w:bCs/>
          <w:color w:val="000000" w:themeColor="text1"/>
          <w:kern w:val="0"/>
          <w:szCs w:val="19"/>
          <w:lang w:val="zh-CN"/>
        </w:rPr>
        <w:t>重要提醒：</w:t>
      </w:r>
      <w:r>
        <w:rPr>
          <w:rFonts w:ascii="Times New Roman" w:hAnsi="Times New Roman" w:hint="eastAsia"/>
          <w:color w:val="000000" w:themeColor="text1"/>
          <w:kern w:val="0"/>
          <w:szCs w:val="19"/>
          <w:lang w:val="zh-CN"/>
        </w:rPr>
        <w:t>学生转入新专业</w:t>
      </w: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大类后，按转入年级、专业</w:t>
      </w: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大类的学费标准缴费。</w:t>
      </w:r>
    </w:p>
    <w:p w:rsidR="004567A9" w:rsidRDefault="00B70137">
      <w:pPr>
        <w:overflowPunct w:val="0"/>
        <w:ind w:firstLine="381"/>
        <w:rPr>
          <w:rFonts w:ascii="Times New Roman" w:hAnsi="Times New Roman"/>
          <w:color w:val="000000" w:themeColor="text1"/>
          <w:kern w:val="0"/>
          <w:sz w:val="20"/>
          <w:szCs w:val="20"/>
        </w:rPr>
      </w:pPr>
      <w:r>
        <w:rPr>
          <w:rFonts w:ascii="Times New Roman" w:hAnsi="Times New Roman" w:hint="eastAsia"/>
          <w:b/>
          <w:bCs/>
          <w:color w:val="000000" w:themeColor="text1"/>
          <w:kern w:val="0"/>
          <w:szCs w:val="19"/>
          <w:lang w:val="zh-CN"/>
        </w:rPr>
        <w:t>重要提醒：</w:t>
      </w:r>
      <w:r>
        <w:rPr>
          <w:rFonts w:ascii="Times New Roman" w:hAnsi="Times New Roman" w:hint="eastAsia"/>
          <w:color w:val="000000" w:themeColor="text1"/>
          <w:kern w:val="0"/>
          <w:szCs w:val="19"/>
          <w:lang w:val="zh-CN"/>
        </w:rPr>
        <w:t>转专业名单一经公布，申请的学生不得申请取消。</w:t>
      </w:r>
    </w:p>
    <w:p w:rsidR="004567A9" w:rsidRDefault="00B70137">
      <w:pPr>
        <w:overflowPunct w:val="0"/>
        <w:spacing w:line="340" w:lineRule="exact"/>
        <w:ind w:firstLine="400"/>
        <w:rPr>
          <w:rFonts w:ascii="Cambria" w:eastAsiaTheme="minorEastAsia" w:hAnsi="Cambria" w:cs="Cambria"/>
          <w:color w:val="000000" w:themeColor="text1"/>
          <w:kern w:val="44"/>
          <w:sz w:val="21"/>
          <w:szCs w:val="21"/>
        </w:rPr>
      </w:pPr>
      <w:r>
        <w:rPr>
          <w:rFonts w:ascii="Times New Roman" w:hAnsi="Times New Roman" w:hint="eastAsia"/>
          <w:color w:val="000000" w:themeColor="text1"/>
          <w:kern w:val="0"/>
          <w:sz w:val="20"/>
          <w:szCs w:val="20"/>
        </w:rPr>
        <w:br w:type="page"/>
      </w:r>
    </w:p>
    <w:p w:rsidR="004567A9" w:rsidRDefault="00B70137">
      <w:pPr>
        <w:pStyle w:val="1"/>
        <w:keepNext w:val="0"/>
        <w:keepLines w:val="0"/>
        <w:overflowPunct w:val="0"/>
        <w:spacing w:before="300" w:after="260" w:line="1000" w:lineRule="exact"/>
        <w:ind w:firstLineChars="0" w:firstLine="0"/>
        <w:rPr>
          <w:rFonts w:ascii="Cambria" w:hAnsi="Cambria" w:cs="Cambria"/>
          <w:color w:val="000000" w:themeColor="text1"/>
          <w:spacing w:val="6"/>
        </w:rPr>
      </w:pPr>
      <w:bookmarkStart w:id="189" w:name="_Toc205886634"/>
      <w:bookmarkStart w:id="190" w:name="_Toc168560479"/>
      <w:r>
        <w:rPr>
          <w:rFonts w:ascii="Cambria" w:hAnsi="Cambria" w:cs="Cambria"/>
          <w:color w:val="000000" w:themeColor="text1"/>
          <w:spacing w:val="6"/>
        </w:rPr>
        <w:lastRenderedPageBreak/>
        <w:t>十三、教学改革试验班</w:t>
      </w:r>
      <w:bookmarkEnd w:id="189"/>
      <w:bookmarkEnd w:id="190"/>
    </w:p>
    <w:p w:rsidR="004567A9" w:rsidRDefault="00B70137">
      <w:pPr>
        <w:overflowPunct w:val="0"/>
        <w:ind w:firstLine="380"/>
        <w:rPr>
          <w:rFonts w:ascii="Times New Roman" w:hAnsi="Times New Roman"/>
          <w:color w:val="000000" w:themeColor="text1"/>
          <w:kern w:val="0"/>
          <w:szCs w:val="19"/>
        </w:rPr>
      </w:pPr>
      <w:r>
        <w:rPr>
          <w:rFonts w:ascii="Times New Roman" w:hAnsi="Times New Roman" w:hint="eastAsia"/>
          <w:color w:val="000000" w:themeColor="text1"/>
          <w:kern w:val="0"/>
          <w:szCs w:val="19"/>
        </w:rPr>
        <w:t>学校积极探索多样化的人才培养模式，设有基础学科拔尖学生培养计划、强基计划、卓越人才教育培养计划、国际化专业建设计划等教学改革试验班项目。</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191" w:name="_Toc168560480"/>
      <w:bookmarkStart w:id="192" w:name="_Toc205886635"/>
      <w:r>
        <w:rPr>
          <w:rFonts w:ascii="方正兰亭中黑_GBK" w:eastAsia="方正兰亭中黑_GBK" w:hAnsi="方正兰亭中黑_GBK" w:cs="方正兰亭中黑_GBK" w:hint="eastAsia"/>
          <w:b w:val="0"/>
          <w:bCs/>
          <w:color w:val="000000" w:themeColor="text1"/>
          <w:sz w:val="24"/>
          <w:szCs w:val="24"/>
          <w:lang w:val="en-US"/>
        </w:rPr>
        <w:t xml:space="preserve">41. </w:t>
      </w:r>
      <w:r>
        <w:rPr>
          <w:rFonts w:ascii="方正兰亭中黑_GBK" w:eastAsia="方正兰亭中黑_GBK" w:hAnsi="方正兰亭中黑_GBK" w:cs="方正兰亭中黑_GBK" w:hint="eastAsia"/>
          <w:b w:val="0"/>
          <w:bCs/>
          <w:color w:val="000000" w:themeColor="text1"/>
          <w:sz w:val="24"/>
          <w:szCs w:val="24"/>
          <w:lang w:val="en-US"/>
        </w:rPr>
        <w:t>基础学科拔尖学生培养计划</w:t>
      </w:r>
      <w:bookmarkEnd w:id="191"/>
      <w:bookmarkEnd w:id="192"/>
    </w:p>
    <w:p w:rsidR="004567A9" w:rsidRDefault="00B70137">
      <w:pPr>
        <w:overflowPunct w:val="0"/>
        <w:ind w:firstLine="380"/>
        <w:rPr>
          <w:rFonts w:ascii="Times New Roman" w:hAnsi="Times New Roman"/>
          <w:color w:val="000000" w:themeColor="text1"/>
          <w:kern w:val="0"/>
          <w:szCs w:val="19"/>
        </w:rPr>
      </w:pPr>
      <w:r>
        <w:rPr>
          <w:rFonts w:ascii="Times New Roman" w:hAnsi="Times New Roman" w:hint="eastAsia"/>
          <w:color w:val="000000" w:themeColor="text1"/>
          <w:kern w:val="0"/>
          <w:szCs w:val="19"/>
        </w:rPr>
        <w:t>厦门大学现有化学、生物科学、海洋科学、经济学、数学、物理学、历史学、中国语言文学等</w:t>
      </w:r>
      <w:r>
        <w:rPr>
          <w:rFonts w:ascii="Times New Roman" w:hAnsi="Times New Roman" w:hint="eastAsia"/>
          <w:color w:val="000000" w:themeColor="text1"/>
          <w:kern w:val="0"/>
          <w:szCs w:val="19"/>
        </w:rPr>
        <w:t>8</w:t>
      </w:r>
      <w:r>
        <w:rPr>
          <w:rFonts w:ascii="Times New Roman" w:hAnsi="Times New Roman" w:hint="eastAsia"/>
          <w:color w:val="000000" w:themeColor="text1"/>
          <w:kern w:val="0"/>
          <w:szCs w:val="19"/>
        </w:rPr>
        <w:t>个学科入选教育部基础学科拔尖学生培养计划</w:t>
      </w:r>
      <w:r>
        <w:rPr>
          <w:rFonts w:ascii="Times New Roman" w:hAnsi="Times New Roman" w:hint="eastAsia"/>
          <w:color w:val="000000" w:themeColor="text1"/>
          <w:kern w:val="0"/>
          <w:szCs w:val="19"/>
        </w:rPr>
        <w:t>2.0</w:t>
      </w:r>
      <w:r>
        <w:rPr>
          <w:rFonts w:ascii="Times New Roman" w:hAnsi="Times New Roman" w:hint="eastAsia"/>
          <w:color w:val="000000" w:themeColor="text1"/>
          <w:kern w:val="0"/>
          <w:szCs w:val="19"/>
        </w:rPr>
        <w:t>基地，并辐射到天文学、医学、哲学、计算机科学与技术、人工智能、药学学科，实施校级拔尖计划</w:t>
      </w:r>
      <w:r>
        <w:rPr>
          <w:rFonts w:ascii="Times New Roman" w:hAnsi="Times New Roman" w:hint="eastAsia"/>
          <w:color w:val="000000" w:themeColor="text1"/>
          <w:kern w:val="0"/>
          <w:szCs w:val="19"/>
        </w:rPr>
        <w:t>2.0</w:t>
      </w:r>
      <w:r>
        <w:rPr>
          <w:rFonts w:ascii="Times New Roman" w:hAnsi="Times New Roman" w:hint="eastAsia"/>
          <w:color w:val="000000" w:themeColor="text1"/>
          <w:kern w:val="0"/>
          <w:szCs w:val="19"/>
        </w:rPr>
        <w:t>。学校依托一流学科建设优势，汇聚一流教育资源和创新要素，围绕“大师引领、个性培养、科研融入、生态重塑”等关键领域，实施小切口、大联动、长周期的综合改革，为拔尖学生脱颖而出创造一流成长环境。</w:t>
      </w:r>
    </w:p>
    <w:p w:rsidR="004567A9" w:rsidRDefault="00B70137">
      <w:pPr>
        <w:overflowPunct w:val="0"/>
        <w:ind w:firstLine="380"/>
        <w:rPr>
          <w:rFonts w:ascii="Times New Roman" w:hAnsi="Times New Roman"/>
          <w:color w:val="000000" w:themeColor="text1"/>
          <w:kern w:val="0"/>
          <w:szCs w:val="19"/>
        </w:rPr>
      </w:pPr>
      <w:r>
        <w:rPr>
          <w:rFonts w:ascii="Times New Roman" w:hAnsi="Times New Roman" w:hint="eastAsia"/>
          <w:color w:val="000000" w:themeColor="text1"/>
          <w:kern w:val="0"/>
          <w:szCs w:val="19"/>
        </w:rPr>
        <w:t>拔尖计划坚持以科研平台为依托、科研项目为引领、个性化培养为抓手，构建“专通结合、交叉融合、本研贯通</w:t>
      </w:r>
      <w:r>
        <w:rPr>
          <w:rFonts w:ascii="Times New Roman" w:hAnsi="Times New Roman" w:hint="eastAsia"/>
          <w:color w:val="000000" w:themeColor="text1"/>
          <w:kern w:val="0"/>
          <w:szCs w:val="19"/>
        </w:rPr>
        <w:t>、国际合育”的基础学科拔尖学生培养体系。实施小班上课，因材施教，由我校院士、长江学者、杰出青年基金获得者、特聘教授等任导师，全程指导学生学业。优化招生、转专业、推免、</w:t>
      </w:r>
      <w:bookmarkStart w:id="193" w:name="OLE_LINK99"/>
      <w:bookmarkStart w:id="194" w:name="OLE_LINK100"/>
      <w:bookmarkStart w:id="195" w:name="OLE_LINK98"/>
      <w:r>
        <w:rPr>
          <w:rFonts w:ascii="Times New Roman" w:hAnsi="Times New Roman" w:hint="eastAsia"/>
          <w:color w:val="000000" w:themeColor="text1"/>
          <w:kern w:val="0"/>
          <w:szCs w:val="19"/>
        </w:rPr>
        <w:t>本科生导师</w:t>
      </w:r>
      <w:bookmarkEnd w:id="193"/>
      <w:bookmarkEnd w:id="194"/>
      <w:bookmarkEnd w:id="195"/>
      <w:r>
        <w:rPr>
          <w:rFonts w:ascii="Times New Roman" w:hAnsi="Times New Roman" w:hint="eastAsia"/>
          <w:color w:val="000000" w:themeColor="text1"/>
          <w:kern w:val="0"/>
          <w:szCs w:val="19"/>
        </w:rPr>
        <w:t>等制度管理办法，为计划实施提供政策保障，鼓励学生毕业后继续攻读国内或国外知名学校的博士学位。</w:t>
      </w:r>
    </w:p>
    <w:p w:rsidR="004567A9" w:rsidRDefault="00B70137">
      <w:pPr>
        <w:overflowPunct w:val="0"/>
        <w:ind w:firstLine="381"/>
        <w:rPr>
          <w:rFonts w:ascii="Times New Roman" w:hAnsi="Times New Roman"/>
          <w:color w:val="000000" w:themeColor="text1"/>
          <w:kern w:val="0"/>
          <w:szCs w:val="19"/>
          <w:lang w:val="zh-CN"/>
        </w:rPr>
      </w:pPr>
      <w:r>
        <w:rPr>
          <w:rFonts w:ascii="Times New Roman" w:hAnsi="Times New Roman" w:hint="eastAsia"/>
          <w:b/>
          <w:bCs/>
          <w:color w:val="000000" w:themeColor="text1"/>
          <w:kern w:val="0"/>
          <w:szCs w:val="19"/>
          <w:lang w:val="zh-CN"/>
        </w:rPr>
        <w:t>化学：</w:t>
      </w:r>
      <w:r>
        <w:rPr>
          <w:rFonts w:ascii="Times New Roman" w:hAnsi="Times New Roman" w:hint="eastAsia"/>
          <w:color w:val="000000" w:themeColor="text1"/>
          <w:kern w:val="0"/>
          <w:szCs w:val="19"/>
        </w:rPr>
        <w:t>实行符合学生成长规律的“散养型拔尖计划”制度，以“散养</w:t>
      </w:r>
      <w:r>
        <w:rPr>
          <w:rFonts w:ascii="Times New Roman" w:hAnsi="Times New Roman"/>
          <w:color w:val="000000" w:themeColor="text1"/>
          <w:kern w:val="0"/>
          <w:szCs w:val="19"/>
        </w:rPr>
        <w:t>+</w:t>
      </w:r>
      <w:r>
        <w:rPr>
          <w:rFonts w:ascii="Times New Roman" w:hAnsi="Times New Roman" w:hint="eastAsia"/>
          <w:color w:val="000000" w:themeColor="text1"/>
          <w:kern w:val="0"/>
          <w:szCs w:val="19"/>
        </w:rPr>
        <w:t>个性培养</w:t>
      </w:r>
      <w:r>
        <w:rPr>
          <w:rFonts w:ascii="Times New Roman" w:hAnsi="Times New Roman"/>
          <w:color w:val="000000" w:themeColor="text1"/>
          <w:kern w:val="0"/>
          <w:szCs w:val="19"/>
        </w:rPr>
        <w:t>+</w:t>
      </w:r>
      <w:r>
        <w:rPr>
          <w:rFonts w:ascii="Times New Roman" w:hAnsi="Times New Roman" w:hint="eastAsia"/>
          <w:color w:val="000000" w:themeColor="text1"/>
          <w:kern w:val="0"/>
          <w:szCs w:val="19"/>
          <w:lang w:val="zh-CN"/>
        </w:rPr>
        <w:t>荣誉称号</w:t>
      </w:r>
      <w:r>
        <w:rPr>
          <w:rFonts w:ascii="Times New Roman" w:hAnsi="Times New Roman" w:hint="eastAsia"/>
          <w:color w:val="000000" w:themeColor="text1"/>
          <w:kern w:val="0"/>
          <w:szCs w:val="19"/>
        </w:rPr>
        <w:t>”为特色，全方位培养学生。配备全程育人导师，导师由院士、国家教学名师、长江学者、杰出青年基金获得者、闽江学者、特聘教授等一流专家学者担任。尊重每个学生在培养过程中的个性需求，执行个性化培养方案，学生在导师的指导下自我设计制定包含化学学科核心课程、荣誉修读课程、前沿科研训练项目和各种形式学术活动等组成的培养方案。设立拔尖计划专项奖学金；设立拔尖计划学生学术活动资助基金，资助拔尖</w:t>
      </w:r>
      <w:r>
        <w:rPr>
          <w:rFonts w:ascii="Times New Roman" w:hAnsi="Times New Roman" w:hint="eastAsia"/>
          <w:color w:val="000000" w:themeColor="text1"/>
          <w:kern w:val="0"/>
          <w:szCs w:val="19"/>
        </w:rPr>
        <w:lastRenderedPageBreak/>
        <w:t>计划学生国外访学、科学研究、学术交流等。</w:t>
      </w:r>
      <w:r>
        <w:rPr>
          <w:rFonts w:ascii="Times New Roman" w:hAnsi="Times New Roman" w:hint="eastAsia"/>
          <w:color w:val="000000" w:themeColor="text1"/>
          <w:kern w:val="0"/>
          <w:szCs w:val="19"/>
          <w:lang w:val="zh-CN"/>
        </w:rPr>
        <w:t>毕业前由学生自主申请、学院组织权威专家组考核，根据考核结果授予各级拔尖计划荣誉称号，为学生进一</w:t>
      </w:r>
      <w:r>
        <w:rPr>
          <w:rFonts w:ascii="Times New Roman" w:hAnsi="Times New Roman" w:hint="eastAsia"/>
          <w:color w:val="000000" w:themeColor="text1"/>
          <w:kern w:val="0"/>
          <w:szCs w:val="19"/>
          <w:lang w:val="zh-CN"/>
        </w:rPr>
        <w:t>步深造提供平台与资源。</w:t>
      </w:r>
    </w:p>
    <w:p w:rsidR="004567A9" w:rsidRDefault="00B70137">
      <w:pPr>
        <w:overflowPunct w:val="0"/>
        <w:ind w:firstLine="381"/>
        <w:rPr>
          <w:rFonts w:ascii="Times New Roman" w:hAnsi="Times New Roman"/>
          <w:color w:val="000000" w:themeColor="text1"/>
          <w:kern w:val="0"/>
          <w:szCs w:val="19"/>
        </w:rPr>
      </w:pPr>
      <w:r>
        <w:rPr>
          <w:rFonts w:ascii="Times New Roman" w:hAnsi="Times New Roman" w:hint="eastAsia"/>
          <w:b/>
          <w:bCs/>
          <w:color w:val="000000" w:themeColor="text1"/>
          <w:kern w:val="0"/>
          <w:szCs w:val="19"/>
        </w:rPr>
        <w:t>生物科学：</w:t>
      </w:r>
      <w:r>
        <w:rPr>
          <w:rFonts w:ascii="Times New Roman" w:hAnsi="Times New Roman" w:hint="eastAsia"/>
          <w:color w:val="000000" w:themeColor="text1"/>
          <w:kern w:val="0"/>
          <w:szCs w:val="19"/>
        </w:rPr>
        <w:t>在提高拔尖学生专业能力的同时，全面提升综合素养，强化“领跑者”作用。引导拔尖学生面向人类未来发展、世界科技前沿和国家战略需求，增强使命责任，激发学术志趣和内在动力。中国科学院院士、国家杰青、长江学者、闽江学者、国家教学名师及优秀中青年骨干教师作为强有力的师资支撑，培养热爱祖国、崇尚科学、具有科学使命感和良好科学文化素养的生物学科一流科学家。通过“博伊特勒书院”建设，推动生物学人才培养在理念、模式和机制等方面的全方位改革与多渠道创新，全面提升高层次人才培养质量。</w:t>
      </w:r>
    </w:p>
    <w:p w:rsidR="004567A9" w:rsidRDefault="00B70137">
      <w:pPr>
        <w:overflowPunct w:val="0"/>
        <w:ind w:firstLine="381"/>
        <w:rPr>
          <w:rFonts w:ascii="Times New Roman" w:hAnsi="Times New Roman"/>
          <w:color w:val="000000" w:themeColor="text1"/>
          <w:kern w:val="0"/>
          <w:szCs w:val="19"/>
        </w:rPr>
      </w:pPr>
      <w:r>
        <w:rPr>
          <w:rFonts w:ascii="Times New Roman" w:hAnsi="Times New Roman" w:hint="eastAsia"/>
          <w:b/>
          <w:bCs/>
          <w:color w:val="000000" w:themeColor="text1"/>
          <w:kern w:val="0"/>
          <w:szCs w:val="19"/>
        </w:rPr>
        <w:t>海洋科学：</w:t>
      </w:r>
      <w:r>
        <w:rPr>
          <w:rFonts w:ascii="Times New Roman" w:hAnsi="Times New Roman" w:hint="eastAsia"/>
          <w:color w:val="000000" w:themeColor="text1"/>
          <w:kern w:val="0"/>
          <w:szCs w:val="19"/>
        </w:rPr>
        <w:t>依</w:t>
      </w:r>
      <w:r>
        <w:rPr>
          <w:rFonts w:ascii="Times New Roman" w:hAnsi="Times New Roman" w:hint="eastAsia"/>
          <w:color w:val="000000" w:themeColor="text1"/>
          <w:kern w:val="0"/>
          <w:szCs w:val="19"/>
        </w:rPr>
        <w:t>托“海洋科学国家一级重点学科”的优势学科群（“双一流”学科、教育部第四轮学科评估</w:t>
      </w:r>
      <w:r>
        <w:rPr>
          <w:rFonts w:ascii="Times New Roman" w:hAnsi="Times New Roman" w:hint="eastAsia"/>
          <w:color w:val="000000" w:themeColor="text1"/>
          <w:kern w:val="0"/>
          <w:szCs w:val="19"/>
        </w:rPr>
        <w:t>A+</w:t>
      </w:r>
      <w:r>
        <w:rPr>
          <w:rFonts w:ascii="Times New Roman" w:hAnsi="Times New Roman" w:hint="eastAsia"/>
          <w:color w:val="000000" w:themeColor="text1"/>
          <w:kern w:val="0"/>
          <w:szCs w:val="19"/>
        </w:rPr>
        <w:t>学科），国家级实验教学示范中心、近海海洋环境科学国家重点实验室、“嘉庚”号科考船平台和台湾海峡海洋生态系统国家野外科学观测研究站及多个省部级重点实验室与科技平台的优质资源，利用学院良好的国际化学术氛围，围绕“海洋科学研究型教育和海洋创新性人才培养”之核心，从项目管理机制建立、保障性政策的实施入手，并且针对专业结构和人才培养模式优化、优秀教学团队建设、课程体系及教材建设、教学方法与教学管理等方面开展全方位、大力度的改革与实践，</w:t>
      </w:r>
      <w:r>
        <w:rPr>
          <w:rFonts w:ascii="Times New Roman" w:hAnsi="Times New Roman" w:hint="eastAsia"/>
          <w:color w:val="000000" w:themeColor="text1"/>
          <w:kern w:val="0"/>
          <w:szCs w:val="19"/>
        </w:rPr>
        <w:t>从而激发学生对海洋学科的热爱以及科学研究的兴趣和热情，吸引最优秀的学生投身海洋基础科学研究。支持措施有：（</w:t>
      </w:r>
      <w:r>
        <w:rPr>
          <w:rFonts w:ascii="Times New Roman" w:hAnsi="Times New Roman" w:hint="eastAsia"/>
          <w:color w:val="000000" w:themeColor="text1"/>
          <w:kern w:val="0"/>
          <w:szCs w:val="19"/>
        </w:rPr>
        <w:t>1</w:t>
      </w:r>
      <w:r>
        <w:rPr>
          <w:rFonts w:ascii="Times New Roman" w:hAnsi="Times New Roman" w:hint="eastAsia"/>
          <w:color w:val="000000" w:themeColor="text1"/>
          <w:kern w:val="0"/>
          <w:szCs w:val="19"/>
        </w:rPr>
        <w:t>）外教为主的特设课程；（</w:t>
      </w:r>
      <w:r>
        <w:rPr>
          <w:rFonts w:ascii="Times New Roman" w:hAnsi="Times New Roman" w:hint="eastAsia"/>
          <w:color w:val="000000" w:themeColor="text1"/>
          <w:kern w:val="0"/>
          <w:szCs w:val="19"/>
        </w:rPr>
        <w:t>2</w:t>
      </w:r>
      <w:r>
        <w:rPr>
          <w:rFonts w:ascii="Times New Roman" w:hAnsi="Times New Roman" w:hint="eastAsia"/>
          <w:color w:val="000000" w:themeColor="text1"/>
          <w:kern w:val="0"/>
          <w:szCs w:val="19"/>
        </w:rPr>
        <w:t>）双导师制，包括学业导师和“一对一”双向选择的学术导师，进入导师实验室从事科研训练；（</w:t>
      </w:r>
      <w:r>
        <w:rPr>
          <w:rFonts w:ascii="Times New Roman" w:hAnsi="Times New Roman" w:hint="eastAsia"/>
          <w:color w:val="000000" w:themeColor="text1"/>
          <w:kern w:val="0"/>
          <w:szCs w:val="19"/>
        </w:rPr>
        <w:t>3</w:t>
      </w:r>
      <w:r>
        <w:rPr>
          <w:rFonts w:ascii="Times New Roman" w:hAnsi="Times New Roman" w:hint="eastAsia"/>
          <w:color w:val="000000" w:themeColor="text1"/>
          <w:kern w:val="0"/>
          <w:szCs w:val="19"/>
        </w:rPr>
        <w:t>）充分的海上实践，如优先录取参加“海丝学堂”项目（利用“嘉庚”号科考船专门面向本科生的远洋科考训练）、舟山基地长江口实习等；（</w:t>
      </w:r>
      <w:r>
        <w:rPr>
          <w:rFonts w:ascii="Times New Roman" w:hAnsi="Times New Roman" w:hint="eastAsia"/>
          <w:color w:val="000000" w:themeColor="text1"/>
          <w:kern w:val="0"/>
          <w:szCs w:val="19"/>
        </w:rPr>
        <w:t>4</w:t>
      </w:r>
      <w:r>
        <w:rPr>
          <w:rFonts w:ascii="Times New Roman" w:hAnsi="Times New Roman" w:hint="eastAsia"/>
          <w:color w:val="000000" w:themeColor="text1"/>
          <w:kern w:val="0"/>
          <w:szCs w:val="19"/>
        </w:rPr>
        <w:t>）丰富的本科生科研和学术交流项目；（</w:t>
      </w:r>
      <w:r>
        <w:rPr>
          <w:rFonts w:ascii="Times New Roman" w:hAnsi="Times New Roman" w:hint="eastAsia"/>
          <w:color w:val="000000" w:themeColor="text1"/>
          <w:kern w:val="0"/>
          <w:szCs w:val="19"/>
        </w:rPr>
        <w:t>5</w:t>
      </w:r>
      <w:r>
        <w:rPr>
          <w:rFonts w:ascii="Times New Roman" w:hAnsi="Times New Roman" w:hint="eastAsia"/>
          <w:color w:val="000000" w:themeColor="text1"/>
          <w:kern w:val="0"/>
          <w:szCs w:val="19"/>
        </w:rPr>
        <w:t>）各类学术沙龙等交流活动；（</w:t>
      </w:r>
      <w:r>
        <w:rPr>
          <w:rFonts w:ascii="Times New Roman" w:hAnsi="Times New Roman" w:hint="eastAsia"/>
          <w:color w:val="000000" w:themeColor="text1"/>
          <w:kern w:val="0"/>
          <w:szCs w:val="19"/>
        </w:rPr>
        <w:t>6</w:t>
      </w:r>
      <w:r>
        <w:rPr>
          <w:rFonts w:ascii="Times New Roman" w:hAnsi="Times New Roman" w:hint="eastAsia"/>
          <w:color w:val="000000" w:themeColor="text1"/>
          <w:kern w:val="0"/>
          <w:szCs w:val="19"/>
        </w:rPr>
        <w:t>）优秀拔尖班学生奖学金等。</w:t>
      </w:r>
    </w:p>
    <w:p w:rsidR="004567A9" w:rsidRDefault="00B70137">
      <w:pPr>
        <w:overflowPunct w:val="0"/>
        <w:ind w:firstLine="381"/>
        <w:rPr>
          <w:rFonts w:ascii="Times New Roman" w:hAnsi="Times New Roman"/>
          <w:color w:val="000000" w:themeColor="text1"/>
          <w:kern w:val="0"/>
          <w:szCs w:val="19"/>
        </w:rPr>
      </w:pPr>
      <w:r>
        <w:rPr>
          <w:rFonts w:ascii="Times New Roman" w:hAnsi="Times New Roman" w:hint="eastAsia"/>
          <w:b/>
          <w:bCs/>
          <w:color w:val="000000" w:themeColor="text1"/>
          <w:kern w:val="0"/>
          <w:szCs w:val="19"/>
        </w:rPr>
        <w:t>经济学：</w:t>
      </w:r>
      <w:r>
        <w:rPr>
          <w:rFonts w:ascii="Times New Roman" w:hAnsi="Times New Roman" w:hint="eastAsia"/>
          <w:color w:val="000000" w:themeColor="text1"/>
          <w:kern w:val="0"/>
          <w:szCs w:val="19"/>
        </w:rPr>
        <w:t>强化本科人才培养大师引领作用，组建以国家高层次人才为领军的</w:t>
      </w:r>
      <w:r>
        <w:rPr>
          <w:rFonts w:ascii="Times New Roman" w:hAnsi="Times New Roman" w:hint="eastAsia"/>
          <w:color w:val="000000" w:themeColor="text1"/>
          <w:kern w:val="0"/>
          <w:szCs w:val="19"/>
        </w:rPr>
        <w:t>导师队伍，突出量化分析、交叉学科特色，培养学生认识、凝炼、表述科学问题的能力，以及运用现代科学方法特别是人工智能技术从事定量研究的能力；通过类“书院式”培养模式与荣誉课程体系，培养具有深厚马克</w:t>
      </w:r>
      <w:r>
        <w:rPr>
          <w:rFonts w:ascii="Times New Roman" w:hAnsi="Times New Roman" w:hint="eastAsia"/>
          <w:color w:val="000000" w:themeColor="text1"/>
          <w:kern w:val="0"/>
          <w:szCs w:val="19"/>
        </w:rPr>
        <w:lastRenderedPageBreak/>
        <w:t>思主义经济学理论素养，适应全球化要求、具备国际竞争力、能发出中国声音并为中国经济发展贡献力量的高素质创新型经济学拔尖人才。</w:t>
      </w:r>
    </w:p>
    <w:p w:rsidR="004567A9" w:rsidRDefault="00B70137">
      <w:pPr>
        <w:overflowPunct w:val="0"/>
        <w:ind w:firstLine="381"/>
        <w:rPr>
          <w:rFonts w:ascii="Times New Roman" w:hAnsi="Times New Roman"/>
          <w:color w:val="000000" w:themeColor="text1"/>
          <w:kern w:val="0"/>
          <w:szCs w:val="19"/>
        </w:rPr>
      </w:pPr>
      <w:r>
        <w:rPr>
          <w:rFonts w:ascii="Times New Roman" w:hAnsi="Times New Roman" w:hint="eastAsia"/>
          <w:b/>
          <w:bCs/>
          <w:color w:val="000000" w:themeColor="text1"/>
          <w:kern w:val="0"/>
          <w:szCs w:val="19"/>
        </w:rPr>
        <w:t>数学：</w:t>
      </w:r>
      <w:r>
        <w:rPr>
          <w:rFonts w:ascii="Times New Roman" w:hAnsi="Times New Roman" w:hint="eastAsia"/>
          <w:color w:val="000000" w:themeColor="text1"/>
          <w:kern w:val="0"/>
          <w:szCs w:val="19"/>
        </w:rPr>
        <w:t>旨在选拔对数学有浓厚兴趣，在数学方面有特殊才能，立志成为数学家的苗子，培养具有家国情怀、人文情怀、世界胸怀，富有原创性、勇攀科学高峰的数学拔尖人才。秉承“景润精神”，依托国家天元数学东南中心</w:t>
      </w:r>
      <w:r>
        <w:rPr>
          <w:rFonts w:ascii="Times New Roman" w:hAnsi="Times New Roman" w:hint="eastAsia"/>
          <w:color w:val="000000" w:themeColor="text1"/>
          <w:kern w:val="0"/>
          <w:szCs w:val="19"/>
        </w:rPr>
        <w:t>平台，结合国家级一流本科专业建设，实施本研贯通的培养方案，“拔尖特设”课程单独授课并提升课程深度和广度；注重大师引领和交流创新，邀请名家开设丰富的前沿课程和讲座，为学生配备拔尖导师进行全程指导，设立各类专项奖学金，资助拔尖学生本科期间参加国际交流访学，助力学生毕业后赴世界名校深造。</w:t>
      </w:r>
    </w:p>
    <w:p w:rsidR="004567A9" w:rsidRDefault="00B70137">
      <w:pPr>
        <w:overflowPunct w:val="0"/>
        <w:ind w:firstLine="381"/>
        <w:rPr>
          <w:rFonts w:ascii="Times New Roman" w:hAnsi="Times New Roman"/>
          <w:color w:val="000000" w:themeColor="text1"/>
          <w:kern w:val="0"/>
          <w:szCs w:val="19"/>
        </w:rPr>
      </w:pPr>
      <w:r>
        <w:rPr>
          <w:rFonts w:ascii="Times New Roman" w:hAnsi="Times New Roman" w:hint="eastAsia"/>
          <w:b/>
          <w:bCs/>
          <w:color w:val="000000" w:themeColor="text1"/>
          <w:kern w:val="0"/>
          <w:szCs w:val="19"/>
        </w:rPr>
        <w:t>物理学：</w:t>
      </w:r>
      <w:r>
        <w:rPr>
          <w:rFonts w:ascii="Times New Roman" w:hAnsi="Times New Roman" w:hint="eastAsia"/>
          <w:color w:val="000000" w:themeColor="text1"/>
          <w:kern w:val="0"/>
          <w:szCs w:val="19"/>
        </w:rPr>
        <w:t>秉承拔尖人才培养理念，旨在培养一批具有创新思维和强烈自主意识，有志于从事物理学基础和应用研究，能推动国家科学文化发展的领军人才。配备一流师资，提供一流学习环境，创造一流学术氛围，实行三导师制、小班化、个性化和国际化培养，</w:t>
      </w:r>
      <w:r>
        <w:rPr>
          <w:rFonts w:ascii="Times New Roman" w:hAnsi="Times New Roman" w:hint="eastAsia"/>
          <w:color w:val="000000" w:themeColor="text1"/>
          <w:kern w:val="0"/>
          <w:szCs w:val="19"/>
        </w:rPr>
        <w:t>开设具有学科特色的</w:t>
      </w:r>
      <w:r>
        <w:rPr>
          <w:rFonts w:ascii="Times New Roman" w:hAnsi="Times New Roman" w:hint="eastAsia"/>
          <w:color w:val="000000" w:themeColor="text1"/>
          <w:kern w:val="0"/>
          <w:szCs w:val="19"/>
        </w:rPr>
        <w:t>Mini-Course</w:t>
      </w:r>
      <w:r>
        <w:rPr>
          <w:rFonts w:ascii="Times New Roman" w:hAnsi="Times New Roman" w:hint="eastAsia"/>
          <w:color w:val="000000" w:themeColor="text1"/>
          <w:kern w:val="0"/>
          <w:szCs w:val="19"/>
        </w:rPr>
        <w:t>等荣誉课程，构建注重因材施教的多维度人才培养体系。实施</w:t>
      </w:r>
      <w:r>
        <w:rPr>
          <w:rFonts w:ascii="Times New Roman" w:hAnsi="Times New Roman" w:hint="eastAsia"/>
          <w:color w:val="000000" w:themeColor="text1"/>
          <w:kern w:val="0"/>
          <w:szCs w:val="19"/>
        </w:rPr>
        <w:t>SPECIAL</w:t>
      </w:r>
      <w:r>
        <w:rPr>
          <w:rFonts w:ascii="Times New Roman" w:hAnsi="Times New Roman" w:hint="eastAsia"/>
          <w:color w:val="000000" w:themeColor="text1"/>
          <w:kern w:val="0"/>
          <w:szCs w:val="19"/>
        </w:rPr>
        <w:t>特色培养模式，从研讨式课程（</w:t>
      </w:r>
      <w:r>
        <w:rPr>
          <w:rFonts w:ascii="Times New Roman" w:hAnsi="Times New Roman" w:hint="eastAsia"/>
          <w:color w:val="000000" w:themeColor="text1"/>
          <w:kern w:val="0"/>
          <w:szCs w:val="19"/>
        </w:rPr>
        <w:t>S</w:t>
      </w:r>
      <w:r>
        <w:rPr>
          <w:rFonts w:ascii="Times New Roman" w:hAnsi="Times New Roman" w:hint="eastAsia"/>
          <w:color w:val="000000" w:themeColor="text1"/>
          <w:kern w:val="0"/>
          <w:szCs w:val="19"/>
        </w:rPr>
        <w:t>）、同伴教学（</w:t>
      </w:r>
      <w:r>
        <w:rPr>
          <w:rFonts w:ascii="Times New Roman" w:hAnsi="Times New Roman" w:hint="eastAsia"/>
          <w:color w:val="000000" w:themeColor="text1"/>
          <w:kern w:val="0"/>
          <w:szCs w:val="19"/>
        </w:rPr>
        <w:t>P</w:t>
      </w:r>
      <w:r>
        <w:rPr>
          <w:rFonts w:ascii="Times New Roman" w:hAnsi="Times New Roman" w:hint="eastAsia"/>
          <w:color w:val="000000" w:themeColor="text1"/>
          <w:kern w:val="0"/>
          <w:szCs w:val="19"/>
        </w:rPr>
        <w:t>）、专家指引（</w:t>
      </w:r>
      <w:r>
        <w:rPr>
          <w:rFonts w:ascii="Times New Roman" w:hAnsi="Times New Roman" w:hint="eastAsia"/>
          <w:color w:val="000000" w:themeColor="text1"/>
          <w:kern w:val="0"/>
          <w:szCs w:val="19"/>
        </w:rPr>
        <w:t>E</w:t>
      </w:r>
      <w:r>
        <w:rPr>
          <w:rFonts w:ascii="Times New Roman" w:hAnsi="Times New Roman" w:hint="eastAsia"/>
          <w:color w:val="000000" w:themeColor="text1"/>
          <w:kern w:val="0"/>
          <w:szCs w:val="19"/>
        </w:rPr>
        <w:t>）、竞赛引导型科研训练（</w:t>
      </w:r>
      <w:r>
        <w:rPr>
          <w:rFonts w:ascii="Times New Roman" w:hAnsi="Times New Roman" w:hint="eastAsia"/>
          <w:color w:val="000000" w:themeColor="text1"/>
          <w:kern w:val="0"/>
          <w:szCs w:val="19"/>
        </w:rPr>
        <w:t>C</w:t>
      </w:r>
      <w:r>
        <w:rPr>
          <w:rFonts w:ascii="Times New Roman" w:hAnsi="Times New Roman" w:hint="eastAsia"/>
          <w:color w:val="000000" w:themeColor="text1"/>
          <w:kern w:val="0"/>
          <w:szCs w:val="19"/>
        </w:rPr>
        <w:t>）、浸润式教育模式（</w:t>
      </w:r>
      <w:r>
        <w:rPr>
          <w:rFonts w:ascii="Times New Roman" w:hAnsi="Times New Roman" w:hint="eastAsia"/>
          <w:color w:val="000000" w:themeColor="text1"/>
          <w:kern w:val="0"/>
          <w:szCs w:val="19"/>
        </w:rPr>
        <w:t>I</w:t>
      </w:r>
      <w:r>
        <w:rPr>
          <w:rFonts w:ascii="Times New Roman" w:hAnsi="Times New Roman" w:hint="eastAsia"/>
          <w:color w:val="000000" w:themeColor="text1"/>
          <w:kern w:val="0"/>
          <w:szCs w:val="19"/>
        </w:rPr>
        <w:t>）、自主学习工作室（</w:t>
      </w:r>
      <w:r>
        <w:rPr>
          <w:rFonts w:ascii="Times New Roman" w:hAnsi="Times New Roman" w:hint="eastAsia"/>
          <w:color w:val="000000" w:themeColor="text1"/>
          <w:kern w:val="0"/>
          <w:szCs w:val="19"/>
        </w:rPr>
        <w:t>A</w:t>
      </w:r>
      <w:r>
        <w:rPr>
          <w:rFonts w:ascii="Times New Roman" w:hAnsi="Times New Roman" w:hint="eastAsia"/>
          <w:color w:val="000000" w:themeColor="text1"/>
          <w:kern w:val="0"/>
          <w:szCs w:val="19"/>
        </w:rPr>
        <w:t>）及领导力培养（</w:t>
      </w:r>
      <w:r>
        <w:rPr>
          <w:rFonts w:ascii="Times New Roman" w:hAnsi="Times New Roman" w:hint="eastAsia"/>
          <w:color w:val="000000" w:themeColor="text1"/>
          <w:kern w:val="0"/>
          <w:szCs w:val="19"/>
        </w:rPr>
        <w:t>L</w:t>
      </w:r>
      <w:r>
        <w:rPr>
          <w:rFonts w:ascii="Times New Roman" w:hAnsi="Times New Roman" w:hint="eastAsia"/>
          <w:color w:val="000000" w:themeColor="text1"/>
          <w:kern w:val="0"/>
          <w:szCs w:val="19"/>
        </w:rPr>
        <w:t>）等多个方面入手，探索书院制、导师制、学分制等交叉融通，打造具有厦大风格的物理学科青年英才培养的南方基地。</w:t>
      </w:r>
    </w:p>
    <w:p w:rsidR="004567A9" w:rsidRDefault="00B70137">
      <w:pPr>
        <w:overflowPunct w:val="0"/>
        <w:ind w:firstLine="381"/>
        <w:rPr>
          <w:rFonts w:ascii="Times New Roman" w:hAnsi="Times New Roman"/>
          <w:color w:val="000000" w:themeColor="text1"/>
          <w:kern w:val="0"/>
          <w:szCs w:val="19"/>
        </w:rPr>
      </w:pPr>
      <w:r>
        <w:rPr>
          <w:rFonts w:ascii="Times New Roman" w:hAnsi="Times New Roman" w:hint="eastAsia"/>
          <w:b/>
          <w:bCs/>
          <w:color w:val="000000" w:themeColor="text1"/>
          <w:kern w:val="0"/>
          <w:szCs w:val="19"/>
        </w:rPr>
        <w:t>历史学：</w:t>
      </w:r>
      <w:r>
        <w:rPr>
          <w:rFonts w:ascii="Times New Roman" w:hAnsi="Times New Roman" w:hint="eastAsia"/>
          <w:color w:val="000000" w:themeColor="text1"/>
          <w:kern w:val="0"/>
          <w:szCs w:val="19"/>
        </w:rPr>
        <w:t>秉承“宽口径、厚基础、跟踪前沿、注重实践”的人才培养宗旨，培养有格调、有格局、有视野的专门人才。依托厦门大学的双一流大学综合实力，整合中国</w:t>
      </w:r>
      <w:r>
        <w:rPr>
          <w:rFonts w:ascii="Times New Roman" w:hAnsi="Times New Roman" w:hint="eastAsia"/>
          <w:color w:val="000000" w:themeColor="text1"/>
          <w:kern w:val="0"/>
          <w:szCs w:val="19"/>
        </w:rPr>
        <w:t>史、世界史、考古学三个一级学科的雄厚师资力量，实施“强基为本，多维融入，全程育人”的人才培养模式，为拔尖学生提供基础知识、理论研究、学术创新、国际交流、社会实践的优质资源。</w:t>
      </w:r>
    </w:p>
    <w:p w:rsidR="004567A9" w:rsidRDefault="00B70137">
      <w:pPr>
        <w:overflowPunct w:val="0"/>
        <w:ind w:firstLine="381"/>
        <w:rPr>
          <w:rFonts w:ascii="Times New Roman" w:hAnsi="Times New Roman"/>
          <w:color w:val="000000" w:themeColor="text1"/>
          <w:kern w:val="0"/>
          <w:szCs w:val="19"/>
        </w:rPr>
      </w:pPr>
      <w:r>
        <w:rPr>
          <w:rFonts w:ascii="Times New Roman" w:hAnsi="Times New Roman" w:hint="eastAsia"/>
          <w:b/>
          <w:bCs/>
          <w:color w:val="000000" w:themeColor="text1"/>
          <w:kern w:val="0"/>
          <w:szCs w:val="19"/>
        </w:rPr>
        <w:t>中国语言文学：</w:t>
      </w:r>
      <w:r>
        <w:rPr>
          <w:rFonts w:ascii="Times New Roman" w:hAnsi="Times New Roman" w:hint="eastAsia"/>
          <w:color w:val="000000" w:themeColor="text1"/>
          <w:kern w:val="0"/>
          <w:szCs w:val="19"/>
        </w:rPr>
        <w:t>“鼓浪文兴”中国语言文学拔尖基地，致力于提升拔尖生的经典作品与文论阅读数量、文学审美能力、口头表达与沟通能力等专业素养；培养能够运用计算机从事语言信息加工处理的新型复合式人才；强调充分挖掘“有才”学生的创造欲望，培养培育创新能力、批判性思维，使之成为人文基础学科领域未来发展之探路者或领军型人才。“鼓浪文兴”中国语言文学拔尖</w:t>
      </w:r>
      <w:r>
        <w:rPr>
          <w:rFonts w:ascii="Times New Roman" w:hAnsi="Times New Roman" w:hint="eastAsia"/>
          <w:color w:val="000000" w:themeColor="text1"/>
          <w:kern w:val="0"/>
          <w:szCs w:val="19"/>
        </w:rPr>
        <w:t>基地重视拔尖生的学术研究与评论写作，鼓励拔尖生主持各</w:t>
      </w:r>
      <w:r>
        <w:rPr>
          <w:rFonts w:ascii="Times New Roman" w:hAnsi="Times New Roman" w:hint="eastAsia"/>
          <w:color w:val="000000" w:themeColor="text1"/>
          <w:kern w:val="0"/>
          <w:szCs w:val="19"/>
        </w:rPr>
        <w:lastRenderedPageBreak/>
        <w:t>级大创项目，与此同时，将依托福建省文艺评论基地（厦门大学中国语言文学系）和中文系教师指导的“鼓浪文学社”及刊物《鼓浪》，训练中文拔尖生的文学创作能力与组织管理能力。</w:t>
      </w:r>
    </w:p>
    <w:p w:rsidR="004567A9" w:rsidRDefault="00B70137">
      <w:pPr>
        <w:overflowPunct w:val="0"/>
        <w:ind w:firstLine="381"/>
        <w:rPr>
          <w:rFonts w:ascii="Times New Roman" w:hAnsi="Times New Roman"/>
          <w:color w:val="000000" w:themeColor="text1"/>
          <w:kern w:val="0"/>
          <w:szCs w:val="19"/>
        </w:rPr>
      </w:pPr>
      <w:r>
        <w:rPr>
          <w:rFonts w:ascii="Times New Roman" w:hAnsi="Times New Roman" w:hint="eastAsia"/>
          <w:b/>
          <w:bCs/>
          <w:color w:val="000000" w:themeColor="text1"/>
          <w:kern w:val="0"/>
          <w:szCs w:val="19"/>
        </w:rPr>
        <w:t>天文学：</w:t>
      </w:r>
      <w:r>
        <w:rPr>
          <w:rFonts w:ascii="Times New Roman" w:hAnsi="Times New Roman" w:hint="eastAsia"/>
          <w:color w:val="000000" w:themeColor="text1"/>
          <w:kern w:val="0"/>
          <w:szCs w:val="19"/>
        </w:rPr>
        <w:t>依托天文学系优越师资和软硬件条件，贯彻课业学习与科研训练并重的原则，实施学业导师、科研导师和生活导师“三位一体”培养模式，创造宽松自主的研学氛围，突出创新引领的学习方式，要求参加定期学术报告活动和修读前沿课程，引导学生及早加入课题组，鼓励参与国内外顶尖天文团队和使用先进观测设备，提供国</w:t>
      </w:r>
      <w:r>
        <w:rPr>
          <w:rFonts w:ascii="Times New Roman" w:hAnsi="Times New Roman" w:hint="eastAsia"/>
          <w:color w:val="000000" w:themeColor="text1"/>
          <w:kern w:val="0"/>
          <w:szCs w:val="19"/>
        </w:rPr>
        <w:t>内外交流和访学机会，培养具备创新能力、开拓精神和过硬素质的优秀天文专门人才。</w:t>
      </w:r>
    </w:p>
    <w:p w:rsidR="004567A9" w:rsidRDefault="00B70137">
      <w:pPr>
        <w:overflowPunct w:val="0"/>
        <w:ind w:firstLine="381"/>
        <w:rPr>
          <w:rFonts w:ascii="Times New Roman" w:hAnsi="Times New Roman"/>
          <w:color w:val="000000" w:themeColor="text1"/>
          <w:kern w:val="0"/>
          <w:szCs w:val="19"/>
        </w:rPr>
      </w:pPr>
      <w:r>
        <w:rPr>
          <w:rFonts w:ascii="Times New Roman" w:hAnsi="Times New Roman" w:hint="eastAsia"/>
          <w:b/>
          <w:bCs/>
          <w:color w:val="000000" w:themeColor="text1"/>
          <w:kern w:val="0"/>
          <w:szCs w:val="19"/>
        </w:rPr>
        <w:t>临床医学：</w:t>
      </w:r>
      <w:r>
        <w:rPr>
          <w:rFonts w:ascii="Times New Roman" w:hAnsi="Times New Roman" w:hint="eastAsia"/>
          <w:color w:val="000000" w:themeColor="text1"/>
          <w:kern w:val="0"/>
          <w:szCs w:val="19"/>
        </w:rPr>
        <w:t>厦门大学医学院“大医班”依托医学与生命科学学部，整合全校优势资源，在双一流高校平台基础上，制定个性化的培养方案，配备一流的导师，采用分阶段免试考核，为学生创造优越的学习条件，着力培养具有博爱精神、高尚情操、学术基础扎实、科研创新能力突出的医学科学家。该项目坚持“少而精”理念，原则上每年遴选人数控制在</w:t>
      </w:r>
      <w:r>
        <w:rPr>
          <w:rFonts w:ascii="Times New Roman" w:hAnsi="Times New Roman" w:hint="eastAsia"/>
          <w:color w:val="000000" w:themeColor="text1"/>
          <w:kern w:val="0"/>
          <w:szCs w:val="19"/>
        </w:rPr>
        <w:t>15</w:t>
      </w:r>
      <w:r>
        <w:rPr>
          <w:rFonts w:ascii="Times New Roman" w:hAnsi="Times New Roman" w:hint="eastAsia"/>
          <w:color w:val="000000" w:themeColor="text1"/>
          <w:kern w:val="0"/>
          <w:szCs w:val="19"/>
        </w:rPr>
        <w:t>人以内，面向厦门大学所有专业一至二年级在读本科生招生。</w:t>
      </w:r>
    </w:p>
    <w:p w:rsidR="004567A9" w:rsidRDefault="00B70137">
      <w:pPr>
        <w:overflowPunct w:val="0"/>
        <w:ind w:firstLine="380"/>
        <w:rPr>
          <w:rFonts w:ascii="Times New Roman" w:hAnsi="Times New Roman"/>
          <w:color w:val="000000" w:themeColor="text1"/>
          <w:kern w:val="0"/>
          <w:szCs w:val="19"/>
        </w:rPr>
      </w:pPr>
      <w:r>
        <w:rPr>
          <w:rFonts w:ascii="Times New Roman" w:hAnsi="Times New Roman" w:hint="eastAsia"/>
          <w:color w:val="000000" w:themeColor="text1"/>
          <w:kern w:val="0"/>
          <w:szCs w:val="19"/>
        </w:rPr>
        <w:t>“大医班”实行本硕博一贯制培养。本科阶段专业为临床医学或基础医学</w:t>
      </w:r>
      <w:r>
        <w:rPr>
          <w:rFonts w:ascii="Times New Roman" w:hAnsi="Times New Roman" w:hint="eastAsia"/>
          <w:color w:val="000000" w:themeColor="text1"/>
          <w:kern w:val="0"/>
          <w:szCs w:val="19"/>
        </w:rPr>
        <w:t>；硕士阶段和博士阶段专业以当年招生专业目录为准，硕士阶段可选择学术型硕士或专业型硕士，学术型硕士选择专业为临床医学和基础医学一级学科下的二级学科专业或生理学专业，专业型硕士专业为临床医学专业学位相关专业领域；博士阶段可选择专业为临床医学一级学科下的二级学科专业或生理学专业。</w:t>
      </w:r>
    </w:p>
    <w:p w:rsidR="004567A9" w:rsidRDefault="00B70137">
      <w:pPr>
        <w:overflowPunct w:val="0"/>
        <w:ind w:firstLine="381"/>
        <w:rPr>
          <w:rFonts w:ascii="Times New Roman" w:hAnsi="Times New Roman"/>
          <w:color w:val="000000" w:themeColor="text1"/>
          <w:kern w:val="0"/>
          <w:szCs w:val="19"/>
        </w:rPr>
      </w:pPr>
      <w:r>
        <w:rPr>
          <w:rFonts w:ascii="Times New Roman" w:hAnsi="Times New Roman" w:hint="eastAsia"/>
          <w:b/>
          <w:bCs/>
          <w:color w:val="000000" w:themeColor="text1"/>
          <w:kern w:val="0"/>
          <w:szCs w:val="19"/>
        </w:rPr>
        <w:t>哲学：</w:t>
      </w:r>
      <w:r>
        <w:rPr>
          <w:rFonts w:ascii="Times New Roman" w:hAnsi="Times New Roman" w:hint="eastAsia"/>
          <w:color w:val="000000" w:themeColor="text1"/>
          <w:kern w:val="0"/>
          <w:szCs w:val="19"/>
        </w:rPr>
        <w:t>致力于培养具有扎实哲学理论素养，接受完整的哲学专业训练，掌握阅读理解、分析论证、写作阐述、沟通表达、跨界学习和学以致用六项哲学能力，能够进一步展开独立哲学研究，并在此基础上融合中国智慧与世界文明的拔尖人才。哲学拔尖学生培养基地实施</w:t>
      </w:r>
      <w:r>
        <w:rPr>
          <w:rFonts w:ascii="Times New Roman" w:hAnsi="Times New Roman" w:hint="eastAsia"/>
          <w:color w:val="000000" w:themeColor="text1"/>
          <w:kern w:val="0"/>
          <w:szCs w:val="19"/>
        </w:rPr>
        <w:t>“管理—培养—教学”三联一体的育人模式，力争做到“以哲学的方式培养哲学人才”，真正培养出“立时代之潮头、发思想之先声”的拔尖人才。</w:t>
      </w:r>
    </w:p>
    <w:p w:rsidR="004567A9" w:rsidRDefault="00B70137">
      <w:pPr>
        <w:overflowPunct w:val="0"/>
        <w:ind w:firstLine="381"/>
        <w:rPr>
          <w:rFonts w:ascii="Times New Roman" w:hAnsi="Times New Roman"/>
          <w:color w:val="000000" w:themeColor="text1"/>
          <w:kern w:val="0"/>
          <w:szCs w:val="19"/>
        </w:rPr>
      </w:pPr>
      <w:r>
        <w:rPr>
          <w:rFonts w:ascii="Times New Roman" w:hAnsi="Times New Roman" w:hint="eastAsia"/>
          <w:b/>
          <w:bCs/>
          <w:color w:val="000000" w:themeColor="text1"/>
          <w:kern w:val="0"/>
          <w:szCs w:val="19"/>
        </w:rPr>
        <w:t>计算机科学与技术：</w:t>
      </w:r>
      <w:r>
        <w:rPr>
          <w:rFonts w:ascii="Times New Roman" w:hAnsi="Times New Roman" w:hint="eastAsia"/>
          <w:color w:val="000000" w:themeColor="text1"/>
          <w:kern w:val="0"/>
          <w:szCs w:val="19"/>
        </w:rPr>
        <w:t>以“嘉庚精神”为引领，以“</w:t>
      </w:r>
      <w:r>
        <w:rPr>
          <w:rFonts w:ascii="Times New Roman" w:hAnsi="Times New Roman" w:hint="eastAsia"/>
          <w:color w:val="000000" w:themeColor="text1"/>
          <w:kern w:val="0"/>
          <w:szCs w:val="19"/>
        </w:rPr>
        <w:t>101</w:t>
      </w:r>
      <w:r>
        <w:rPr>
          <w:rFonts w:ascii="Times New Roman" w:hAnsi="Times New Roman" w:hint="eastAsia"/>
          <w:color w:val="000000" w:themeColor="text1"/>
          <w:kern w:val="0"/>
          <w:szCs w:val="19"/>
        </w:rPr>
        <w:t>计划”为改革基石，重构计算机核心课程纵向贯通体系，聚焦计算机系统能力培养核心，建立“小而精”的计算机科学精英教育荣誉计划，实施“小生源、大师资；小</w:t>
      </w:r>
      <w:r>
        <w:rPr>
          <w:rFonts w:ascii="Times New Roman" w:hAnsi="Times New Roman" w:hint="eastAsia"/>
          <w:color w:val="000000" w:themeColor="text1"/>
          <w:kern w:val="0"/>
          <w:szCs w:val="19"/>
        </w:rPr>
        <w:lastRenderedPageBreak/>
        <w:t>教室、大课堂；小实践、大投入；小交流、大收获”的创新培养模式，开展全栈式科研训练，结合产业级项目实战，旨在选拔具有特殊天赋与家国情怀的计算机领军苗子，培养兼具国际视野、原创能力、解决核</w:t>
      </w:r>
      <w:r>
        <w:rPr>
          <w:rFonts w:ascii="Times New Roman" w:hAnsi="Times New Roman" w:hint="eastAsia"/>
          <w:color w:val="000000" w:themeColor="text1"/>
          <w:kern w:val="0"/>
          <w:szCs w:val="19"/>
        </w:rPr>
        <w:t>心技术能力与产业引领力的战略人才。</w:t>
      </w:r>
    </w:p>
    <w:p w:rsidR="004567A9" w:rsidRDefault="00B70137">
      <w:pPr>
        <w:overflowPunct w:val="0"/>
        <w:ind w:firstLine="381"/>
        <w:rPr>
          <w:rFonts w:ascii="Times New Roman" w:hAnsi="Times New Roman"/>
          <w:color w:val="000000" w:themeColor="text1"/>
          <w:kern w:val="0"/>
          <w:szCs w:val="19"/>
        </w:rPr>
      </w:pPr>
      <w:r>
        <w:rPr>
          <w:rFonts w:ascii="Times New Roman" w:hAnsi="Times New Roman" w:hint="eastAsia"/>
          <w:b/>
          <w:bCs/>
          <w:color w:val="000000" w:themeColor="text1"/>
          <w:kern w:val="0"/>
          <w:szCs w:val="19"/>
        </w:rPr>
        <w:t>人工智能：</w:t>
      </w:r>
      <w:r>
        <w:rPr>
          <w:rFonts w:ascii="Times New Roman" w:hAnsi="Times New Roman" w:hint="eastAsia"/>
          <w:color w:val="000000" w:themeColor="text1"/>
          <w:kern w:val="0"/>
          <w:szCs w:val="19"/>
        </w:rPr>
        <w:t>旨在选拔对人工智能有浓厚兴趣，在基础理论或技术研发方面展现卓越潜质，立志成为人工智能领域领军人物的学生，培养具有全球视野、技术创新力和社会责任感的拔尖人才。依托信息学院、国家部委重点实验室与人工智能研究院，结合国家级一流本科专业建设，实施本研贯通的培养方案，特设课程单独授课并提升课程深度和广度；注重大师引领与国际交流，邀请国内外人工智能顶尖学者开设前沿课程和讲座，为学生配备拔尖导师进行全程指导，设立专项奖学金，资助拔尖学生本科期间参加国际交流访学，助力学生毕业后</w:t>
      </w:r>
      <w:r>
        <w:rPr>
          <w:rFonts w:ascii="Times New Roman" w:hAnsi="Times New Roman" w:hint="eastAsia"/>
          <w:color w:val="000000" w:themeColor="text1"/>
          <w:kern w:val="0"/>
          <w:szCs w:val="19"/>
        </w:rPr>
        <w:t>赴世界名校深造。</w:t>
      </w:r>
    </w:p>
    <w:p w:rsidR="004567A9" w:rsidRDefault="00B70137">
      <w:pPr>
        <w:overflowPunct w:val="0"/>
        <w:ind w:firstLine="381"/>
        <w:rPr>
          <w:rFonts w:ascii="Times New Roman" w:hAnsi="Times New Roman"/>
          <w:color w:val="000000" w:themeColor="text1"/>
          <w:kern w:val="0"/>
          <w:szCs w:val="19"/>
        </w:rPr>
      </w:pPr>
      <w:r>
        <w:rPr>
          <w:rFonts w:ascii="Times New Roman" w:hAnsi="Times New Roman" w:hint="eastAsia"/>
          <w:b/>
          <w:bCs/>
          <w:color w:val="000000" w:themeColor="text1"/>
          <w:kern w:val="0"/>
          <w:szCs w:val="19"/>
        </w:rPr>
        <w:t>药学：</w:t>
      </w:r>
      <w:r>
        <w:rPr>
          <w:rFonts w:ascii="Times New Roman" w:hAnsi="Times New Roman" w:hint="eastAsia"/>
          <w:color w:val="000000" w:themeColor="text1"/>
          <w:kern w:val="0"/>
          <w:szCs w:val="19"/>
        </w:rPr>
        <w:t>药学学科拔尖学生培养基地通过选才鉴才机制，实行个性化培养方案，实施小班教学，设置特色课程，介绍药学及相关学科前沿，拓宽学生国际视野。建立全程育人导师组，组织学生开展多元化科研实践训练，参与国内外学术与科技竞赛，整合国际优质教育资源，鼓励与支持学生参加国内外学术交流、短期访学等活动。加强实践育人，推动理论教学和实践的深度融合，培养与行业需求紧密结合的高素质药学创新人才。</w:t>
      </w:r>
    </w:p>
    <w:p w:rsidR="004567A9" w:rsidRDefault="00B70137">
      <w:pPr>
        <w:overflowPunct w:val="0"/>
        <w:ind w:firstLine="381"/>
        <w:rPr>
          <w:rFonts w:ascii="Times New Roman" w:hAnsi="Times New Roman"/>
          <w:b/>
          <w:bCs/>
          <w:color w:val="000000" w:themeColor="text1"/>
          <w:kern w:val="0"/>
          <w:szCs w:val="19"/>
        </w:rPr>
      </w:pPr>
      <w:r>
        <w:rPr>
          <w:rFonts w:ascii="Times New Roman" w:hAnsi="Times New Roman" w:hint="eastAsia"/>
          <w:b/>
          <w:bCs/>
          <w:color w:val="000000" w:themeColor="text1"/>
          <w:kern w:val="0"/>
          <w:szCs w:val="19"/>
        </w:rPr>
        <w:t>招生信息参考：</w:t>
      </w:r>
    </w:p>
    <w:tbl>
      <w:tblPr>
        <w:tblW w:w="5000"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992"/>
        <w:gridCol w:w="4004"/>
        <w:gridCol w:w="1145"/>
      </w:tblGrid>
      <w:tr w:rsidR="004567A9">
        <w:trPr>
          <w:trHeight w:val="90"/>
          <w:tblHeader/>
        </w:trPr>
        <w:tc>
          <w:tcPr>
            <w:tcW w:w="808" w:type="pct"/>
            <w:tcBorders>
              <w:top w:val="single" w:sz="4" w:space="0" w:color="auto"/>
              <w:left w:val="single" w:sz="4" w:space="0" w:color="auto"/>
              <w:bottom w:val="single" w:sz="4" w:space="0" w:color="auto"/>
              <w:right w:val="single" w:sz="4" w:space="0" w:color="auto"/>
            </w:tcBorders>
            <w:shd w:val="clear" w:color="auto" w:fill="auto"/>
            <w:vAlign w:val="center"/>
          </w:tcPr>
          <w:p w:rsidR="004567A9" w:rsidRDefault="00B70137">
            <w:pPr>
              <w:overflowPunct w:val="0"/>
              <w:spacing w:line="320" w:lineRule="exact"/>
              <w:ind w:firstLineChars="0" w:firstLine="0"/>
              <w:jc w:val="center"/>
              <w:rPr>
                <w:rFonts w:ascii="Times New Roman" w:hAnsi="Times New Roman"/>
                <w:b/>
                <w:color w:val="000000" w:themeColor="text1"/>
                <w:kern w:val="0"/>
                <w:szCs w:val="20"/>
                <w:lang w:val="zh-CN"/>
              </w:rPr>
            </w:pPr>
            <w:r>
              <w:rPr>
                <w:rFonts w:ascii="Times New Roman" w:hAnsi="Times New Roman"/>
                <w:b/>
                <w:color w:val="000000" w:themeColor="text1"/>
                <w:kern w:val="0"/>
                <w:szCs w:val="20"/>
                <w:lang w:val="zh-CN"/>
              </w:rPr>
              <w:t>学科</w:t>
            </w:r>
          </w:p>
        </w:tc>
        <w:tc>
          <w:tcPr>
            <w:tcW w:w="3259" w:type="pct"/>
            <w:tcBorders>
              <w:top w:val="single" w:sz="4" w:space="0" w:color="auto"/>
              <w:left w:val="single" w:sz="4" w:space="0" w:color="auto"/>
              <w:bottom w:val="single" w:sz="4" w:space="0" w:color="auto"/>
              <w:right w:val="single" w:sz="4" w:space="0" w:color="auto"/>
            </w:tcBorders>
            <w:shd w:val="clear" w:color="auto" w:fill="auto"/>
            <w:vAlign w:val="center"/>
          </w:tcPr>
          <w:p w:rsidR="004567A9" w:rsidRDefault="00B70137">
            <w:pPr>
              <w:overflowPunct w:val="0"/>
              <w:spacing w:line="320" w:lineRule="exact"/>
              <w:ind w:firstLineChars="0" w:firstLine="0"/>
              <w:jc w:val="center"/>
              <w:rPr>
                <w:rFonts w:ascii="Times New Roman" w:hAnsi="Times New Roman"/>
                <w:b/>
                <w:color w:val="000000" w:themeColor="text1"/>
                <w:kern w:val="0"/>
                <w:szCs w:val="20"/>
                <w:lang w:val="zh-CN"/>
              </w:rPr>
            </w:pPr>
            <w:r>
              <w:rPr>
                <w:rFonts w:ascii="Times New Roman" w:hAnsi="Times New Roman"/>
                <w:b/>
                <w:color w:val="000000" w:themeColor="text1"/>
                <w:kern w:val="0"/>
                <w:szCs w:val="20"/>
                <w:lang w:val="zh-CN"/>
              </w:rPr>
              <w:t>招生时间及对象</w:t>
            </w:r>
          </w:p>
        </w:tc>
        <w:tc>
          <w:tcPr>
            <w:tcW w:w="932" w:type="pct"/>
            <w:tcBorders>
              <w:top w:val="single" w:sz="4" w:space="0" w:color="auto"/>
              <w:left w:val="single" w:sz="4" w:space="0" w:color="auto"/>
              <w:bottom w:val="single" w:sz="4" w:space="0" w:color="auto"/>
              <w:right w:val="single" w:sz="4" w:space="0" w:color="auto"/>
            </w:tcBorders>
            <w:shd w:val="clear" w:color="auto" w:fill="auto"/>
            <w:vAlign w:val="center"/>
          </w:tcPr>
          <w:p w:rsidR="004567A9" w:rsidRDefault="00B70137">
            <w:pPr>
              <w:overflowPunct w:val="0"/>
              <w:spacing w:line="320" w:lineRule="exact"/>
              <w:ind w:firstLineChars="0" w:firstLine="0"/>
              <w:jc w:val="center"/>
              <w:rPr>
                <w:rFonts w:ascii="Times New Roman" w:hAnsi="Times New Roman"/>
                <w:b/>
                <w:color w:val="000000" w:themeColor="text1"/>
                <w:kern w:val="0"/>
                <w:szCs w:val="20"/>
                <w:lang w:val="zh-CN"/>
              </w:rPr>
            </w:pPr>
            <w:r>
              <w:rPr>
                <w:rFonts w:ascii="Times New Roman" w:hAnsi="Times New Roman"/>
                <w:b/>
                <w:color w:val="000000" w:themeColor="text1"/>
                <w:kern w:val="0"/>
                <w:szCs w:val="20"/>
                <w:lang w:val="zh-CN"/>
              </w:rPr>
              <w:t>招生联系</w:t>
            </w:r>
          </w:p>
          <w:p w:rsidR="004567A9" w:rsidRDefault="00B70137">
            <w:pPr>
              <w:overflowPunct w:val="0"/>
              <w:spacing w:line="320" w:lineRule="exact"/>
              <w:ind w:firstLineChars="0" w:firstLine="0"/>
              <w:jc w:val="center"/>
              <w:rPr>
                <w:rFonts w:ascii="Times New Roman" w:hAnsi="Times New Roman"/>
                <w:b/>
                <w:color w:val="000000" w:themeColor="text1"/>
                <w:kern w:val="0"/>
                <w:szCs w:val="20"/>
                <w:lang w:val="zh-CN"/>
              </w:rPr>
            </w:pPr>
            <w:r>
              <w:rPr>
                <w:rFonts w:ascii="Times New Roman" w:hAnsi="Times New Roman"/>
                <w:b/>
                <w:color w:val="000000" w:themeColor="text1"/>
                <w:kern w:val="0"/>
                <w:szCs w:val="20"/>
                <w:lang w:val="zh-CN"/>
              </w:rPr>
              <w:t>电话</w:t>
            </w:r>
            <w:r>
              <w:rPr>
                <w:rFonts w:ascii="Times New Roman" w:hAnsi="Times New Roman" w:hint="eastAsia"/>
                <w:b/>
                <w:color w:val="000000" w:themeColor="text1"/>
                <w:kern w:val="0"/>
                <w:szCs w:val="20"/>
                <w:lang w:val="zh-CN"/>
              </w:rPr>
              <w:t>（</w:t>
            </w:r>
            <w:r>
              <w:rPr>
                <w:rFonts w:ascii="Times New Roman" w:hAnsi="Times New Roman" w:hint="eastAsia"/>
                <w:b/>
                <w:color w:val="000000" w:themeColor="text1"/>
                <w:kern w:val="0"/>
                <w:szCs w:val="20"/>
                <w:lang w:val="zh-CN"/>
              </w:rPr>
              <w:t>0592</w:t>
            </w:r>
            <w:r>
              <w:rPr>
                <w:rFonts w:ascii="Times New Roman" w:hAnsi="Times New Roman" w:hint="eastAsia"/>
                <w:b/>
                <w:color w:val="000000" w:themeColor="text1"/>
                <w:kern w:val="0"/>
                <w:szCs w:val="20"/>
                <w:lang w:val="zh-CN"/>
              </w:rPr>
              <w:t>）</w:t>
            </w:r>
          </w:p>
        </w:tc>
      </w:tr>
      <w:tr w:rsidR="004567A9">
        <w:trPr>
          <w:trHeight w:val="836"/>
        </w:trPr>
        <w:tc>
          <w:tcPr>
            <w:tcW w:w="808" w:type="pct"/>
            <w:tcBorders>
              <w:top w:val="single" w:sz="4" w:space="0" w:color="auto"/>
              <w:left w:val="single" w:sz="4" w:space="0" w:color="auto"/>
              <w:bottom w:val="single" w:sz="4" w:space="0" w:color="auto"/>
              <w:right w:val="single" w:sz="4" w:space="0" w:color="auto"/>
            </w:tcBorders>
            <w:shd w:val="clear" w:color="auto" w:fill="auto"/>
            <w:vAlign w:val="center"/>
          </w:tcPr>
          <w:p w:rsidR="004567A9" w:rsidRDefault="00B70137">
            <w:pPr>
              <w:overflowPunct w:val="0"/>
              <w:spacing w:line="320" w:lineRule="exact"/>
              <w:ind w:firstLineChars="0" w:firstLine="0"/>
              <w:jc w:val="center"/>
              <w:rPr>
                <w:rFonts w:ascii="Times New Roman" w:hAnsi="Times New Roman"/>
                <w:bCs/>
                <w:color w:val="000000" w:themeColor="text1"/>
                <w:kern w:val="0"/>
                <w:szCs w:val="19"/>
              </w:rPr>
            </w:pPr>
            <w:r>
              <w:rPr>
                <w:rFonts w:ascii="Times New Roman" w:hAnsi="Times New Roman"/>
                <w:bCs/>
                <w:color w:val="000000" w:themeColor="text1"/>
                <w:kern w:val="0"/>
                <w:szCs w:val="19"/>
              </w:rPr>
              <w:t>化学</w:t>
            </w:r>
          </w:p>
        </w:tc>
        <w:tc>
          <w:tcPr>
            <w:tcW w:w="3259" w:type="pct"/>
            <w:tcBorders>
              <w:top w:val="single" w:sz="4" w:space="0" w:color="auto"/>
              <w:left w:val="single" w:sz="4" w:space="0" w:color="auto"/>
              <w:bottom w:val="single" w:sz="4" w:space="0" w:color="auto"/>
              <w:right w:val="single" w:sz="4" w:space="0" w:color="auto"/>
            </w:tcBorders>
            <w:shd w:val="clear" w:color="auto" w:fill="auto"/>
            <w:vAlign w:val="center"/>
          </w:tcPr>
          <w:p w:rsidR="004567A9" w:rsidRDefault="00B70137">
            <w:pPr>
              <w:overflowPunct w:val="0"/>
              <w:spacing w:line="320" w:lineRule="exact"/>
              <w:ind w:firstLineChars="0" w:firstLine="0"/>
              <w:jc w:val="left"/>
              <w:rPr>
                <w:rFonts w:ascii="Times New Roman" w:hAnsi="Times New Roman"/>
                <w:color w:val="000000" w:themeColor="text1"/>
                <w:kern w:val="0"/>
                <w:szCs w:val="20"/>
              </w:rPr>
            </w:pPr>
            <w:r>
              <w:rPr>
                <w:rFonts w:ascii="Times New Roman" w:hAnsi="Times New Roman"/>
                <w:color w:val="000000" w:themeColor="text1"/>
                <w:kern w:val="0"/>
                <w:szCs w:val="20"/>
              </w:rPr>
              <w:t>每年</w:t>
            </w:r>
            <w:r>
              <w:rPr>
                <w:rFonts w:ascii="Times New Roman" w:hAnsi="Times New Roman"/>
                <w:color w:val="000000" w:themeColor="text1"/>
                <w:kern w:val="0"/>
                <w:szCs w:val="20"/>
              </w:rPr>
              <w:t>9</w:t>
            </w:r>
            <w:r>
              <w:rPr>
                <w:rFonts w:ascii="Times New Roman" w:hAnsi="Times New Roman"/>
                <w:color w:val="000000" w:themeColor="text1"/>
                <w:kern w:val="0"/>
                <w:szCs w:val="20"/>
              </w:rPr>
              <w:t>月，面向全校大一本科生</w:t>
            </w:r>
          </w:p>
          <w:p w:rsidR="004567A9" w:rsidRDefault="00B70137">
            <w:pPr>
              <w:overflowPunct w:val="0"/>
              <w:spacing w:line="320" w:lineRule="exact"/>
              <w:ind w:firstLineChars="0" w:firstLine="0"/>
              <w:jc w:val="left"/>
              <w:rPr>
                <w:rFonts w:ascii="Times New Roman" w:hAnsi="Times New Roman"/>
                <w:color w:val="000000" w:themeColor="text1"/>
                <w:kern w:val="0"/>
                <w:szCs w:val="20"/>
              </w:rPr>
            </w:pPr>
            <w:r>
              <w:rPr>
                <w:rFonts w:ascii="Times New Roman" w:hAnsi="Times New Roman"/>
                <w:color w:val="000000" w:themeColor="text1"/>
                <w:kern w:val="0"/>
                <w:szCs w:val="20"/>
              </w:rPr>
              <w:t>每年</w:t>
            </w:r>
            <w:r>
              <w:rPr>
                <w:rFonts w:ascii="Times New Roman" w:hAnsi="Times New Roman"/>
                <w:color w:val="000000" w:themeColor="text1"/>
                <w:kern w:val="0"/>
                <w:szCs w:val="20"/>
              </w:rPr>
              <w:t>5</w:t>
            </w:r>
            <w:r>
              <w:rPr>
                <w:rFonts w:ascii="Times New Roman" w:hAnsi="Times New Roman" w:hint="eastAsia"/>
                <w:color w:val="000000" w:themeColor="text1"/>
                <w:kern w:val="0"/>
                <w:szCs w:val="20"/>
              </w:rPr>
              <w:t>至</w:t>
            </w:r>
            <w:r>
              <w:rPr>
                <w:rFonts w:ascii="Times New Roman" w:hAnsi="Times New Roman"/>
                <w:color w:val="000000" w:themeColor="text1"/>
                <w:kern w:val="0"/>
                <w:szCs w:val="20"/>
              </w:rPr>
              <w:t>6</w:t>
            </w:r>
            <w:r>
              <w:rPr>
                <w:rFonts w:ascii="Times New Roman" w:hAnsi="Times New Roman"/>
                <w:color w:val="000000" w:themeColor="text1"/>
                <w:kern w:val="0"/>
                <w:szCs w:val="20"/>
              </w:rPr>
              <w:t>月，面向全校拟转专业低年级本科生</w:t>
            </w:r>
          </w:p>
        </w:tc>
        <w:tc>
          <w:tcPr>
            <w:tcW w:w="932" w:type="pct"/>
            <w:tcBorders>
              <w:top w:val="single" w:sz="4" w:space="0" w:color="auto"/>
              <w:left w:val="single" w:sz="4" w:space="0" w:color="auto"/>
              <w:bottom w:val="single" w:sz="4" w:space="0" w:color="auto"/>
              <w:right w:val="single" w:sz="4" w:space="0" w:color="auto"/>
            </w:tcBorders>
            <w:shd w:val="clear" w:color="auto" w:fill="auto"/>
            <w:vAlign w:val="center"/>
          </w:tcPr>
          <w:p w:rsidR="004567A9" w:rsidRDefault="00B70137">
            <w:pPr>
              <w:overflowPunct w:val="0"/>
              <w:spacing w:line="320" w:lineRule="exact"/>
              <w:ind w:firstLineChars="0" w:firstLine="0"/>
              <w:jc w:val="center"/>
              <w:rPr>
                <w:rFonts w:ascii="Times New Roman" w:hAnsi="Times New Roman"/>
                <w:color w:val="000000" w:themeColor="text1"/>
                <w:kern w:val="0"/>
                <w:szCs w:val="20"/>
                <w:lang w:val="zh-CN"/>
              </w:rPr>
            </w:pPr>
            <w:r>
              <w:rPr>
                <w:rFonts w:ascii="Times New Roman" w:hAnsi="Times New Roman"/>
                <w:color w:val="000000" w:themeColor="text1"/>
                <w:kern w:val="0"/>
                <w:szCs w:val="20"/>
                <w:lang w:val="zh-CN"/>
              </w:rPr>
              <w:t>2188578</w:t>
            </w:r>
          </w:p>
        </w:tc>
      </w:tr>
      <w:tr w:rsidR="004567A9">
        <w:trPr>
          <w:trHeight w:val="732"/>
        </w:trPr>
        <w:tc>
          <w:tcPr>
            <w:tcW w:w="808" w:type="pct"/>
            <w:tcBorders>
              <w:top w:val="single" w:sz="4" w:space="0" w:color="auto"/>
              <w:left w:val="single" w:sz="4" w:space="0" w:color="auto"/>
              <w:bottom w:val="single" w:sz="4" w:space="0" w:color="auto"/>
              <w:right w:val="single" w:sz="4" w:space="0" w:color="auto"/>
            </w:tcBorders>
            <w:shd w:val="clear" w:color="auto" w:fill="auto"/>
            <w:vAlign w:val="center"/>
          </w:tcPr>
          <w:p w:rsidR="004567A9" w:rsidRDefault="00B70137">
            <w:pPr>
              <w:overflowPunct w:val="0"/>
              <w:spacing w:line="320" w:lineRule="exact"/>
              <w:ind w:firstLineChars="0" w:firstLine="0"/>
              <w:jc w:val="center"/>
              <w:rPr>
                <w:rFonts w:ascii="Times New Roman" w:hAnsi="Times New Roman"/>
                <w:bCs/>
                <w:color w:val="000000" w:themeColor="text1"/>
                <w:kern w:val="0"/>
                <w:szCs w:val="19"/>
              </w:rPr>
            </w:pPr>
            <w:r>
              <w:rPr>
                <w:rFonts w:ascii="Times New Roman" w:hAnsi="Times New Roman"/>
                <w:bCs/>
                <w:color w:val="000000" w:themeColor="text1"/>
                <w:kern w:val="0"/>
                <w:szCs w:val="19"/>
              </w:rPr>
              <w:t>生物科学</w:t>
            </w:r>
          </w:p>
        </w:tc>
        <w:tc>
          <w:tcPr>
            <w:tcW w:w="3259" w:type="pct"/>
            <w:tcBorders>
              <w:top w:val="single" w:sz="4" w:space="0" w:color="auto"/>
              <w:left w:val="single" w:sz="4" w:space="0" w:color="auto"/>
              <w:bottom w:val="single" w:sz="4" w:space="0" w:color="auto"/>
              <w:right w:val="single" w:sz="4" w:space="0" w:color="auto"/>
            </w:tcBorders>
            <w:shd w:val="clear" w:color="auto" w:fill="auto"/>
            <w:vAlign w:val="center"/>
          </w:tcPr>
          <w:p w:rsidR="004567A9" w:rsidRDefault="00B70137">
            <w:pPr>
              <w:overflowPunct w:val="0"/>
              <w:spacing w:line="320" w:lineRule="exact"/>
              <w:ind w:firstLineChars="0" w:firstLine="0"/>
              <w:jc w:val="left"/>
              <w:rPr>
                <w:rFonts w:ascii="Times New Roman" w:hAnsi="Times New Roman"/>
                <w:color w:val="000000" w:themeColor="text1"/>
                <w:kern w:val="0"/>
                <w:szCs w:val="20"/>
                <w:lang w:val="zh-CN"/>
              </w:rPr>
            </w:pPr>
            <w:r>
              <w:rPr>
                <w:rFonts w:ascii="Times New Roman" w:hAnsi="Times New Roman" w:hint="eastAsia"/>
                <w:color w:val="000000" w:themeColor="text1"/>
                <w:kern w:val="0"/>
                <w:szCs w:val="20"/>
              </w:rPr>
              <w:t>每年第三学期，面向本院大一、大二、大三学业成绩排名前</w:t>
            </w:r>
            <w:r>
              <w:rPr>
                <w:rFonts w:ascii="Times New Roman" w:hAnsi="Times New Roman" w:hint="eastAsia"/>
                <w:color w:val="000000" w:themeColor="text1"/>
                <w:kern w:val="0"/>
                <w:szCs w:val="20"/>
              </w:rPr>
              <w:t>30%</w:t>
            </w:r>
            <w:r>
              <w:rPr>
                <w:rFonts w:ascii="Times New Roman" w:hAnsi="Times New Roman" w:hint="eastAsia"/>
                <w:color w:val="000000" w:themeColor="text1"/>
                <w:kern w:val="0"/>
                <w:szCs w:val="20"/>
              </w:rPr>
              <w:t>学生</w:t>
            </w:r>
          </w:p>
        </w:tc>
        <w:tc>
          <w:tcPr>
            <w:tcW w:w="932" w:type="pct"/>
            <w:tcBorders>
              <w:top w:val="single" w:sz="4" w:space="0" w:color="auto"/>
              <w:left w:val="single" w:sz="4" w:space="0" w:color="auto"/>
              <w:bottom w:val="single" w:sz="4" w:space="0" w:color="auto"/>
              <w:right w:val="single" w:sz="4" w:space="0" w:color="auto"/>
            </w:tcBorders>
            <w:shd w:val="clear" w:color="auto" w:fill="auto"/>
            <w:vAlign w:val="center"/>
          </w:tcPr>
          <w:p w:rsidR="004567A9" w:rsidRDefault="00B70137">
            <w:pPr>
              <w:overflowPunct w:val="0"/>
              <w:spacing w:line="320" w:lineRule="exact"/>
              <w:ind w:firstLineChars="0" w:firstLine="0"/>
              <w:jc w:val="center"/>
              <w:rPr>
                <w:rFonts w:ascii="Times New Roman" w:hAnsi="Times New Roman"/>
                <w:color w:val="000000" w:themeColor="text1"/>
                <w:kern w:val="0"/>
                <w:szCs w:val="20"/>
                <w:lang w:val="zh-CN"/>
              </w:rPr>
            </w:pPr>
            <w:r>
              <w:rPr>
                <w:rFonts w:ascii="Times New Roman" w:hAnsi="Times New Roman" w:hint="eastAsia"/>
                <w:color w:val="000000" w:themeColor="text1"/>
                <w:kern w:val="0"/>
                <w:szCs w:val="20"/>
                <w:lang w:val="zh-CN"/>
              </w:rPr>
              <w:t>2185620</w:t>
            </w:r>
          </w:p>
        </w:tc>
      </w:tr>
      <w:tr w:rsidR="004567A9">
        <w:trPr>
          <w:trHeight w:val="732"/>
        </w:trPr>
        <w:tc>
          <w:tcPr>
            <w:tcW w:w="808" w:type="pct"/>
            <w:tcBorders>
              <w:top w:val="single" w:sz="4" w:space="0" w:color="auto"/>
              <w:left w:val="single" w:sz="4" w:space="0" w:color="auto"/>
              <w:bottom w:val="single" w:sz="4" w:space="0" w:color="auto"/>
              <w:right w:val="single" w:sz="4" w:space="0" w:color="auto"/>
            </w:tcBorders>
            <w:shd w:val="clear" w:color="auto" w:fill="auto"/>
            <w:vAlign w:val="center"/>
          </w:tcPr>
          <w:p w:rsidR="004567A9" w:rsidRDefault="00B70137">
            <w:pPr>
              <w:overflowPunct w:val="0"/>
              <w:spacing w:line="320" w:lineRule="exact"/>
              <w:ind w:firstLineChars="0" w:firstLine="0"/>
              <w:jc w:val="center"/>
              <w:rPr>
                <w:rFonts w:ascii="Times New Roman" w:hAnsi="Times New Roman"/>
                <w:bCs/>
                <w:color w:val="000000" w:themeColor="text1"/>
                <w:kern w:val="0"/>
                <w:szCs w:val="19"/>
              </w:rPr>
            </w:pPr>
            <w:r>
              <w:rPr>
                <w:rFonts w:ascii="Times New Roman" w:hAnsi="Times New Roman"/>
                <w:bCs/>
                <w:color w:val="000000" w:themeColor="text1"/>
                <w:kern w:val="0"/>
                <w:szCs w:val="19"/>
              </w:rPr>
              <w:t>海洋科学</w:t>
            </w:r>
          </w:p>
        </w:tc>
        <w:tc>
          <w:tcPr>
            <w:tcW w:w="3259" w:type="pct"/>
            <w:tcBorders>
              <w:top w:val="single" w:sz="4" w:space="0" w:color="auto"/>
              <w:left w:val="single" w:sz="4" w:space="0" w:color="auto"/>
              <w:bottom w:val="single" w:sz="4" w:space="0" w:color="auto"/>
              <w:right w:val="single" w:sz="4" w:space="0" w:color="auto"/>
            </w:tcBorders>
            <w:shd w:val="clear" w:color="auto" w:fill="auto"/>
            <w:vAlign w:val="center"/>
          </w:tcPr>
          <w:p w:rsidR="004567A9" w:rsidRDefault="00B70137">
            <w:pPr>
              <w:overflowPunct w:val="0"/>
              <w:spacing w:line="320" w:lineRule="exact"/>
              <w:ind w:firstLineChars="0" w:firstLine="0"/>
              <w:jc w:val="left"/>
              <w:rPr>
                <w:rFonts w:ascii="Times New Roman" w:hAnsi="Times New Roman"/>
                <w:color w:val="000000" w:themeColor="text1"/>
                <w:kern w:val="0"/>
                <w:szCs w:val="20"/>
                <w:lang w:val="zh-CN"/>
              </w:rPr>
            </w:pPr>
            <w:r>
              <w:rPr>
                <w:rFonts w:ascii="Times New Roman" w:hAnsi="Times New Roman"/>
                <w:color w:val="000000" w:themeColor="text1"/>
                <w:kern w:val="0"/>
                <w:szCs w:val="20"/>
              </w:rPr>
              <w:t>每年第三学期，面向海洋与地球学院大一学生，少量补录大二学生</w:t>
            </w:r>
          </w:p>
        </w:tc>
        <w:tc>
          <w:tcPr>
            <w:tcW w:w="932" w:type="pct"/>
            <w:tcBorders>
              <w:top w:val="single" w:sz="4" w:space="0" w:color="auto"/>
              <w:left w:val="single" w:sz="4" w:space="0" w:color="auto"/>
              <w:bottom w:val="single" w:sz="4" w:space="0" w:color="auto"/>
              <w:right w:val="single" w:sz="4" w:space="0" w:color="auto"/>
            </w:tcBorders>
            <w:shd w:val="clear" w:color="auto" w:fill="auto"/>
            <w:vAlign w:val="center"/>
          </w:tcPr>
          <w:p w:rsidR="004567A9" w:rsidRDefault="00B70137">
            <w:pPr>
              <w:overflowPunct w:val="0"/>
              <w:spacing w:line="320" w:lineRule="exact"/>
              <w:ind w:firstLineChars="0" w:firstLine="0"/>
              <w:jc w:val="center"/>
              <w:rPr>
                <w:rFonts w:ascii="Times New Roman" w:hAnsi="Times New Roman"/>
                <w:color w:val="000000" w:themeColor="text1"/>
                <w:kern w:val="0"/>
                <w:szCs w:val="20"/>
                <w:lang w:val="zh-CN"/>
              </w:rPr>
            </w:pPr>
            <w:r>
              <w:rPr>
                <w:rFonts w:ascii="Times New Roman" w:hAnsi="Times New Roman" w:hint="eastAsia"/>
                <w:color w:val="000000" w:themeColor="text1"/>
                <w:kern w:val="0"/>
                <w:szCs w:val="20"/>
                <w:lang w:val="zh-CN"/>
              </w:rPr>
              <w:t>2880119</w:t>
            </w:r>
          </w:p>
        </w:tc>
      </w:tr>
      <w:tr w:rsidR="004567A9">
        <w:trPr>
          <w:trHeight w:val="462"/>
        </w:trPr>
        <w:tc>
          <w:tcPr>
            <w:tcW w:w="808" w:type="pct"/>
            <w:tcBorders>
              <w:top w:val="single" w:sz="4" w:space="0" w:color="auto"/>
              <w:left w:val="single" w:sz="4" w:space="0" w:color="auto"/>
              <w:bottom w:val="single" w:sz="4" w:space="0" w:color="auto"/>
              <w:right w:val="single" w:sz="4" w:space="0" w:color="auto"/>
            </w:tcBorders>
            <w:shd w:val="clear" w:color="auto" w:fill="auto"/>
            <w:vAlign w:val="center"/>
          </w:tcPr>
          <w:p w:rsidR="004567A9" w:rsidRDefault="00B70137">
            <w:pPr>
              <w:overflowPunct w:val="0"/>
              <w:spacing w:line="320" w:lineRule="exact"/>
              <w:ind w:firstLineChars="0" w:firstLine="0"/>
              <w:jc w:val="center"/>
              <w:rPr>
                <w:rFonts w:ascii="Times New Roman" w:hAnsi="Times New Roman"/>
                <w:bCs/>
                <w:color w:val="000000" w:themeColor="text1"/>
                <w:kern w:val="0"/>
                <w:szCs w:val="19"/>
              </w:rPr>
            </w:pPr>
            <w:r>
              <w:rPr>
                <w:rFonts w:ascii="Times New Roman" w:hAnsi="Times New Roman"/>
                <w:bCs/>
                <w:color w:val="000000" w:themeColor="text1"/>
                <w:kern w:val="0"/>
                <w:szCs w:val="19"/>
              </w:rPr>
              <w:lastRenderedPageBreak/>
              <w:t>经济学</w:t>
            </w:r>
          </w:p>
        </w:tc>
        <w:tc>
          <w:tcPr>
            <w:tcW w:w="3259" w:type="pct"/>
            <w:tcBorders>
              <w:top w:val="single" w:sz="4" w:space="0" w:color="auto"/>
              <w:left w:val="single" w:sz="4" w:space="0" w:color="auto"/>
              <w:bottom w:val="single" w:sz="4" w:space="0" w:color="auto"/>
              <w:right w:val="single" w:sz="4" w:space="0" w:color="auto"/>
            </w:tcBorders>
            <w:shd w:val="clear" w:color="auto" w:fill="auto"/>
            <w:vAlign w:val="center"/>
          </w:tcPr>
          <w:p w:rsidR="004567A9" w:rsidRDefault="00B70137">
            <w:pPr>
              <w:overflowPunct w:val="0"/>
              <w:spacing w:line="320" w:lineRule="exact"/>
              <w:ind w:firstLineChars="0" w:firstLine="0"/>
              <w:jc w:val="left"/>
              <w:rPr>
                <w:rFonts w:ascii="Times New Roman" w:hAnsi="Times New Roman"/>
                <w:color w:val="000000" w:themeColor="text1"/>
                <w:kern w:val="0"/>
                <w:szCs w:val="20"/>
                <w:lang w:val="zh-CN"/>
              </w:rPr>
            </w:pPr>
            <w:r>
              <w:rPr>
                <w:rFonts w:ascii="Times New Roman" w:hAnsi="Times New Roman"/>
                <w:color w:val="000000" w:themeColor="text1"/>
                <w:kern w:val="0"/>
                <w:szCs w:val="20"/>
                <w:lang w:val="zh-CN"/>
              </w:rPr>
              <w:t>大一学年，面向经济学院大一本科生</w:t>
            </w:r>
          </w:p>
        </w:tc>
        <w:tc>
          <w:tcPr>
            <w:tcW w:w="932" w:type="pct"/>
            <w:tcBorders>
              <w:top w:val="single" w:sz="4" w:space="0" w:color="auto"/>
              <w:left w:val="single" w:sz="4" w:space="0" w:color="auto"/>
              <w:bottom w:val="single" w:sz="4" w:space="0" w:color="auto"/>
              <w:right w:val="single" w:sz="4" w:space="0" w:color="auto"/>
            </w:tcBorders>
            <w:shd w:val="clear" w:color="auto" w:fill="auto"/>
            <w:vAlign w:val="center"/>
          </w:tcPr>
          <w:p w:rsidR="004567A9" w:rsidRDefault="00B70137">
            <w:pPr>
              <w:overflowPunct w:val="0"/>
              <w:spacing w:line="320" w:lineRule="exact"/>
              <w:ind w:firstLineChars="0" w:firstLine="0"/>
              <w:jc w:val="center"/>
              <w:rPr>
                <w:rFonts w:ascii="Times New Roman" w:hAnsi="Times New Roman"/>
                <w:color w:val="000000" w:themeColor="text1"/>
                <w:kern w:val="0"/>
                <w:szCs w:val="20"/>
                <w:lang w:val="zh-CN"/>
              </w:rPr>
            </w:pPr>
            <w:r>
              <w:rPr>
                <w:rFonts w:ascii="Times New Roman" w:hAnsi="Times New Roman" w:hint="eastAsia"/>
                <w:color w:val="000000" w:themeColor="text1"/>
                <w:kern w:val="0"/>
                <w:szCs w:val="20"/>
                <w:lang w:val="zh-CN"/>
              </w:rPr>
              <w:t>2181776</w:t>
            </w:r>
          </w:p>
        </w:tc>
      </w:tr>
      <w:tr w:rsidR="004567A9">
        <w:trPr>
          <w:trHeight w:val="465"/>
        </w:trPr>
        <w:tc>
          <w:tcPr>
            <w:tcW w:w="808" w:type="pct"/>
            <w:tcBorders>
              <w:top w:val="single" w:sz="4" w:space="0" w:color="auto"/>
              <w:left w:val="single" w:sz="4" w:space="0" w:color="auto"/>
              <w:bottom w:val="single" w:sz="4" w:space="0" w:color="auto"/>
              <w:right w:val="single" w:sz="4" w:space="0" w:color="auto"/>
            </w:tcBorders>
            <w:shd w:val="clear" w:color="auto" w:fill="auto"/>
            <w:vAlign w:val="center"/>
          </w:tcPr>
          <w:p w:rsidR="004567A9" w:rsidRDefault="00B70137">
            <w:pPr>
              <w:overflowPunct w:val="0"/>
              <w:spacing w:line="320" w:lineRule="exact"/>
              <w:ind w:firstLineChars="0" w:firstLine="0"/>
              <w:jc w:val="center"/>
              <w:rPr>
                <w:rFonts w:ascii="Times New Roman" w:hAnsi="Times New Roman"/>
                <w:bCs/>
                <w:color w:val="000000" w:themeColor="text1"/>
                <w:kern w:val="0"/>
                <w:szCs w:val="19"/>
              </w:rPr>
            </w:pPr>
            <w:r>
              <w:rPr>
                <w:rFonts w:ascii="Times New Roman" w:hAnsi="Times New Roman"/>
                <w:bCs/>
                <w:color w:val="000000" w:themeColor="text1"/>
                <w:kern w:val="0"/>
                <w:szCs w:val="19"/>
              </w:rPr>
              <w:t>数学</w:t>
            </w:r>
          </w:p>
        </w:tc>
        <w:tc>
          <w:tcPr>
            <w:tcW w:w="3259" w:type="pct"/>
            <w:tcBorders>
              <w:top w:val="single" w:sz="4" w:space="0" w:color="auto"/>
              <w:left w:val="single" w:sz="4" w:space="0" w:color="auto"/>
              <w:bottom w:val="single" w:sz="4" w:space="0" w:color="auto"/>
              <w:right w:val="single" w:sz="4" w:space="0" w:color="auto"/>
            </w:tcBorders>
            <w:shd w:val="clear" w:color="auto" w:fill="auto"/>
            <w:vAlign w:val="center"/>
          </w:tcPr>
          <w:p w:rsidR="004567A9" w:rsidRDefault="00B70137">
            <w:pPr>
              <w:overflowPunct w:val="0"/>
              <w:spacing w:line="320" w:lineRule="exact"/>
              <w:ind w:firstLineChars="0" w:firstLine="0"/>
              <w:jc w:val="left"/>
              <w:rPr>
                <w:rFonts w:ascii="Times New Roman" w:hAnsi="Times New Roman"/>
                <w:color w:val="000000" w:themeColor="text1"/>
                <w:kern w:val="0"/>
                <w:szCs w:val="20"/>
                <w:lang w:val="zh-CN"/>
              </w:rPr>
            </w:pPr>
            <w:r>
              <w:rPr>
                <w:rFonts w:ascii="Times New Roman" w:hAnsi="Times New Roman"/>
                <w:color w:val="000000" w:themeColor="text1"/>
                <w:kern w:val="0"/>
                <w:szCs w:val="20"/>
              </w:rPr>
              <w:t>每年秋季学期末，面向</w:t>
            </w:r>
            <w:r>
              <w:rPr>
                <w:rFonts w:ascii="Times New Roman" w:hAnsi="Times New Roman"/>
                <w:color w:val="000000" w:themeColor="text1"/>
                <w:kern w:val="0"/>
                <w:szCs w:val="20"/>
                <w:lang w:val="zh-CN"/>
              </w:rPr>
              <w:t>大一、大二本科生，其中，每年面向全校选拔</w:t>
            </w:r>
            <w:r>
              <w:rPr>
                <w:rFonts w:ascii="Times New Roman" w:hAnsi="Times New Roman"/>
                <w:color w:val="000000" w:themeColor="text1"/>
                <w:kern w:val="0"/>
                <w:szCs w:val="20"/>
                <w:lang w:val="zh-CN"/>
              </w:rPr>
              <w:t>5</w:t>
            </w:r>
            <w:r>
              <w:rPr>
                <w:rFonts w:ascii="Times New Roman" w:hAnsi="Times New Roman"/>
                <w:color w:val="000000" w:themeColor="text1"/>
                <w:kern w:val="0"/>
                <w:szCs w:val="20"/>
                <w:lang w:val="zh-CN"/>
              </w:rPr>
              <w:t>名左右外院大一本科生</w:t>
            </w:r>
          </w:p>
        </w:tc>
        <w:tc>
          <w:tcPr>
            <w:tcW w:w="932" w:type="pct"/>
            <w:tcBorders>
              <w:top w:val="single" w:sz="4" w:space="0" w:color="auto"/>
              <w:left w:val="single" w:sz="4" w:space="0" w:color="auto"/>
              <w:bottom w:val="single" w:sz="4" w:space="0" w:color="auto"/>
              <w:right w:val="single" w:sz="4" w:space="0" w:color="auto"/>
            </w:tcBorders>
            <w:shd w:val="clear" w:color="auto" w:fill="auto"/>
            <w:vAlign w:val="center"/>
          </w:tcPr>
          <w:p w:rsidR="004567A9" w:rsidRDefault="00B70137">
            <w:pPr>
              <w:overflowPunct w:val="0"/>
              <w:spacing w:line="320" w:lineRule="exact"/>
              <w:ind w:firstLineChars="0" w:firstLine="0"/>
              <w:jc w:val="center"/>
              <w:rPr>
                <w:rFonts w:ascii="Times New Roman" w:hAnsi="Times New Roman"/>
                <w:color w:val="000000" w:themeColor="text1"/>
                <w:kern w:val="0"/>
                <w:szCs w:val="20"/>
                <w:lang w:val="zh-CN"/>
              </w:rPr>
            </w:pPr>
            <w:r>
              <w:rPr>
                <w:rFonts w:ascii="Times New Roman" w:hAnsi="Times New Roman"/>
                <w:color w:val="000000" w:themeColor="text1"/>
                <w:kern w:val="0"/>
                <w:szCs w:val="20"/>
              </w:rPr>
              <w:t>2580612</w:t>
            </w:r>
          </w:p>
        </w:tc>
      </w:tr>
      <w:tr w:rsidR="004567A9">
        <w:trPr>
          <w:trHeight w:val="465"/>
        </w:trPr>
        <w:tc>
          <w:tcPr>
            <w:tcW w:w="808" w:type="pct"/>
            <w:tcBorders>
              <w:top w:val="single" w:sz="4" w:space="0" w:color="auto"/>
              <w:left w:val="single" w:sz="4" w:space="0" w:color="auto"/>
              <w:bottom w:val="single" w:sz="4" w:space="0" w:color="auto"/>
              <w:right w:val="single" w:sz="4" w:space="0" w:color="auto"/>
            </w:tcBorders>
            <w:shd w:val="clear" w:color="auto" w:fill="auto"/>
            <w:vAlign w:val="center"/>
          </w:tcPr>
          <w:p w:rsidR="004567A9" w:rsidRDefault="00B70137">
            <w:pPr>
              <w:overflowPunct w:val="0"/>
              <w:spacing w:line="320" w:lineRule="exact"/>
              <w:ind w:firstLineChars="0" w:firstLine="0"/>
              <w:jc w:val="center"/>
              <w:rPr>
                <w:rFonts w:ascii="Times New Roman" w:hAnsi="Times New Roman"/>
                <w:bCs/>
                <w:color w:val="000000" w:themeColor="text1"/>
                <w:kern w:val="0"/>
                <w:szCs w:val="19"/>
              </w:rPr>
            </w:pPr>
            <w:r>
              <w:rPr>
                <w:rFonts w:ascii="Times New Roman" w:hAnsi="Times New Roman"/>
                <w:bCs/>
                <w:color w:val="000000" w:themeColor="text1"/>
                <w:kern w:val="0"/>
                <w:szCs w:val="19"/>
              </w:rPr>
              <w:t>物理学</w:t>
            </w:r>
          </w:p>
        </w:tc>
        <w:tc>
          <w:tcPr>
            <w:tcW w:w="3259" w:type="pct"/>
            <w:tcBorders>
              <w:top w:val="single" w:sz="4" w:space="0" w:color="auto"/>
              <w:left w:val="single" w:sz="4" w:space="0" w:color="auto"/>
              <w:bottom w:val="single" w:sz="4" w:space="0" w:color="auto"/>
              <w:right w:val="single" w:sz="4" w:space="0" w:color="auto"/>
            </w:tcBorders>
            <w:shd w:val="clear" w:color="auto" w:fill="auto"/>
            <w:vAlign w:val="center"/>
          </w:tcPr>
          <w:p w:rsidR="004567A9" w:rsidRDefault="00B70137">
            <w:pPr>
              <w:spacing w:line="320" w:lineRule="exact"/>
              <w:ind w:firstLineChars="0" w:firstLine="0"/>
              <w:jc w:val="left"/>
              <w:rPr>
                <w:rFonts w:ascii="Times New Roman" w:hAnsi="Times New Roman"/>
                <w:color w:val="000000" w:themeColor="text1"/>
                <w:kern w:val="0"/>
                <w:szCs w:val="20"/>
                <w:lang w:val="zh-CN"/>
              </w:rPr>
            </w:pPr>
            <w:r>
              <w:rPr>
                <w:rFonts w:ascii="Times New Roman" w:hAnsi="Times New Roman" w:hint="eastAsia"/>
                <w:color w:val="000000" w:themeColor="text1"/>
                <w:kern w:val="0"/>
                <w:szCs w:val="20"/>
              </w:rPr>
              <w:t>大一第二学期，面向全校大一本科生及补录少量物理学专业大二学生</w:t>
            </w:r>
          </w:p>
        </w:tc>
        <w:tc>
          <w:tcPr>
            <w:tcW w:w="932" w:type="pct"/>
            <w:tcBorders>
              <w:top w:val="single" w:sz="4" w:space="0" w:color="auto"/>
              <w:left w:val="single" w:sz="4" w:space="0" w:color="auto"/>
              <w:bottom w:val="single" w:sz="4" w:space="0" w:color="auto"/>
              <w:right w:val="single" w:sz="4" w:space="0" w:color="auto"/>
            </w:tcBorders>
            <w:shd w:val="clear" w:color="auto" w:fill="auto"/>
            <w:vAlign w:val="center"/>
          </w:tcPr>
          <w:p w:rsidR="004567A9" w:rsidRDefault="00B70137">
            <w:pPr>
              <w:overflowPunct w:val="0"/>
              <w:spacing w:line="320" w:lineRule="exact"/>
              <w:ind w:firstLineChars="0" w:firstLine="0"/>
              <w:jc w:val="center"/>
              <w:rPr>
                <w:rFonts w:ascii="Times New Roman" w:hAnsi="Times New Roman"/>
                <w:color w:val="000000" w:themeColor="text1"/>
                <w:kern w:val="0"/>
                <w:szCs w:val="20"/>
                <w:lang w:val="zh-CN"/>
              </w:rPr>
            </w:pPr>
            <w:r>
              <w:rPr>
                <w:rFonts w:ascii="Times New Roman" w:hAnsi="Times New Roman"/>
                <w:color w:val="000000" w:themeColor="text1"/>
                <w:kern w:val="0"/>
                <w:szCs w:val="20"/>
              </w:rPr>
              <w:t>2180560</w:t>
            </w:r>
          </w:p>
        </w:tc>
      </w:tr>
      <w:tr w:rsidR="004567A9">
        <w:trPr>
          <w:trHeight w:val="465"/>
        </w:trPr>
        <w:tc>
          <w:tcPr>
            <w:tcW w:w="808" w:type="pct"/>
            <w:tcBorders>
              <w:top w:val="single" w:sz="4" w:space="0" w:color="auto"/>
              <w:left w:val="single" w:sz="4" w:space="0" w:color="auto"/>
              <w:bottom w:val="single" w:sz="4" w:space="0" w:color="auto"/>
              <w:right w:val="single" w:sz="4" w:space="0" w:color="auto"/>
            </w:tcBorders>
            <w:shd w:val="clear" w:color="auto" w:fill="auto"/>
            <w:vAlign w:val="center"/>
          </w:tcPr>
          <w:p w:rsidR="004567A9" w:rsidRDefault="00B70137">
            <w:pPr>
              <w:overflowPunct w:val="0"/>
              <w:spacing w:line="320" w:lineRule="exact"/>
              <w:ind w:firstLineChars="0" w:firstLine="0"/>
              <w:jc w:val="center"/>
              <w:rPr>
                <w:rFonts w:ascii="Times New Roman" w:hAnsi="Times New Roman"/>
                <w:bCs/>
                <w:color w:val="000000" w:themeColor="text1"/>
                <w:kern w:val="0"/>
                <w:szCs w:val="19"/>
              </w:rPr>
            </w:pPr>
            <w:r>
              <w:rPr>
                <w:rFonts w:ascii="Times New Roman" w:hAnsi="Times New Roman"/>
                <w:bCs/>
                <w:color w:val="000000" w:themeColor="text1"/>
                <w:kern w:val="0"/>
                <w:szCs w:val="19"/>
              </w:rPr>
              <w:t>历史学</w:t>
            </w:r>
          </w:p>
        </w:tc>
        <w:tc>
          <w:tcPr>
            <w:tcW w:w="3259" w:type="pct"/>
            <w:tcBorders>
              <w:top w:val="single" w:sz="4" w:space="0" w:color="auto"/>
              <w:left w:val="single" w:sz="4" w:space="0" w:color="auto"/>
              <w:bottom w:val="single" w:sz="4" w:space="0" w:color="auto"/>
              <w:right w:val="single" w:sz="4" w:space="0" w:color="auto"/>
            </w:tcBorders>
            <w:shd w:val="clear" w:color="auto" w:fill="auto"/>
            <w:vAlign w:val="center"/>
          </w:tcPr>
          <w:p w:rsidR="004567A9" w:rsidRDefault="00B70137">
            <w:pPr>
              <w:spacing w:line="320" w:lineRule="exact"/>
              <w:ind w:firstLineChars="0" w:firstLine="0"/>
              <w:jc w:val="left"/>
              <w:rPr>
                <w:rFonts w:ascii="Times New Roman" w:hAnsi="Times New Roman"/>
                <w:color w:val="000000" w:themeColor="text1"/>
                <w:kern w:val="0"/>
                <w:szCs w:val="20"/>
                <w:lang w:val="zh-CN"/>
              </w:rPr>
            </w:pPr>
            <w:r>
              <w:rPr>
                <w:rFonts w:ascii="Times New Roman" w:hAnsi="Times New Roman" w:hint="eastAsia"/>
                <w:color w:val="000000" w:themeColor="text1"/>
                <w:kern w:val="0"/>
                <w:szCs w:val="20"/>
              </w:rPr>
              <w:t>大二学年第二学期，面向历史与文化遗产学院大二学生选拔；每年</w:t>
            </w:r>
            <w:r>
              <w:rPr>
                <w:rFonts w:ascii="Times New Roman" w:hAnsi="Times New Roman" w:hint="eastAsia"/>
                <w:color w:val="000000" w:themeColor="text1"/>
                <w:kern w:val="0"/>
                <w:szCs w:val="20"/>
              </w:rPr>
              <w:t>5</w:t>
            </w:r>
            <w:r>
              <w:rPr>
                <w:rFonts w:ascii="Times New Roman" w:hAnsi="Times New Roman" w:hint="eastAsia"/>
                <w:color w:val="000000" w:themeColor="text1"/>
                <w:kern w:val="0"/>
                <w:szCs w:val="20"/>
              </w:rPr>
              <w:t>至</w:t>
            </w:r>
            <w:r>
              <w:rPr>
                <w:rFonts w:ascii="Times New Roman" w:hAnsi="Times New Roman" w:hint="eastAsia"/>
                <w:color w:val="000000" w:themeColor="text1"/>
                <w:kern w:val="0"/>
                <w:szCs w:val="20"/>
              </w:rPr>
              <w:t>6</w:t>
            </w:r>
            <w:r>
              <w:rPr>
                <w:rFonts w:ascii="Times New Roman" w:hAnsi="Times New Roman" w:hint="eastAsia"/>
                <w:color w:val="000000" w:themeColor="text1"/>
                <w:kern w:val="0"/>
                <w:szCs w:val="20"/>
              </w:rPr>
              <w:t>月转专业期间，面向全校大二学生选拔</w:t>
            </w:r>
          </w:p>
        </w:tc>
        <w:tc>
          <w:tcPr>
            <w:tcW w:w="932" w:type="pct"/>
            <w:tcBorders>
              <w:top w:val="single" w:sz="4" w:space="0" w:color="auto"/>
              <w:left w:val="single" w:sz="4" w:space="0" w:color="auto"/>
              <w:bottom w:val="single" w:sz="4" w:space="0" w:color="auto"/>
              <w:right w:val="single" w:sz="4" w:space="0" w:color="auto"/>
            </w:tcBorders>
            <w:shd w:val="clear" w:color="auto" w:fill="auto"/>
            <w:vAlign w:val="center"/>
          </w:tcPr>
          <w:p w:rsidR="004567A9" w:rsidRDefault="00B70137">
            <w:pPr>
              <w:overflowPunct w:val="0"/>
              <w:spacing w:line="320" w:lineRule="exact"/>
              <w:ind w:firstLineChars="0" w:firstLine="0"/>
              <w:jc w:val="center"/>
              <w:rPr>
                <w:rFonts w:ascii="Times New Roman" w:hAnsi="Times New Roman"/>
                <w:color w:val="000000" w:themeColor="text1"/>
                <w:kern w:val="0"/>
                <w:szCs w:val="20"/>
                <w:lang w:val="zh-CN"/>
              </w:rPr>
            </w:pPr>
            <w:r>
              <w:rPr>
                <w:rFonts w:ascii="Times New Roman" w:hAnsi="Times New Roman"/>
                <w:color w:val="000000" w:themeColor="text1"/>
                <w:kern w:val="0"/>
                <w:szCs w:val="20"/>
              </w:rPr>
              <w:t>2182723</w:t>
            </w:r>
          </w:p>
        </w:tc>
      </w:tr>
      <w:tr w:rsidR="004567A9">
        <w:trPr>
          <w:trHeight w:val="465"/>
        </w:trPr>
        <w:tc>
          <w:tcPr>
            <w:tcW w:w="808" w:type="pct"/>
            <w:tcBorders>
              <w:top w:val="single" w:sz="4" w:space="0" w:color="auto"/>
              <w:left w:val="single" w:sz="4" w:space="0" w:color="auto"/>
              <w:bottom w:val="single" w:sz="4" w:space="0" w:color="auto"/>
              <w:right w:val="single" w:sz="4" w:space="0" w:color="auto"/>
            </w:tcBorders>
            <w:shd w:val="clear" w:color="auto" w:fill="auto"/>
            <w:vAlign w:val="center"/>
          </w:tcPr>
          <w:p w:rsidR="004567A9" w:rsidRDefault="00B70137">
            <w:pPr>
              <w:overflowPunct w:val="0"/>
              <w:spacing w:line="320" w:lineRule="exact"/>
              <w:ind w:firstLineChars="0" w:firstLine="0"/>
              <w:jc w:val="center"/>
              <w:rPr>
                <w:rFonts w:ascii="Times New Roman" w:hAnsi="Times New Roman"/>
                <w:bCs/>
                <w:color w:val="000000" w:themeColor="text1"/>
                <w:kern w:val="0"/>
                <w:szCs w:val="19"/>
              </w:rPr>
            </w:pPr>
            <w:r>
              <w:rPr>
                <w:rFonts w:ascii="Times New Roman" w:hAnsi="Times New Roman"/>
                <w:bCs/>
                <w:color w:val="000000" w:themeColor="text1"/>
                <w:kern w:val="0"/>
                <w:szCs w:val="19"/>
              </w:rPr>
              <w:t>中国语言文学</w:t>
            </w:r>
          </w:p>
        </w:tc>
        <w:tc>
          <w:tcPr>
            <w:tcW w:w="3259" w:type="pct"/>
            <w:tcBorders>
              <w:top w:val="single" w:sz="4" w:space="0" w:color="auto"/>
              <w:left w:val="single" w:sz="4" w:space="0" w:color="auto"/>
              <w:bottom w:val="single" w:sz="4" w:space="0" w:color="auto"/>
              <w:right w:val="single" w:sz="4" w:space="0" w:color="auto"/>
            </w:tcBorders>
            <w:shd w:val="clear" w:color="auto" w:fill="auto"/>
            <w:vAlign w:val="center"/>
          </w:tcPr>
          <w:p w:rsidR="004567A9" w:rsidRDefault="00B70137">
            <w:pPr>
              <w:overflowPunct w:val="0"/>
              <w:spacing w:line="320" w:lineRule="exact"/>
              <w:ind w:firstLineChars="0" w:firstLine="0"/>
              <w:jc w:val="left"/>
              <w:rPr>
                <w:rFonts w:ascii="Times New Roman" w:hAnsi="Times New Roman"/>
                <w:color w:val="000000" w:themeColor="text1"/>
                <w:kern w:val="0"/>
                <w:szCs w:val="20"/>
                <w:lang w:val="zh-CN"/>
              </w:rPr>
            </w:pPr>
            <w:r>
              <w:rPr>
                <w:rFonts w:ascii="Times New Roman" w:hAnsi="Times New Roman"/>
                <w:color w:val="000000" w:themeColor="text1"/>
                <w:kern w:val="0"/>
                <w:szCs w:val="20"/>
              </w:rPr>
              <w:t>大一学年第一学期，面向全校本科生</w:t>
            </w:r>
          </w:p>
        </w:tc>
        <w:tc>
          <w:tcPr>
            <w:tcW w:w="932" w:type="pct"/>
            <w:tcBorders>
              <w:top w:val="single" w:sz="4" w:space="0" w:color="auto"/>
              <w:left w:val="single" w:sz="4" w:space="0" w:color="auto"/>
              <w:bottom w:val="single" w:sz="4" w:space="0" w:color="auto"/>
              <w:right w:val="single" w:sz="4" w:space="0" w:color="auto"/>
            </w:tcBorders>
            <w:shd w:val="clear" w:color="auto" w:fill="auto"/>
            <w:vAlign w:val="center"/>
          </w:tcPr>
          <w:p w:rsidR="004567A9" w:rsidRDefault="00B70137">
            <w:pPr>
              <w:overflowPunct w:val="0"/>
              <w:spacing w:line="320" w:lineRule="exact"/>
              <w:ind w:firstLineChars="0" w:firstLine="0"/>
              <w:jc w:val="center"/>
              <w:rPr>
                <w:rFonts w:ascii="Times New Roman" w:hAnsi="Times New Roman"/>
                <w:color w:val="000000" w:themeColor="text1"/>
                <w:kern w:val="0"/>
                <w:szCs w:val="20"/>
                <w:lang w:val="zh-CN"/>
              </w:rPr>
            </w:pPr>
            <w:r>
              <w:rPr>
                <w:rFonts w:ascii="Times New Roman" w:hAnsi="Times New Roman"/>
                <w:color w:val="000000" w:themeColor="text1"/>
                <w:kern w:val="0"/>
                <w:szCs w:val="20"/>
                <w:lang w:val="zh-CN"/>
              </w:rPr>
              <w:t>2187166</w:t>
            </w:r>
          </w:p>
        </w:tc>
      </w:tr>
      <w:tr w:rsidR="004567A9">
        <w:trPr>
          <w:trHeight w:val="1416"/>
        </w:trPr>
        <w:tc>
          <w:tcPr>
            <w:tcW w:w="808" w:type="pct"/>
            <w:tcBorders>
              <w:top w:val="single" w:sz="4" w:space="0" w:color="auto"/>
              <w:left w:val="single" w:sz="4" w:space="0" w:color="auto"/>
              <w:bottom w:val="single" w:sz="4" w:space="0" w:color="auto"/>
              <w:right w:val="single" w:sz="4" w:space="0" w:color="auto"/>
            </w:tcBorders>
            <w:shd w:val="clear" w:color="auto" w:fill="auto"/>
            <w:vAlign w:val="center"/>
          </w:tcPr>
          <w:p w:rsidR="004567A9" w:rsidRDefault="00B70137">
            <w:pPr>
              <w:overflowPunct w:val="0"/>
              <w:spacing w:line="320" w:lineRule="exact"/>
              <w:ind w:firstLineChars="0" w:firstLine="0"/>
              <w:jc w:val="center"/>
              <w:rPr>
                <w:rFonts w:ascii="Times New Roman" w:hAnsi="Times New Roman"/>
                <w:bCs/>
                <w:color w:val="000000" w:themeColor="text1"/>
                <w:kern w:val="0"/>
                <w:szCs w:val="19"/>
              </w:rPr>
            </w:pPr>
            <w:r>
              <w:rPr>
                <w:rFonts w:ascii="Times New Roman" w:hAnsi="Times New Roman"/>
                <w:bCs/>
                <w:color w:val="000000" w:themeColor="text1"/>
                <w:kern w:val="0"/>
                <w:szCs w:val="19"/>
              </w:rPr>
              <w:t>天文学</w:t>
            </w:r>
          </w:p>
        </w:tc>
        <w:tc>
          <w:tcPr>
            <w:tcW w:w="3259" w:type="pct"/>
            <w:tcBorders>
              <w:top w:val="single" w:sz="4" w:space="0" w:color="auto"/>
              <w:left w:val="single" w:sz="4" w:space="0" w:color="auto"/>
              <w:bottom w:val="single" w:sz="4" w:space="0" w:color="auto"/>
              <w:right w:val="single" w:sz="4" w:space="0" w:color="auto"/>
            </w:tcBorders>
            <w:shd w:val="clear" w:color="auto" w:fill="auto"/>
            <w:vAlign w:val="center"/>
          </w:tcPr>
          <w:p w:rsidR="004567A9" w:rsidRDefault="00B70137">
            <w:pPr>
              <w:overflowPunct w:val="0"/>
              <w:spacing w:line="320" w:lineRule="exact"/>
              <w:ind w:firstLineChars="0" w:firstLine="0"/>
              <w:jc w:val="left"/>
              <w:rPr>
                <w:rFonts w:ascii="Times New Roman" w:hAnsi="Times New Roman"/>
                <w:color w:val="000000" w:themeColor="text1"/>
                <w:kern w:val="0"/>
                <w:szCs w:val="20"/>
              </w:rPr>
            </w:pPr>
            <w:r>
              <w:rPr>
                <w:rFonts w:ascii="Times New Roman" w:hAnsi="Times New Roman"/>
                <w:color w:val="000000" w:themeColor="text1"/>
                <w:kern w:val="0"/>
                <w:szCs w:val="20"/>
              </w:rPr>
              <w:t>每学年第一学期初，面向数理大类大一本科生</w:t>
            </w:r>
          </w:p>
          <w:p w:rsidR="004567A9" w:rsidRDefault="00B70137">
            <w:pPr>
              <w:overflowPunct w:val="0"/>
              <w:spacing w:line="320" w:lineRule="exact"/>
              <w:ind w:firstLineChars="0" w:firstLine="0"/>
              <w:jc w:val="left"/>
              <w:rPr>
                <w:rFonts w:ascii="Times New Roman" w:hAnsi="Times New Roman"/>
                <w:color w:val="000000" w:themeColor="text1"/>
                <w:kern w:val="0"/>
                <w:szCs w:val="20"/>
                <w:lang w:val="zh-CN"/>
              </w:rPr>
            </w:pPr>
            <w:r>
              <w:rPr>
                <w:rFonts w:ascii="Times New Roman" w:hAnsi="Times New Roman"/>
                <w:color w:val="000000" w:themeColor="text1"/>
                <w:kern w:val="0"/>
                <w:szCs w:val="20"/>
                <w:lang w:val="zh-CN"/>
              </w:rPr>
              <w:t>每年</w:t>
            </w:r>
            <w:r>
              <w:rPr>
                <w:rFonts w:ascii="Times New Roman" w:hAnsi="Times New Roman"/>
                <w:color w:val="000000" w:themeColor="text1"/>
                <w:kern w:val="0"/>
                <w:szCs w:val="20"/>
                <w:lang w:val="zh-CN"/>
              </w:rPr>
              <w:t>4</w:t>
            </w:r>
            <w:r>
              <w:rPr>
                <w:rFonts w:ascii="Times New Roman" w:hAnsi="Times New Roman"/>
                <w:color w:val="000000" w:themeColor="text1"/>
                <w:kern w:val="0"/>
                <w:szCs w:val="20"/>
                <w:lang w:val="zh-CN"/>
              </w:rPr>
              <w:t>月中下旬，主要面向全校理工科大一学生（招生时约定不允许转专业的除外），并适当考虑天文学专业大二、大三本科生</w:t>
            </w:r>
          </w:p>
        </w:tc>
        <w:tc>
          <w:tcPr>
            <w:tcW w:w="932" w:type="pct"/>
            <w:tcBorders>
              <w:top w:val="single" w:sz="4" w:space="0" w:color="auto"/>
              <w:left w:val="single" w:sz="4" w:space="0" w:color="auto"/>
              <w:bottom w:val="single" w:sz="4" w:space="0" w:color="auto"/>
              <w:right w:val="single" w:sz="4" w:space="0" w:color="auto"/>
            </w:tcBorders>
            <w:shd w:val="clear" w:color="auto" w:fill="auto"/>
            <w:vAlign w:val="center"/>
          </w:tcPr>
          <w:p w:rsidR="004567A9" w:rsidRDefault="00B70137">
            <w:pPr>
              <w:overflowPunct w:val="0"/>
              <w:spacing w:line="320" w:lineRule="exact"/>
              <w:ind w:firstLineChars="0" w:firstLine="0"/>
              <w:jc w:val="center"/>
              <w:rPr>
                <w:rFonts w:ascii="Times New Roman" w:hAnsi="Times New Roman"/>
                <w:color w:val="000000" w:themeColor="text1"/>
                <w:kern w:val="0"/>
                <w:szCs w:val="20"/>
                <w:lang w:val="zh-CN"/>
              </w:rPr>
            </w:pPr>
            <w:r>
              <w:rPr>
                <w:rFonts w:ascii="Times New Roman" w:hAnsi="Times New Roman"/>
                <w:color w:val="000000" w:themeColor="text1"/>
                <w:kern w:val="0"/>
                <w:szCs w:val="20"/>
                <w:lang w:val="zh-CN"/>
              </w:rPr>
              <w:t>2180560</w:t>
            </w:r>
          </w:p>
        </w:tc>
      </w:tr>
      <w:tr w:rsidR="004567A9">
        <w:trPr>
          <w:trHeight w:val="1125"/>
        </w:trPr>
        <w:tc>
          <w:tcPr>
            <w:tcW w:w="808" w:type="pct"/>
            <w:tcBorders>
              <w:top w:val="single" w:sz="4" w:space="0" w:color="auto"/>
              <w:left w:val="single" w:sz="4" w:space="0" w:color="auto"/>
              <w:bottom w:val="single" w:sz="4" w:space="0" w:color="auto"/>
              <w:right w:val="single" w:sz="4" w:space="0" w:color="auto"/>
            </w:tcBorders>
            <w:shd w:val="clear" w:color="auto" w:fill="auto"/>
            <w:vAlign w:val="center"/>
          </w:tcPr>
          <w:p w:rsidR="004567A9" w:rsidRDefault="00B70137">
            <w:pPr>
              <w:spacing w:line="320" w:lineRule="exact"/>
              <w:ind w:firstLineChars="0" w:firstLine="0"/>
              <w:jc w:val="center"/>
              <w:rPr>
                <w:rFonts w:ascii="Times New Roman" w:hAnsi="Times New Roman"/>
                <w:bCs/>
                <w:color w:val="000000" w:themeColor="text1"/>
                <w:kern w:val="0"/>
                <w:szCs w:val="19"/>
              </w:rPr>
            </w:pPr>
            <w:r>
              <w:rPr>
                <w:rFonts w:ascii="Times New Roman" w:hAnsi="Times New Roman"/>
                <w:bCs/>
                <w:color w:val="000000" w:themeColor="text1"/>
                <w:kern w:val="0"/>
                <w:szCs w:val="19"/>
              </w:rPr>
              <w:t>临床医学</w:t>
            </w:r>
          </w:p>
        </w:tc>
        <w:tc>
          <w:tcPr>
            <w:tcW w:w="3259" w:type="pct"/>
            <w:tcBorders>
              <w:top w:val="single" w:sz="4" w:space="0" w:color="auto"/>
              <w:left w:val="single" w:sz="4" w:space="0" w:color="auto"/>
              <w:bottom w:val="single" w:sz="4" w:space="0" w:color="auto"/>
              <w:right w:val="single" w:sz="4" w:space="0" w:color="auto"/>
            </w:tcBorders>
            <w:shd w:val="clear" w:color="auto" w:fill="auto"/>
            <w:vAlign w:val="center"/>
          </w:tcPr>
          <w:p w:rsidR="004567A9" w:rsidRDefault="00B70137">
            <w:pPr>
              <w:overflowPunct w:val="0"/>
              <w:spacing w:line="320" w:lineRule="exact"/>
              <w:ind w:firstLineChars="0" w:firstLine="0"/>
              <w:jc w:val="left"/>
              <w:rPr>
                <w:rFonts w:ascii="Times New Roman" w:hAnsi="Times New Roman"/>
                <w:color w:val="000000" w:themeColor="text1"/>
                <w:kern w:val="0"/>
                <w:szCs w:val="20"/>
                <w:lang w:val="zh-CN"/>
              </w:rPr>
            </w:pPr>
            <w:r>
              <w:rPr>
                <w:rFonts w:ascii="Times New Roman" w:hAnsi="Times New Roman"/>
                <w:color w:val="000000" w:themeColor="text1"/>
                <w:kern w:val="0"/>
                <w:szCs w:val="20"/>
                <w:lang w:val="zh-CN"/>
              </w:rPr>
              <w:t>面向全校本科生，可于本科阶段第一、二学年结束后提出申请，每学年开通申请的时间以当年发布通知为准</w:t>
            </w:r>
          </w:p>
        </w:tc>
        <w:tc>
          <w:tcPr>
            <w:tcW w:w="932" w:type="pct"/>
            <w:tcBorders>
              <w:top w:val="single" w:sz="4" w:space="0" w:color="auto"/>
              <w:left w:val="single" w:sz="4" w:space="0" w:color="auto"/>
              <w:bottom w:val="single" w:sz="4" w:space="0" w:color="auto"/>
              <w:right w:val="single" w:sz="4" w:space="0" w:color="auto"/>
            </w:tcBorders>
            <w:shd w:val="clear" w:color="auto" w:fill="auto"/>
            <w:vAlign w:val="center"/>
          </w:tcPr>
          <w:p w:rsidR="004567A9" w:rsidRDefault="00B70137">
            <w:pPr>
              <w:overflowPunct w:val="0"/>
              <w:spacing w:line="320" w:lineRule="exact"/>
              <w:ind w:firstLineChars="0" w:firstLine="0"/>
              <w:jc w:val="center"/>
              <w:rPr>
                <w:rFonts w:ascii="Times New Roman" w:hAnsi="Times New Roman"/>
                <w:color w:val="000000" w:themeColor="text1"/>
                <w:kern w:val="0"/>
                <w:szCs w:val="20"/>
                <w:lang w:val="zh-CN"/>
              </w:rPr>
            </w:pPr>
            <w:r>
              <w:rPr>
                <w:rFonts w:ascii="Times New Roman" w:hAnsi="Times New Roman"/>
                <w:color w:val="000000" w:themeColor="text1"/>
                <w:kern w:val="0"/>
                <w:szCs w:val="20"/>
              </w:rPr>
              <w:t>2880531</w:t>
            </w:r>
          </w:p>
        </w:tc>
      </w:tr>
      <w:tr w:rsidR="004567A9">
        <w:trPr>
          <w:trHeight w:val="584"/>
        </w:trPr>
        <w:tc>
          <w:tcPr>
            <w:tcW w:w="808" w:type="pct"/>
            <w:tcBorders>
              <w:top w:val="single" w:sz="4" w:space="0" w:color="auto"/>
              <w:left w:val="single" w:sz="4" w:space="0" w:color="auto"/>
              <w:bottom w:val="single" w:sz="4" w:space="0" w:color="auto"/>
              <w:right w:val="single" w:sz="4" w:space="0" w:color="auto"/>
            </w:tcBorders>
            <w:shd w:val="clear" w:color="auto" w:fill="auto"/>
            <w:vAlign w:val="center"/>
          </w:tcPr>
          <w:p w:rsidR="004567A9" w:rsidRDefault="00B70137">
            <w:pPr>
              <w:spacing w:line="320" w:lineRule="exact"/>
              <w:ind w:firstLineChars="0" w:firstLine="0"/>
              <w:jc w:val="center"/>
              <w:rPr>
                <w:rFonts w:ascii="Times New Roman" w:hAnsi="Times New Roman"/>
                <w:bCs/>
                <w:color w:val="000000" w:themeColor="text1"/>
                <w:kern w:val="0"/>
                <w:szCs w:val="19"/>
              </w:rPr>
            </w:pPr>
            <w:r>
              <w:rPr>
                <w:rFonts w:ascii="宋体" w:hAnsi="宋体" w:cs="宋体" w:hint="eastAsia"/>
                <w:color w:val="000000"/>
                <w:szCs w:val="19"/>
              </w:rPr>
              <w:t>哲学</w:t>
            </w:r>
          </w:p>
        </w:tc>
        <w:tc>
          <w:tcPr>
            <w:tcW w:w="3259" w:type="pct"/>
            <w:tcBorders>
              <w:top w:val="single" w:sz="4" w:space="0" w:color="auto"/>
              <w:left w:val="single" w:sz="4" w:space="0" w:color="auto"/>
              <w:bottom w:val="single" w:sz="4" w:space="0" w:color="auto"/>
              <w:right w:val="single" w:sz="4" w:space="0" w:color="auto"/>
            </w:tcBorders>
            <w:shd w:val="clear" w:color="auto" w:fill="auto"/>
            <w:vAlign w:val="center"/>
          </w:tcPr>
          <w:p w:rsidR="004567A9" w:rsidRDefault="00B70137">
            <w:pPr>
              <w:overflowPunct w:val="0"/>
              <w:spacing w:line="320" w:lineRule="exact"/>
              <w:ind w:firstLineChars="0" w:firstLine="0"/>
              <w:jc w:val="left"/>
              <w:rPr>
                <w:rFonts w:ascii="Times New Roman" w:hAnsi="Times New Roman"/>
                <w:color w:val="000000" w:themeColor="text1"/>
                <w:kern w:val="0"/>
                <w:szCs w:val="20"/>
              </w:rPr>
            </w:pPr>
            <w:r>
              <w:rPr>
                <w:rFonts w:ascii="Times New Roman" w:hAnsi="Times New Roman" w:hint="eastAsia"/>
                <w:color w:val="000000" w:themeColor="text1"/>
                <w:kern w:val="0"/>
                <w:szCs w:val="20"/>
              </w:rPr>
              <w:t>每年</w:t>
            </w:r>
            <w:r>
              <w:rPr>
                <w:rFonts w:ascii="Times New Roman" w:hAnsi="Times New Roman" w:hint="eastAsia"/>
                <w:color w:val="000000" w:themeColor="text1"/>
                <w:kern w:val="0"/>
                <w:szCs w:val="20"/>
              </w:rPr>
              <w:t>9</w:t>
            </w:r>
            <w:r>
              <w:rPr>
                <w:rFonts w:ascii="Times New Roman" w:hAnsi="Times New Roman" w:hint="eastAsia"/>
                <w:color w:val="000000" w:themeColor="text1"/>
                <w:kern w:val="0"/>
                <w:szCs w:val="20"/>
              </w:rPr>
              <w:t>月，面向全校大一本科生</w:t>
            </w:r>
          </w:p>
        </w:tc>
        <w:tc>
          <w:tcPr>
            <w:tcW w:w="932" w:type="pct"/>
            <w:tcBorders>
              <w:top w:val="single" w:sz="4" w:space="0" w:color="auto"/>
              <w:left w:val="single" w:sz="4" w:space="0" w:color="auto"/>
              <w:bottom w:val="single" w:sz="4" w:space="0" w:color="auto"/>
              <w:right w:val="single" w:sz="4" w:space="0" w:color="auto"/>
            </w:tcBorders>
            <w:shd w:val="clear" w:color="auto" w:fill="auto"/>
            <w:vAlign w:val="center"/>
          </w:tcPr>
          <w:p w:rsidR="004567A9" w:rsidRDefault="00B70137">
            <w:pPr>
              <w:overflowPunct w:val="0"/>
              <w:spacing w:line="320" w:lineRule="exact"/>
              <w:ind w:firstLineChars="0" w:firstLine="0"/>
              <w:jc w:val="center"/>
              <w:rPr>
                <w:rFonts w:ascii="Times New Roman" w:hAnsi="Times New Roman"/>
                <w:color w:val="000000" w:themeColor="text1"/>
                <w:kern w:val="0"/>
                <w:szCs w:val="20"/>
                <w:lang w:val="zh-CN"/>
              </w:rPr>
            </w:pPr>
            <w:r>
              <w:rPr>
                <w:rFonts w:ascii="Times New Roman" w:hAnsi="Times New Roman" w:hint="eastAsia"/>
                <w:color w:val="000000" w:themeColor="text1"/>
                <w:kern w:val="0"/>
                <w:szCs w:val="20"/>
                <w:lang w:val="zh-CN"/>
              </w:rPr>
              <w:t>2186348</w:t>
            </w:r>
          </w:p>
        </w:tc>
      </w:tr>
      <w:tr w:rsidR="004567A9">
        <w:trPr>
          <w:trHeight w:val="567"/>
        </w:trPr>
        <w:tc>
          <w:tcPr>
            <w:tcW w:w="808" w:type="pct"/>
            <w:tcBorders>
              <w:top w:val="single" w:sz="4" w:space="0" w:color="auto"/>
              <w:left w:val="single" w:sz="4" w:space="0" w:color="auto"/>
              <w:bottom w:val="single" w:sz="4" w:space="0" w:color="auto"/>
              <w:right w:val="single" w:sz="4" w:space="0" w:color="auto"/>
            </w:tcBorders>
            <w:shd w:val="clear" w:color="auto" w:fill="auto"/>
            <w:vAlign w:val="center"/>
          </w:tcPr>
          <w:p w:rsidR="004567A9" w:rsidRDefault="00B70137">
            <w:pPr>
              <w:spacing w:line="320" w:lineRule="exact"/>
              <w:ind w:firstLineChars="0" w:firstLine="0"/>
              <w:jc w:val="center"/>
              <w:rPr>
                <w:rFonts w:ascii="Times New Roman" w:hAnsi="Times New Roman"/>
                <w:bCs/>
                <w:color w:val="000000" w:themeColor="text1"/>
                <w:kern w:val="0"/>
                <w:szCs w:val="19"/>
              </w:rPr>
            </w:pPr>
            <w:bookmarkStart w:id="196" w:name="OLE_LINK93"/>
            <w:bookmarkStart w:id="197" w:name="OLE_LINK94"/>
            <w:r>
              <w:rPr>
                <w:rFonts w:ascii="宋体" w:hAnsi="宋体" w:cs="宋体" w:hint="eastAsia"/>
                <w:color w:val="000000"/>
                <w:szCs w:val="19"/>
              </w:rPr>
              <w:t>计算机科学与技术</w:t>
            </w:r>
            <w:bookmarkEnd w:id="196"/>
            <w:bookmarkEnd w:id="197"/>
          </w:p>
        </w:tc>
        <w:tc>
          <w:tcPr>
            <w:tcW w:w="3259" w:type="pct"/>
            <w:tcBorders>
              <w:top w:val="single" w:sz="4" w:space="0" w:color="auto"/>
              <w:left w:val="single" w:sz="4" w:space="0" w:color="auto"/>
              <w:bottom w:val="single" w:sz="4" w:space="0" w:color="auto"/>
              <w:right w:val="single" w:sz="4" w:space="0" w:color="auto"/>
            </w:tcBorders>
            <w:shd w:val="clear" w:color="auto" w:fill="auto"/>
            <w:vAlign w:val="center"/>
          </w:tcPr>
          <w:p w:rsidR="004567A9" w:rsidRDefault="00B70137">
            <w:pPr>
              <w:overflowPunct w:val="0"/>
              <w:spacing w:line="320" w:lineRule="exact"/>
              <w:ind w:firstLineChars="0" w:firstLine="0"/>
              <w:jc w:val="left"/>
              <w:rPr>
                <w:rFonts w:ascii="Times New Roman" w:hAnsi="Times New Roman"/>
                <w:color w:val="000000" w:themeColor="text1"/>
                <w:kern w:val="0"/>
                <w:szCs w:val="20"/>
              </w:rPr>
            </w:pPr>
            <w:r>
              <w:rPr>
                <w:rFonts w:ascii="Times New Roman" w:hAnsi="Times New Roman" w:hint="eastAsia"/>
                <w:color w:val="000000" w:themeColor="text1"/>
                <w:kern w:val="0"/>
                <w:szCs w:val="20"/>
              </w:rPr>
              <w:t>新生入学后，面向计算机类大一本科生</w:t>
            </w:r>
          </w:p>
        </w:tc>
        <w:tc>
          <w:tcPr>
            <w:tcW w:w="932" w:type="pct"/>
            <w:tcBorders>
              <w:top w:val="single" w:sz="4" w:space="0" w:color="auto"/>
              <w:left w:val="single" w:sz="4" w:space="0" w:color="auto"/>
              <w:bottom w:val="single" w:sz="4" w:space="0" w:color="auto"/>
              <w:right w:val="single" w:sz="4" w:space="0" w:color="auto"/>
            </w:tcBorders>
            <w:shd w:val="clear" w:color="auto" w:fill="auto"/>
            <w:vAlign w:val="center"/>
          </w:tcPr>
          <w:p w:rsidR="004567A9" w:rsidRDefault="00B70137">
            <w:pPr>
              <w:overflowPunct w:val="0"/>
              <w:spacing w:line="320" w:lineRule="exact"/>
              <w:ind w:firstLineChars="0" w:firstLine="0"/>
              <w:jc w:val="center"/>
              <w:rPr>
                <w:rFonts w:ascii="Times New Roman" w:hAnsi="Times New Roman"/>
                <w:color w:val="000000" w:themeColor="text1"/>
                <w:kern w:val="0"/>
                <w:szCs w:val="20"/>
                <w:lang w:val="zh-CN"/>
              </w:rPr>
            </w:pPr>
            <w:r>
              <w:rPr>
                <w:rFonts w:ascii="Times New Roman" w:hAnsi="Times New Roman" w:hint="eastAsia"/>
                <w:color w:val="000000" w:themeColor="text1"/>
                <w:kern w:val="0"/>
                <w:szCs w:val="20"/>
                <w:lang w:val="zh-CN"/>
              </w:rPr>
              <w:t>2580028</w:t>
            </w:r>
          </w:p>
        </w:tc>
      </w:tr>
      <w:tr w:rsidR="004567A9">
        <w:trPr>
          <w:trHeight w:val="567"/>
        </w:trPr>
        <w:tc>
          <w:tcPr>
            <w:tcW w:w="808" w:type="pct"/>
            <w:tcBorders>
              <w:top w:val="single" w:sz="4" w:space="0" w:color="auto"/>
              <w:left w:val="single" w:sz="4" w:space="0" w:color="auto"/>
              <w:bottom w:val="single" w:sz="4" w:space="0" w:color="auto"/>
              <w:right w:val="single" w:sz="4" w:space="0" w:color="auto"/>
            </w:tcBorders>
            <w:shd w:val="clear" w:color="auto" w:fill="auto"/>
            <w:vAlign w:val="center"/>
          </w:tcPr>
          <w:p w:rsidR="004567A9" w:rsidRDefault="00B70137">
            <w:pPr>
              <w:spacing w:line="320" w:lineRule="exact"/>
              <w:ind w:firstLineChars="0" w:firstLine="0"/>
              <w:jc w:val="center"/>
              <w:rPr>
                <w:rFonts w:ascii="宋体" w:hAnsi="宋体" w:cs="宋体"/>
                <w:color w:val="000000"/>
                <w:szCs w:val="19"/>
              </w:rPr>
            </w:pPr>
            <w:r>
              <w:rPr>
                <w:rFonts w:ascii="宋体" w:hAnsi="宋体" w:cs="宋体" w:hint="eastAsia"/>
                <w:color w:val="000000"/>
                <w:szCs w:val="19"/>
              </w:rPr>
              <w:t>人工智能</w:t>
            </w:r>
          </w:p>
        </w:tc>
        <w:tc>
          <w:tcPr>
            <w:tcW w:w="3259" w:type="pct"/>
            <w:tcBorders>
              <w:top w:val="single" w:sz="4" w:space="0" w:color="auto"/>
              <w:left w:val="single" w:sz="4" w:space="0" w:color="auto"/>
              <w:bottom w:val="single" w:sz="4" w:space="0" w:color="auto"/>
              <w:right w:val="single" w:sz="4" w:space="0" w:color="auto"/>
            </w:tcBorders>
            <w:shd w:val="clear" w:color="auto" w:fill="auto"/>
            <w:vAlign w:val="center"/>
          </w:tcPr>
          <w:p w:rsidR="004567A9" w:rsidRDefault="00B70137">
            <w:pPr>
              <w:overflowPunct w:val="0"/>
              <w:spacing w:line="320" w:lineRule="exact"/>
              <w:ind w:firstLineChars="0" w:firstLine="0"/>
              <w:jc w:val="left"/>
              <w:rPr>
                <w:rFonts w:ascii="Times New Roman" w:hAnsi="Times New Roman"/>
                <w:color w:val="000000" w:themeColor="text1"/>
                <w:kern w:val="0"/>
                <w:szCs w:val="20"/>
              </w:rPr>
            </w:pPr>
            <w:r>
              <w:rPr>
                <w:rFonts w:ascii="Times New Roman" w:hAnsi="Times New Roman" w:hint="eastAsia"/>
                <w:color w:val="000000" w:themeColor="text1"/>
                <w:kern w:val="0"/>
                <w:szCs w:val="20"/>
              </w:rPr>
              <w:t>新生入学后，面向计算机类大一本科生</w:t>
            </w:r>
          </w:p>
        </w:tc>
        <w:tc>
          <w:tcPr>
            <w:tcW w:w="932" w:type="pct"/>
            <w:tcBorders>
              <w:top w:val="single" w:sz="4" w:space="0" w:color="auto"/>
              <w:left w:val="single" w:sz="4" w:space="0" w:color="auto"/>
              <w:bottom w:val="single" w:sz="4" w:space="0" w:color="auto"/>
              <w:right w:val="single" w:sz="4" w:space="0" w:color="auto"/>
            </w:tcBorders>
            <w:shd w:val="clear" w:color="auto" w:fill="auto"/>
            <w:vAlign w:val="center"/>
          </w:tcPr>
          <w:p w:rsidR="004567A9" w:rsidRDefault="00B70137">
            <w:pPr>
              <w:overflowPunct w:val="0"/>
              <w:spacing w:line="320" w:lineRule="exact"/>
              <w:ind w:firstLineChars="0" w:firstLine="0"/>
              <w:jc w:val="center"/>
              <w:rPr>
                <w:rFonts w:ascii="Times New Roman" w:hAnsi="Times New Roman"/>
                <w:color w:val="000000" w:themeColor="text1"/>
                <w:kern w:val="0"/>
                <w:szCs w:val="20"/>
                <w:lang w:val="zh-CN"/>
              </w:rPr>
            </w:pPr>
            <w:r>
              <w:rPr>
                <w:rFonts w:ascii="Times New Roman" w:hAnsi="Times New Roman" w:hint="eastAsia"/>
                <w:color w:val="000000" w:themeColor="text1"/>
                <w:kern w:val="0"/>
                <w:szCs w:val="20"/>
                <w:lang w:val="zh-CN"/>
              </w:rPr>
              <w:t>2580028</w:t>
            </w:r>
          </w:p>
        </w:tc>
      </w:tr>
      <w:tr w:rsidR="004567A9">
        <w:trPr>
          <w:trHeight w:val="567"/>
        </w:trPr>
        <w:tc>
          <w:tcPr>
            <w:tcW w:w="808" w:type="pct"/>
            <w:tcBorders>
              <w:top w:val="single" w:sz="4" w:space="0" w:color="auto"/>
              <w:left w:val="single" w:sz="4" w:space="0" w:color="auto"/>
              <w:bottom w:val="single" w:sz="4" w:space="0" w:color="auto"/>
              <w:right w:val="single" w:sz="4" w:space="0" w:color="auto"/>
            </w:tcBorders>
            <w:shd w:val="clear" w:color="auto" w:fill="auto"/>
            <w:vAlign w:val="center"/>
          </w:tcPr>
          <w:p w:rsidR="004567A9" w:rsidRDefault="00B70137">
            <w:pPr>
              <w:spacing w:line="320" w:lineRule="exact"/>
              <w:ind w:firstLineChars="0" w:firstLine="0"/>
              <w:jc w:val="center"/>
              <w:rPr>
                <w:rFonts w:ascii="宋体" w:hAnsi="宋体" w:cs="宋体"/>
                <w:color w:val="000000"/>
                <w:szCs w:val="19"/>
              </w:rPr>
            </w:pPr>
            <w:r>
              <w:rPr>
                <w:rFonts w:ascii="宋体" w:hAnsi="宋体" w:cs="宋体" w:hint="eastAsia"/>
                <w:color w:val="000000"/>
                <w:szCs w:val="19"/>
              </w:rPr>
              <w:lastRenderedPageBreak/>
              <w:t>药学</w:t>
            </w:r>
          </w:p>
        </w:tc>
        <w:tc>
          <w:tcPr>
            <w:tcW w:w="3259" w:type="pct"/>
            <w:tcBorders>
              <w:top w:val="single" w:sz="4" w:space="0" w:color="auto"/>
              <w:left w:val="single" w:sz="4" w:space="0" w:color="auto"/>
              <w:bottom w:val="single" w:sz="4" w:space="0" w:color="auto"/>
              <w:right w:val="single" w:sz="4" w:space="0" w:color="auto"/>
            </w:tcBorders>
            <w:shd w:val="clear" w:color="auto" w:fill="auto"/>
            <w:vAlign w:val="center"/>
          </w:tcPr>
          <w:p w:rsidR="004567A9" w:rsidRDefault="00B70137">
            <w:pPr>
              <w:overflowPunct w:val="0"/>
              <w:spacing w:line="320" w:lineRule="exact"/>
              <w:ind w:firstLineChars="0" w:firstLine="0"/>
              <w:jc w:val="left"/>
              <w:rPr>
                <w:rFonts w:ascii="Times New Roman" w:hAnsi="Times New Roman"/>
                <w:color w:val="000000" w:themeColor="text1"/>
                <w:kern w:val="0"/>
                <w:szCs w:val="20"/>
              </w:rPr>
            </w:pPr>
            <w:r>
              <w:rPr>
                <w:rFonts w:ascii="Times New Roman" w:hAnsi="Times New Roman" w:hint="eastAsia"/>
                <w:color w:val="000000" w:themeColor="text1"/>
                <w:kern w:val="0"/>
                <w:szCs w:val="20"/>
              </w:rPr>
              <w:t>大一学年末，面向药学院大一本科生</w:t>
            </w:r>
          </w:p>
        </w:tc>
        <w:tc>
          <w:tcPr>
            <w:tcW w:w="932" w:type="pct"/>
            <w:tcBorders>
              <w:top w:val="single" w:sz="4" w:space="0" w:color="auto"/>
              <w:left w:val="single" w:sz="4" w:space="0" w:color="auto"/>
              <w:bottom w:val="single" w:sz="4" w:space="0" w:color="auto"/>
              <w:right w:val="single" w:sz="4" w:space="0" w:color="auto"/>
            </w:tcBorders>
            <w:shd w:val="clear" w:color="auto" w:fill="auto"/>
            <w:vAlign w:val="center"/>
          </w:tcPr>
          <w:p w:rsidR="004567A9" w:rsidRDefault="00B70137">
            <w:pPr>
              <w:overflowPunct w:val="0"/>
              <w:spacing w:line="320" w:lineRule="exact"/>
              <w:ind w:firstLineChars="0" w:firstLine="0"/>
              <w:jc w:val="center"/>
              <w:rPr>
                <w:rFonts w:ascii="Times New Roman" w:hAnsi="Times New Roman"/>
                <w:color w:val="000000" w:themeColor="text1"/>
                <w:kern w:val="0"/>
                <w:szCs w:val="20"/>
                <w:lang w:val="zh-CN"/>
              </w:rPr>
            </w:pPr>
            <w:r>
              <w:rPr>
                <w:rFonts w:ascii="Times New Roman" w:hAnsi="Times New Roman" w:hint="eastAsia"/>
                <w:color w:val="000000" w:themeColor="text1"/>
                <w:kern w:val="0"/>
                <w:szCs w:val="20"/>
                <w:lang w:val="zh-CN"/>
              </w:rPr>
              <w:t>2181852</w:t>
            </w:r>
          </w:p>
        </w:tc>
      </w:tr>
    </w:tbl>
    <w:p w:rsidR="004567A9" w:rsidRDefault="004567A9">
      <w:pPr>
        <w:widowControl/>
        <w:spacing w:line="320" w:lineRule="exact"/>
        <w:ind w:firstLineChars="0" w:firstLine="0"/>
        <w:jc w:val="left"/>
        <w:rPr>
          <w:rFonts w:ascii="方正兰亭中黑_GBK" w:eastAsia="方正兰亭中黑_GBK" w:hAnsi="方正兰亭中黑_GBK" w:cs="方正兰亭中黑_GBK"/>
          <w:bCs/>
          <w:color w:val="000000" w:themeColor="text1"/>
          <w:kern w:val="0"/>
          <w:sz w:val="24"/>
          <w:szCs w:val="24"/>
        </w:rPr>
      </w:pPr>
      <w:bookmarkStart w:id="198" w:name="_Toc168560481"/>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199" w:name="_Toc205886636"/>
      <w:r>
        <w:rPr>
          <w:rFonts w:ascii="方正兰亭中黑_GBK" w:eastAsia="方正兰亭中黑_GBK" w:hAnsi="方正兰亭中黑_GBK" w:cs="方正兰亭中黑_GBK" w:hint="eastAsia"/>
          <w:b w:val="0"/>
          <w:bCs/>
          <w:color w:val="000000" w:themeColor="text1"/>
          <w:sz w:val="24"/>
          <w:szCs w:val="24"/>
          <w:lang w:val="en-US"/>
        </w:rPr>
        <w:t xml:space="preserve">42. </w:t>
      </w:r>
      <w:r>
        <w:rPr>
          <w:rFonts w:ascii="方正兰亭中黑_GBK" w:eastAsia="方正兰亭中黑_GBK" w:hAnsi="方正兰亭中黑_GBK" w:cs="方正兰亭中黑_GBK" w:hint="eastAsia"/>
          <w:b w:val="0"/>
          <w:bCs/>
          <w:color w:val="000000" w:themeColor="text1"/>
          <w:sz w:val="24"/>
          <w:szCs w:val="24"/>
          <w:lang w:val="en-US"/>
        </w:rPr>
        <w:t>强基计划</w:t>
      </w:r>
      <w:bookmarkEnd w:id="198"/>
      <w:bookmarkEnd w:id="199"/>
    </w:p>
    <w:p w:rsidR="004567A9" w:rsidRDefault="00B70137">
      <w:pPr>
        <w:overflowPunct w:val="0"/>
        <w:ind w:firstLine="380"/>
        <w:rPr>
          <w:rFonts w:ascii="Times New Roman" w:hAnsi="Times New Roman"/>
          <w:color w:val="000000" w:themeColor="text1"/>
          <w:szCs w:val="19"/>
          <w:lang w:val="zh-CN"/>
        </w:rPr>
      </w:pPr>
      <w:r>
        <w:rPr>
          <w:rFonts w:ascii="Times New Roman" w:hAnsi="Times New Roman"/>
          <w:color w:val="000000" w:themeColor="text1"/>
          <w:szCs w:val="19"/>
          <w:lang w:val="zh-CN"/>
        </w:rPr>
        <w:t>国家关键领域以及人才紧缺领域，突出基础学科支撑引领，结合学校国家一流建设学科、基础学科拔尖学生培养计划</w:t>
      </w:r>
      <w:r>
        <w:rPr>
          <w:rFonts w:ascii="Times New Roman" w:hAnsi="Times New Roman"/>
          <w:color w:val="000000" w:themeColor="text1"/>
          <w:kern w:val="0"/>
          <w:szCs w:val="19"/>
          <w:lang w:val="zh-CN"/>
        </w:rPr>
        <w:t>2.0</w:t>
      </w:r>
      <w:r>
        <w:rPr>
          <w:rFonts w:ascii="Times New Roman" w:hAnsi="Times New Roman"/>
          <w:color w:val="000000" w:themeColor="text1"/>
          <w:szCs w:val="19"/>
          <w:lang w:val="zh-CN"/>
        </w:rPr>
        <w:t>以及学校优势学科，在数学类、物理学</w:t>
      </w:r>
      <w:r>
        <w:rPr>
          <w:rFonts w:ascii="Times New Roman" w:hAnsi="Times New Roman" w:hint="eastAsia"/>
          <w:color w:val="000000" w:themeColor="text1"/>
          <w:szCs w:val="19"/>
          <w:lang w:val="zh-CN"/>
        </w:rPr>
        <w:t>类</w:t>
      </w:r>
      <w:r>
        <w:rPr>
          <w:rFonts w:ascii="Times New Roman" w:hAnsi="Times New Roman"/>
          <w:color w:val="000000" w:themeColor="text1"/>
          <w:szCs w:val="19"/>
          <w:lang w:val="zh-CN"/>
        </w:rPr>
        <w:t>、化学类、生物科学类、海洋科学、历史学、哲学</w:t>
      </w:r>
      <w:r>
        <w:rPr>
          <w:rFonts w:ascii="Times New Roman" w:hAnsi="Times New Roman" w:hint="eastAsia"/>
          <w:color w:val="000000" w:themeColor="text1"/>
          <w:szCs w:val="19"/>
          <w:lang w:val="zh-CN"/>
        </w:rPr>
        <w:t>、药学</w:t>
      </w:r>
      <w:r>
        <w:rPr>
          <w:rFonts w:ascii="Times New Roman" w:hAnsi="Times New Roman"/>
          <w:color w:val="000000" w:themeColor="text1"/>
          <w:szCs w:val="19"/>
          <w:lang w:val="zh-CN"/>
        </w:rPr>
        <w:t>等</w:t>
      </w:r>
      <w:r>
        <w:rPr>
          <w:rFonts w:ascii="Times New Roman" w:hAnsi="Times New Roman"/>
          <w:color w:val="000000" w:themeColor="text1"/>
          <w:kern w:val="0"/>
          <w:szCs w:val="19"/>
        </w:rPr>
        <w:t>8</w:t>
      </w:r>
      <w:r>
        <w:rPr>
          <w:rFonts w:ascii="Times New Roman" w:hAnsi="Times New Roman"/>
          <w:color w:val="000000" w:themeColor="text1"/>
          <w:szCs w:val="19"/>
          <w:lang w:val="zh-CN"/>
        </w:rPr>
        <w:t>个专业领域进行招生，配备一流的师资、创造一流的学术环境与氛围、提供一流的学习条件，努力培养具有家国情怀、全球视野和创新精神、基础扎实、能力突出、德智体美劳全面发展的拔尖创新人才。</w:t>
      </w:r>
    </w:p>
    <w:p w:rsidR="004567A9" w:rsidRDefault="00B70137">
      <w:pPr>
        <w:overflowPunct w:val="0"/>
        <w:ind w:firstLine="381"/>
        <w:rPr>
          <w:rFonts w:ascii="Times New Roman" w:hAnsi="Times New Roman"/>
          <w:color w:val="000000" w:themeColor="text1"/>
          <w:szCs w:val="19"/>
        </w:rPr>
      </w:pPr>
      <w:r>
        <w:rPr>
          <w:rFonts w:ascii="Times New Roman" w:hAnsi="Times New Roman"/>
          <w:b/>
          <w:bCs/>
          <w:color w:val="000000" w:themeColor="text1"/>
          <w:kern w:val="0"/>
          <w:szCs w:val="19"/>
          <w:lang w:val="zh-CN"/>
        </w:rPr>
        <w:t>（</w:t>
      </w:r>
      <w:r>
        <w:rPr>
          <w:rFonts w:ascii="Times New Roman" w:hAnsi="Times New Roman"/>
          <w:b/>
          <w:bCs/>
          <w:color w:val="000000" w:themeColor="text1"/>
          <w:kern w:val="0"/>
          <w:szCs w:val="19"/>
          <w:lang w:val="zh-CN"/>
        </w:rPr>
        <w:t>1</w:t>
      </w:r>
      <w:r>
        <w:rPr>
          <w:rFonts w:ascii="Times New Roman" w:hAnsi="Times New Roman"/>
          <w:b/>
          <w:bCs/>
          <w:color w:val="000000" w:themeColor="text1"/>
          <w:kern w:val="0"/>
          <w:szCs w:val="19"/>
          <w:lang w:val="zh-CN"/>
        </w:rPr>
        <w:t>）</w:t>
      </w:r>
      <w:r>
        <w:rPr>
          <w:rFonts w:ascii="Times New Roman" w:hAnsi="Times New Roman"/>
          <w:b/>
          <w:bCs/>
          <w:color w:val="000000" w:themeColor="text1"/>
          <w:szCs w:val="19"/>
        </w:rPr>
        <w:t>德才兼顾的学生选拔机制。</w:t>
      </w:r>
      <w:r>
        <w:rPr>
          <w:rFonts w:ascii="Times New Roman" w:hAnsi="Times New Roman"/>
          <w:color w:val="000000" w:themeColor="text1"/>
          <w:szCs w:val="19"/>
        </w:rPr>
        <w:t>坚持</w:t>
      </w:r>
      <w:r>
        <w:rPr>
          <w:rFonts w:ascii="Times New Roman" w:hAnsi="Times New Roman" w:hint="eastAsia"/>
          <w:color w:val="000000" w:themeColor="text1"/>
          <w:szCs w:val="19"/>
        </w:rPr>
        <w:t>“</w:t>
      </w:r>
      <w:r>
        <w:rPr>
          <w:rFonts w:ascii="Times New Roman" w:hAnsi="Times New Roman"/>
          <w:color w:val="000000" w:themeColor="text1"/>
          <w:szCs w:val="19"/>
        </w:rPr>
        <w:t>德才兼顾、严进严出</w:t>
      </w:r>
      <w:r>
        <w:rPr>
          <w:rFonts w:ascii="Times New Roman" w:hAnsi="Times New Roman" w:hint="eastAsia"/>
          <w:color w:val="000000" w:themeColor="text1"/>
          <w:szCs w:val="19"/>
        </w:rPr>
        <w:t>”</w:t>
      </w:r>
      <w:r>
        <w:rPr>
          <w:rFonts w:ascii="Times New Roman" w:hAnsi="Times New Roman"/>
          <w:color w:val="000000" w:themeColor="text1"/>
          <w:szCs w:val="19"/>
        </w:rPr>
        <w:t>的原则，建立</w:t>
      </w:r>
      <w:r>
        <w:rPr>
          <w:rFonts w:ascii="Times New Roman" w:hAnsi="Times New Roman" w:hint="eastAsia"/>
          <w:color w:val="000000" w:themeColor="text1"/>
          <w:szCs w:val="19"/>
        </w:rPr>
        <w:t>“</w:t>
      </w:r>
      <w:r>
        <w:rPr>
          <w:rFonts w:ascii="Times New Roman" w:hAnsi="Times New Roman"/>
          <w:color w:val="000000" w:themeColor="text1"/>
          <w:szCs w:val="19"/>
        </w:rPr>
        <w:t>两条路径、多次选拔、动态进出</w:t>
      </w:r>
      <w:r>
        <w:rPr>
          <w:rFonts w:ascii="Times New Roman" w:hAnsi="Times New Roman" w:hint="eastAsia"/>
          <w:color w:val="000000" w:themeColor="text1"/>
          <w:szCs w:val="19"/>
        </w:rPr>
        <w:t>”</w:t>
      </w:r>
      <w:r>
        <w:rPr>
          <w:rFonts w:ascii="Times New Roman" w:hAnsi="Times New Roman"/>
          <w:color w:val="000000" w:themeColor="text1"/>
          <w:szCs w:val="19"/>
        </w:rPr>
        <w:t>的选拔机制，从高考生、在校优秀学生中选拔人才。加强过程管理，完善阶段性评价机制，根据不同学科、年级特点制定评价标准，多维度综合考查，实现学生动态进出，适时分流不适应强基计划学习的学生。</w:t>
      </w:r>
    </w:p>
    <w:p w:rsidR="004567A9" w:rsidRDefault="00B70137">
      <w:pPr>
        <w:overflowPunct w:val="0"/>
        <w:ind w:firstLine="381"/>
        <w:rPr>
          <w:rFonts w:ascii="Times New Roman" w:hAnsi="Times New Roman"/>
          <w:color w:val="000000" w:themeColor="text1"/>
          <w:szCs w:val="19"/>
        </w:rPr>
      </w:pPr>
      <w:r>
        <w:rPr>
          <w:rFonts w:ascii="Times New Roman" w:hAnsi="Times New Roman"/>
          <w:b/>
          <w:bCs/>
          <w:color w:val="000000" w:themeColor="text1"/>
          <w:kern w:val="0"/>
          <w:szCs w:val="19"/>
          <w:lang w:val="zh-CN"/>
        </w:rPr>
        <w:t>（</w:t>
      </w:r>
      <w:r>
        <w:rPr>
          <w:rFonts w:ascii="Times New Roman" w:hAnsi="Times New Roman"/>
          <w:b/>
          <w:bCs/>
          <w:color w:val="000000" w:themeColor="text1"/>
          <w:kern w:val="0"/>
          <w:szCs w:val="19"/>
          <w:lang w:val="zh-CN"/>
        </w:rPr>
        <w:t>2</w:t>
      </w:r>
      <w:r>
        <w:rPr>
          <w:rFonts w:ascii="Times New Roman" w:hAnsi="Times New Roman"/>
          <w:b/>
          <w:bCs/>
          <w:color w:val="000000" w:themeColor="text1"/>
          <w:kern w:val="0"/>
          <w:szCs w:val="19"/>
          <w:lang w:val="zh-CN"/>
        </w:rPr>
        <w:t>）</w:t>
      </w:r>
      <w:r>
        <w:rPr>
          <w:rFonts w:ascii="Times New Roman" w:hAnsi="Times New Roman"/>
          <w:b/>
          <w:bCs/>
          <w:color w:val="000000" w:themeColor="text1"/>
          <w:szCs w:val="19"/>
        </w:rPr>
        <w:t>协同育人的全程导师制度。</w:t>
      </w:r>
      <w:r>
        <w:rPr>
          <w:rFonts w:ascii="Times New Roman" w:hAnsi="Times New Roman"/>
          <w:color w:val="000000" w:themeColor="text1"/>
          <w:szCs w:val="19"/>
        </w:rPr>
        <w:t>注重大师引领，汇聚热爱教育、造诣深厚、德才兼备的专家学者主持计划实施，担任导师，为学生授课、指导科创项目、开设讲座等。建立导师、班主任、辅导员等协同育人机制，打造师生学习、文化、生活共同体，促进文理渗透、知识融合、思想碰撞。</w:t>
      </w:r>
    </w:p>
    <w:p w:rsidR="004567A9" w:rsidRDefault="00B70137">
      <w:pPr>
        <w:overflowPunct w:val="0"/>
        <w:ind w:firstLine="381"/>
        <w:rPr>
          <w:rFonts w:ascii="Times New Roman" w:hAnsi="Times New Roman"/>
          <w:color w:val="000000" w:themeColor="text1"/>
          <w:szCs w:val="19"/>
        </w:rPr>
      </w:pPr>
      <w:r>
        <w:rPr>
          <w:rFonts w:ascii="Times New Roman" w:hAnsi="Times New Roman"/>
          <w:b/>
          <w:bCs/>
          <w:color w:val="000000" w:themeColor="text1"/>
          <w:kern w:val="0"/>
          <w:szCs w:val="19"/>
        </w:rPr>
        <w:t>（</w:t>
      </w:r>
      <w:r>
        <w:rPr>
          <w:rFonts w:ascii="Times New Roman" w:hAnsi="Times New Roman"/>
          <w:b/>
          <w:bCs/>
          <w:color w:val="000000" w:themeColor="text1"/>
          <w:kern w:val="0"/>
          <w:szCs w:val="19"/>
        </w:rPr>
        <w:t>3</w:t>
      </w:r>
      <w:r>
        <w:rPr>
          <w:rFonts w:ascii="Times New Roman" w:hAnsi="Times New Roman"/>
          <w:b/>
          <w:bCs/>
          <w:color w:val="000000" w:themeColor="text1"/>
          <w:kern w:val="0"/>
          <w:szCs w:val="19"/>
        </w:rPr>
        <w:t>）</w:t>
      </w:r>
      <w:r>
        <w:rPr>
          <w:rFonts w:ascii="Times New Roman" w:hAnsi="Times New Roman"/>
          <w:b/>
          <w:bCs/>
          <w:color w:val="000000" w:themeColor="text1"/>
          <w:szCs w:val="19"/>
        </w:rPr>
        <w:t>因材施教的育人模式。</w:t>
      </w:r>
      <w:r>
        <w:rPr>
          <w:rFonts w:ascii="Times New Roman" w:hAnsi="Times New Roman"/>
          <w:color w:val="000000" w:themeColor="text1"/>
          <w:szCs w:val="19"/>
        </w:rPr>
        <w:t>支持学生在导师指导下量身定制个性化培养方案，自主安排学习进程，对符合培养要求的学生实行本研衔接培养；支持提前完成培养方案规定内容、获得本科毕业所要求学分且符合转段规定的学生，可提前一年修读研究生课程。进入研究生阶段后，学生主要在强基计划所在基础学科专业进行培养，部分学生也可根据培养方案在高端芯片与软件、智能科技、新材料、先进制造和国家安全等关键领域以及国家人才</w:t>
      </w:r>
      <w:r>
        <w:rPr>
          <w:rFonts w:ascii="Times New Roman" w:hAnsi="Times New Roman"/>
          <w:color w:val="000000" w:themeColor="text1"/>
          <w:szCs w:val="19"/>
        </w:rPr>
        <w:lastRenderedPageBreak/>
        <w:t>紧缺的人文社会科学领域进行学科交叉培养。本研衔接专业范围见各强基计划招生专业培养方案，研究生阶段转段具体招生专业和名额以转段当年学校公布的工作方案为准</w:t>
      </w:r>
      <w:r>
        <w:rPr>
          <w:rFonts w:ascii="Times New Roman" w:hAnsi="Times New Roman"/>
          <w:color w:val="000000" w:themeColor="text1"/>
          <w:szCs w:val="19"/>
        </w:rPr>
        <w:t>。</w:t>
      </w:r>
    </w:p>
    <w:p w:rsidR="004567A9" w:rsidRDefault="00B70137">
      <w:pPr>
        <w:overflowPunct w:val="0"/>
        <w:ind w:firstLine="381"/>
        <w:rPr>
          <w:rFonts w:ascii="Times New Roman" w:hAnsi="Times New Roman"/>
          <w:color w:val="000000" w:themeColor="text1"/>
          <w:szCs w:val="19"/>
        </w:rPr>
      </w:pPr>
      <w:r>
        <w:rPr>
          <w:rFonts w:ascii="Times New Roman" w:hAnsi="Times New Roman"/>
          <w:b/>
          <w:bCs/>
          <w:color w:val="000000" w:themeColor="text1"/>
          <w:kern w:val="0"/>
          <w:szCs w:val="19"/>
          <w:lang w:val="zh-CN"/>
        </w:rPr>
        <w:t>（</w:t>
      </w:r>
      <w:r>
        <w:rPr>
          <w:rFonts w:ascii="Times New Roman" w:hAnsi="Times New Roman"/>
          <w:b/>
          <w:bCs/>
          <w:color w:val="000000" w:themeColor="text1"/>
          <w:kern w:val="0"/>
          <w:szCs w:val="19"/>
          <w:lang w:val="zh-CN"/>
        </w:rPr>
        <w:t>4</w:t>
      </w:r>
      <w:r>
        <w:rPr>
          <w:rFonts w:ascii="Times New Roman" w:hAnsi="Times New Roman"/>
          <w:b/>
          <w:bCs/>
          <w:color w:val="000000" w:themeColor="text1"/>
          <w:kern w:val="0"/>
          <w:szCs w:val="19"/>
          <w:lang w:val="zh-CN"/>
        </w:rPr>
        <w:t>）</w:t>
      </w:r>
      <w:r>
        <w:rPr>
          <w:rFonts w:ascii="Times New Roman" w:hAnsi="Times New Roman"/>
          <w:b/>
          <w:bCs/>
          <w:color w:val="000000" w:themeColor="text1"/>
          <w:szCs w:val="19"/>
        </w:rPr>
        <w:t>人才培养的绿色通道。</w:t>
      </w:r>
      <w:r>
        <w:rPr>
          <w:rFonts w:ascii="Times New Roman" w:hAnsi="Times New Roman"/>
          <w:color w:val="000000" w:themeColor="text1"/>
          <w:szCs w:val="19"/>
        </w:rPr>
        <w:t>在境内外交流、奖学金等方面予以适当优先考虑。根据教育部和学校有关规定实施转段考核，通过转段考核的强基学生在第四学年（本研衔接阶段）享受与研究生同标准的奖学金待遇。强基学生完成本科阶段培养、获得本科毕业证书和学士学位证书后，可转入研究生阶段相关专业继续培养。</w:t>
      </w:r>
    </w:p>
    <w:p w:rsidR="004567A9" w:rsidRDefault="00B70137">
      <w:pPr>
        <w:widowControl/>
        <w:shd w:val="clear" w:color="auto" w:fill="FFFFFF"/>
        <w:ind w:firstLine="381"/>
        <w:rPr>
          <w:rFonts w:ascii="Times New Roman" w:hAnsi="Times New Roman"/>
          <w:color w:val="000000" w:themeColor="text1"/>
          <w:szCs w:val="19"/>
        </w:rPr>
      </w:pPr>
      <w:r>
        <w:rPr>
          <w:rFonts w:ascii="Times New Roman" w:hAnsi="Times New Roman"/>
          <w:b/>
          <w:color w:val="000000" w:themeColor="text1"/>
          <w:szCs w:val="19"/>
        </w:rPr>
        <w:t>数学类：</w:t>
      </w:r>
      <w:r>
        <w:rPr>
          <w:rFonts w:ascii="Times New Roman" w:hAnsi="Times New Roman" w:hint="eastAsia"/>
          <w:color w:val="000000" w:themeColor="text1"/>
          <w:szCs w:val="19"/>
        </w:rPr>
        <w:t>含数学与应用数学、信息与计算科学专业。其中，信息与计算科学专业依托数学科学学院、信息学院与人工智能研究院，包含两套培养方案。数学与应用数学专业和部分信息与计算科学专业的学生依托数学科学学院，培养方案瞄准国际数学前沿，</w:t>
      </w:r>
      <w:r>
        <w:rPr>
          <w:rFonts w:ascii="Times New Roman" w:hAnsi="Times New Roman" w:hint="eastAsia"/>
          <w:color w:val="000000" w:themeColor="text1"/>
          <w:szCs w:val="19"/>
        </w:rPr>
        <w:t>培养具有家国情怀和国际视野，具备创新精神和坚实的数学基础，立志勇攀科学高峰，服务国家重大战略需求的数学学科拔尖创新人才。部分信息与计算科学专业的学生依托信息学院与人工智能研究院，培养方案聚焦人工智能核心科技前沿，以国家战略需求为导向、数学根基为支撑，深度融合数学建模、机器学习、认知科学等交叉领域，突出概率统计、优化理论等数学根基，强化深度学习、自然语言处理、计算机视觉等前沿技术攻关能力。</w:t>
      </w:r>
    </w:p>
    <w:p w:rsidR="004567A9" w:rsidRDefault="00B70137">
      <w:pPr>
        <w:widowControl/>
        <w:shd w:val="clear" w:color="auto" w:fill="FFFFFF"/>
        <w:ind w:firstLine="381"/>
        <w:rPr>
          <w:rFonts w:ascii="Times New Roman" w:hAnsi="Times New Roman"/>
          <w:color w:val="000000" w:themeColor="text1"/>
          <w:szCs w:val="19"/>
        </w:rPr>
      </w:pPr>
      <w:r>
        <w:rPr>
          <w:rFonts w:ascii="Times New Roman" w:hAnsi="Times New Roman"/>
          <w:b/>
          <w:color w:val="000000" w:themeColor="text1"/>
          <w:szCs w:val="19"/>
        </w:rPr>
        <w:t>物理学</w:t>
      </w:r>
      <w:r>
        <w:rPr>
          <w:rFonts w:ascii="Times New Roman" w:hAnsi="Times New Roman" w:hint="eastAsia"/>
          <w:b/>
          <w:color w:val="000000" w:themeColor="text1"/>
          <w:szCs w:val="19"/>
        </w:rPr>
        <w:t>类</w:t>
      </w:r>
      <w:r>
        <w:rPr>
          <w:rFonts w:ascii="Times New Roman" w:hAnsi="Times New Roman"/>
          <w:b/>
          <w:color w:val="000000" w:themeColor="text1"/>
          <w:szCs w:val="19"/>
        </w:rPr>
        <w:t>：</w:t>
      </w:r>
      <w:r>
        <w:rPr>
          <w:rFonts w:ascii="Times New Roman" w:hAnsi="Times New Roman" w:hint="eastAsia"/>
          <w:color w:val="000000" w:themeColor="text1"/>
          <w:szCs w:val="19"/>
        </w:rPr>
        <w:t>依托物理科学与技术学院和电子科学与技术学院，包含两套培养方案。物理科学与技术学院培养方案瞄准物理学基础及应用前沿领域，从“课程提升”</w:t>
      </w:r>
      <w:r>
        <w:rPr>
          <w:rFonts w:ascii="Times New Roman" w:hAnsi="Times New Roman" w:hint="eastAsia"/>
          <w:color w:val="000000" w:themeColor="text1"/>
          <w:szCs w:val="19"/>
        </w:rPr>
        <w:t xml:space="preserve"> </w:t>
      </w:r>
      <w:r>
        <w:rPr>
          <w:rFonts w:ascii="Times New Roman" w:hAnsi="Times New Roman" w:hint="eastAsia"/>
          <w:color w:val="000000" w:themeColor="text1"/>
          <w:szCs w:val="19"/>
        </w:rPr>
        <w:t>“研学融合”</w:t>
      </w:r>
      <w:r>
        <w:rPr>
          <w:rFonts w:ascii="Times New Roman" w:hAnsi="Times New Roman" w:hint="eastAsia"/>
          <w:color w:val="000000" w:themeColor="text1"/>
          <w:szCs w:val="19"/>
        </w:rPr>
        <w:t xml:space="preserve"> </w:t>
      </w:r>
      <w:r>
        <w:rPr>
          <w:rFonts w:ascii="Times New Roman" w:hAnsi="Times New Roman" w:hint="eastAsia"/>
          <w:color w:val="000000" w:themeColor="text1"/>
          <w:szCs w:val="19"/>
        </w:rPr>
        <w:t>“以赛促学”</w:t>
      </w:r>
      <w:r>
        <w:rPr>
          <w:rFonts w:ascii="Times New Roman" w:hAnsi="Times New Roman" w:hint="eastAsia"/>
          <w:color w:val="000000" w:themeColor="text1"/>
          <w:szCs w:val="19"/>
        </w:rPr>
        <w:t xml:space="preserve"> </w:t>
      </w:r>
      <w:r>
        <w:rPr>
          <w:rFonts w:ascii="Times New Roman" w:hAnsi="Times New Roman" w:hint="eastAsia"/>
          <w:color w:val="000000" w:themeColor="text1"/>
          <w:szCs w:val="19"/>
        </w:rPr>
        <w:t>“大师引领”</w:t>
      </w:r>
      <w:r>
        <w:rPr>
          <w:rFonts w:ascii="Times New Roman" w:hAnsi="Times New Roman" w:hint="eastAsia"/>
          <w:color w:val="000000" w:themeColor="text1"/>
          <w:szCs w:val="19"/>
        </w:rPr>
        <w:t xml:space="preserve"> </w:t>
      </w:r>
      <w:r>
        <w:rPr>
          <w:rFonts w:ascii="Times New Roman" w:hAnsi="Times New Roman" w:hint="eastAsia"/>
          <w:color w:val="000000" w:themeColor="text1"/>
          <w:szCs w:val="19"/>
        </w:rPr>
        <w:t>“思政浸润”</w:t>
      </w:r>
      <w:r>
        <w:rPr>
          <w:rFonts w:ascii="Times New Roman" w:hAnsi="Times New Roman" w:hint="eastAsia"/>
          <w:color w:val="000000" w:themeColor="text1"/>
          <w:szCs w:val="19"/>
        </w:rPr>
        <w:t xml:space="preserve"> </w:t>
      </w:r>
      <w:r>
        <w:rPr>
          <w:rFonts w:ascii="Times New Roman" w:hAnsi="Times New Roman" w:hint="eastAsia"/>
          <w:color w:val="000000" w:themeColor="text1"/>
          <w:szCs w:val="19"/>
        </w:rPr>
        <w:t>“产教融合”</w:t>
      </w:r>
      <w:r>
        <w:rPr>
          <w:rFonts w:ascii="Times New Roman" w:hAnsi="Times New Roman" w:hint="eastAsia"/>
          <w:color w:val="000000" w:themeColor="text1"/>
          <w:szCs w:val="19"/>
        </w:rPr>
        <w:t xml:space="preserve"> </w:t>
      </w:r>
      <w:r>
        <w:rPr>
          <w:rFonts w:ascii="Times New Roman" w:hAnsi="Times New Roman" w:hint="eastAsia"/>
          <w:color w:val="000000" w:themeColor="text1"/>
          <w:szCs w:val="19"/>
        </w:rPr>
        <w:t>“国际交流”等多个维度致力于培养具有扎实数理基础、科学探究精神、国际视野的从事物理学基础及前沿研究和面向国家战略需求的“脚踏实地、仰望星空，富有家国情怀”拔尖创新人才。电子科学与技术学院培养方案紧密对接国家芯片战略需求，深化“基础学科</w:t>
      </w:r>
      <w:r>
        <w:rPr>
          <w:rFonts w:ascii="Times New Roman" w:hAnsi="Times New Roman" w:hint="eastAsia"/>
          <w:color w:val="000000" w:themeColor="text1"/>
          <w:szCs w:val="19"/>
        </w:rPr>
        <w:t>+</w:t>
      </w:r>
      <w:r>
        <w:rPr>
          <w:rFonts w:ascii="Times New Roman" w:hAnsi="Times New Roman" w:hint="eastAsia"/>
          <w:color w:val="000000" w:themeColor="text1"/>
          <w:szCs w:val="19"/>
        </w:rPr>
        <w:t>工程创新”拔尖人才培养机制，依托国家级平台与产业资源，结合人工智能的发展</w:t>
      </w:r>
      <w:r>
        <w:rPr>
          <w:rFonts w:ascii="Times New Roman" w:hAnsi="Times New Roman" w:hint="eastAsia"/>
          <w:color w:val="000000" w:themeColor="text1"/>
          <w:szCs w:val="19"/>
        </w:rPr>
        <w:t>，重点培养能突破芯片制造、设计、封装等领域的战略型人才，服务国家集成电路产业高质量发展需求。</w:t>
      </w:r>
    </w:p>
    <w:p w:rsidR="004567A9" w:rsidRDefault="00B70137">
      <w:pPr>
        <w:widowControl/>
        <w:shd w:val="clear" w:color="auto" w:fill="FFFFFF"/>
        <w:ind w:firstLine="381"/>
        <w:rPr>
          <w:rFonts w:ascii="Times New Roman" w:hAnsi="Times New Roman"/>
          <w:color w:val="000000" w:themeColor="text1"/>
          <w:szCs w:val="19"/>
        </w:rPr>
      </w:pPr>
      <w:r>
        <w:rPr>
          <w:rFonts w:ascii="Times New Roman" w:hAnsi="Times New Roman"/>
          <w:b/>
          <w:color w:val="000000" w:themeColor="text1"/>
          <w:szCs w:val="19"/>
        </w:rPr>
        <w:t>化学类：</w:t>
      </w:r>
      <w:r>
        <w:rPr>
          <w:rFonts w:ascii="Times New Roman" w:hAnsi="Times New Roman" w:hint="eastAsia"/>
          <w:color w:val="000000" w:themeColor="text1"/>
          <w:szCs w:val="19"/>
        </w:rPr>
        <w:t>含化学、能源化学、化学生物学、化学测量学与技术专业。依托化学化工学院，立足国际化学学科前沿，聚焦新能源、先进制造、生物医</w:t>
      </w:r>
      <w:r>
        <w:rPr>
          <w:rFonts w:ascii="Times New Roman" w:hAnsi="Times New Roman" w:hint="eastAsia"/>
          <w:color w:val="000000" w:themeColor="text1"/>
          <w:szCs w:val="19"/>
        </w:rPr>
        <w:lastRenderedPageBreak/>
        <w:t>药等国家战略科技力量建设需求，实施超越传统二级学科，以初学者视角打造强本固基的中心科学实验班教学模式和“以学为中心”的学习共同体制度，打造横向学科交叉、纵向层次递进的人才贯通培养体系，着力培养科学家精神和家国情怀融为一体、科学素养与人文底蕴融通、系统扎实的化学基础与跨学科整合能力兼具，能在</w:t>
      </w:r>
      <w:r>
        <w:rPr>
          <w:rFonts w:ascii="Times New Roman" w:hAnsi="Times New Roman" w:hint="eastAsia"/>
          <w:color w:val="000000" w:themeColor="text1"/>
          <w:szCs w:val="19"/>
        </w:rPr>
        <w:t>化学及相关交叉学科领域从事科研、教学及其他工作的复合创新型人才。</w:t>
      </w:r>
    </w:p>
    <w:p w:rsidR="004567A9" w:rsidRDefault="00B70137">
      <w:pPr>
        <w:widowControl/>
        <w:shd w:val="clear" w:color="auto" w:fill="FFFFFF"/>
        <w:ind w:firstLine="381"/>
        <w:rPr>
          <w:rFonts w:ascii="Times New Roman" w:hAnsi="Times New Roman"/>
          <w:color w:val="000000" w:themeColor="text1"/>
          <w:szCs w:val="19"/>
        </w:rPr>
      </w:pPr>
      <w:r>
        <w:rPr>
          <w:rFonts w:ascii="Times New Roman" w:hAnsi="Times New Roman"/>
          <w:b/>
          <w:color w:val="000000" w:themeColor="text1"/>
          <w:szCs w:val="19"/>
        </w:rPr>
        <w:t>生物科学类：</w:t>
      </w:r>
      <w:r>
        <w:rPr>
          <w:rFonts w:ascii="Times New Roman" w:hAnsi="Times New Roman" w:hint="eastAsia"/>
          <w:color w:val="000000" w:themeColor="text1"/>
          <w:szCs w:val="19"/>
        </w:rPr>
        <w:t>含生物科学、生物技术、生态学专业。其中生物科学、生物技术专业依托生命科学学院，旨在面向生命科学基础学科前沿及国家和社会战略需求，培养具备系统扎实的生物学及交叉学科专业知识，具备国际化视野及创新意识，拥有独立科研能力的生命科学领军人才。生态学专业依托环境与生态学院，夯实数理化生基础，厚植家国情怀，突出生态信息与全球变化特色，培养国际视野宽阔、专业知识和技能精深、学科交叉能力强、支撑国家生态文明建设与可持续发展的高素质拔尖创新人才。</w:t>
      </w:r>
    </w:p>
    <w:p w:rsidR="004567A9" w:rsidRDefault="00B70137">
      <w:pPr>
        <w:widowControl/>
        <w:shd w:val="clear" w:color="auto" w:fill="FFFFFF"/>
        <w:ind w:firstLine="381"/>
        <w:rPr>
          <w:rFonts w:ascii="Times New Roman" w:hAnsi="Times New Roman"/>
          <w:color w:val="000000" w:themeColor="text1"/>
          <w:szCs w:val="19"/>
        </w:rPr>
      </w:pPr>
      <w:r>
        <w:rPr>
          <w:rFonts w:ascii="Times New Roman" w:hAnsi="Times New Roman"/>
          <w:b/>
          <w:color w:val="000000" w:themeColor="text1"/>
          <w:szCs w:val="19"/>
        </w:rPr>
        <w:t>海洋科学专业：</w:t>
      </w:r>
      <w:r>
        <w:rPr>
          <w:rFonts w:ascii="Times New Roman" w:hAnsi="Times New Roman"/>
          <w:color w:val="000000" w:themeColor="text1"/>
          <w:szCs w:val="19"/>
        </w:rPr>
        <w:t>依托海洋与地球学院培养。围绕</w:t>
      </w:r>
      <w:r>
        <w:rPr>
          <w:rFonts w:ascii="Times New Roman" w:hAnsi="Times New Roman" w:hint="eastAsia"/>
          <w:color w:val="000000" w:themeColor="text1"/>
          <w:szCs w:val="19"/>
        </w:rPr>
        <w:t>“</w:t>
      </w:r>
      <w:r>
        <w:rPr>
          <w:rFonts w:ascii="Times New Roman" w:hAnsi="Times New Roman"/>
          <w:color w:val="000000" w:themeColor="text1"/>
          <w:szCs w:val="19"/>
        </w:rPr>
        <w:t>海洋科学研究型教育和海洋拔尖创新性人才培养</w:t>
      </w:r>
      <w:r>
        <w:rPr>
          <w:rFonts w:ascii="Times New Roman" w:hAnsi="Times New Roman" w:hint="eastAsia"/>
          <w:color w:val="000000" w:themeColor="text1"/>
          <w:szCs w:val="19"/>
        </w:rPr>
        <w:t>”</w:t>
      </w:r>
      <w:r>
        <w:rPr>
          <w:rFonts w:ascii="Times New Roman" w:hAnsi="Times New Roman"/>
          <w:color w:val="000000" w:themeColor="text1"/>
          <w:szCs w:val="19"/>
        </w:rPr>
        <w:t>之核心，实施海洋科学精英式教育，以多层次、多元化的培育模式，力求激发学生对海洋学科的热爱以及科学研究的热情，吸引最优秀的学生投身海洋基础科学研究，培养既有仰望星空之理想，又有脚踏实地之精神，具备扎实学科基础、优异科研潜力、超前创新意识、开阔国际视野的海洋拔尖人才。</w:t>
      </w:r>
    </w:p>
    <w:p w:rsidR="004567A9" w:rsidRDefault="00B70137">
      <w:pPr>
        <w:widowControl/>
        <w:shd w:val="clear" w:color="auto" w:fill="FFFFFF"/>
        <w:ind w:firstLine="381"/>
        <w:rPr>
          <w:rFonts w:ascii="Times New Roman" w:hAnsi="Times New Roman"/>
          <w:color w:val="000000" w:themeColor="text1"/>
          <w:szCs w:val="19"/>
        </w:rPr>
      </w:pPr>
      <w:r>
        <w:rPr>
          <w:rFonts w:ascii="Times New Roman" w:hAnsi="Times New Roman"/>
          <w:b/>
          <w:color w:val="000000" w:themeColor="text1"/>
          <w:szCs w:val="19"/>
        </w:rPr>
        <w:t>历史学专业：</w:t>
      </w:r>
      <w:r>
        <w:rPr>
          <w:rFonts w:ascii="Times New Roman" w:hAnsi="Times New Roman"/>
          <w:color w:val="000000" w:themeColor="text1"/>
          <w:szCs w:val="19"/>
        </w:rPr>
        <w:t>依托历史与文化遗产学院培养。旨在面向国家重大战略需求，遵循历史学人才培养规律，培养具备时代使命感与高尚品德修养、身怀学术自信和家国情怀、专业基础扎</w:t>
      </w:r>
      <w:r>
        <w:rPr>
          <w:rFonts w:ascii="Times New Roman" w:hAnsi="Times New Roman"/>
          <w:color w:val="000000" w:themeColor="text1"/>
          <w:szCs w:val="19"/>
        </w:rPr>
        <w:t>实、学术视野开阔、全面综合发展的拔尖创新人才。</w:t>
      </w:r>
    </w:p>
    <w:p w:rsidR="004567A9" w:rsidRDefault="00B70137">
      <w:pPr>
        <w:widowControl/>
        <w:shd w:val="clear" w:color="auto" w:fill="FFFFFF"/>
        <w:ind w:firstLine="381"/>
        <w:rPr>
          <w:rFonts w:ascii="Times New Roman" w:hAnsi="Times New Roman"/>
          <w:color w:val="000000" w:themeColor="text1"/>
          <w:szCs w:val="19"/>
        </w:rPr>
      </w:pPr>
      <w:r>
        <w:rPr>
          <w:rFonts w:ascii="Times New Roman" w:hAnsi="Times New Roman"/>
          <w:b/>
          <w:color w:val="000000" w:themeColor="text1"/>
          <w:szCs w:val="19"/>
        </w:rPr>
        <w:t>哲学专业：</w:t>
      </w:r>
      <w:r>
        <w:rPr>
          <w:rFonts w:ascii="Times New Roman" w:hAnsi="Times New Roman"/>
          <w:color w:val="000000" w:themeColor="text1"/>
          <w:szCs w:val="19"/>
        </w:rPr>
        <w:t>依托哲学系培养。贯彻</w:t>
      </w:r>
      <w:r>
        <w:rPr>
          <w:rFonts w:ascii="Times New Roman" w:hAnsi="Times New Roman" w:hint="eastAsia"/>
          <w:color w:val="000000" w:themeColor="text1"/>
          <w:szCs w:val="19"/>
        </w:rPr>
        <w:t>“</w:t>
      </w:r>
      <w:r>
        <w:rPr>
          <w:rFonts w:ascii="Times New Roman" w:hAnsi="Times New Roman"/>
          <w:color w:val="000000" w:themeColor="text1"/>
          <w:szCs w:val="19"/>
        </w:rPr>
        <w:t>高端化、国际化、复合化</w:t>
      </w:r>
      <w:r>
        <w:rPr>
          <w:rFonts w:ascii="Times New Roman" w:hAnsi="Times New Roman" w:hint="eastAsia"/>
          <w:color w:val="000000" w:themeColor="text1"/>
          <w:szCs w:val="19"/>
        </w:rPr>
        <w:t>”</w:t>
      </w:r>
      <w:r>
        <w:rPr>
          <w:rFonts w:ascii="Times New Roman" w:hAnsi="Times New Roman"/>
          <w:color w:val="000000" w:themeColor="text1"/>
          <w:szCs w:val="19"/>
        </w:rPr>
        <w:t>的人才培养思路，注重培养学生的阅读理解、分析论证、写作阐述、沟通表达、跨界学习和学以致用等六种基本能力，培养</w:t>
      </w:r>
      <w:r>
        <w:rPr>
          <w:rFonts w:ascii="Times New Roman" w:hAnsi="Times New Roman" w:hint="eastAsia"/>
          <w:color w:val="000000" w:themeColor="text1"/>
          <w:szCs w:val="19"/>
        </w:rPr>
        <w:t>“</w:t>
      </w:r>
      <w:r>
        <w:rPr>
          <w:rFonts w:ascii="Times New Roman" w:hAnsi="Times New Roman"/>
          <w:color w:val="000000" w:themeColor="text1"/>
          <w:szCs w:val="19"/>
        </w:rPr>
        <w:t>融会古今中西，贯通形上形下，以道御学、御术、御器、御万殊</w:t>
      </w:r>
      <w:r>
        <w:rPr>
          <w:rFonts w:ascii="Times New Roman" w:hAnsi="Times New Roman" w:hint="eastAsia"/>
          <w:color w:val="000000" w:themeColor="text1"/>
          <w:szCs w:val="19"/>
        </w:rPr>
        <w:t>”</w:t>
      </w:r>
      <w:r>
        <w:rPr>
          <w:rFonts w:ascii="Times New Roman" w:hAnsi="Times New Roman"/>
          <w:color w:val="000000" w:themeColor="text1"/>
          <w:szCs w:val="19"/>
        </w:rPr>
        <w:t>的高素质人才。</w:t>
      </w:r>
    </w:p>
    <w:p w:rsidR="004567A9" w:rsidRDefault="00B70137">
      <w:pPr>
        <w:widowControl/>
        <w:shd w:val="clear" w:color="auto" w:fill="FFFFFF"/>
        <w:ind w:firstLine="381"/>
        <w:rPr>
          <w:rFonts w:ascii="Times New Roman" w:hAnsi="Times New Roman"/>
          <w:color w:val="000000" w:themeColor="text1"/>
          <w:szCs w:val="19"/>
        </w:rPr>
      </w:pPr>
      <w:r>
        <w:rPr>
          <w:rFonts w:ascii="Times New Roman" w:hAnsi="Times New Roman" w:hint="eastAsia"/>
          <w:b/>
          <w:bCs/>
          <w:color w:val="000000" w:themeColor="text1"/>
          <w:szCs w:val="19"/>
        </w:rPr>
        <w:t>药学专业</w:t>
      </w:r>
      <w:r>
        <w:rPr>
          <w:rFonts w:ascii="Times New Roman" w:hAnsi="Times New Roman" w:hint="eastAsia"/>
          <w:color w:val="000000" w:themeColor="text1"/>
          <w:szCs w:val="19"/>
        </w:rPr>
        <w:t>：依托药学院，紧密结合健康中国战略和创新药物发展战略的重大需求，与公共卫生学院联合培养，构建创新科研与人才培养相融合的体系，形成特色的“创新药学人才培养立体模式”，贯穿新药研发环节于培养，</w:t>
      </w:r>
      <w:r>
        <w:rPr>
          <w:rFonts w:ascii="Times New Roman" w:hAnsi="Times New Roman" w:hint="eastAsia"/>
          <w:color w:val="000000" w:themeColor="text1"/>
          <w:szCs w:val="19"/>
        </w:rPr>
        <w:lastRenderedPageBreak/>
        <w:t>注重创新思维和技能训练，强化综合素质和应用能力培养，注重与医学检验技术、生物学等学科交叉融合，为我国大健康产业培养掌握药学前沿科技知识和技能，实践应用与创新能力突出，具有全球视野和创新精神的现代药学综合性人才。</w:t>
      </w:r>
    </w:p>
    <w:p w:rsidR="004567A9" w:rsidRDefault="004567A9">
      <w:pPr>
        <w:widowControl/>
        <w:shd w:val="clear" w:color="auto" w:fill="FFFFFF"/>
        <w:ind w:firstLine="380"/>
        <w:rPr>
          <w:rFonts w:ascii="Times New Roman" w:hAnsi="Times New Roman"/>
          <w:color w:val="000000" w:themeColor="text1"/>
          <w:szCs w:val="19"/>
        </w:rPr>
      </w:pPr>
    </w:p>
    <w:p w:rsidR="004567A9" w:rsidRDefault="00B70137">
      <w:pPr>
        <w:ind w:firstLine="380"/>
      </w:pPr>
      <w:r>
        <w:br w:type="page"/>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200" w:name="_Toc205886637"/>
      <w:bookmarkStart w:id="201" w:name="_Toc168560482"/>
      <w:r>
        <w:rPr>
          <w:rFonts w:ascii="方正兰亭中黑_GBK" w:eastAsia="方正兰亭中黑_GBK" w:hAnsi="方正兰亭中黑_GBK" w:cs="方正兰亭中黑_GBK" w:hint="eastAsia"/>
          <w:b w:val="0"/>
          <w:bCs/>
          <w:color w:val="000000" w:themeColor="text1"/>
          <w:sz w:val="24"/>
          <w:szCs w:val="24"/>
          <w:lang w:val="en-US"/>
        </w:rPr>
        <w:lastRenderedPageBreak/>
        <w:t xml:space="preserve">43. </w:t>
      </w:r>
      <w:r>
        <w:rPr>
          <w:rFonts w:ascii="方正兰亭中黑_GBK" w:eastAsia="方正兰亭中黑_GBK" w:hAnsi="方正兰亭中黑_GBK" w:cs="方正兰亭中黑_GBK" w:hint="eastAsia"/>
          <w:b w:val="0"/>
          <w:bCs/>
          <w:color w:val="000000" w:themeColor="text1"/>
          <w:sz w:val="24"/>
          <w:szCs w:val="24"/>
          <w:lang w:val="en-US"/>
        </w:rPr>
        <w:t>卓越人才教育培养计划</w:t>
      </w:r>
      <w:bookmarkEnd w:id="200"/>
      <w:bookmarkEnd w:id="201"/>
    </w:p>
    <w:p w:rsidR="004567A9" w:rsidRDefault="00B70137">
      <w:pPr>
        <w:widowControl/>
        <w:shd w:val="clear" w:color="auto" w:fill="FFFFFF"/>
        <w:ind w:firstLine="380"/>
        <w:rPr>
          <w:rFonts w:ascii="Times New Roman" w:hAnsi="Times New Roman"/>
          <w:color w:val="000000" w:themeColor="text1"/>
          <w:szCs w:val="19"/>
          <w:lang w:val="zh-CN"/>
        </w:rPr>
      </w:pPr>
      <w:r>
        <w:rPr>
          <w:rFonts w:ascii="Times New Roman" w:hAnsi="Times New Roman" w:hint="eastAsia"/>
          <w:color w:val="000000" w:themeColor="text1"/>
          <w:szCs w:val="19"/>
          <w:lang w:val="zh-CN"/>
        </w:rPr>
        <w:t>卓越人才教育培养计划是教育部本科教学工程重要项目之一，它通过积极推进人才培养模式改革和配套体制机制改革，为学生创造良好的学习条件和学习环境，注重学生创新意识和实践能力的培养，使受计划支持的学生成长为相关领域的卓越人才。</w:t>
      </w:r>
    </w:p>
    <w:p w:rsidR="004567A9" w:rsidRDefault="00B70137">
      <w:pPr>
        <w:widowControl/>
        <w:shd w:val="clear" w:color="auto" w:fill="FFFFFF"/>
        <w:ind w:firstLine="380"/>
        <w:rPr>
          <w:rFonts w:ascii="Times New Roman" w:hAnsi="Times New Roman"/>
          <w:color w:val="000000" w:themeColor="text1"/>
          <w:szCs w:val="19"/>
          <w:lang w:val="zh-CN"/>
        </w:rPr>
      </w:pPr>
      <w:r>
        <w:rPr>
          <w:rFonts w:ascii="Times New Roman" w:hAnsi="Times New Roman" w:hint="eastAsia"/>
          <w:color w:val="000000" w:themeColor="text1"/>
          <w:szCs w:val="19"/>
          <w:lang w:val="zh-CN"/>
        </w:rPr>
        <w:t>目前，我校已加入卓越医生教育培养计划、卓越法治人才教育培养计划和卓越工程师教育培养计划，共有拔尖创新医学人才培养模式改革试点、五年制临床医学人才培养模式改革试点、应用型、复合型法律职业人才教育培养基地、涉外法律人才教育培养基地、机械设计制造及其自动化、材料科学与工程、电子信息科学与技术、自动</w:t>
      </w:r>
      <w:r>
        <w:rPr>
          <w:rFonts w:ascii="Times New Roman" w:hAnsi="Times New Roman" w:hint="eastAsia"/>
          <w:color w:val="000000" w:themeColor="text1"/>
          <w:szCs w:val="19"/>
          <w:lang w:val="zh-CN"/>
        </w:rPr>
        <w:t>化、计算机科学与技术、软件工程、化学工程与工艺、飞行器动力工程和建筑学等十三个试点项目。试点项目学生选拔主要在院内进行。</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202" w:name="_Toc168560483"/>
      <w:bookmarkStart w:id="203" w:name="_Toc205886638"/>
      <w:r>
        <w:rPr>
          <w:rFonts w:ascii="方正兰亭中黑_GBK" w:eastAsia="方正兰亭中黑_GBK" w:hAnsi="方正兰亭中黑_GBK" w:cs="方正兰亭中黑_GBK" w:hint="eastAsia"/>
          <w:b w:val="0"/>
          <w:bCs/>
          <w:color w:val="000000" w:themeColor="text1"/>
          <w:sz w:val="24"/>
          <w:szCs w:val="24"/>
          <w:lang w:val="en-US"/>
        </w:rPr>
        <w:t xml:space="preserve">44. </w:t>
      </w:r>
      <w:r>
        <w:rPr>
          <w:rFonts w:ascii="方正兰亭中黑_GBK" w:eastAsia="方正兰亭中黑_GBK" w:hAnsi="方正兰亭中黑_GBK" w:cs="方正兰亭中黑_GBK" w:hint="eastAsia"/>
          <w:b w:val="0"/>
          <w:bCs/>
          <w:color w:val="000000" w:themeColor="text1"/>
          <w:sz w:val="24"/>
          <w:szCs w:val="24"/>
          <w:lang w:val="en-US"/>
        </w:rPr>
        <w:t>国际化专业建设计划</w:t>
      </w:r>
      <w:bookmarkEnd w:id="202"/>
      <w:bookmarkEnd w:id="203"/>
    </w:p>
    <w:p w:rsidR="004567A9" w:rsidRDefault="00B70137">
      <w:pPr>
        <w:widowControl/>
        <w:shd w:val="clear" w:color="auto" w:fill="FFFFFF"/>
        <w:ind w:firstLine="380"/>
        <w:rPr>
          <w:rFonts w:ascii="Times New Roman" w:hAnsi="Times New Roman"/>
          <w:color w:val="000000" w:themeColor="text1"/>
          <w:szCs w:val="19"/>
          <w:lang w:val="zh-CN"/>
        </w:rPr>
      </w:pPr>
      <w:r>
        <w:rPr>
          <w:rFonts w:ascii="Times New Roman" w:hAnsi="Times New Roman" w:hint="eastAsia"/>
          <w:color w:val="000000" w:themeColor="text1"/>
          <w:szCs w:val="19"/>
          <w:lang w:val="zh-CN"/>
        </w:rPr>
        <w:t>国际化专业建设计划是教学改革试验的另一种形式。目前，我校依托经济学、统计学、金融学、会计学、财务管理、财政学、新闻学、环境科学、物理学、海洋科学、法学和外国语言文学等优势学科，探索国际化创新人才培养。项目引进国外先进的教学内容与课程体系，专业核心课程逐步采用双语或全英语教学。其中，经济学、统计学、金融学、财政学国际化项目由厦门大学王亚南经济研究院和经济学院共同</w:t>
      </w:r>
      <w:r>
        <w:rPr>
          <w:rFonts w:ascii="Times New Roman" w:hAnsi="Times New Roman" w:hint="eastAsia"/>
          <w:color w:val="000000" w:themeColor="text1"/>
          <w:szCs w:val="19"/>
          <w:lang w:val="zh-CN"/>
        </w:rPr>
        <w:t>承担教学和培养任务，采用全英文授课；学生从录取的经济学院新生中进行选拔，在学期间有更多机会到国外知名高校交流。“外国语言文学</w:t>
      </w:r>
      <w:r>
        <w:rPr>
          <w:rFonts w:ascii="Times New Roman" w:hAnsi="Times New Roman" w:hint="eastAsia"/>
          <w:color w:val="000000" w:themeColor="text1"/>
          <w:szCs w:val="19"/>
          <w:lang w:val="zh-CN"/>
        </w:rPr>
        <w:t>+</w:t>
      </w:r>
      <w:r>
        <w:rPr>
          <w:rFonts w:ascii="Times New Roman" w:hAnsi="Times New Roman" w:hint="eastAsia"/>
          <w:color w:val="000000" w:themeColor="text1"/>
          <w:szCs w:val="19"/>
          <w:lang w:val="zh-CN"/>
        </w:rPr>
        <w:t>会计学</w:t>
      </w:r>
      <w:r>
        <w:rPr>
          <w:rFonts w:ascii="Times New Roman" w:hAnsi="Times New Roman" w:hint="eastAsia"/>
          <w:color w:val="000000" w:themeColor="text1"/>
          <w:szCs w:val="19"/>
          <w:lang w:val="zh-CN"/>
        </w:rPr>
        <w:t>/</w:t>
      </w:r>
      <w:r>
        <w:rPr>
          <w:rFonts w:ascii="Times New Roman" w:hAnsi="Times New Roman" w:hint="eastAsia"/>
          <w:color w:val="000000" w:themeColor="text1"/>
          <w:szCs w:val="19"/>
          <w:lang w:val="zh-CN"/>
        </w:rPr>
        <w:t>财务管理”项目由外文学院和财务管理与会计研究院联合培养，在夯实双语能力的基础上，强化财务管理与会计操作能力，从而培养外语专业过硬、适应社会经济发展的高素质国际化复合型人才。同学们可以关注学院网站通知获得更多信息。</w:t>
      </w:r>
    </w:p>
    <w:p w:rsidR="004567A9" w:rsidRDefault="004567A9">
      <w:pPr>
        <w:pStyle w:val="1"/>
        <w:keepNext w:val="0"/>
        <w:keepLines w:val="0"/>
        <w:overflowPunct w:val="0"/>
        <w:spacing w:before="0" w:after="0" w:line="240" w:lineRule="auto"/>
        <w:ind w:firstLineChars="0" w:firstLine="0"/>
        <w:rPr>
          <w:rFonts w:ascii="Cambria" w:hAnsi="Cambria" w:cs="Cambria"/>
          <w:color w:val="000000" w:themeColor="text1"/>
          <w:spacing w:val="6"/>
          <w:kern w:val="0"/>
          <w:szCs w:val="19"/>
        </w:rPr>
      </w:pPr>
    </w:p>
    <w:p w:rsidR="004567A9" w:rsidRDefault="00B70137">
      <w:pPr>
        <w:overflowPunct w:val="0"/>
        <w:ind w:firstLineChars="0" w:firstLine="380"/>
        <w:rPr>
          <w:color w:val="000000" w:themeColor="text1"/>
        </w:rPr>
      </w:pPr>
      <w:r>
        <w:rPr>
          <w:rFonts w:ascii="Cambria" w:hAnsi="Cambria" w:cs="Cambria"/>
          <w:color w:val="000000" w:themeColor="text1"/>
          <w:spacing w:val="6"/>
          <w:kern w:val="0"/>
          <w:szCs w:val="19"/>
        </w:rPr>
        <w:br w:type="page"/>
      </w:r>
    </w:p>
    <w:p w:rsidR="004567A9" w:rsidRDefault="00B70137">
      <w:pPr>
        <w:pStyle w:val="1"/>
        <w:keepNext w:val="0"/>
        <w:keepLines w:val="0"/>
        <w:overflowPunct w:val="0"/>
        <w:spacing w:before="300" w:after="260" w:line="1000" w:lineRule="exact"/>
        <w:ind w:firstLineChars="0" w:firstLine="0"/>
        <w:rPr>
          <w:rFonts w:ascii="Cambria" w:hAnsi="Cambria" w:cs="Cambria"/>
          <w:color w:val="000000" w:themeColor="text1"/>
          <w:spacing w:val="6"/>
        </w:rPr>
      </w:pPr>
      <w:bookmarkStart w:id="204" w:name="_Toc168560484"/>
      <w:bookmarkStart w:id="205" w:name="_Toc205886639"/>
      <w:r>
        <w:rPr>
          <w:rFonts w:ascii="Cambria" w:hAnsi="Cambria" w:cs="Cambria"/>
          <w:color w:val="000000" w:themeColor="text1"/>
          <w:spacing w:val="6"/>
        </w:rPr>
        <w:lastRenderedPageBreak/>
        <w:t>十四、</w:t>
      </w:r>
      <w:r>
        <w:rPr>
          <w:rFonts w:ascii="Cambria" w:hAnsi="Cambria" w:cs="Cambria" w:hint="eastAsia"/>
          <w:color w:val="000000" w:themeColor="text1"/>
          <w:spacing w:val="6"/>
        </w:rPr>
        <w:t>复合型人才培养</w:t>
      </w:r>
      <w:bookmarkEnd w:id="204"/>
      <w:bookmarkEnd w:id="205"/>
    </w:p>
    <w:p w:rsidR="004567A9" w:rsidRDefault="00B70137">
      <w:pPr>
        <w:pStyle w:val="21"/>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206" w:name="_Toc205886640"/>
      <w:bookmarkStart w:id="207" w:name="_Toc168560485"/>
      <w:r>
        <w:rPr>
          <w:rFonts w:ascii="方正兰亭中黑_GBK" w:eastAsia="方正兰亭中黑_GBK" w:hAnsi="方正兰亭中黑_GBK" w:cs="方正兰亭中黑_GBK" w:hint="eastAsia"/>
          <w:b w:val="0"/>
          <w:bCs/>
          <w:color w:val="000000" w:themeColor="text1"/>
          <w:sz w:val="24"/>
          <w:szCs w:val="24"/>
          <w:lang w:val="en-US"/>
        </w:rPr>
        <w:t>45.</w:t>
      </w:r>
      <w:r>
        <w:rPr>
          <w:rFonts w:ascii="方正兰亭中黑_GBK" w:eastAsia="方正兰亭中黑_GBK" w:hAnsi="方正兰亭中黑_GBK" w:cs="方正兰亭中黑_GBK" w:hint="eastAsia"/>
          <w:b w:val="0"/>
          <w:bCs/>
          <w:color w:val="000000" w:themeColor="text1"/>
          <w:sz w:val="24"/>
          <w:szCs w:val="24"/>
          <w:lang w:val="en-US"/>
        </w:rPr>
        <w:t xml:space="preserve"> </w:t>
      </w:r>
      <w:r>
        <w:rPr>
          <w:rFonts w:ascii="方正兰亭中黑_GBK" w:eastAsia="方正兰亭中黑_GBK" w:hAnsi="方正兰亭中黑_GBK" w:cs="方正兰亭中黑_GBK" w:hint="eastAsia"/>
          <w:b w:val="0"/>
          <w:bCs/>
          <w:color w:val="000000" w:themeColor="text1"/>
          <w:sz w:val="24"/>
          <w:szCs w:val="24"/>
          <w:lang w:val="en-US"/>
        </w:rPr>
        <w:t>双学士学位复合型人才培养</w:t>
      </w:r>
      <w:bookmarkEnd w:id="206"/>
    </w:p>
    <w:p w:rsidR="004567A9" w:rsidRDefault="00B70137">
      <w:pPr>
        <w:ind w:firstLine="380"/>
        <w:rPr>
          <w:lang w:val="zh-CN"/>
        </w:rPr>
      </w:pPr>
      <w:r>
        <w:rPr>
          <w:rFonts w:hint="eastAsia"/>
          <w:lang w:val="zh-CN"/>
        </w:rPr>
        <w:t>双学士学位复合型人才培养项目坚持以国家和社会需求为导向，突出人工智能</w:t>
      </w:r>
      <w:r>
        <w:rPr>
          <w:lang w:val="zh-CN"/>
        </w:rPr>
        <w:t>+</w:t>
      </w:r>
      <w:r>
        <w:rPr>
          <w:rFonts w:hint="eastAsia"/>
          <w:lang w:val="zh-CN"/>
        </w:rPr>
        <w:t>、外国语言文学</w:t>
      </w:r>
      <w:r>
        <w:rPr>
          <w:lang w:val="zh-CN"/>
        </w:rPr>
        <w:t>+</w:t>
      </w:r>
      <w:r>
        <w:rPr>
          <w:rFonts w:hint="eastAsia"/>
          <w:lang w:val="zh-CN"/>
        </w:rPr>
        <w:t>、法学</w:t>
      </w:r>
      <w:r>
        <w:rPr>
          <w:lang w:val="zh-CN"/>
        </w:rPr>
        <w:t>+</w:t>
      </w:r>
      <w:r>
        <w:rPr>
          <w:rFonts w:hint="eastAsia"/>
          <w:lang w:val="zh-CN"/>
        </w:rPr>
        <w:t>等特点，依托学校特色优势学科专业，以培养人工智能、区域国别、涉外法治等复合型人才为主要出发点。项目依托两个主修本科专业建设，学生修读专门的培养方案，达到双学士学位授予标准的，授予一本学士学位证书，注明所授予的两个学士学位信息。项目以校内选拔为主，一般在新生入学后、正式开课前完成学生选拔工作。学生日常管理原则上由第一主修专业所属学院负责。具体选拔工作安排及要求见学校通知（预计</w:t>
      </w:r>
      <w:r>
        <w:rPr>
          <w:lang w:val="zh-CN"/>
        </w:rPr>
        <w:t>9</w:t>
      </w:r>
      <w:r>
        <w:rPr>
          <w:rFonts w:hint="eastAsia"/>
          <w:lang w:val="zh-CN"/>
        </w:rPr>
        <w:t>月初公布），学校首批双学士学位复合型人才培养项目名单如下。</w:t>
      </w:r>
    </w:p>
    <w:tbl>
      <w:tblPr>
        <w:tblStyle w:val="16"/>
        <w:tblW w:w="4996" w:type="pct"/>
        <w:tblLayout w:type="fixed"/>
        <w:tblLook w:val="04A0" w:firstRow="1" w:lastRow="0" w:firstColumn="1" w:lastColumn="0" w:noHBand="0" w:noVBand="1"/>
      </w:tblPr>
      <w:tblGrid>
        <w:gridCol w:w="612"/>
        <w:gridCol w:w="2446"/>
        <w:gridCol w:w="1719"/>
        <w:gridCol w:w="1359"/>
      </w:tblGrid>
      <w:tr w:rsidR="004567A9">
        <w:trPr>
          <w:trHeight w:val="340"/>
          <w:tblHeader/>
        </w:trPr>
        <w:tc>
          <w:tcPr>
            <w:tcW w:w="498" w:type="pct"/>
            <w:tcBorders>
              <w:top w:val="single" w:sz="4" w:space="0" w:color="auto"/>
              <w:left w:val="single" w:sz="4" w:space="0" w:color="auto"/>
              <w:bottom w:val="single" w:sz="4" w:space="0" w:color="auto"/>
              <w:right w:val="single" w:sz="4" w:space="0" w:color="auto"/>
            </w:tcBorders>
            <w:noWrap/>
            <w:vAlign w:val="center"/>
          </w:tcPr>
          <w:p w:rsidR="004567A9" w:rsidRDefault="00B70137">
            <w:pPr>
              <w:widowControl/>
              <w:snapToGrid w:val="0"/>
              <w:ind w:firstLineChars="0" w:firstLine="0"/>
              <w:jc w:val="center"/>
              <w:textAlignment w:val="center"/>
              <w:rPr>
                <w:rFonts w:ascii="Times New Roman" w:eastAsiaTheme="minorEastAsia" w:hAnsi="Times New Roman"/>
                <w:b/>
                <w:bCs/>
                <w:color w:val="000000" w:themeColor="text1"/>
                <w:szCs w:val="19"/>
                <w:lang w:val="zh-CN"/>
              </w:rPr>
            </w:pPr>
            <w:r>
              <w:rPr>
                <w:rFonts w:ascii="Times New Roman" w:eastAsiaTheme="minorEastAsia" w:hAnsi="Times New Roman" w:hint="eastAsia"/>
                <w:b/>
                <w:bCs/>
                <w:color w:val="000000" w:themeColor="text1"/>
                <w:szCs w:val="19"/>
                <w:lang w:val="zh-CN"/>
              </w:rPr>
              <w:t>序号</w:t>
            </w:r>
          </w:p>
        </w:tc>
        <w:tc>
          <w:tcPr>
            <w:tcW w:w="1993" w:type="pct"/>
            <w:tcBorders>
              <w:top w:val="single" w:sz="4" w:space="0" w:color="auto"/>
              <w:left w:val="single" w:sz="4" w:space="0" w:color="auto"/>
              <w:bottom w:val="single" w:sz="4" w:space="0" w:color="auto"/>
              <w:right w:val="single" w:sz="4" w:space="0" w:color="auto"/>
            </w:tcBorders>
            <w:noWrap/>
            <w:vAlign w:val="center"/>
          </w:tcPr>
          <w:p w:rsidR="004567A9" w:rsidRDefault="00B70137">
            <w:pPr>
              <w:widowControl/>
              <w:snapToGrid w:val="0"/>
              <w:ind w:firstLineChars="0" w:firstLine="0"/>
              <w:jc w:val="center"/>
              <w:textAlignment w:val="center"/>
              <w:rPr>
                <w:rFonts w:ascii="Times New Roman" w:eastAsiaTheme="minorEastAsia" w:hAnsi="Times New Roman"/>
                <w:b/>
                <w:bCs/>
                <w:color w:val="000000" w:themeColor="text1"/>
                <w:szCs w:val="19"/>
                <w:lang w:val="zh-CN"/>
              </w:rPr>
            </w:pPr>
            <w:r>
              <w:rPr>
                <w:rFonts w:ascii="Times New Roman" w:eastAsiaTheme="minorEastAsia" w:hAnsi="Times New Roman" w:hint="eastAsia"/>
                <w:b/>
                <w:bCs/>
                <w:color w:val="000000" w:themeColor="text1"/>
                <w:szCs w:val="19"/>
                <w:lang w:val="zh-CN"/>
              </w:rPr>
              <w:t>项目名称</w:t>
            </w:r>
          </w:p>
        </w:tc>
        <w:tc>
          <w:tcPr>
            <w:tcW w:w="1401" w:type="pct"/>
            <w:tcBorders>
              <w:top w:val="single" w:sz="4" w:space="0" w:color="auto"/>
              <w:left w:val="single" w:sz="4" w:space="0" w:color="auto"/>
              <w:bottom w:val="single" w:sz="4" w:space="0" w:color="auto"/>
              <w:right w:val="single" w:sz="4" w:space="0" w:color="auto"/>
            </w:tcBorders>
            <w:noWrap/>
            <w:vAlign w:val="center"/>
          </w:tcPr>
          <w:p w:rsidR="004567A9" w:rsidRDefault="00B70137">
            <w:pPr>
              <w:widowControl/>
              <w:snapToGrid w:val="0"/>
              <w:ind w:firstLineChars="0" w:firstLine="0"/>
              <w:jc w:val="center"/>
              <w:textAlignment w:val="center"/>
              <w:rPr>
                <w:rFonts w:ascii="Times New Roman" w:eastAsiaTheme="minorEastAsia" w:hAnsi="Times New Roman"/>
                <w:b/>
                <w:bCs/>
                <w:color w:val="000000" w:themeColor="text1"/>
                <w:szCs w:val="19"/>
                <w:lang w:val="zh-CN"/>
              </w:rPr>
            </w:pPr>
            <w:r>
              <w:rPr>
                <w:rFonts w:ascii="Times New Roman" w:eastAsiaTheme="minorEastAsia" w:hAnsi="Times New Roman" w:hint="eastAsia"/>
                <w:b/>
                <w:bCs/>
                <w:color w:val="000000" w:themeColor="text1"/>
                <w:szCs w:val="19"/>
                <w:lang w:val="zh-CN"/>
              </w:rPr>
              <w:t>依托专业名称</w:t>
            </w:r>
          </w:p>
        </w:tc>
        <w:tc>
          <w:tcPr>
            <w:tcW w:w="1107" w:type="pct"/>
            <w:tcBorders>
              <w:top w:val="single" w:sz="4" w:space="0" w:color="auto"/>
              <w:left w:val="single" w:sz="4" w:space="0" w:color="auto"/>
              <w:bottom w:val="single" w:sz="4" w:space="0" w:color="auto"/>
              <w:right w:val="single" w:sz="4" w:space="0" w:color="auto"/>
            </w:tcBorders>
            <w:noWrap/>
            <w:vAlign w:val="center"/>
          </w:tcPr>
          <w:p w:rsidR="004567A9" w:rsidRDefault="00B70137">
            <w:pPr>
              <w:widowControl/>
              <w:snapToGrid w:val="0"/>
              <w:ind w:firstLineChars="0" w:firstLine="0"/>
              <w:jc w:val="center"/>
              <w:textAlignment w:val="center"/>
              <w:rPr>
                <w:rFonts w:ascii="Times New Roman" w:eastAsiaTheme="minorEastAsia" w:hAnsi="Times New Roman"/>
                <w:b/>
                <w:bCs/>
                <w:color w:val="000000" w:themeColor="text1"/>
                <w:szCs w:val="19"/>
                <w:lang w:val="zh-CN"/>
              </w:rPr>
            </w:pPr>
            <w:r>
              <w:rPr>
                <w:rFonts w:ascii="Times New Roman" w:eastAsiaTheme="minorEastAsia" w:hAnsi="Times New Roman" w:hint="eastAsia"/>
                <w:b/>
                <w:bCs/>
                <w:color w:val="000000" w:themeColor="text1"/>
                <w:szCs w:val="19"/>
                <w:lang w:val="zh-CN"/>
              </w:rPr>
              <w:t>学位授予门类</w:t>
            </w:r>
          </w:p>
        </w:tc>
      </w:tr>
      <w:tr w:rsidR="004567A9">
        <w:trPr>
          <w:trHeight w:val="340"/>
        </w:trPr>
        <w:tc>
          <w:tcPr>
            <w:tcW w:w="498" w:type="pct"/>
            <w:vMerge w:val="restart"/>
            <w:tcBorders>
              <w:top w:val="single" w:sz="4" w:space="0" w:color="auto"/>
              <w:left w:val="single" w:sz="4" w:space="0" w:color="auto"/>
              <w:bottom w:val="single" w:sz="4" w:space="0" w:color="auto"/>
              <w:right w:val="single" w:sz="4" w:space="0" w:color="auto"/>
            </w:tcBorders>
            <w:noWrap/>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1</w:t>
            </w:r>
          </w:p>
        </w:tc>
        <w:tc>
          <w:tcPr>
            <w:tcW w:w="1993" w:type="pct"/>
            <w:vMerge w:val="restar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“会计学</w:t>
            </w:r>
            <w:r>
              <w:rPr>
                <w:rFonts w:ascii="Times New Roman" w:eastAsiaTheme="minorEastAsia" w:hAnsi="Times New Roman"/>
                <w:color w:val="000000" w:themeColor="text1"/>
                <w:szCs w:val="19"/>
                <w:lang w:val="zh-CN"/>
              </w:rPr>
              <w:t>+</w:t>
            </w:r>
            <w:r>
              <w:rPr>
                <w:rFonts w:ascii="Times New Roman" w:eastAsiaTheme="minorEastAsia" w:hAnsi="Times New Roman" w:hint="eastAsia"/>
                <w:color w:val="000000" w:themeColor="text1"/>
                <w:szCs w:val="19"/>
                <w:lang w:val="zh-CN"/>
              </w:rPr>
              <w:t>人工智能”双学士学位复合型人才培养项目</w:t>
            </w:r>
          </w:p>
        </w:tc>
        <w:tc>
          <w:tcPr>
            <w:tcW w:w="1401"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bookmarkStart w:id="208" w:name="OLE_LINK16"/>
            <w:r>
              <w:rPr>
                <w:rFonts w:ascii="Times New Roman" w:eastAsiaTheme="minorEastAsia" w:hAnsi="Times New Roman" w:hint="eastAsia"/>
                <w:color w:val="000000" w:themeColor="text1"/>
                <w:szCs w:val="19"/>
                <w:lang w:val="zh-CN"/>
              </w:rPr>
              <w:t>会计学</w:t>
            </w:r>
            <w:bookmarkEnd w:id="208"/>
          </w:p>
        </w:tc>
        <w:tc>
          <w:tcPr>
            <w:tcW w:w="1107"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管理学</w:t>
            </w:r>
          </w:p>
        </w:tc>
      </w:tr>
      <w:tr w:rsidR="004567A9">
        <w:trPr>
          <w:trHeight w:val="340"/>
        </w:trPr>
        <w:tc>
          <w:tcPr>
            <w:tcW w:w="498" w:type="pct"/>
            <w:vMerge/>
            <w:tcBorders>
              <w:top w:val="single" w:sz="4" w:space="0" w:color="auto"/>
              <w:left w:val="single" w:sz="4" w:space="0" w:color="auto"/>
              <w:bottom w:val="single" w:sz="4" w:space="0" w:color="auto"/>
              <w:right w:val="single" w:sz="4" w:space="0" w:color="auto"/>
            </w:tcBorders>
            <w:vAlign w:val="center"/>
          </w:tcPr>
          <w:p w:rsidR="004567A9" w:rsidRDefault="004567A9">
            <w:pPr>
              <w:widowControl/>
              <w:ind w:firstLineChars="0" w:firstLine="0"/>
              <w:jc w:val="left"/>
              <w:rPr>
                <w:rFonts w:ascii="Times New Roman" w:eastAsiaTheme="minorEastAsia" w:hAnsi="Times New Roman"/>
                <w:color w:val="000000" w:themeColor="text1"/>
                <w:szCs w:val="19"/>
                <w:lang w:val="zh-CN"/>
              </w:rPr>
            </w:pPr>
          </w:p>
        </w:tc>
        <w:tc>
          <w:tcPr>
            <w:tcW w:w="1993" w:type="pct"/>
            <w:vMerge/>
            <w:tcBorders>
              <w:top w:val="single" w:sz="4" w:space="0" w:color="auto"/>
              <w:left w:val="single" w:sz="4" w:space="0" w:color="auto"/>
              <w:bottom w:val="single" w:sz="4" w:space="0" w:color="auto"/>
              <w:right w:val="single" w:sz="4" w:space="0" w:color="auto"/>
            </w:tcBorders>
            <w:vAlign w:val="center"/>
          </w:tcPr>
          <w:p w:rsidR="004567A9" w:rsidRDefault="004567A9">
            <w:pPr>
              <w:widowControl/>
              <w:ind w:firstLineChars="0" w:firstLine="0"/>
              <w:rPr>
                <w:rFonts w:ascii="Times New Roman" w:eastAsiaTheme="minorEastAsia" w:hAnsi="Times New Roman"/>
                <w:color w:val="000000" w:themeColor="text1"/>
                <w:szCs w:val="19"/>
                <w:lang w:val="zh-CN"/>
              </w:rPr>
            </w:pPr>
          </w:p>
        </w:tc>
        <w:tc>
          <w:tcPr>
            <w:tcW w:w="1401"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人工智能</w:t>
            </w:r>
          </w:p>
        </w:tc>
        <w:tc>
          <w:tcPr>
            <w:tcW w:w="1107"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工学</w:t>
            </w:r>
          </w:p>
        </w:tc>
      </w:tr>
      <w:tr w:rsidR="004567A9">
        <w:trPr>
          <w:trHeight w:val="340"/>
        </w:trPr>
        <w:tc>
          <w:tcPr>
            <w:tcW w:w="498" w:type="pct"/>
            <w:vMerge w:val="restart"/>
            <w:tcBorders>
              <w:top w:val="single" w:sz="4" w:space="0" w:color="auto"/>
              <w:left w:val="single" w:sz="4" w:space="0" w:color="auto"/>
              <w:bottom w:val="single" w:sz="4" w:space="0" w:color="auto"/>
              <w:right w:val="single" w:sz="4" w:space="0" w:color="auto"/>
            </w:tcBorders>
            <w:noWrap/>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2</w:t>
            </w:r>
          </w:p>
        </w:tc>
        <w:tc>
          <w:tcPr>
            <w:tcW w:w="1993" w:type="pct"/>
            <w:vMerge w:val="restar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“财务管理</w:t>
            </w:r>
            <w:r>
              <w:rPr>
                <w:rFonts w:ascii="Times New Roman" w:eastAsiaTheme="minorEastAsia" w:hAnsi="Times New Roman"/>
                <w:color w:val="000000" w:themeColor="text1"/>
                <w:szCs w:val="19"/>
                <w:lang w:val="zh-CN"/>
              </w:rPr>
              <w:t>+</w:t>
            </w:r>
            <w:r>
              <w:rPr>
                <w:rFonts w:ascii="Times New Roman" w:eastAsiaTheme="minorEastAsia" w:hAnsi="Times New Roman" w:hint="eastAsia"/>
                <w:color w:val="000000" w:themeColor="text1"/>
                <w:szCs w:val="19"/>
                <w:lang w:val="zh-CN"/>
              </w:rPr>
              <w:t>人工智能”双学士学位复合型人才培养项目</w:t>
            </w:r>
          </w:p>
        </w:tc>
        <w:tc>
          <w:tcPr>
            <w:tcW w:w="1401"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bookmarkStart w:id="209" w:name="OLE_LINK17"/>
            <w:r>
              <w:rPr>
                <w:rFonts w:ascii="Times New Roman" w:eastAsiaTheme="minorEastAsia" w:hAnsi="Times New Roman" w:hint="eastAsia"/>
                <w:color w:val="000000" w:themeColor="text1"/>
                <w:szCs w:val="19"/>
                <w:lang w:val="zh-CN"/>
              </w:rPr>
              <w:t>财务管理</w:t>
            </w:r>
            <w:bookmarkEnd w:id="209"/>
          </w:p>
        </w:tc>
        <w:tc>
          <w:tcPr>
            <w:tcW w:w="1107"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管理学</w:t>
            </w:r>
          </w:p>
        </w:tc>
      </w:tr>
      <w:tr w:rsidR="004567A9">
        <w:trPr>
          <w:trHeight w:val="340"/>
        </w:trPr>
        <w:tc>
          <w:tcPr>
            <w:tcW w:w="498" w:type="pct"/>
            <w:vMerge/>
            <w:tcBorders>
              <w:top w:val="single" w:sz="4" w:space="0" w:color="auto"/>
              <w:left w:val="single" w:sz="4" w:space="0" w:color="auto"/>
              <w:bottom w:val="single" w:sz="4" w:space="0" w:color="auto"/>
              <w:right w:val="single" w:sz="4" w:space="0" w:color="auto"/>
            </w:tcBorders>
            <w:vAlign w:val="center"/>
          </w:tcPr>
          <w:p w:rsidR="004567A9" w:rsidRDefault="004567A9">
            <w:pPr>
              <w:widowControl/>
              <w:ind w:firstLineChars="0" w:firstLine="0"/>
              <w:jc w:val="left"/>
              <w:rPr>
                <w:rFonts w:ascii="Times New Roman" w:eastAsiaTheme="minorEastAsia" w:hAnsi="Times New Roman"/>
                <w:color w:val="000000" w:themeColor="text1"/>
                <w:szCs w:val="19"/>
                <w:lang w:val="zh-CN"/>
              </w:rPr>
            </w:pPr>
          </w:p>
        </w:tc>
        <w:tc>
          <w:tcPr>
            <w:tcW w:w="1993" w:type="pct"/>
            <w:vMerge/>
            <w:tcBorders>
              <w:top w:val="single" w:sz="4" w:space="0" w:color="auto"/>
              <w:left w:val="single" w:sz="4" w:space="0" w:color="auto"/>
              <w:bottom w:val="single" w:sz="4" w:space="0" w:color="auto"/>
              <w:right w:val="single" w:sz="4" w:space="0" w:color="auto"/>
            </w:tcBorders>
            <w:vAlign w:val="center"/>
          </w:tcPr>
          <w:p w:rsidR="004567A9" w:rsidRDefault="004567A9">
            <w:pPr>
              <w:widowControl/>
              <w:ind w:firstLineChars="0" w:firstLine="0"/>
              <w:rPr>
                <w:rFonts w:ascii="Times New Roman" w:eastAsiaTheme="minorEastAsia" w:hAnsi="Times New Roman"/>
                <w:color w:val="000000" w:themeColor="text1"/>
                <w:szCs w:val="19"/>
                <w:lang w:val="zh-CN"/>
              </w:rPr>
            </w:pPr>
          </w:p>
        </w:tc>
        <w:tc>
          <w:tcPr>
            <w:tcW w:w="1401"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人工智能</w:t>
            </w:r>
          </w:p>
        </w:tc>
        <w:tc>
          <w:tcPr>
            <w:tcW w:w="1107"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工学</w:t>
            </w:r>
          </w:p>
        </w:tc>
      </w:tr>
      <w:tr w:rsidR="004567A9">
        <w:trPr>
          <w:trHeight w:val="340"/>
        </w:trPr>
        <w:tc>
          <w:tcPr>
            <w:tcW w:w="498" w:type="pct"/>
            <w:vMerge w:val="restart"/>
            <w:tcBorders>
              <w:top w:val="single" w:sz="4" w:space="0" w:color="auto"/>
              <w:left w:val="single" w:sz="4" w:space="0" w:color="auto"/>
              <w:bottom w:val="single" w:sz="4" w:space="0" w:color="auto"/>
              <w:right w:val="single" w:sz="4" w:space="0" w:color="auto"/>
            </w:tcBorders>
            <w:noWrap/>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3</w:t>
            </w:r>
          </w:p>
        </w:tc>
        <w:tc>
          <w:tcPr>
            <w:tcW w:w="1993" w:type="pct"/>
            <w:vMerge w:val="restar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“金融学</w:t>
            </w:r>
            <w:r>
              <w:rPr>
                <w:rFonts w:ascii="Times New Roman" w:eastAsiaTheme="minorEastAsia" w:hAnsi="Times New Roman"/>
                <w:color w:val="000000" w:themeColor="text1"/>
                <w:szCs w:val="19"/>
                <w:lang w:val="zh-CN"/>
              </w:rPr>
              <w:t>+</w:t>
            </w:r>
            <w:r>
              <w:rPr>
                <w:rFonts w:ascii="Times New Roman" w:eastAsiaTheme="minorEastAsia" w:hAnsi="Times New Roman" w:hint="eastAsia"/>
                <w:color w:val="000000" w:themeColor="text1"/>
                <w:szCs w:val="19"/>
                <w:lang w:val="zh-CN"/>
              </w:rPr>
              <w:t>数据科学与大数据技术”双学士学位复合型人才培养项目</w:t>
            </w:r>
          </w:p>
        </w:tc>
        <w:tc>
          <w:tcPr>
            <w:tcW w:w="1401"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bookmarkStart w:id="210" w:name="OLE_LINK20"/>
            <w:r>
              <w:rPr>
                <w:rFonts w:ascii="Times New Roman" w:eastAsiaTheme="minorEastAsia" w:hAnsi="Times New Roman" w:hint="eastAsia"/>
                <w:color w:val="000000" w:themeColor="text1"/>
                <w:szCs w:val="19"/>
                <w:lang w:val="zh-CN"/>
              </w:rPr>
              <w:t>金融学</w:t>
            </w:r>
            <w:bookmarkEnd w:id="210"/>
          </w:p>
        </w:tc>
        <w:tc>
          <w:tcPr>
            <w:tcW w:w="1107"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经济学</w:t>
            </w:r>
          </w:p>
        </w:tc>
      </w:tr>
      <w:tr w:rsidR="004567A9">
        <w:trPr>
          <w:trHeight w:val="340"/>
        </w:trPr>
        <w:tc>
          <w:tcPr>
            <w:tcW w:w="498" w:type="pct"/>
            <w:vMerge/>
            <w:tcBorders>
              <w:top w:val="single" w:sz="4" w:space="0" w:color="auto"/>
              <w:left w:val="single" w:sz="4" w:space="0" w:color="auto"/>
              <w:bottom w:val="single" w:sz="4" w:space="0" w:color="auto"/>
              <w:right w:val="single" w:sz="4" w:space="0" w:color="auto"/>
            </w:tcBorders>
            <w:vAlign w:val="center"/>
          </w:tcPr>
          <w:p w:rsidR="004567A9" w:rsidRDefault="004567A9">
            <w:pPr>
              <w:widowControl/>
              <w:ind w:firstLineChars="0" w:firstLine="0"/>
              <w:jc w:val="left"/>
              <w:rPr>
                <w:rFonts w:ascii="Times New Roman" w:eastAsiaTheme="minorEastAsia" w:hAnsi="Times New Roman"/>
                <w:color w:val="000000" w:themeColor="text1"/>
                <w:szCs w:val="19"/>
                <w:lang w:val="zh-CN"/>
              </w:rPr>
            </w:pPr>
          </w:p>
        </w:tc>
        <w:tc>
          <w:tcPr>
            <w:tcW w:w="1993" w:type="pct"/>
            <w:vMerge/>
            <w:tcBorders>
              <w:top w:val="single" w:sz="4" w:space="0" w:color="auto"/>
              <w:left w:val="single" w:sz="4" w:space="0" w:color="auto"/>
              <w:bottom w:val="single" w:sz="4" w:space="0" w:color="auto"/>
              <w:right w:val="single" w:sz="4" w:space="0" w:color="auto"/>
            </w:tcBorders>
            <w:vAlign w:val="center"/>
          </w:tcPr>
          <w:p w:rsidR="004567A9" w:rsidRDefault="004567A9">
            <w:pPr>
              <w:widowControl/>
              <w:ind w:firstLineChars="0" w:firstLine="0"/>
              <w:rPr>
                <w:rFonts w:ascii="Times New Roman" w:eastAsiaTheme="minorEastAsia" w:hAnsi="Times New Roman"/>
                <w:color w:val="000000" w:themeColor="text1"/>
                <w:szCs w:val="19"/>
                <w:lang w:val="zh-CN"/>
              </w:rPr>
            </w:pPr>
          </w:p>
        </w:tc>
        <w:tc>
          <w:tcPr>
            <w:tcW w:w="1401"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bookmarkStart w:id="211" w:name="OLE_LINK22"/>
            <w:r>
              <w:rPr>
                <w:rFonts w:ascii="Times New Roman" w:eastAsiaTheme="minorEastAsia" w:hAnsi="Times New Roman" w:hint="eastAsia"/>
                <w:color w:val="000000" w:themeColor="text1"/>
                <w:szCs w:val="19"/>
                <w:lang w:val="zh-CN"/>
              </w:rPr>
              <w:t>数据科学与大数据技术</w:t>
            </w:r>
            <w:bookmarkEnd w:id="211"/>
          </w:p>
        </w:tc>
        <w:tc>
          <w:tcPr>
            <w:tcW w:w="1107"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理学</w:t>
            </w:r>
          </w:p>
        </w:tc>
      </w:tr>
      <w:tr w:rsidR="004567A9">
        <w:trPr>
          <w:trHeight w:val="340"/>
        </w:trPr>
        <w:tc>
          <w:tcPr>
            <w:tcW w:w="498" w:type="pct"/>
            <w:vMerge w:val="restart"/>
            <w:tcBorders>
              <w:top w:val="single" w:sz="4" w:space="0" w:color="auto"/>
              <w:left w:val="single" w:sz="4" w:space="0" w:color="auto"/>
              <w:bottom w:val="single" w:sz="4" w:space="0" w:color="auto"/>
              <w:right w:val="single" w:sz="4" w:space="0" w:color="auto"/>
            </w:tcBorders>
            <w:noWrap/>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4</w:t>
            </w:r>
          </w:p>
        </w:tc>
        <w:tc>
          <w:tcPr>
            <w:tcW w:w="1993" w:type="pct"/>
            <w:vMerge w:val="restar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“经济学</w:t>
            </w:r>
            <w:r>
              <w:rPr>
                <w:rFonts w:ascii="Times New Roman" w:eastAsiaTheme="minorEastAsia" w:hAnsi="Times New Roman"/>
                <w:color w:val="000000" w:themeColor="text1"/>
                <w:szCs w:val="19"/>
                <w:lang w:val="zh-CN"/>
              </w:rPr>
              <w:t>+</w:t>
            </w:r>
            <w:r>
              <w:rPr>
                <w:rFonts w:ascii="Times New Roman" w:eastAsiaTheme="minorEastAsia" w:hAnsi="Times New Roman" w:hint="eastAsia"/>
                <w:color w:val="000000" w:themeColor="text1"/>
                <w:szCs w:val="19"/>
                <w:lang w:val="zh-CN"/>
              </w:rPr>
              <w:t>数据科学与大数据技术”双学士学位复合型人才培养项目</w:t>
            </w:r>
          </w:p>
        </w:tc>
        <w:tc>
          <w:tcPr>
            <w:tcW w:w="1401"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经济学</w:t>
            </w:r>
          </w:p>
        </w:tc>
        <w:tc>
          <w:tcPr>
            <w:tcW w:w="1107"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经济学</w:t>
            </w:r>
          </w:p>
        </w:tc>
      </w:tr>
      <w:tr w:rsidR="004567A9">
        <w:trPr>
          <w:trHeight w:val="340"/>
        </w:trPr>
        <w:tc>
          <w:tcPr>
            <w:tcW w:w="498" w:type="pct"/>
            <w:vMerge/>
            <w:tcBorders>
              <w:top w:val="single" w:sz="4" w:space="0" w:color="auto"/>
              <w:left w:val="single" w:sz="4" w:space="0" w:color="auto"/>
              <w:bottom w:val="single" w:sz="4" w:space="0" w:color="auto"/>
              <w:right w:val="single" w:sz="4" w:space="0" w:color="auto"/>
            </w:tcBorders>
            <w:vAlign w:val="center"/>
          </w:tcPr>
          <w:p w:rsidR="004567A9" w:rsidRDefault="004567A9">
            <w:pPr>
              <w:widowControl/>
              <w:ind w:firstLineChars="0" w:firstLine="0"/>
              <w:jc w:val="left"/>
              <w:rPr>
                <w:rFonts w:ascii="Times New Roman" w:eastAsiaTheme="minorEastAsia" w:hAnsi="Times New Roman"/>
                <w:color w:val="000000" w:themeColor="text1"/>
                <w:szCs w:val="19"/>
                <w:lang w:val="zh-CN"/>
              </w:rPr>
            </w:pPr>
          </w:p>
        </w:tc>
        <w:tc>
          <w:tcPr>
            <w:tcW w:w="1993" w:type="pct"/>
            <w:vMerge/>
            <w:tcBorders>
              <w:top w:val="single" w:sz="4" w:space="0" w:color="auto"/>
              <w:left w:val="single" w:sz="4" w:space="0" w:color="auto"/>
              <w:bottom w:val="single" w:sz="4" w:space="0" w:color="auto"/>
              <w:right w:val="single" w:sz="4" w:space="0" w:color="auto"/>
            </w:tcBorders>
            <w:vAlign w:val="center"/>
          </w:tcPr>
          <w:p w:rsidR="004567A9" w:rsidRDefault="004567A9">
            <w:pPr>
              <w:widowControl/>
              <w:ind w:firstLineChars="0" w:firstLine="0"/>
              <w:rPr>
                <w:rFonts w:ascii="Times New Roman" w:eastAsiaTheme="minorEastAsia" w:hAnsi="Times New Roman"/>
                <w:color w:val="000000" w:themeColor="text1"/>
                <w:szCs w:val="19"/>
                <w:lang w:val="zh-CN"/>
              </w:rPr>
            </w:pPr>
          </w:p>
        </w:tc>
        <w:tc>
          <w:tcPr>
            <w:tcW w:w="1401"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数据科学与大数据技术</w:t>
            </w:r>
          </w:p>
        </w:tc>
        <w:tc>
          <w:tcPr>
            <w:tcW w:w="1107"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理学</w:t>
            </w:r>
          </w:p>
        </w:tc>
      </w:tr>
      <w:tr w:rsidR="004567A9">
        <w:trPr>
          <w:trHeight w:val="340"/>
        </w:trPr>
        <w:tc>
          <w:tcPr>
            <w:tcW w:w="498" w:type="pct"/>
            <w:vMerge w:val="restart"/>
            <w:tcBorders>
              <w:top w:val="single" w:sz="4" w:space="0" w:color="auto"/>
              <w:left w:val="single" w:sz="4" w:space="0" w:color="auto"/>
              <w:bottom w:val="single" w:sz="4" w:space="0" w:color="auto"/>
              <w:right w:val="single" w:sz="4" w:space="0" w:color="auto"/>
            </w:tcBorders>
            <w:noWrap/>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5</w:t>
            </w:r>
          </w:p>
        </w:tc>
        <w:tc>
          <w:tcPr>
            <w:tcW w:w="1993" w:type="pct"/>
            <w:vMerge w:val="restar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w:t>
            </w:r>
            <w:bookmarkStart w:id="212" w:name="OLE_LINK9"/>
            <w:r>
              <w:rPr>
                <w:rFonts w:ascii="Times New Roman" w:eastAsiaTheme="minorEastAsia" w:hAnsi="Times New Roman" w:hint="eastAsia"/>
                <w:color w:val="000000" w:themeColor="text1"/>
                <w:szCs w:val="19"/>
                <w:lang w:val="zh-CN"/>
              </w:rPr>
              <w:t>俄语</w:t>
            </w:r>
            <w:bookmarkEnd w:id="212"/>
            <w:r>
              <w:rPr>
                <w:rFonts w:ascii="Times New Roman" w:eastAsiaTheme="minorEastAsia" w:hAnsi="Times New Roman"/>
                <w:color w:val="000000" w:themeColor="text1"/>
                <w:szCs w:val="19"/>
                <w:lang w:val="zh-CN"/>
              </w:rPr>
              <w:t>+</w:t>
            </w:r>
            <w:bookmarkStart w:id="213" w:name="OLE_LINK10"/>
            <w:r>
              <w:rPr>
                <w:rFonts w:ascii="Times New Roman" w:eastAsiaTheme="minorEastAsia" w:hAnsi="Times New Roman" w:hint="eastAsia"/>
                <w:color w:val="000000" w:themeColor="text1"/>
                <w:szCs w:val="19"/>
                <w:lang w:val="zh-CN"/>
              </w:rPr>
              <w:t>国际政治</w:t>
            </w:r>
            <w:bookmarkEnd w:id="213"/>
            <w:r>
              <w:rPr>
                <w:rFonts w:ascii="Times New Roman" w:eastAsiaTheme="minorEastAsia" w:hAnsi="Times New Roman" w:hint="eastAsia"/>
                <w:color w:val="000000" w:themeColor="text1"/>
                <w:szCs w:val="19"/>
                <w:lang w:val="zh-CN"/>
              </w:rPr>
              <w:t>”双学士学位复合型人才培养项目</w:t>
            </w:r>
          </w:p>
        </w:tc>
        <w:tc>
          <w:tcPr>
            <w:tcW w:w="1401"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bookmarkStart w:id="214" w:name="OLE_LINK25"/>
            <w:r>
              <w:rPr>
                <w:rFonts w:ascii="Times New Roman" w:eastAsiaTheme="minorEastAsia" w:hAnsi="Times New Roman" w:hint="eastAsia"/>
                <w:color w:val="000000" w:themeColor="text1"/>
                <w:szCs w:val="19"/>
                <w:lang w:val="zh-CN"/>
              </w:rPr>
              <w:t>俄语</w:t>
            </w:r>
            <w:bookmarkEnd w:id="214"/>
          </w:p>
        </w:tc>
        <w:tc>
          <w:tcPr>
            <w:tcW w:w="1107"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文学</w:t>
            </w:r>
          </w:p>
        </w:tc>
      </w:tr>
      <w:tr w:rsidR="004567A9">
        <w:trPr>
          <w:trHeight w:val="340"/>
        </w:trPr>
        <w:tc>
          <w:tcPr>
            <w:tcW w:w="498" w:type="pct"/>
            <w:vMerge/>
            <w:tcBorders>
              <w:top w:val="single" w:sz="4" w:space="0" w:color="auto"/>
              <w:left w:val="single" w:sz="4" w:space="0" w:color="auto"/>
              <w:bottom w:val="single" w:sz="4" w:space="0" w:color="auto"/>
              <w:right w:val="single" w:sz="4" w:space="0" w:color="auto"/>
            </w:tcBorders>
            <w:vAlign w:val="center"/>
          </w:tcPr>
          <w:p w:rsidR="004567A9" w:rsidRDefault="004567A9">
            <w:pPr>
              <w:widowControl/>
              <w:ind w:firstLineChars="0" w:firstLine="0"/>
              <w:jc w:val="left"/>
              <w:rPr>
                <w:rFonts w:ascii="Times New Roman" w:eastAsiaTheme="minorEastAsia" w:hAnsi="Times New Roman"/>
                <w:color w:val="000000" w:themeColor="text1"/>
                <w:szCs w:val="19"/>
                <w:lang w:val="zh-CN"/>
              </w:rPr>
            </w:pPr>
          </w:p>
        </w:tc>
        <w:tc>
          <w:tcPr>
            <w:tcW w:w="1993" w:type="pct"/>
            <w:vMerge/>
            <w:tcBorders>
              <w:top w:val="single" w:sz="4" w:space="0" w:color="auto"/>
              <w:left w:val="single" w:sz="4" w:space="0" w:color="auto"/>
              <w:bottom w:val="single" w:sz="4" w:space="0" w:color="auto"/>
              <w:right w:val="single" w:sz="4" w:space="0" w:color="auto"/>
            </w:tcBorders>
            <w:vAlign w:val="center"/>
          </w:tcPr>
          <w:p w:rsidR="004567A9" w:rsidRDefault="004567A9">
            <w:pPr>
              <w:widowControl/>
              <w:ind w:firstLineChars="0" w:firstLine="0"/>
              <w:rPr>
                <w:rFonts w:ascii="Times New Roman" w:eastAsiaTheme="minorEastAsia" w:hAnsi="Times New Roman"/>
                <w:color w:val="000000" w:themeColor="text1"/>
                <w:szCs w:val="19"/>
                <w:lang w:val="zh-CN"/>
              </w:rPr>
            </w:pPr>
          </w:p>
        </w:tc>
        <w:tc>
          <w:tcPr>
            <w:tcW w:w="1401"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bookmarkStart w:id="215" w:name="OLE_LINK26"/>
            <w:r>
              <w:rPr>
                <w:rFonts w:ascii="Times New Roman" w:eastAsiaTheme="minorEastAsia" w:hAnsi="Times New Roman" w:hint="eastAsia"/>
                <w:color w:val="000000" w:themeColor="text1"/>
                <w:szCs w:val="19"/>
                <w:lang w:val="zh-CN"/>
              </w:rPr>
              <w:t>国际政治</w:t>
            </w:r>
            <w:bookmarkEnd w:id="215"/>
          </w:p>
        </w:tc>
        <w:tc>
          <w:tcPr>
            <w:tcW w:w="1107"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法学</w:t>
            </w:r>
          </w:p>
        </w:tc>
      </w:tr>
      <w:tr w:rsidR="004567A9">
        <w:trPr>
          <w:trHeight w:val="340"/>
        </w:trPr>
        <w:tc>
          <w:tcPr>
            <w:tcW w:w="498" w:type="pct"/>
            <w:vMerge w:val="restart"/>
            <w:tcBorders>
              <w:top w:val="single" w:sz="4" w:space="0" w:color="auto"/>
              <w:left w:val="single" w:sz="4" w:space="0" w:color="auto"/>
              <w:bottom w:val="single" w:sz="4" w:space="0" w:color="auto"/>
              <w:right w:val="single" w:sz="4" w:space="0" w:color="auto"/>
            </w:tcBorders>
            <w:noWrap/>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6</w:t>
            </w:r>
          </w:p>
        </w:tc>
        <w:tc>
          <w:tcPr>
            <w:tcW w:w="1993" w:type="pct"/>
            <w:vMerge w:val="restar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“德语</w:t>
            </w:r>
            <w:r>
              <w:rPr>
                <w:rFonts w:ascii="Times New Roman" w:eastAsiaTheme="minorEastAsia" w:hAnsi="Times New Roman"/>
                <w:color w:val="000000" w:themeColor="text1"/>
                <w:szCs w:val="19"/>
                <w:lang w:val="zh-CN"/>
              </w:rPr>
              <w:t>+</w:t>
            </w:r>
            <w:r>
              <w:rPr>
                <w:rFonts w:ascii="Times New Roman" w:eastAsiaTheme="minorEastAsia" w:hAnsi="Times New Roman" w:hint="eastAsia"/>
                <w:color w:val="000000" w:themeColor="text1"/>
                <w:szCs w:val="19"/>
                <w:lang w:val="zh-CN"/>
              </w:rPr>
              <w:t>国际政治”双学士学位复合型人才培养项目</w:t>
            </w:r>
          </w:p>
        </w:tc>
        <w:tc>
          <w:tcPr>
            <w:tcW w:w="1401"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bookmarkStart w:id="216" w:name="OLE_LINK27"/>
            <w:r>
              <w:rPr>
                <w:rFonts w:ascii="Times New Roman" w:eastAsiaTheme="minorEastAsia" w:hAnsi="Times New Roman" w:hint="eastAsia"/>
                <w:color w:val="000000" w:themeColor="text1"/>
                <w:szCs w:val="19"/>
                <w:lang w:val="zh-CN"/>
              </w:rPr>
              <w:t>德语</w:t>
            </w:r>
            <w:bookmarkEnd w:id="216"/>
          </w:p>
        </w:tc>
        <w:tc>
          <w:tcPr>
            <w:tcW w:w="1107"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文学</w:t>
            </w:r>
          </w:p>
        </w:tc>
      </w:tr>
      <w:tr w:rsidR="004567A9">
        <w:trPr>
          <w:trHeight w:val="340"/>
        </w:trPr>
        <w:tc>
          <w:tcPr>
            <w:tcW w:w="498" w:type="pct"/>
            <w:vMerge/>
            <w:tcBorders>
              <w:top w:val="single" w:sz="4" w:space="0" w:color="auto"/>
              <w:left w:val="single" w:sz="4" w:space="0" w:color="auto"/>
              <w:bottom w:val="single" w:sz="4" w:space="0" w:color="auto"/>
              <w:right w:val="single" w:sz="4" w:space="0" w:color="auto"/>
            </w:tcBorders>
            <w:vAlign w:val="center"/>
          </w:tcPr>
          <w:p w:rsidR="004567A9" w:rsidRDefault="004567A9">
            <w:pPr>
              <w:widowControl/>
              <w:ind w:firstLineChars="0" w:firstLine="0"/>
              <w:jc w:val="left"/>
              <w:rPr>
                <w:rFonts w:ascii="Times New Roman" w:eastAsiaTheme="minorEastAsia" w:hAnsi="Times New Roman"/>
                <w:color w:val="000000" w:themeColor="text1"/>
                <w:szCs w:val="19"/>
                <w:lang w:val="zh-CN"/>
              </w:rPr>
            </w:pPr>
          </w:p>
        </w:tc>
        <w:tc>
          <w:tcPr>
            <w:tcW w:w="1993" w:type="pct"/>
            <w:vMerge/>
            <w:tcBorders>
              <w:top w:val="single" w:sz="4" w:space="0" w:color="auto"/>
              <w:left w:val="single" w:sz="4" w:space="0" w:color="auto"/>
              <w:bottom w:val="single" w:sz="4" w:space="0" w:color="auto"/>
              <w:right w:val="single" w:sz="4" w:space="0" w:color="auto"/>
            </w:tcBorders>
            <w:vAlign w:val="center"/>
          </w:tcPr>
          <w:p w:rsidR="004567A9" w:rsidRDefault="004567A9">
            <w:pPr>
              <w:widowControl/>
              <w:ind w:firstLineChars="0" w:firstLine="0"/>
              <w:rPr>
                <w:rFonts w:ascii="Times New Roman" w:eastAsiaTheme="minorEastAsia" w:hAnsi="Times New Roman"/>
                <w:color w:val="000000" w:themeColor="text1"/>
                <w:szCs w:val="19"/>
                <w:lang w:val="zh-CN"/>
              </w:rPr>
            </w:pPr>
          </w:p>
        </w:tc>
        <w:tc>
          <w:tcPr>
            <w:tcW w:w="1401"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国际政治</w:t>
            </w:r>
          </w:p>
        </w:tc>
        <w:tc>
          <w:tcPr>
            <w:tcW w:w="1107"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法学</w:t>
            </w:r>
          </w:p>
        </w:tc>
      </w:tr>
      <w:tr w:rsidR="004567A9">
        <w:trPr>
          <w:trHeight w:val="340"/>
        </w:trPr>
        <w:tc>
          <w:tcPr>
            <w:tcW w:w="498" w:type="pct"/>
            <w:vMerge w:val="restart"/>
            <w:tcBorders>
              <w:top w:val="single" w:sz="4" w:space="0" w:color="auto"/>
              <w:left w:val="single" w:sz="4" w:space="0" w:color="auto"/>
              <w:bottom w:val="single" w:sz="4" w:space="0" w:color="auto"/>
              <w:right w:val="single" w:sz="4" w:space="0" w:color="auto"/>
            </w:tcBorders>
            <w:noWrap/>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7</w:t>
            </w:r>
          </w:p>
        </w:tc>
        <w:tc>
          <w:tcPr>
            <w:tcW w:w="1993" w:type="pct"/>
            <w:vMerge w:val="restar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“日语</w:t>
            </w:r>
            <w:r>
              <w:rPr>
                <w:rFonts w:ascii="Times New Roman" w:eastAsiaTheme="minorEastAsia" w:hAnsi="Times New Roman"/>
                <w:color w:val="000000" w:themeColor="text1"/>
                <w:szCs w:val="19"/>
                <w:lang w:val="zh-CN"/>
              </w:rPr>
              <w:t>+</w:t>
            </w:r>
            <w:r>
              <w:rPr>
                <w:rFonts w:ascii="Times New Roman" w:eastAsiaTheme="minorEastAsia" w:hAnsi="Times New Roman" w:hint="eastAsia"/>
                <w:color w:val="000000" w:themeColor="text1"/>
                <w:szCs w:val="19"/>
                <w:lang w:val="zh-CN"/>
              </w:rPr>
              <w:t>国际政治”双学士学位复合型人才培养项目</w:t>
            </w:r>
          </w:p>
        </w:tc>
        <w:tc>
          <w:tcPr>
            <w:tcW w:w="1401"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bookmarkStart w:id="217" w:name="OLE_LINK28"/>
            <w:r>
              <w:rPr>
                <w:rFonts w:ascii="Times New Roman" w:eastAsiaTheme="minorEastAsia" w:hAnsi="Times New Roman" w:hint="eastAsia"/>
                <w:color w:val="000000" w:themeColor="text1"/>
                <w:szCs w:val="19"/>
                <w:lang w:val="zh-CN"/>
              </w:rPr>
              <w:t>日语</w:t>
            </w:r>
            <w:bookmarkEnd w:id="217"/>
          </w:p>
        </w:tc>
        <w:tc>
          <w:tcPr>
            <w:tcW w:w="1107"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文学</w:t>
            </w:r>
          </w:p>
        </w:tc>
      </w:tr>
      <w:tr w:rsidR="004567A9">
        <w:trPr>
          <w:trHeight w:val="340"/>
        </w:trPr>
        <w:tc>
          <w:tcPr>
            <w:tcW w:w="498" w:type="pct"/>
            <w:vMerge/>
            <w:tcBorders>
              <w:top w:val="single" w:sz="4" w:space="0" w:color="auto"/>
              <w:left w:val="single" w:sz="4" w:space="0" w:color="auto"/>
              <w:bottom w:val="single" w:sz="4" w:space="0" w:color="auto"/>
              <w:right w:val="single" w:sz="4" w:space="0" w:color="auto"/>
            </w:tcBorders>
            <w:vAlign w:val="center"/>
          </w:tcPr>
          <w:p w:rsidR="004567A9" w:rsidRDefault="004567A9">
            <w:pPr>
              <w:widowControl/>
              <w:ind w:firstLineChars="0" w:firstLine="0"/>
              <w:jc w:val="left"/>
              <w:rPr>
                <w:rFonts w:ascii="Times New Roman" w:eastAsiaTheme="minorEastAsia" w:hAnsi="Times New Roman"/>
                <w:color w:val="000000" w:themeColor="text1"/>
                <w:szCs w:val="19"/>
                <w:lang w:val="zh-CN"/>
              </w:rPr>
            </w:pPr>
          </w:p>
        </w:tc>
        <w:tc>
          <w:tcPr>
            <w:tcW w:w="1993" w:type="pct"/>
            <w:vMerge/>
            <w:tcBorders>
              <w:top w:val="single" w:sz="4" w:space="0" w:color="auto"/>
              <w:left w:val="single" w:sz="4" w:space="0" w:color="auto"/>
              <w:bottom w:val="single" w:sz="4" w:space="0" w:color="auto"/>
              <w:right w:val="single" w:sz="4" w:space="0" w:color="auto"/>
            </w:tcBorders>
            <w:vAlign w:val="center"/>
          </w:tcPr>
          <w:p w:rsidR="004567A9" w:rsidRDefault="004567A9">
            <w:pPr>
              <w:widowControl/>
              <w:ind w:firstLineChars="0" w:firstLine="0"/>
              <w:rPr>
                <w:rFonts w:ascii="Times New Roman" w:eastAsiaTheme="minorEastAsia" w:hAnsi="Times New Roman"/>
                <w:color w:val="000000" w:themeColor="text1"/>
                <w:szCs w:val="19"/>
                <w:lang w:val="zh-CN"/>
              </w:rPr>
            </w:pPr>
          </w:p>
        </w:tc>
        <w:tc>
          <w:tcPr>
            <w:tcW w:w="1401"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国际政治</w:t>
            </w:r>
          </w:p>
        </w:tc>
        <w:tc>
          <w:tcPr>
            <w:tcW w:w="1107"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法学</w:t>
            </w:r>
          </w:p>
        </w:tc>
      </w:tr>
      <w:tr w:rsidR="004567A9">
        <w:trPr>
          <w:trHeight w:val="340"/>
        </w:trPr>
        <w:tc>
          <w:tcPr>
            <w:tcW w:w="498" w:type="pct"/>
            <w:vMerge w:val="restart"/>
            <w:tcBorders>
              <w:top w:val="single" w:sz="4" w:space="0" w:color="auto"/>
              <w:left w:val="single" w:sz="4" w:space="0" w:color="auto"/>
              <w:bottom w:val="single" w:sz="4" w:space="0" w:color="auto"/>
              <w:right w:val="single" w:sz="4" w:space="0" w:color="auto"/>
            </w:tcBorders>
            <w:noWrap/>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8</w:t>
            </w:r>
          </w:p>
        </w:tc>
        <w:tc>
          <w:tcPr>
            <w:tcW w:w="1993" w:type="pct"/>
            <w:vMerge w:val="restar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w:t>
            </w:r>
            <w:bookmarkStart w:id="218" w:name="OLE_LINK11"/>
            <w:r>
              <w:rPr>
                <w:rFonts w:ascii="Times New Roman" w:eastAsiaTheme="minorEastAsia" w:hAnsi="Times New Roman" w:hint="eastAsia"/>
                <w:color w:val="000000" w:themeColor="text1"/>
                <w:szCs w:val="19"/>
                <w:lang w:val="zh-CN"/>
              </w:rPr>
              <w:t>德语</w:t>
            </w:r>
            <w:bookmarkEnd w:id="218"/>
            <w:r>
              <w:rPr>
                <w:rFonts w:ascii="Times New Roman" w:eastAsiaTheme="minorEastAsia" w:hAnsi="Times New Roman"/>
                <w:color w:val="000000" w:themeColor="text1"/>
                <w:szCs w:val="19"/>
                <w:lang w:val="zh-CN"/>
              </w:rPr>
              <w:t>+</w:t>
            </w:r>
            <w:bookmarkStart w:id="219" w:name="OLE_LINK12"/>
            <w:r>
              <w:rPr>
                <w:rFonts w:ascii="Times New Roman" w:eastAsiaTheme="minorEastAsia" w:hAnsi="Times New Roman" w:hint="eastAsia"/>
                <w:color w:val="000000" w:themeColor="text1"/>
                <w:szCs w:val="19"/>
                <w:lang w:val="zh-CN"/>
              </w:rPr>
              <w:t>哲学</w:t>
            </w:r>
            <w:bookmarkEnd w:id="219"/>
            <w:r>
              <w:rPr>
                <w:rFonts w:ascii="Times New Roman" w:eastAsiaTheme="minorEastAsia" w:hAnsi="Times New Roman" w:hint="eastAsia"/>
                <w:color w:val="000000" w:themeColor="text1"/>
                <w:szCs w:val="19"/>
                <w:lang w:val="zh-CN"/>
              </w:rPr>
              <w:t>”双学士学位复合型人才培养项目</w:t>
            </w:r>
          </w:p>
        </w:tc>
        <w:tc>
          <w:tcPr>
            <w:tcW w:w="1401"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德语</w:t>
            </w:r>
          </w:p>
        </w:tc>
        <w:tc>
          <w:tcPr>
            <w:tcW w:w="1107"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文学</w:t>
            </w:r>
          </w:p>
        </w:tc>
      </w:tr>
      <w:tr w:rsidR="004567A9">
        <w:trPr>
          <w:trHeight w:val="340"/>
        </w:trPr>
        <w:tc>
          <w:tcPr>
            <w:tcW w:w="498" w:type="pct"/>
            <w:vMerge/>
            <w:tcBorders>
              <w:top w:val="single" w:sz="4" w:space="0" w:color="auto"/>
              <w:left w:val="single" w:sz="4" w:space="0" w:color="auto"/>
              <w:bottom w:val="single" w:sz="4" w:space="0" w:color="auto"/>
              <w:right w:val="single" w:sz="4" w:space="0" w:color="auto"/>
            </w:tcBorders>
            <w:vAlign w:val="center"/>
          </w:tcPr>
          <w:p w:rsidR="004567A9" w:rsidRDefault="004567A9">
            <w:pPr>
              <w:widowControl/>
              <w:ind w:firstLineChars="0" w:firstLine="0"/>
              <w:jc w:val="left"/>
              <w:rPr>
                <w:rFonts w:ascii="Times New Roman" w:eastAsiaTheme="minorEastAsia" w:hAnsi="Times New Roman"/>
                <w:color w:val="000000" w:themeColor="text1"/>
                <w:szCs w:val="19"/>
                <w:lang w:val="zh-CN"/>
              </w:rPr>
            </w:pPr>
          </w:p>
        </w:tc>
        <w:tc>
          <w:tcPr>
            <w:tcW w:w="1993" w:type="pct"/>
            <w:vMerge/>
            <w:tcBorders>
              <w:top w:val="single" w:sz="4" w:space="0" w:color="auto"/>
              <w:left w:val="single" w:sz="4" w:space="0" w:color="auto"/>
              <w:bottom w:val="single" w:sz="4" w:space="0" w:color="auto"/>
              <w:right w:val="single" w:sz="4" w:space="0" w:color="auto"/>
            </w:tcBorders>
            <w:vAlign w:val="center"/>
          </w:tcPr>
          <w:p w:rsidR="004567A9" w:rsidRDefault="004567A9">
            <w:pPr>
              <w:widowControl/>
              <w:ind w:firstLineChars="0" w:firstLine="0"/>
              <w:rPr>
                <w:rFonts w:ascii="Times New Roman" w:eastAsiaTheme="minorEastAsia" w:hAnsi="Times New Roman"/>
                <w:color w:val="000000" w:themeColor="text1"/>
                <w:szCs w:val="19"/>
                <w:lang w:val="zh-CN"/>
              </w:rPr>
            </w:pPr>
          </w:p>
        </w:tc>
        <w:tc>
          <w:tcPr>
            <w:tcW w:w="1401"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bookmarkStart w:id="220" w:name="OLE_LINK29"/>
            <w:r>
              <w:rPr>
                <w:rFonts w:ascii="Times New Roman" w:eastAsiaTheme="minorEastAsia" w:hAnsi="Times New Roman" w:hint="eastAsia"/>
                <w:color w:val="000000" w:themeColor="text1"/>
                <w:szCs w:val="19"/>
                <w:lang w:val="zh-CN"/>
              </w:rPr>
              <w:t>哲学</w:t>
            </w:r>
            <w:bookmarkEnd w:id="220"/>
          </w:p>
        </w:tc>
        <w:tc>
          <w:tcPr>
            <w:tcW w:w="1107"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哲学</w:t>
            </w:r>
          </w:p>
        </w:tc>
      </w:tr>
      <w:tr w:rsidR="004567A9">
        <w:trPr>
          <w:trHeight w:val="340"/>
        </w:trPr>
        <w:tc>
          <w:tcPr>
            <w:tcW w:w="498" w:type="pct"/>
            <w:vMerge w:val="restart"/>
            <w:tcBorders>
              <w:top w:val="single" w:sz="4" w:space="0" w:color="auto"/>
              <w:left w:val="single" w:sz="4" w:space="0" w:color="auto"/>
              <w:bottom w:val="single" w:sz="4" w:space="0" w:color="auto"/>
              <w:right w:val="single" w:sz="4" w:space="0" w:color="auto"/>
            </w:tcBorders>
            <w:noWrap/>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9</w:t>
            </w:r>
          </w:p>
        </w:tc>
        <w:tc>
          <w:tcPr>
            <w:tcW w:w="1993" w:type="pct"/>
            <w:vMerge w:val="restar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“国际政治</w:t>
            </w:r>
            <w:r>
              <w:rPr>
                <w:rFonts w:ascii="Times New Roman" w:eastAsiaTheme="minorEastAsia" w:hAnsi="Times New Roman"/>
                <w:color w:val="000000" w:themeColor="text1"/>
                <w:szCs w:val="19"/>
                <w:lang w:val="zh-CN"/>
              </w:rPr>
              <w:t>+</w:t>
            </w:r>
            <w:bookmarkStart w:id="221" w:name="OLE_LINK13"/>
            <w:r>
              <w:rPr>
                <w:rFonts w:ascii="Times New Roman" w:eastAsiaTheme="minorEastAsia" w:hAnsi="Times New Roman" w:hint="eastAsia"/>
                <w:color w:val="000000" w:themeColor="text1"/>
                <w:szCs w:val="19"/>
                <w:lang w:val="zh-CN"/>
              </w:rPr>
              <w:t>英语</w:t>
            </w:r>
            <w:bookmarkEnd w:id="221"/>
            <w:r>
              <w:rPr>
                <w:rFonts w:ascii="Times New Roman" w:eastAsiaTheme="minorEastAsia" w:hAnsi="Times New Roman" w:hint="eastAsia"/>
                <w:color w:val="000000" w:themeColor="text1"/>
                <w:szCs w:val="19"/>
                <w:lang w:val="zh-CN"/>
              </w:rPr>
              <w:t>”双学士学位复合型人才培养项目</w:t>
            </w:r>
          </w:p>
        </w:tc>
        <w:tc>
          <w:tcPr>
            <w:tcW w:w="1401"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国际政治</w:t>
            </w:r>
          </w:p>
        </w:tc>
        <w:tc>
          <w:tcPr>
            <w:tcW w:w="1107"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法学</w:t>
            </w:r>
          </w:p>
        </w:tc>
      </w:tr>
      <w:tr w:rsidR="004567A9">
        <w:trPr>
          <w:trHeight w:val="340"/>
        </w:trPr>
        <w:tc>
          <w:tcPr>
            <w:tcW w:w="498" w:type="pct"/>
            <w:vMerge/>
            <w:tcBorders>
              <w:top w:val="single" w:sz="4" w:space="0" w:color="auto"/>
              <w:left w:val="single" w:sz="4" w:space="0" w:color="auto"/>
              <w:bottom w:val="single" w:sz="4" w:space="0" w:color="auto"/>
              <w:right w:val="single" w:sz="4" w:space="0" w:color="auto"/>
            </w:tcBorders>
            <w:vAlign w:val="center"/>
          </w:tcPr>
          <w:p w:rsidR="004567A9" w:rsidRDefault="004567A9">
            <w:pPr>
              <w:widowControl/>
              <w:ind w:firstLineChars="0" w:firstLine="0"/>
              <w:jc w:val="left"/>
              <w:rPr>
                <w:rFonts w:ascii="Times New Roman" w:eastAsiaTheme="minorEastAsia" w:hAnsi="Times New Roman"/>
                <w:color w:val="000000" w:themeColor="text1"/>
                <w:szCs w:val="19"/>
                <w:lang w:val="zh-CN"/>
              </w:rPr>
            </w:pPr>
          </w:p>
        </w:tc>
        <w:tc>
          <w:tcPr>
            <w:tcW w:w="1993" w:type="pct"/>
            <w:vMerge/>
            <w:tcBorders>
              <w:top w:val="single" w:sz="4" w:space="0" w:color="auto"/>
              <w:left w:val="single" w:sz="4" w:space="0" w:color="auto"/>
              <w:bottom w:val="single" w:sz="4" w:space="0" w:color="auto"/>
              <w:right w:val="single" w:sz="4" w:space="0" w:color="auto"/>
            </w:tcBorders>
            <w:vAlign w:val="center"/>
          </w:tcPr>
          <w:p w:rsidR="004567A9" w:rsidRDefault="004567A9">
            <w:pPr>
              <w:widowControl/>
              <w:ind w:firstLineChars="0" w:firstLine="0"/>
              <w:rPr>
                <w:rFonts w:ascii="Times New Roman" w:eastAsiaTheme="minorEastAsia" w:hAnsi="Times New Roman"/>
                <w:color w:val="000000" w:themeColor="text1"/>
                <w:szCs w:val="19"/>
                <w:lang w:val="zh-CN"/>
              </w:rPr>
            </w:pPr>
          </w:p>
        </w:tc>
        <w:tc>
          <w:tcPr>
            <w:tcW w:w="1401"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bookmarkStart w:id="222" w:name="OLE_LINK30"/>
            <w:r>
              <w:rPr>
                <w:rFonts w:ascii="Times New Roman" w:eastAsiaTheme="minorEastAsia" w:hAnsi="Times New Roman" w:hint="eastAsia"/>
                <w:color w:val="000000" w:themeColor="text1"/>
                <w:szCs w:val="19"/>
                <w:lang w:val="zh-CN"/>
              </w:rPr>
              <w:t>英语</w:t>
            </w:r>
            <w:bookmarkEnd w:id="222"/>
          </w:p>
        </w:tc>
        <w:tc>
          <w:tcPr>
            <w:tcW w:w="1107"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文学</w:t>
            </w:r>
          </w:p>
        </w:tc>
      </w:tr>
      <w:tr w:rsidR="004567A9">
        <w:trPr>
          <w:trHeight w:val="340"/>
        </w:trPr>
        <w:tc>
          <w:tcPr>
            <w:tcW w:w="498" w:type="pct"/>
            <w:vMerge w:val="restart"/>
            <w:tcBorders>
              <w:top w:val="single" w:sz="4" w:space="0" w:color="auto"/>
              <w:left w:val="single" w:sz="4" w:space="0" w:color="auto"/>
              <w:bottom w:val="single" w:sz="4" w:space="0" w:color="auto"/>
              <w:right w:val="single" w:sz="4" w:space="0" w:color="auto"/>
            </w:tcBorders>
            <w:noWrap/>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10</w:t>
            </w:r>
          </w:p>
        </w:tc>
        <w:tc>
          <w:tcPr>
            <w:tcW w:w="1993" w:type="pct"/>
            <w:vMerge w:val="restar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“土木工程</w:t>
            </w:r>
            <w:r>
              <w:rPr>
                <w:rFonts w:ascii="Times New Roman" w:eastAsiaTheme="minorEastAsia" w:hAnsi="Times New Roman"/>
                <w:color w:val="000000" w:themeColor="text1"/>
                <w:szCs w:val="19"/>
                <w:lang w:val="zh-CN"/>
              </w:rPr>
              <w:t>+</w:t>
            </w:r>
            <w:r>
              <w:rPr>
                <w:rFonts w:ascii="Times New Roman" w:eastAsiaTheme="minorEastAsia" w:hAnsi="Times New Roman" w:hint="eastAsia"/>
                <w:color w:val="000000" w:themeColor="text1"/>
                <w:szCs w:val="19"/>
                <w:lang w:val="zh-CN"/>
              </w:rPr>
              <w:t>法学”双学士学位复合型人才培养项目</w:t>
            </w:r>
          </w:p>
        </w:tc>
        <w:tc>
          <w:tcPr>
            <w:tcW w:w="1401"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bookmarkStart w:id="223" w:name="OLE_LINK32"/>
            <w:r>
              <w:rPr>
                <w:rFonts w:ascii="Times New Roman" w:eastAsiaTheme="minorEastAsia" w:hAnsi="Times New Roman" w:hint="eastAsia"/>
                <w:color w:val="000000" w:themeColor="text1"/>
                <w:szCs w:val="19"/>
                <w:lang w:val="zh-CN"/>
              </w:rPr>
              <w:t>土木工程</w:t>
            </w:r>
            <w:bookmarkEnd w:id="223"/>
          </w:p>
        </w:tc>
        <w:tc>
          <w:tcPr>
            <w:tcW w:w="1107"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工学</w:t>
            </w:r>
          </w:p>
        </w:tc>
      </w:tr>
      <w:tr w:rsidR="004567A9">
        <w:trPr>
          <w:trHeight w:val="340"/>
        </w:trPr>
        <w:tc>
          <w:tcPr>
            <w:tcW w:w="498" w:type="pct"/>
            <w:vMerge/>
            <w:tcBorders>
              <w:top w:val="single" w:sz="4" w:space="0" w:color="auto"/>
              <w:left w:val="single" w:sz="4" w:space="0" w:color="auto"/>
              <w:bottom w:val="single" w:sz="4" w:space="0" w:color="auto"/>
              <w:right w:val="single" w:sz="4" w:space="0" w:color="auto"/>
            </w:tcBorders>
            <w:vAlign w:val="center"/>
          </w:tcPr>
          <w:p w:rsidR="004567A9" w:rsidRDefault="004567A9">
            <w:pPr>
              <w:widowControl/>
              <w:ind w:firstLineChars="0" w:firstLine="0"/>
              <w:jc w:val="left"/>
              <w:rPr>
                <w:rFonts w:ascii="Times New Roman" w:eastAsiaTheme="minorEastAsia" w:hAnsi="Times New Roman"/>
                <w:color w:val="000000" w:themeColor="text1"/>
                <w:szCs w:val="19"/>
                <w:lang w:val="zh-CN"/>
              </w:rPr>
            </w:pPr>
          </w:p>
        </w:tc>
        <w:tc>
          <w:tcPr>
            <w:tcW w:w="1993" w:type="pct"/>
            <w:vMerge/>
            <w:tcBorders>
              <w:top w:val="single" w:sz="4" w:space="0" w:color="auto"/>
              <w:left w:val="single" w:sz="4" w:space="0" w:color="auto"/>
              <w:bottom w:val="single" w:sz="4" w:space="0" w:color="auto"/>
              <w:right w:val="single" w:sz="4" w:space="0" w:color="auto"/>
            </w:tcBorders>
            <w:vAlign w:val="center"/>
          </w:tcPr>
          <w:p w:rsidR="004567A9" w:rsidRDefault="004567A9">
            <w:pPr>
              <w:widowControl/>
              <w:ind w:firstLineChars="0" w:firstLine="0"/>
              <w:rPr>
                <w:rFonts w:ascii="Times New Roman" w:eastAsiaTheme="minorEastAsia" w:hAnsi="Times New Roman"/>
                <w:color w:val="000000" w:themeColor="text1"/>
                <w:szCs w:val="19"/>
                <w:lang w:val="zh-CN"/>
              </w:rPr>
            </w:pPr>
          </w:p>
        </w:tc>
        <w:tc>
          <w:tcPr>
            <w:tcW w:w="1401"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bookmarkStart w:id="224" w:name="OLE_LINK31"/>
            <w:r>
              <w:rPr>
                <w:rFonts w:ascii="Times New Roman" w:eastAsiaTheme="minorEastAsia" w:hAnsi="Times New Roman" w:hint="eastAsia"/>
                <w:color w:val="000000" w:themeColor="text1"/>
                <w:szCs w:val="19"/>
                <w:lang w:val="zh-CN"/>
              </w:rPr>
              <w:t>法学</w:t>
            </w:r>
            <w:bookmarkEnd w:id="224"/>
          </w:p>
        </w:tc>
        <w:tc>
          <w:tcPr>
            <w:tcW w:w="1107"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法学</w:t>
            </w:r>
          </w:p>
        </w:tc>
      </w:tr>
      <w:tr w:rsidR="004567A9">
        <w:trPr>
          <w:trHeight w:val="340"/>
        </w:trPr>
        <w:tc>
          <w:tcPr>
            <w:tcW w:w="498" w:type="pct"/>
            <w:vMerge w:val="restart"/>
            <w:tcBorders>
              <w:top w:val="single" w:sz="4" w:space="0" w:color="auto"/>
              <w:left w:val="single" w:sz="4" w:space="0" w:color="auto"/>
              <w:bottom w:val="single" w:sz="4" w:space="0" w:color="auto"/>
              <w:right w:val="single" w:sz="4" w:space="0" w:color="auto"/>
            </w:tcBorders>
            <w:noWrap/>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11</w:t>
            </w:r>
          </w:p>
        </w:tc>
        <w:tc>
          <w:tcPr>
            <w:tcW w:w="1993" w:type="pct"/>
            <w:vMerge w:val="restar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“税收学</w:t>
            </w:r>
            <w:r>
              <w:rPr>
                <w:rFonts w:ascii="Times New Roman" w:eastAsiaTheme="minorEastAsia" w:hAnsi="Times New Roman"/>
                <w:color w:val="000000" w:themeColor="text1"/>
                <w:szCs w:val="19"/>
                <w:lang w:val="zh-CN"/>
              </w:rPr>
              <w:t>+</w:t>
            </w:r>
            <w:r>
              <w:rPr>
                <w:rFonts w:ascii="Times New Roman" w:eastAsiaTheme="minorEastAsia" w:hAnsi="Times New Roman" w:hint="eastAsia"/>
                <w:color w:val="000000" w:themeColor="text1"/>
                <w:szCs w:val="19"/>
                <w:lang w:val="zh-CN"/>
              </w:rPr>
              <w:t>法学”双学士学位复合型人才培养项目</w:t>
            </w:r>
          </w:p>
        </w:tc>
        <w:tc>
          <w:tcPr>
            <w:tcW w:w="1401"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税收学</w:t>
            </w:r>
          </w:p>
        </w:tc>
        <w:tc>
          <w:tcPr>
            <w:tcW w:w="1107"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经济学</w:t>
            </w:r>
          </w:p>
        </w:tc>
      </w:tr>
      <w:tr w:rsidR="004567A9">
        <w:trPr>
          <w:trHeight w:val="340"/>
        </w:trPr>
        <w:tc>
          <w:tcPr>
            <w:tcW w:w="498" w:type="pct"/>
            <w:vMerge/>
            <w:tcBorders>
              <w:top w:val="single" w:sz="4" w:space="0" w:color="auto"/>
              <w:left w:val="single" w:sz="4" w:space="0" w:color="auto"/>
              <w:bottom w:val="single" w:sz="4" w:space="0" w:color="auto"/>
              <w:right w:val="single" w:sz="4" w:space="0" w:color="auto"/>
            </w:tcBorders>
            <w:vAlign w:val="center"/>
          </w:tcPr>
          <w:p w:rsidR="004567A9" w:rsidRDefault="004567A9">
            <w:pPr>
              <w:widowControl/>
              <w:ind w:firstLineChars="0" w:firstLine="0"/>
              <w:jc w:val="left"/>
              <w:rPr>
                <w:rFonts w:ascii="Times New Roman" w:eastAsiaTheme="minorEastAsia" w:hAnsi="Times New Roman"/>
                <w:color w:val="000000" w:themeColor="text1"/>
                <w:szCs w:val="19"/>
                <w:lang w:val="zh-CN"/>
              </w:rPr>
            </w:pPr>
          </w:p>
        </w:tc>
        <w:tc>
          <w:tcPr>
            <w:tcW w:w="1993" w:type="pct"/>
            <w:vMerge/>
            <w:tcBorders>
              <w:top w:val="single" w:sz="4" w:space="0" w:color="auto"/>
              <w:left w:val="single" w:sz="4" w:space="0" w:color="auto"/>
              <w:bottom w:val="single" w:sz="4" w:space="0" w:color="auto"/>
              <w:right w:val="single" w:sz="4" w:space="0" w:color="auto"/>
            </w:tcBorders>
            <w:vAlign w:val="center"/>
          </w:tcPr>
          <w:p w:rsidR="004567A9" w:rsidRDefault="004567A9">
            <w:pPr>
              <w:widowControl/>
              <w:ind w:firstLineChars="0" w:firstLine="0"/>
              <w:rPr>
                <w:rFonts w:ascii="Times New Roman" w:eastAsiaTheme="minorEastAsia" w:hAnsi="Times New Roman"/>
                <w:color w:val="000000" w:themeColor="text1"/>
                <w:szCs w:val="19"/>
                <w:lang w:val="zh-CN"/>
              </w:rPr>
            </w:pPr>
          </w:p>
        </w:tc>
        <w:tc>
          <w:tcPr>
            <w:tcW w:w="1401"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法学</w:t>
            </w:r>
          </w:p>
        </w:tc>
        <w:tc>
          <w:tcPr>
            <w:tcW w:w="1107"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法学</w:t>
            </w:r>
          </w:p>
        </w:tc>
      </w:tr>
      <w:tr w:rsidR="004567A9">
        <w:trPr>
          <w:trHeight w:val="340"/>
        </w:trPr>
        <w:tc>
          <w:tcPr>
            <w:tcW w:w="498" w:type="pct"/>
            <w:vMerge w:val="restart"/>
            <w:tcBorders>
              <w:top w:val="single" w:sz="4" w:space="0" w:color="auto"/>
              <w:left w:val="single" w:sz="4" w:space="0" w:color="auto"/>
              <w:bottom w:val="single" w:sz="4" w:space="0" w:color="auto"/>
              <w:right w:val="single" w:sz="4" w:space="0" w:color="auto"/>
            </w:tcBorders>
            <w:noWrap/>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12</w:t>
            </w:r>
          </w:p>
        </w:tc>
        <w:tc>
          <w:tcPr>
            <w:tcW w:w="1993" w:type="pct"/>
            <w:vMerge w:val="restar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“英语</w:t>
            </w:r>
            <w:r>
              <w:rPr>
                <w:rFonts w:ascii="Times New Roman" w:eastAsiaTheme="minorEastAsia" w:hAnsi="Times New Roman"/>
                <w:color w:val="000000" w:themeColor="text1"/>
                <w:szCs w:val="19"/>
                <w:lang w:val="zh-CN"/>
              </w:rPr>
              <w:t>+</w:t>
            </w:r>
            <w:r>
              <w:rPr>
                <w:rFonts w:ascii="Times New Roman" w:eastAsiaTheme="minorEastAsia" w:hAnsi="Times New Roman" w:hint="eastAsia"/>
                <w:color w:val="000000" w:themeColor="text1"/>
                <w:szCs w:val="19"/>
                <w:lang w:val="zh-CN"/>
              </w:rPr>
              <w:t>法学”双学士学位复合型人才培养项目</w:t>
            </w:r>
          </w:p>
        </w:tc>
        <w:tc>
          <w:tcPr>
            <w:tcW w:w="1401"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英语</w:t>
            </w:r>
          </w:p>
        </w:tc>
        <w:tc>
          <w:tcPr>
            <w:tcW w:w="1107"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文学</w:t>
            </w:r>
          </w:p>
        </w:tc>
      </w:tr>
      <w:tr w:rsidR="004567A9">
        <w:trPr>
          <w:trHeight w:val="340"/>
        </w:trPr>
        <w:tc>
          <w:tcPr>
            <w:tcW w:w="498" w:type="pct"/>
            <w:vMerge/>
            <w:tcBorders>
              <w:top w:val="single" w:sz="4" w:space="0" w:color="auto"/>
              <w:left w:val="single" w:sz="4" w:space="0" w:color="auto"/>
              <w:bottom w:val="single" w:sz="4" w:space="0" w:color="auto"/>
              <w:right w:val="single" w:sz="4" w:space="0" w:color="auto"/>
            </w:tcBorders>
            <w:vAlign w:val="center"/>
          </w:tcPr>
          <w:p w:rsidR="004567A9" w:rsidRDefault="004567A9">
            <w:pPr>
              <w:widowControl/>
              <w:ind w:firstLineChars="0" w:firstLine="0"/>
              <w:jc w:val="left"/>
              <w:rPr>
                <w:rFonts w:ascii="Times New Roman" w:eastAsiaTheme="minorEastAsia" w:hAnsi="Times New Roman"/>
                <w:color w:val="000000" w:themeColor="text1"/>
                <w:szCs w:val="19"/>
                <w:lang w:val="zh-CN"/>
              </w:rPr>
            </w:pPr>
          </w:p>
        </w:tc>
        <w:tc>
          <w:tcPr>
            <w:tcW w:w="1993" w:type="pct"/>
            <w:vMerge/>
            <w:tcBorders>
              <w:top w:val="single" w:sz="4" w:space="0" w:color="auto"/>
              <w:left w:val="single" w:sz="4" w:space="0" w:color="auto"/>
              <w:bottom w:val="single" w:sz="4" w:space="0" w:color="auto"/>
              <w:right w:val="single" w:sz="4" w:space="0" w:color="auto"/>
            </w:tcBorders>
            <w:vAlign w:val="center"/>
          </w:tcPr>
          <w:p w:rsidR="004567A9" w:rsidRDefault="004567A9">
            <w:pPr>
              <w:widowControl/>
              <w:ind w:firstLineChars="0" w:firstLine="0"/>
              <w:rPr>
                <w:rFonts w:ascii="Times New Roman" w:eastAsiaTheme="minorEastAsia" w:hAnsi="Times New Roman"/>
                <w:color w:val="000000" w:themeColor="text1"/>
                <w:szCs w:val="19"/>
                <w:lang w:val="zh-CN"/>
              </w:rPr>
            </w:pPr>
          </w:p>
        </w:tc>
        <w:tc>
          <w:tcPr>
            <w:tcW w:w="1401"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法学</w:t>
            </w:r>
          </w:p>
        </w:tc>
        <w:tc>
          <w:tcPr>
            <w:tcW w:w="1107"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法学</w:t>
            </w:r>
          </w:p>
        </w:tc>
      </w:tr>
      <w:tr w:rsidR="004567A9">
        <w:trPr>
          <w:trHeight w:val="340"/>
        </w:trPr>
        <w:tc>
          <w:tcPr>
            <w:tcW w:w="498" w:type="pct"/>
            <w:vMerge w:val="restart"/>
            <w:tcBorders>
              <w:top w:val="single" w:sz="4" w:space="0" w:color="auto"/>
              <w:left w:val="single" w:sz="4" w:space="0" w:color="auto"/>
              <w:bottom w:val="single" w:sz="4" w:space="0" w:color="auto"/>
              <w:right w:val="single" w:sz="4" w:space="0" w:color="auto"/>
            </w:tcBorders>
            <w:noWrap/>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13</w:t>
            </w:r>
          </w:p>
        </w:tc>
        <w:tc>
          <w:tcPr>
            <w:tcW w:w="1993" w:type="pct"/>
            <w:vMerge w:val="restar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“法语</w:t>
            </w:r>
            <w:r>
              <w:rPr>
                <w:rFonts w:ascii="Times New Roman" w:eastAsiaTheme="minorEastAsia" w:hAnsi="Times New Roman"/>
                <w:color w:val="000000" w:themeColor="text1"/>
                <w:szCs w:val="19"/>
                <w:lang w:val="zh-CN"/>
              </w:rPr>
              <w:t>+</w:t>
            </w:r>
            <w:r>
              <w:rPr>
                <w:rFonts w:ascii="Times New Roman" w:eastAsiaTheme="minorEastAsia" w:hAnsi="Times New Roman" w:hint="eastAsia"/>
                <w:color w:val="000000" w:themeColor="text1"/>
                <w:szCs w:val="19"/>
                <w:lang w:val="zh-CN"/>
              </w:rPr>
              <w:t>法学”双学士学位复合型人才培养项目</w:t>
            </w:r>
          </w:p>
        </w:tc>
        <w:tc>
          <w:tcPr>
            <w:tcW w:w="1401"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bookmarkStart w:id="225" w:name="OLE_LINK33"/>
            <w:r>
              <w:rPr>
                <w:rFonts w:ascii="Times New Roman" w:eastAsiaTheme="minorEastAsia" w:hAnsi="Times New Roman" w:hint="eastAsia"/>
                <w:color w:val="000000" w:themeColor="text1"/>
                <w:szCs w:val="19"/>
                <w:lang w:val="zh-CN"/>
              </w:rPr>
              <w:t>法语</w:t>
            </w:r>
            <w:bookmarkEnd w:id="225"/>
          </w:p>
        </w:tc>
        <w:tc>
          <w:tcPr>
            <w:tcW w:w="1107"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文学</w:t>
            </w:r>
          </w:p>
        </w:tc>
      </w:tr>
      <w:tr w:rsidR="004567A9">
        <w:trPr>
          <w:trHeight w:val="340"/>
        </w:trPr>
        <w:tc>
          <w:tcPr>
            <w:tcW w:w="498" w:type="pct"/>
            <w:vMerge/>
            <w:tcBorders>
              <w:top w:val="single" w:sz="4" w:space="0" w:color="auto"/>
              <w:left w:val="single" w:sz="4" w:space="0" w:color="auto"/>
              <w:bottom w:val="single" w:sz="4" w:space="0" w:color="auto"/>
              <w:right w:val="single" w:sz="4" w:space="0" w:color="auto"/>
            </w:tcBorders>
            <w:vAlign w:val="center"/>
          </w:tcPr>
          <w:p w:rsidR="004567A9" w:rsidRDefault="004567A9">
            <w:pPr>
              <w:widowControl/>
              <w:ind w:firstLineChars="0" w:firstLine="0"/>
              <w:jc w:val="left"/>
              <w:rPr>
                <w:rFonts w:ascii="Times New Roman" w:eastAsiaTheme="minorEastAsia" w:hAnsi="Times New Roman"/>
                <w:color w:val="000000" w:themeColor="text1"/>
                <w:szCs w:val="19"/>
                <w:lang w:val="zh-CN"/>
              </w:rPr>
            </w:pPr>
          </w:p>
        </w:tc>
        <w:tc>
          <w:tcPr>
            <w:tcW w:w="1993" w:type="pct"/>
            <w:vMerge/>
            <w:tcBorders>
              <w:top w:val="single" w:sz="4" w:space="0" w:color="auto"/>
              <w:left w:val="single" w:sz="4" w:space="0" w:color="auto"/>
              <w:bottom w:val="single" w:sz="4" w:space="0" w:color="auto"/>
              <w:right w:val="single" w:sz="4" w:space="0" w:color="auto"/>
            </w:tcBorders>
            <w:vAlign w:val="center"/>
          </w:tcPr>
          <w:p w:rsidR="004567A9" w:rsidRDefault="004567A9">
            <w:pPr>
              <w:widowControl/>
              <w:ind w:firstLineChars="0" w:firstLine="0"/>
              <w:rPr>
                <w:rFonts w:ascii="Times New Roman" w:eastAsiaTheme="minorEastAsia" w:hAnsi="Times New Roman"/>
                <w:color w:val="000000" w:themeColor="text1"/>
                <w:szCs w:val="19"/>
                <w:lang w:val="zh-CN"/>
              </w:rPr>
            </w:pPr>
          </w:p>
        </w:tc>
        <w:tc>
          <w:tcPr>
            <w:tcW w:w="1401"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法学</w:t>
            </w:r>
          </w:p>
        </w:tc>
        <w:tc>
          <w:tcPr>
            <w:tcW w:w="1107"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法学</w:t>
            </w:r>
          </w:p>
        </w:tc>
      </w:tr>
      <w:tr w:rsidR="004567A9">
        <w:trPr>
          <w:trHeight w:val="340"/>
        </w:trPr>
        <w:tc>
          <w:tcPr>
            <w:tcW w:w="498" w:type="pct"/>
            <w:vMerge w:val="restart"/>
            <w:tcBorders>
              <w:top w:val="single" w:sz="4" w:space="0" w:color="auto"/>
              <w:left w:val="single" w:sz="4" w:space="0" w:color="auto"/>
              <w:bottom w:val="single" w:sz="4" w:space="0" w:color="auto"/>
              <w:right w:val="single" w:sz="4" w:space="0" w:color="auto"/>
            </w:tcBorders>
            <w:noWrap/>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14</w:t>
            </w:r>
          </w:p>
        </w:tc>
        <w:tc>
          <w:tcPr>
            <w:tcW w:w="1993" w:type="pct"/>
            <w:vMerge w:val="restar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“飞行器设计与工程</w:t>
            </w:r>
            <w:r>
              <w:rPr>
                <w:rFonts w:ascii="Times New Roman" w:eastAsiaTheme="minorEastAsia" w:hAnsi="Times New Roman"/>
                <w:color w:val="000000" w:themeColor="text1"/>
                <w:szCs w:val="19"/>
                <w:lang w:val="zh-CN"/>
              </w:rPr>
              <w:t>+</w:t>
            </w:r>
            <w:bookmarkStart w:id="226" w:name="OLE_LINK14"/>
            <w:r>
              <w:rPr>
                <w:rFonts w:ascii="Times New Roman" w:eastAsiaTheme="minorEastAsia" w:hAnsi="Times New Roman" w:hint="eastAsia"/>
                <w:color w:val="000000" w:themeColor="text1"/>
                <w:szCs w:val="19"/>
                <w:lang w:val="zh-CN"/>
              </w:rPr>
              <w:t>海洋技术</w:t>
            </w:r>
            <w:bookmarkEnd w:id="226"/>
            <w:r>
              <w:rPr>
                <w:rFonts w:ascii="Times New Roman" w:eastAsiaTheme="minorEastAsia" w:hAnsi="Times New Roman" w:hint="eastAsia"/>
                <w:color w:val="000000" w:themeColor="text1"/>
                <w:szCs w:val="19"/>
                <w:lang w:val="zh-CN"/>
              </w:rPr>
              <w:t>”双学士学位复合型人才培养项目</w:t>
            </w:r>
          </w:p>
        </w:tc>
        <w:tc>
          <w:tcPr>
            <w:tcW w:w="1401"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bookmarkStart w:id="227" w:name="OLE_LINK35"/>
            <w:r>
              <w:rPr>
                <w:rFonts w:ascii="Times New Roman" w:eastAsiaTheme="minorEastAsia" w:hAnsi="Times New Roman" w:hint="eastAsia"/>
                <w:color w:val="000000" w:themeColor="text1"/>
                <w:szCs w:val="19"/>
                <w:lang w:val="zh-CN"/>
              </w:rPr>
              <w:t>飞行器设计与工程</w:t>
            </w:r>
            <w:bookmarkEnd w:id="227"/>
          </w:p>
        </w:tc>
        <w:tc>
          <w:tcPr>
            <w:tcW w:w="1107"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工学</w:t>
            </w:r>
          </w:p>
        </w:tc>
      </w:tr>
      <w:tr w:rsidR="004567A9">
        <w:trPr>
          <w:trHeight w:val="340"/>
        </w:trPr>
        <w:tc>
          <w:tcPr>
            <w:tcW w:w="498" w:type="pct"/>
            <w:vMerge/>
            <w:tcBorders>
              <w:top w:val="single" w:sz="4" w:space="0" w:color="auto"/>
              <w:left w:val="single" w:sz="4" w:space="0" w:color="auto"/>
              <w:bottom w:val="single" w:sz="4" w:space="0" w:color="auto"/>
              <w:right w:val="single" w:sz="4" w:space="0" w:color="auto"/>
            </w:tcBorders>
            <w:vAlign w:val="center"/>
          </w:tcPr>
          <w:p w:rsidR="004567A9" w:rsidRDefault="004567A9">
            <w:pPr>
              <w:widowControl/>
              <w:ind w:firstLineChars="0" w:firstLine="0"/>
              <w:jc w:val="left"/>
              <w:rPr>
                <w:rFonts w:ascii="Times New Roman" w:eastAsiaTheme="minorEastAsia" w:hAnsi="Times New Roman"/>
                <w:color w:val="000000" w:themeColor="text1"/>
                <w:szCs w:val="19"/>
                <w:lang w:val="zh-CN"/>
              </w:rPr>
            </w:pPr>
          </w:p>
        </w:tc>
        <w:tc>
          <w:tcPr>
            <w:tcW w:w="1993" w:type="pct"/>
            <w:vMerge/>
            <w:tcBorders>
              <w:top w:val="single" w:sz="4" w:space="0" w:color="auto"/>
              <w:left w:val="single" w:sz="4" w:space="0" w:color="auto"/>
              <w:bottom w:val="single" w:sz="4" w:space="0" w:color="auto"/>
              <w:right w:val="single" w:sz="4" w:space="0" w:color="auto"/>
            </w:tcBorders>
            <w:vAlign w:val="center"/>
          </w:tcPr>
          <w:p w:rsidR="004567A9" w:rsidRDefault="004567A9">
            <w:pPr>
              <w:widowControl/>
              <w:ind w:firstLineChars="0" w:firstLine="0"/>
              <w:rPr>
                <w:rFonts w:ascii="Times New Roman" w:eastAsiaTheme="minorEastAsia" w:hAnsi="Times New Roman"/>
                <w:color w:val="000000" w:themeColor="text1"/>
                <w:szCs w:val="19"/>
                <w:lang w:val="zh-CN"/>
              </w:rPr>
            </w:pPr>
          </w:p>
        </w:tc>
        <w:tc>
          <w:tcPr>
            <w:tcW w:w="1401"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bookmarkStart w:id="228" w:name="OLE_LINK37"/>
            <w:r>
              <w:rPr>
                <w:rFonts w:ascii="Times New Roman" w:eastAsiaTheme="minorEastAsia" w:hAnsi="Times New Roman" w:hint="eastAsia"/>
                <w:color w:val="000000" w:themeColor="text1"/>
                <w:szCs w:val="19"/>
                <w:lang w:val="zh-CN"/>
              </w:rPr>
              <w:t>海洋技术</w:t>
            </w:r>
            <w:bookmarkEnd w:id="228"/>
          </w:p>
        </w:tc>
        <w:tc>
          <w:tcPr>
            <w:tcW w:w="1107"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理学</w:t>
            </w:r>
          </w:p>
        </w:tc>
      </w:tr>
      <w:tr w:rsidR="004567A9">
        <w:trPr>
          <w:trHeight w:val="340"/>
        </w:trPr>
        <w:tc>
          <w:tcPr>
            <w:tcW w:w="498" w:type="pct"/>
            <w:vMerge w:val="restart"/>
            <w:tcBorders>
              <w:top w:val="single" w:sz="4" w:space="0" w:color="auto"/>
              <w:left w:val="single" w:sz="4" w:space="0" w:color="auto"/>
              <w:bottom w:val="single" w:sz="4" w:space="0" w:color="auto"/>
              <w:right w:val="single" w:sz="4" w:space="0" w:color="auto"/>
            </w:tcBorders>
            <w:noWrap/>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15</w:t>
            </w:r>
          </w:p>
        </w:tc>
        <w:tc>
          <w:tcPr>
            <w:tcW w:w="1993" w:type="pct"/>
            <w:vMerge w:val="restar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“基础医学</w:t>
            </w:r>
            <w:r>
              <w:rPr>
                <w:rFonts w:ascii="Times New Roman" w:eastAsiaTheme="minorEastAsia" w:hAnsi="Times New Roman"/>
                <w:color w:val="000000" w:themeColor="text1"/>
                <w:szCs w:val="19"/>
                <w:lang w:val="zh-CN"/>
              </w:rPr>
              <w:t>+</w:t>
            </w:r>
            <w:bookmarkStart w:id="229" w:name="OLE_LINK15"/>
            <w:r>
              <w:rPr>
                <w:rFonts w:ascii="Times New Roman" w:eastAsiaTheme="minorEastAsia" w:hAnsi="Times New Roman" w:hint="eastAsia"/>
                <w:color w:val="000000" w:themeColor="text1"/>
                <w:szCs w:val="19"/>
                <w:lang w:val="zh-CN"/>
              </w:rPr>
              <w:t>生物科学</w:t>
            </w:r>
            <w:bookmarkEnd w:id="229"/>
            <w:r>
              <w:rPr>
                <w:rFonts w:ascii="Times New Roman" w:eastAsiaTheme="minorEastAsia" w:hAnsi="Times New Roman" w:hint="eastAsia"/>
                <w:color w:val="000000" w:themeColor="text1"/>
                <w:szCs w:val="19"/>
                <w:lang w:val="zh-CN"/>
              </w:rPr>
              <w:t>”双学士学位复合型人才培养项目</w:t>
            </w:r>
          </w:p>
        </w:tc>
        <w:tc>
          <w:tcPr>
            <w:tcW w:w="1401"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bookmarkStart w:id="230" w:name="OLE_LINK38"/>
            <w:r>
              <w:rPr>
                <w:rFonts w:ascii="Times New Roman" w:eastAsiaTheme="minorEastAsia" w:hAnsi="Times New Roman" w:hint="eastAsia"/>
                <w:color w:val="000000" w:themeColor="text1"/>
                <w:szCs w:val="19"/>
                <w:lang w:val="zh-CN"/>
              </w:rPr>
              <w:t>基础医学</w:t>
            </w:r>
            <w:bookmarkEnd w:id="230"/>
          </w:p>
        </w:tc>
        <w:tc>
          <w:tcPr>
            <w:tcW w:w="1107"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医学</w:t>
            </w:r>
          </w:p>
        </w:tc>
      </w:tr>
      <w:tr w:rsidR="004567A9">
        <w:trPr>
          <w:trHeight w:val="340"/>
        </w:trPr>
        <w:tc>
          <w:tcPr>
            <w:tcW w:w="498" w:type="pct"/>
            <w:vMerge/>
            <w:tcBorders>
              <w:top w:val="single" w:sz="4" w:space="0" w:color="auto"/>
              <w:left w:val="single" w:sz="4" w:space="0" w:color="auto"/>
              <w:bottom w:val="single" w:sz="4" w:space="0" w:color="auto"/>
              <w:right w:val="single" w:sz="4" w:space="0" w:color="auto"/>
            </w:tcBorders>
            <w:vAlign w:val="center"/>
          </w:tcPr>
          <w:p w:rsidR="004567A9" w:rsidRDefault="004567A9">
            <w:pPr>
              <w:widowControl/>
              <w:ind w:firstLineChars="0" w:firstLine="0"/>
              <w:jc w:val="left"/>
              <w:rPr>
                <w:rFonts w:ascii="Times New Roman" w:eastAsiaTheme="minorEastAsia" w:hAnsi="Times New Roman"/>
                <w:color w:val="000000" w:themeColor="text1"/>
                <w:szCs w:val="19"/>
                <w:lang w:val="zh-CN"/>
              </w:rPr>
            </w:pPr>
          </w:p>
        </w:tc>
        <w:tc>
          <w:tcPr>
            <w:tcW w:w="1993" w:type="pct"/>
            <w:vMerge/>
            <w:tcBorders>
              <w:top w:val="single" w:sz="4" w:space="0" w:color="auto"/>
              <w:left w:val="single" w:sz="4" w:space="0" w:color="auto"/>
              <w:bottom w:val="single" w:sz="4" w:space="0" w:color="auto"/>
              <w:right w:val="single" w:sz="4" w:space="0" w:color="auto"/>
            </w:tcBorders>
            <w:vAlign w:val="center"/>
          </w:tcPr>
          <w:p w:rsidR="004567A9" w:rsidRDefault="004567A9">
            <w:pPr>
              <w:widowControl/>
              <w:ind w:firstLineChars="0" w:firstLine="0"/>
              <w:jc w:val="left"/>
              <w:rPr>
                <w:rFonts w:ascii="Times New Roman" w:eastAsiaTheme="minorEastAsia" w:hAnsi="Times New Roman"/>
                <w:color w:val="000000" w:themeColor="text1"/>
                <w:szCs w:val="19"/>
                <w:lang w:val="zh-CN"/>
              </w:rPr>
            </w:pPr>
          </w:p>
        </w:tc>
        <w:tc>
          <w:tcPr>
            <w:tcW w:w="1401"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bookmarkStart w:id="231" w:name="OLE_LINK39"/>
            <w:r>
              <w:rPr>
                <w:rFonts w:ascii="Times New Roman" w:eastAsiaTheme="minorEastAsia" w:hAnsi="Times New Roman" w:hint="eastAsia"/>
                <w:color w:val="000000" w:themeColor="text1"/>
                <w:szCs w:val="19"/>
                <w:lang w:val="zh-CN"/>
              </w:rPr>
              <w:t>生物科学</w:t>
            </w:r>
            <w:bookmarkEnd w:id="231"/>
          </w:p>
        </w:tc>
        <w:tc>
          <w:tcPr>
            <w:tcW w:w="1107" w:type="pct"/>
            <w:tcBorders>
              <w:top w:val="single" w:sz="4" w:space="0" w:color="auto"/>
              <w:left w:val="single" w:sz="4" w:space="0" w:color="auto"/>
              <w:bottom w:val="single" w:sz="4" w:space="0" w:color="auto"/>
              <w:right w:val="single" w:sz="4" w:space="0" w:color="auto"/>
            </w:tcBorders>
            <w:vAlign w:val="center"/>
          </w:tcPr>
          <w:p w:rsidR="004567A9" w:rsidRDefault="00B70137">
            <w:pPr>
              <w:widowControl/>
              <w:snapToGrid w:val="0"/>
              <w:ind w:firstLineChars="0" w:firstLine="0"/>
              <w:jc w:val="center"/>
              <w:textAlignment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理学</w:t>
            </w:r>
          </w:p>
        </w:tc>
      </w:tr>
    </w:tbl>
    <w:p w:rsidR="004567A9" w:rsidRDefault="00B70137">
      <w:pPr>
        <w:ind w:firstLine="380"/>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注：税收学</w:t>
      </w:r>
      <w:r>
        <w:rPr>
          <w:rFonts w:ascii="Times New Roman" w:eastAsiaTheme="minorEastAsia" w:hAnsi="Times New Roman"/>
          <w:color w:val="000000" w:themeColor="text1"/>
          <w:szCs w:val="19"/>
          <w:lang w:val="zh-CN"/>
        </w:rPr>
        <w:t>+</w:t>
      </w:r>
      <w:r>
        <w:rPr>
          <w:rFonts w:ascii="Times New Roman" w:eastAsiaTheme="minorEastAsia" w:hAnsi="Times New Roman" w:hint="eastAsia"/>
          <w:color w:val="000000" w:themeColor="text1"/>
          <w:szCs w:val="19"/>
          <w:lang w:val="zh-CN"/>
        </w:rPr>
        <w:t>法学、基础医学</w:t>
      </w:r>
      <w:r>
        <w:rPr>
          <w:rFonts w:ascii="Times New Roman" w:eastAsiaTheme="minorEastAsia" w:hAnsi="Times New Roman"/>
          <w:color w:val="000000" w:themeColor="text1"/>
          <w:szCs w:val="19"/>
          <w:lang w:val="zh-CN"/>
        </w:rPr>
        <w:t>+</w:t>
      </w:r>
      <w:r>
        <w:rPr>
          <w:rFonts w:ascii="Times New Roman" w:eastAsiaTheme="minorEastAsia" w:hAnsi="Times New Roman" w:hint="eastAsia"/>
          <w:color w:val="000000" w:themeColor="text1"/>
          <w:szCs w:val="19"/>
          <w:lang w:val="zh-CN"/>
        </w:rPr>
        <w:t>生物科学</w:t>
      </w:r>
      <w:r>
        <w:rPr>
          <w:rFonts w:ascii="Times New Roman" w:eastAsiaTheme="minorEastAsia" w:hAnsi="Times New Roman"/>
          <w:color w:val="000000" w:themeColor="text1"/>
          <w:szCs w:val="19"/>
          <w:lang w:val="zh-CN"/>
        </w:rPr>
        <w:t>2</w:t>
      </w:r>
      <w:r>
        <w:rPr>
          <w:rFonts w:ascii="Times New Roman" w:eastAsiaTheme="minorEastAsia" w:hAnsi="Times New Roman" w:hint="eastAsia"/>
          <w:color w:val="000000" w:themeColor="text1"/>
          <w:szCs w:val="19"/>
          <w:lang w:val="zh-CN"/>
        </w:rPr>
        <w:t>个项目</w:t>
      </w:r>
      <w:r>
        <w:rPr>
          <w:rFonts w:ascii="Times New Roman" w:eastAsiaTheme="minorEastAsia" w:hAnsi="Times New Roman"/>
          <w:color w:val="000000" w:themeColor="text1"/>
          <w:szCs w:val="19"/>
          <w:lang w:val="zh-CN"/>
        </w:rPr>
        <w:t>2025</w:t>
      </w:r>
      <w:r>
        <w:rPr>
          <w:rFonts w:ascii="Times New Roman" w:eastAsiaTheme="minorEastAsia" w:hAnsi="Times New Roman" w:hint="eastAsia"/>
          <w:color w:val="000000" w:themeColor="text1"/>
          <w:szCs w:val="19"/>
          <w:lang w:val="zh-CN"/>
        </w:rPr>
        <w:t>年暂不招生。</w:t>
      </w:r>
    </w:p>
    <w:p w:rsidR="004567A9" w:rsidRDefault="00B70137">
      <w:pPr>
        <w:pStyle w:val="21"/>
        <w:keepNext w:val="0"/>
        <w:keepLines w:val="0"/>
        <w:numPr>
          <w:ilvl w:val="0"/>
          <w:numId w:val="16"/>
        </w:numPr>
        <w:overflowPunct w:val="0"/>
        <w:spacing w:beforeLines="60" w:before="197" w:afterLines="25" w:after="82"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232" w:name="OLE_LINK72"/>
      <w:bookmarkStart w:id="233" w:name="OLE_LINK73"/>
      <w:bookmarkStart w:id="234" w:name="_Toc205886641"/>
      <w:r>
        <w:rPr>
          <w:rFonts w:ascii="方正兰亭中黑_GBK" w:eastAsia="方正兰亭中黑_GBK" w:hAnsi="方正兰亭中黑_GBK" w:cs="方正兰亭中黑_GBK" w:hint="eastAsia"/>
          <w:b w:val="0"/>
          <w:bCs/>
          <w:color w:val="000000" w:themeColor="text1"/>
          <w:sz w:val="24"/>
          <w:szCs w:val="24"/>
          <w:lang w:val="en-US"/>
        </w:rPr>
        <w:t>双学位教育（主辅修制</w:t>
      </w:r>
      <w:bookmarkEnd w:id="207"/>
      <w:r>
        <w:rPr>
          <w:rFonts w:ascii="方正兰亭中黑_GBK" w:eastAsia="方正兰亭中黑_GBK" w:hAnsi="方正兰亭中黑_GBK" w:cs="方正兰亭中黑_GBK" w:hint="eastAsia"/>
          <w:b w:val="0"/>
          <w:bCs/>
          <w:color w:val="000000" w:themeColor="text1"/>
          <w:sz w:val="24"/>
          <w:szCs w:val="24"/>
          <w:lang w:val="en-US"/>
        </w:rPr>
        <w:t>）</w:t>
      </w:r>
      <w:bookmarkEnd w:id="232"/>
      <w:bookmarkEnd w:id="233"/>
      <w:bookmarkEnd w:id="234"/>
    </w:p>
    <w:p w:rsidR="004567A9" w:rsidRDefault="00B70137">
      <w:pPr>
        <w:shd w:val="clear" w:color="auto" w:fill="FFFFFF"/>
        <w:ind w:firstLine="380"/>
        <w:rPr>
          <w:rFonts w:ascii="Times New Roman" w:hAnsi="Times New Roman"/>
          <w:color w:val="000000" w:themeColor="text1"/>
          <w:szCs w:val="19"/>
          <w:lang w:val="zh-CN"/>
        </w:rPr>
      </w:pPr>
      <w:r>
        <w:rPr>
          <w:rFonts w:ascii="Times New Roman" w:hAnsi="Times New Roman" w:hint="eastAsia"/>
          <w:color w:val="000000" w:themeColor="text1"/>
          <w:szCs w:val="19"/>
          <w:lang w:val="zh-CN"/>
        </w:rPr>
        <w:t>双学位教育（主辅修制）属于本科教育的范畴，是我校充分发挥综合性大学学科优势，探索跨学科组织教学模式，促进复合型人才培养的一项教学改革措施。辅修本科专业实施专门的培养方案。学习周期一般安排</w:t>
      </w:r>
      <w:r>
        <w:rPr>
          <w:rFonts w:ascii="Times New Roman" w:hAnsi="Times New Roman" w:hint="eastAsia"/>
          <w:color w:val="000000" w:themeColor="text1"/>
          <w:szCs w:val="19"/>
          <w:lang w:val="zh-CN"/>
        </w:rPr>
        <w:t>2</w:t>
      </w:r>
      <w:r>
        <w:rPr>
          <w:rFonts w:ascii="Times New Roman" w:hAnsi="Times New Roman" w:hint="eastAsia"/>
          <w:color w:val="000000" w:themeColor="text1"/>
          <w:szCs w:val="19"/>
          <w:lang w:val="zh-CN"/>
        </w:rPr>
        <w:t>年。辅</w:t>
      </w:r>
      <w:r>
        <w:rPr>
          <w:rFonts w:ascii="Times New Roman" w:hAnsi="Times New Roman" w:hint="eastAsia"/>
          <w:color w:val="000000" w:themeColor="text1"/>
          <w:szCs w:val="19"/>
          <w:lang w:val="zh-CN"/>
        </w:rPr>
        <w:lastRenderedPageBreak/>
        <w:t>修本科专业的课程设置以学科类通修课程和学科专业类课程为主。获得证书情况详见条目</w:t>
      </w:r>
      <w:r>
        <w:rPr>
          <w:rFonts w:ascii="Times New Roman" w:hAnsi="Times New Roman" w:hint="eastAsia"/>
          <w:color w:val="000000" w:themeColor="text1"/>
          <w:szCs w:val="19"/>
          <w:lang w:val="zh-CN"/>
        </w:rPr>
        <w:t>5</w:t>
      </w:r>
      <w:r>
        <w:rPr>
          <w:rFonts w:ascii="Times New Roman" w:hAnsi="Times New Roman" w:hint="eastAsia"/>
          <w:color w:val="000000" w:themeColor="text1"/>
          <w:szCs w:val="19"/>
          <w:lang w:val="zh-CN"/>
        </w:rPr>
        <w:t>辅修专业证书、条目</w:t>
      </w:r>
      <w:r>
        <w:rPr>
          <w:rFonts w:ascii="Times New Roman" w:hAnsi="Times New Roman" w:hint="eastAsia"/>
          <w:color w:val="000000" w:themeColor="text1"/>
          <w:szCs w:val="19"/>
          <w:lang w:val="zh-CN"/>
        </w:rPr>
        <w:t>6</w:t>
      </w:r>
      <w:r>
        <w:rPr>
          <w:rFonts w:ascii="Times New Roman" w:hAnsi="Times New Roman" w:hint="eastAsia"/>
          <w:color w:val="000000" w:themeColor="text1"/>
          <w:szCs w:val="19"/>
          <w:lang w:val="zh-CN"/>
        </w:rPr>
        <w:t>辅修学士学位。</w:t>
      </w:r>
    </w:p>
    <w:p w:rsidR="004567A9" w:rsidRDefault="00B70137">
      <w:pPr>
        <w:shd w:val="clear" w:color="auto" w:fill="FFFFFF"/>
        <w:ind w:firstLine="380"/>
        <w:rPr>
          <w:rFonts w:ascii="Times New Roman" w:hAnsi="Times New Roman"/>
          <w:color w:val="000000" w:themeColor="text1"/>
          <w:szCs w:val="19"/>
          <w:lang w:val="zh-CN"/>
        </w:rPr>
      </w:pPr>
      <w:r>
        <w:rPr>
          <w:rFonts w:ascii="Times New Roman" w:hAnsi="Times New Roman" w:hint="eastAsia"/>
          <w:color w:val="000000" w:themeColor="text1"/>
          <w:szCs w:val="19"/>
          <w:lang w:val="zh-CN"/>
        </w:rPr>
        <w:t>每年春季学期初，学校组织辅修专业选读报名，具体情况以教务处官网通知为准。入学满一学期的在校本科生学有余力者，可申请修读辅修本科专业。报名者主修专业课程一般要求无不及格。辅修学院录取时主要参考总体学习成绩</w:t>
      </w:r>
      <w:r>
        <w:rPr>
          <w:rFonts w:ascii="Times New Roman" w:hAnsi="Times New Roman" w:hint="eastAsia"/>
          <w:color w:val="000000" w:themeColor="text1"/>
          <w:szCs w:val="19"/>
          <w:lang w:val="zh-CN"/>
        </w:rPr>
        <w:t>排名，并相应根据专业学习需要参考高数、英语、语文等科目成绩。</w:t>
      </w:r>
      <w:r>
        <w:rPr>
          <w:rFonts w:ascii="Times New Roman" w:hAnsi="Times New Roman" w:hint="eastAsia"/>
          <w:color w:val="000000" w:themeColor="text1"/>
          <w:szCs w:val="19"/>
          <w:lang w:val="zh-CN"/>
        </w:rPr>
        <w:t>2025</w:t>
      </w:r>
      <w:r>
        <w:rPr>
          <w:rFonts w:ascii="Times New Roman" w:hAnsi="Times New Roman" w:hint="eastAsia"/>
          <w:color w:val="000000" w:themeColor="text1"/>
          <w:szCs w:val="19"/>
          <w:lang w:val="zh-CN"/>
        </w:rPr>
        <w:t>年学校共开设</w:t>
      </w:r>
      <w:r>
        <w:rPr>
          <w:rFonts w:ascii="Times New Roman" w:hAnsi="Times New Roman" w:hint="eastAsia"/>
          <w:color w:val="000000" w:themeColor="text1"/>
          <w:szCs w:val="19"/>
          <w:lang w:val="zh-CN"/>
        </w:rPr>
        <w:t>1</w:t>
      </w:r>
      <w:r>
        <w:rPr>
          <w:rFonts w:ascii="Times New Roman" w:hAnsi="Times New Roman" w:hint="eastAsia"/>
          <w:color w:val="000000" w:themeColor="text1"/>
          <w:szCs w:val="19"/>
        </w:rPr>
        <w:t>7</w:t>
      </w:r>
      <w:r>
        <w:rPr>
          <w:rFonts w:ascii="Times New Roman" w:hAnsi="Times New Roman" w:hint="eastAsia"/>
          <w:color w:val="000000" w:themeColor="text1"/>
          <w:szCs w:val="19"/>
          <w:lang w:val="zh-CN"/>
        </w:rPr>
        <w:t>个辅修专业，如下表所示。</w:t>
      </w:r>
    </w:p>
    <w:tbl>
      <w:tblPr>
        <w:tblW w:w="6286" w:type="dxa"/>
        <w:tblLayout w:type="fixed"/>
        <w:tblCellMar>
          <w:left w:w="62" w:type="dxa"/>
          <w:right w:w="62" w:type="dxa"/>
        </w:tblCellMar>
        <w:tblLook w:val="04A0" w:firstRow="1" w:lastRow="0" w:firstColumn="1" w:lastColumn="0" w:noHBand="0" w:noVBand="1"/>
      </w:tblPr>
      <w:tblGrid>
        <w:gridCol w:w="547"/>
        <w:gridCol w:w="1064"/>
        <w:gridCol w:w="1645"/>
        <w:gridCol w:w="3030"/>
      </w:tblGrid>
      <w:tr w:rsidR="004567A9">
        <w:trPr>
          <w:trHeight w:val="351"/>
          <w:tblHeader/>
        </w:trPr>
        <w:tc>
          <w:tcPr>
            <w:tcW w:w="547"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宋体" w:hAnsi="宋体" w:cs="宋体"/>
                <w:b/>
                <w:bCs/>
                <w:color w:val="000000" w:themeColor="text1"/>
                <w:szCs w:val="19"/>
              </w:rPr>
            </w:pPr>
            <w:r>
              <w:rPr>
                <w:rFonts w:ascii="宋体" w:hAnsi="宋体" w:cs="宋体" w:hint="eastAsia"/>
                <w:b/>
                <w:bCs/>
                <w:color w:val="000000" w:themeColor="text1"/>
                <w:kern w:val="0"/>
                <w:szCs w:val="19"/>
                <w:lang w:bidi="ar"/>
              </w:rPr>
              <w:t>序号</w:t>
            </w:r>
          </w:p>
        </w:tc>
        <w:tc>
          <w:tcPr>
            <w:tcW w:w="10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宋体" w:hAnsi="宋体" w:cs="宋体"/>
                <w:b/>
                <w:bCs/>
                <w:color w:val="000000" w:themeColor="text1"/>
                <w:szCs w:val="19"/>
              </w:rPr>
            </w:pPr>
            <w:r>
              <w:rPr>
                <w:rFonts w:ascii="宋体" w:hAnsi="宋体" w:cs="宋体" w:hint="eastAsia"/>
                <w:b/>
                <w:bCs/>
                <w:color w:val="000000" w:themeColor="text1"/>
                <w:kern w:val="0"/>
                <w:szCs w:val="19"/>
                <w:lang w:bidi="ar"/>
              </w:rPr>
              <w:t>学院</w:t>
            </w:r>
          </w:p>
        </w:tc>
        <w:tc>
          <w:tcPr>
            <w:tcW w:w="164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宋体" w:hAnsi="宋体" w:cs="宋体"/>
                <w:b/>
                <w:bCs/>
                <w:color w:val="000000" w:themeColor="text1"/>
                <w:szCs w:val="19"/>
              </w:rPr>
            </w:pPr>
            <w:r>
              <w:rPr>
                <w:rFonts w:ascii="宋体" w:hAnsi="宋体" w:cs="宋体" w:hint="eastAsia"/>
                <w:b/>
                <w:bCs/>
                <w:color w:val="000000" w:themeColor="text1"/>
                <w:kern w:val="0"/>
                <w:szCs w:val="19"/>
                <w:lang w:bidi="ar"/>
              </w:rPr>
              <w:t>专业</w:t>
            </w:r>
          </w:p>
        </w:tc>
        <w:tc>
          <w:tcPr>
            <w:tcW w:w="3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宋体" w:hAnsi="宋体" w:cs="宋体"/>
                <w:b/>
                <w:bCs/>
                <w:color w:val="000000" w:themeColor="text1"/>
                <w:szCs w:val="19"/>
              </w:rPr>
            </w:pPr>
            <w:r>
              <w:rPr>
                <w:rFonts w:ascii="宋体" w:hAnsi="宋体" w:cs="宋体" w:hint="eastAsia"/>
                <w:b/>
                <w:bCs/>
                <w:color w:val="000000" w:themeColor="text1"/>
                <w:kern w:val="0"/>
                <w:szCs w:val="19"/>
                <w:lang w:bidi="ar"/>
              </w:rPr>
              <w:t>2025</w:t>
            </w:r>
            <w:r>
              <w:rPr>
                <w:rFonts w:ascii="宋体" w:hAnsi="宋体" w:cs="宋体" w:hint="eastAsia"/>
                <w:b/>
                <w:bCs/>
                <w:color w:val="000000" w:themeColor="text1"/>
                <w:kern w:val="0"/>
                <w:szCs w:val="19"/>
                <w:lang w:bidi="ar"/>
              </w:rPr>
              <w:t>年招生计划</w:t>
            </w:r>
          </w:p>
        </w:tc>
      </w:tr>
      <w:tr w:rsidR="004567A9">
        <w:trPr>
          <w:trHeight w:val="320"/>
        </w:trPr>
        <w:tc>
          <w:tcPr>
            <w:tcW w:w="547" w:type="dxa"/>
            <w:vMerge w:val="restart"/>
            <w:tcBorders>
              <w:top w:val="single" w:sz="4" w:space="0" w:color="000000"/>
              <w:left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Times New Roman" w:hAnsi="Times New Roman"/>
                <w:color w:val="000000" w:themeColor="text1"/>
                <w:szCs w:val="19"/>
              </w:rPr>
            </w:pPr>
            <w:r>
              <w:rPr>
                <w:rFonts w:ascii="Times New Roman" w:hAnsi="Times New Roman"/>
                <w:color w:val="000000" w:themeColor="text1"/>
                <w:kern w:val="0"/>
                <w:szCs w:val="19"/>
                <w:lang w:bidi="ar"/>
              </w:rPr>
              <w:t>1</w:t>
            </w:r>
          </w:p>
        </w:tc>
        <w:tc>
          <w:tcPr>
            <w:tcW w:w="106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宋体" w:hAnsi="宋体" w:cs="宋体"/>
                <w:color w:val="000000" w:themeColor="text1"/>
                <w:szCs w:val="19"/>
              </w:rPr>
            </w:pPr>
            <w:r>
              <w:rPr>
                <w:rFonts w:ascii="宋体" w:hAnsi="宋体" w:cs="宋体" w:hint="eastAsia"/>
                <w:color w:val="000000" w:themeColor="text1"/>
                <w:kern w:val="0"/>
                <w:szCs w:val="19"/>
                <w:lang w:bidi="ar"/>
              </w:rPr>
              <w:t>王亚南经济研究院</w:t>
            </w:r>
          </w:p>
        </w:tc>
        <w:tc>
          <w:tcPr>
            <w:tcW w:w="1645" w:type="dxa"/>
            <w:vMerge w:val="restart"/>
            <w:tcBorders>
              <w:top w:val="single" w:sz="4" w:space="0" w:color="000000"/>
              <w:left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宋体" w:hAnsi="宋体" w:cs="宋体"/>
                <w:color w:val="000000" w:themeColor="text1"/>
                <w:szCs w:val="19"/>
              </w:rPr>
            </w:pPr>
            <w:r>
              <w:rPr>
                <w:rFonts w:ascii="宋体" w:hAnsi="宋体" w:cs="宋体" w:hint="eastAsia"/>
                <w:color w:val="000000" w:themeColor="text1"/>
                <w:kern w:val="0"/>
                <w:szCs w:val="19"/>
                <w:lang w:bidi="ar"/>
              </w:rPr>
              <w:t>金融学</w:t>
            </w:r>
            <w:r>
              <w:rPr>
                <w:rFonts w:ascii="Times New Roman" w:hAnsi="Times New Roman" w:hint="eastAsia"/>
                <w:color w:val="000000" w:themeColor="text1"/>
                <w:kern w:val="0"/>
                <w:szCs w:val="19"/>
                <w:lang w:bidi="ar"/>
              </w:rPr>
              <w:t>（</w:t>
            </w:r>
            <w:r>
              <w:rPr>
                <w:rFonts w:ascii="宋体" w:hAnsi="宋体" w:cs="宋体" w:hint="eastAsia"/>
                <w:color w:val="000000" w:themeColor="text1"/>
                <w:kern w:val="0"/>
                <w:szCs w:val="19"/>
                <w:lang w:bidi="ar"/>
              </w:rPr>
              <w:t>数理</w:t>
            </w:r>
            <w:r>
              <w:rPr>
                <w:rFonts w:ascii="Times New Roman" w:hAnsi="Times New Roman" w:hint="eastAsia"/>
                <w:color w:val="000000" w:themeColor="text1"/>
                <w:kern w:val="0"/>
                <w:szCs w:val="19"/>
                <w:lang w:bidi="ar"/>
              </w:rPr>
              <w:t>）</w:t>
            </w:r>
          </w:p>
        </w:tc>
        <w:tc>
          <w:tcPr>
            <w:tcW w:w="3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宋体" w:hAnsi="宋体" w:cs="宋体"/>
                <w:color w:val="000000" w:themeColor="text1"/>
                <w:szCs w:val="19"/>
              </w:rPr>
            </w:pPr>
            <w:r>
              <w:rPr>
                <w:rFonts w:ascii="宋体" w:hAnsi="宋体" w:cs="宋体" w:hint="eastAsia"/>
                <w:color w:val="000000" w:themeColor="text1"/>
                <w:kern w:val="0"/>
                <w:szCs w:val="19"/>
                <w:lang w:bidi="ar"/>
              </w:rPr>
              <w:t>思明校区：</w:t>
            </w:r>
            <w:r>
              <w:rPr>
                <w:rFonts w:ascii="Times New Roman" w:hAnsi="Times New Roman" w:hint="eastAsia"/>
                <w:color w:val="000000" w:themeColor="text1"/>
                <w:kern w:val="0"/>
                <w:szCs w:val="19"/>
                <w:lang w:bidi="ar"/>
              </w:rPr>
              <w:t>100</w:t>
            </w:r>
            <w:r>
              <w:rPr>
                <w:rFonts w:ascii="宋体" w:hAnsi="宋体" w:cs="宋体" w:hint="eastAsia"/>
                <w:color w:val="000000" w:themeColor="text1"/>
                <w:kern w:val="0"/>
                <w:szCs w:val="19"/>
                <w:lang w:bidi="ar"/>
              </w:rPr>
              <w:t>人</w:t>
            </w:r>
            <w:r>
              <w:rPr>
                <w:rFonts w:ascii="Times New Roman" w:hAnsi="Times New Roman" w:hint="eastAsia"/>
                <w:color w:val="000000" w:themeColor="text1"/>
                <w:kern w:val="0"/>
                <w:szCs w:val="19"/>
                <w:lang w:bidi="ar"/>
              </w:rPr>
              <w:t>（</w:t>
            </w:r>
            <w:r>
              <w:rPr>
                <w:rFonts w:ascii="Times New Roman" w:hAnsi="Times New Roman"/>
                <w:color w:val="000000" w:themeColor="text1"/>
                <w:kern w:val="0"/>
                <w:szCs w:val="19"/>
                <w:lang w:bidi="ar"/>
              </w:rPr>
              <w:t>202</w:t>
            </w:r>
            <w:r>
              <w:rPr>
                <w:rFonts w:ascii="Times New Roman" w:hAnsi="Times New Roman" w:hint="eastAsia"/>
                <w:color w:val="000000" w:themeColor="text1"/>
                <w:kern w:val="0"/>
                <w:szCs w:val="19"/>
                <w:lang w:bidi="ar"/>
              </w:rPr>
              <w:t>3</w:t>
            </w:r>
            <w:r>
              <w:rPr>
                <w:rFonts w:ascii="宋体" w:hAnsi="宋体" w:cs="宋体" w:hint="eastAsia"/>
                <w:color w:val="000000" w:themeColor="text1"/>
                <w:kern w:val="0"/>
                <w:szCs w:val="19"/>
                <w:lang w:bidi="ar"/>
              </w:rPr>
              <w:t>、</w:t>
            </w:r>
            <w:r>
              <w:rPr>
                <w:rFonts w:ascii="Times New Roman" w:hAnsi="Times New Roman"/>
                <w:color w:val="000000" w:themeColor="text1"/>
                <w:kern w:val="0"/>
                <w:szCs w:val="19"/>
                <w:lang w:bidi="ar"/>
              </w:rPr>
              <w:t>202</w:t>
            </w:r>
            <w:r>
              <w:rPr>
                <w:rFonts w:ascii="Times New Roman" w:hAnsi="Times New Roman" w:hint="eastAsia"/>
                <w:color w:val="000000" w:themeColor="text1"/>
                <w:kern w:val="0"/>
                <w:szCs w:val="19"/>
                <w:lang w:bidi="ar"/>
              </w:rPr>
              <w:t>4</w:t>
            </w:r>
            <w:r>
              <w:rPr>
                <w:rFonts w:ascii="宋体" w:hAnsi="宋体" w:cs="宋体" w:hint="eastAsia"/>
                <w:color w:val="000000" w:themeColor="text1"/>
                <w:kern w:val="0"/>
                <w:szCs w:val="19"/>
                <w:lang w:bidi="ar"/>
              </w:rPr>
              <w:t>级</w:t>
            </w:r>
            <w:r>
              <w:rPr>
                <w:rFonts w:ascii="Times New Roman" w:hAnsi="Times New Roman" w:hint="eastAsia"/>
                <w:color w:val="000000" w:themeColor="text1"/>
                <w:kern w:val="0"/>
                <w:szCs w:val="19"/>
                <w:lang w:bidi="ar"/>
              </w:rPr>
              <w:t>）</w:t>
            </w:r>
          </w:p>
        </w:tc>
      </w:tr>
      <w:tr w:rsidR="004567A9">
        <w:trPr>
          <w:trHeight w:val="320"/>
        </w:trPr>
        <w:tc>
          <w:tcPr>
            <w:tcW w:w="547" w:type="dxa"/>
            <w:vMerge/>
            <w:tcBorders>
              <w:left w:val="single" w:sz="4" w:space="0" w:color="000000"/>
              <w:right w:val="single" w:sz="4" w:space="0" w:color="000000"/>
            </w:tcBorders>
            <w:shd w:val="clear" w:color="auto" w:fill="auto"/>
            <w:vAlign w:val="center"/>
          </w:tcPr>
          <w:p w:rsidR="004567A9" w:rsidRDefault="004567A9">
            <w:pPr>
              <w:spacing w:line="280" w:lineRule="exact"/>
              <w:ind w:firstLine="380"/>
              <w:jc w:val="center"/>
              <w:rPr>
                <w:rFonts w:ascii="Times New Roman" w:hAnsi="Times New Roman"/>
                <w:color w:val="000000" w:themeColor="text1"/>
                <w:szCs w:val="19"/>
              </w:rPr>
            </w:pPr>
          </w:p>
        </w:tc>
        <w:tc>
          <w:tcPr>
            <w:tcW w:w="106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4567A9">
            <w:pPr>
              <w:spacing w:line="280" w:lineRule="exact"/>
              <w:ind w:firstLine="380"/>
              <w:jc w:val="center"/>
              <w:rPr>
                <w:rFonts w:ascii="宋体" w:hAnsi="宋体" w:cs="宋体"/>
                <w:color w:val="000000" w:themeColor="text1"/>
                <w:szCs w:val="19"/>
              </w:rPr>
            </w:pPr>
          </w:p>
        </w:tc>
        <w:tc>
          <w:tcPr>
            <w:tcW w:w="1645" w:type="dxa"/>
            <w:vMerge/>
            <w:tcBorders>
              <w:left w:val="single" w:sz="4" w:space="0" w:color="000000"/>
              <w:right w:val="single" w:sz="4" w:space="0" w:color="000000"/>
            </w:tcBorders>
            <w:shd w:val="clear" w:color="auto" w:fill="auto"/>
            <w:vAlign w:val="center"/>
          </w:tcPr>
          <w:p w:rsidR="004567A9" w:rsidRDefault="004567A9">
            <w:pPr>
              <w:spacing w:line="280" w:lineRule="exact"/>
              <w:ind w:firstLine="380"/>
              <w:jc w:val="center"/>
              <w:rPr>
                <w:rFonts w:ascii="宋体" w:hAnsi="宋体" w:cs="宋体"/>
                <w:color w:val="000000" w:themeColor="text1"/>
                <w:szCs w:val="19"/>
              </w:rPr>
            </w:pPr>
          </w:p>
        </w:tc>
        <w:tc>
          <w:tcPr>
            <w:tcW w:w="3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宋体" w:hAnsi="宋体" w:cs="宋体"/>
                <w:color w:val="000000" w:themeColor="text1"/>
                <w:szCs w:val="19"/>
              </w:rPr>
            </w:pPr>
            <w:r>
              <w:rPr>
                <w:rFonts w:ascii="宋体" w:hAnsi="宋体" w:cs="宋体" w:hint="eastAsia"/>
                <w:color w:val="000000" w:themeColor="text1"/>
                <w:kern w:val="0"/>
                <w:szCs w:val="19"/>
                <w:lang w:bidi="ar"/>
              </w:rPr>
              <w:t>翔安校区：</w:t>
            </w:r>
            <w:r>
              <w:rPr>
                <w:rFonts w:ascii="Times New Roman" w:hAnsi="Times New Roman"/>
                <w:color w:val="000000" w:themeColor="text1"/>
                <w:kern w:val="0"/>
                <w:szCs w:val="19"/>
                <w:lang w:bidi="ar"/>
              </w:rPr>
              <w:t>1</w:t>
            </w:r>
            <w:r>
              <w:rPr>
                <w:rFonts w:ascii="Times New Roman" w:hAnsi="Times New Roman" w:hint="eastAsia"/>
                <w:color w:val="000000" w:themeColor="text1"/>
                <w:kern w:val="0"/>
                <w:szCs w:val="19"/>
                <w:lang w:bidi="ar"/>
              </w:rPr>
              <w:t>00</w:t>
            </w:r>
            <w:r>
              <w:rPr>
                <w:rFonts w:ascii="宋体" w:hAnsi="宋体" w:cs="宋体" w:hint="eastAsia"/>
                <w:color w:val="000000" w:themeColor="text1"/>
                <w:kern w:val="0"/>
                <w:szCs w:val="19"/>
                <w:lang w:bidi="ar"/>
              </w:rPr>
              <w:t>人</w:t>
            </w:r>
            <w:r>
              <w:rPr>
                <w:rFonts w:ascii="Times New Roman" w:hAnsi="Times New Roman" w:hint="eastAsia"/>
                <w:color w:val="000000" w:themeColor="text1"/>
                <w:kern w:val="0"/>
                <w:szCs w:val="19"/>
                <w:lang w:bidi="ar"/>
              </w:rPr>
              <w:t>（</w:t>
            </w:r>
            <w:r>
              <w:rPr>
                <w:rFonts w:ascii="Times New Roman" w:hAnsi="Times New Roman"/>
                <w:color w:val="000000" w:themeColor="text1"/>
                <w:kern w:val="0"/>
                <w:szCs w:val="19"/>
                <w:lang w:bidi="ar"/>
              </w:rPr>
              <w:t>202</w:t>
            </w:r>
            <w:r>
              <w:rPr>
                <w:rFonts w:ascii="Times New Roman" w:hAnsi="Times New Roman" w:hint="eastAsia"/>
                <w:color w:val="000000" w:themeColor="text1"/>
                <w:kern w:val="0"/>
                <w:szCs w:val="19"/>
                <w:lang w:bidi="ar"/>
              </w:rPr>
              <w:t>3</w:t>
            </w:r>
            <w:r>
              <w:rPr>
                <w:rFonts w:ascii="宋体" w:hAnsi="宋体" w:cs="宋体" w:hint="eastAsia"/>
                <w:color w:val="000000" w:themeColor="text1"/>
                <w:kern w:val="0"/>
                <w:szCs w:val="19"/>
                <w:lang w:bidi="ar"/>
              </w:rPr>
              <w:t>、</w:t>
            </w:r>
            <w:r>
              <w:rPr>
                <w:rFonts w:ascii="Times New Roman" w:hAnsi="Times New Roman"/>
                <w:color w:val="000000" w:themeColor="text1"/>
                <w:kern w:val="0"/>
                <w:szCs w:val="19"/>
                <w:lang w:bidi="ar"/>
              </w:rPr>
              <w:t>202</w:t>
            </w:r>
            <w:r>
              <w:rPr>
                <w:rFonts w:ascii="Times New Roman" w:hAnsi="Times New Roman" w:hint="eastAsia"/>
                <w:color w:val="000000" w:themeColor="text1"/>
                <w:kern w:val="0"/>
                <w:szCs w:val="19"/>
                <w:lang w:bidi="ar"/>
              </w:rPr>
              <w:t>4</w:t>
            </w:r>
            <w:r>
              <w:rPr>
                <w:rFonts w:ascii="宋体" w:hAnsi="宋体" w:cs="宋体" w:hint="eastAsia"/>
                <w:color w:val="000000" w:themeColor="text1"/>
                <w:kern w:val="0"/>
                <w:szCs w:val="19"/>
                <w:lang w:bidi="ar"/>
              </w:rPr>
              <w:t>级</w:t>
            </w:r>
            <w:r>
              <w:rPr>
                <w:rFonts w:ascii="Times New Roman" w:hAnsi="Times New Roman" w:hint="eastAsia"/>
                <w:color w:val="000000" w:themeColor="text1"/>
                <w:kern w:val="0"/>
                <w:szCs w:val="19"/>
                <w:lang w:bidi="ar"/>
              </w:rPr>
              <w:t>）</w:t>
            </w:r>
          </w:p>
        </w:tc>
      </w:tr>
      <w:tr w:rsidR="004567A9">
        <w:trPr>
          <w:trHeight w:val="320"/>
        </w:trPr>
        <w:tc>
          <w:tcPr>
            <w:tcW w:w="547" w:type="dxa"/>
            <w:vMerge/>
            <w:tcBorders>
              <w:left w:val="single" w:sz="4" w:space="0" w:color="000000"/>
              <w:bottom w:val="single" w:sz="4" w:space="0" w:color="000000"/>
              <w:right w:val="single" w:sz="4" w:space="0" w:color="000000"/>
            </w:tcBorders>
            <w:shd w:val="clear" w:color="auto" w:fill="auto"/>
            <w:vAlign w:val="center"/>
          </w:tcPr>
          <w:p w:rsidR="004567A9" w:rsidRDefault="004567A9">
            <w:pPr>
              <w:spacing w:line="280" w:lineRule="exact"/>
              <w:ind w:firstLine="380"/>
              <w:jc w:val="center"/>
              <w:rPr>
                <w:rFonts w:ascii="Times New Roman" w:hAnsi="Times New Roman"/>
                <w:color w:val="000000" w:themeColor="text1"/>
                <w:szCs w:val="19"/>
              </w:rPr>
            </w:pPr>
          </w:p>
        </w:tc>
        <w:tc>
          <w:tcPr>
            <w:tcW w:w="106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4567A9">
            <w:pPr>
              <w:spacing w:line="280" w:lineRule="exact"/>
              <w:ind w:firstLine="380"/>
              <w:jc w:val="center"/>
              <w:rPr>
                <w:rFonts w:ascii="宋体" w:hAnsi="宋体" w:cs="宋体"/>
                <w:color w:val="000000" w:themeColor="text1"/>
                <w:szCs w:val="19"/>
              </w:rPr>
            </w:pPr>
          </w:p>
        </w:tc>
        <w:tc>
          <w:tcPr>
            <w:tcW w:w="1645" w:type="dxa"/>
            <w:vMerge/>
            <w:tcBorders>
              <w:left w:val="single" w:sz="4" w:space="0" w:color="000000"/>
              <w:bottom w:val="single" w:sz="4" w:space="0" w:color="000000"/>
              <w:right w:val="single" w:sz="4" w:space="0" w:color="000000"/>
            </w:tcBorders>
            <w:shd w:val="clear" w:color="auto" w:fill="auto"/>
            <w:vAlign w:val="center"/>
          </w:tcPr>
          <w:p w:rsidR="004567A9" w:rsidRDefault="004567A9">
            <w:pPr>
              <w:spacing w:line="280" w:lineRule="exact"/>
              <w:ind w:firstLine="380"/>
              <w:jc w:val="center"/>
              <w:rPr>
                <w:rFonts w:ascii="宋体" w:hAnsi="宋体" w:cs="宋体"/>
                <w:color w:val="000000" w:themeColor="text1"/>
                <w:szCs w:val="19"/>
              </w:rPr>
            </w:pPr>
          </w:p>
        </w:tc>
        <w:tc>
          <w:tcPr>
            <w:tcW w:w="3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宋体" w:hAnsi="宋体" w:cs="宋体"/>
                <w:color w:val="000000" w:themeColor="text1"/>
                <w:kern w:val="0"/>
                <w:szCs w:val="19"/>
                <w:lang w:bidi="ar"/>
              </w:rPr>
            </w:pPr>
            <w:r>
              <w:rPr>
                <w:rFonts w:ascii="宋体" w:hAnsi="宋体" w:cs="宋体" w:hint="eastAsia"/>
                <w:color w:val="000000" w:themeColor="text1"/>
                <w:kern w:val="0"/>
                <w:szCs w:val="19"/>
                <w:lang w:bidi="ar"/>
              </w:rPr>
              <w:t>漳州校区：</w:t>
            </w:r>
            <w:r>
              <w:rPr>
                <w:rFonts w:ascii="Times New Roman" w:hAnsi="Times New Roman" w:hint="eastAsia"/>
                <w:color w:val="000000" w:themeColor="text1"/>
                <w:kern w:val="0"/>
                <w:szCs w:val="19"/>
                <w:lang w:bidi="ar"/>
              </w:rPr>
              <w:t>25</w:t>
            </w:r>
            <w:r>
              <w:rPr>
                <w:rFonts w:ascii="宋体" w:hAnsi="宋体" w:cs="宋体" w:hint="eastAsia"/>
                <w:color w:val="000000" w:themeColor="text1"/>
                <w:kern w:val="0"/>
                <w:szCs w:val="19"/>
                <w:lang w:bidi="ar"/>
              </w:rPr>
              <w:t>人（</w:t>
            </w:r>
            <w:r>
              <w:rPr>
                <w:rFonts w:ascii="Times New Roman" w:hAnsi="Times New Roman"/>
                <w:color w:val="000000" w:themeColor="text1"/>
                <w:kern w:val="0"/>
                <w:szCs w:val="19"/>
                <w:lang w:bidi="ar"/>
              </w:rPr>
              <w:t>202</w:t>
            </w:r>
            <w:r>
              <w:rPr>
                <w:rFonts w:ascii="Times New Roman" w:hAnsi="Times New Roman" w:hint="eastAsia"/>
                <w:color w:val="000000" w:themeColor="text1"/>
                <w:kern w:val="0"/>
                <w:szCs w:val="19"/>
                <w:lang w:bidi="ar"/>
              </w:rPr>
              <w:t>4</w:t>
            </w:r>
            <w:r>
              <w:rPr>
                <w:rFonts w:ascii="宋体" w:hAnsi="宋体" w:cs="宋体" w:hint="eastAsia"/>
                <w:color w:val="000000" w:themeColor="text1"/>
                <w:kern w:val="0"/>
                <w:szCs w:val="19"/>
                <w:lang w:bidi="ar"/>
              </w:rPr>
              <w:t>级）</w:t>
            </w:r>
          </w:p>
        </w:tc>
      </w:tr>
      <w:tr w:rsidR="004567A9">
        <w:trPr>
          <w:trHeight w:val="320"/>
        </w:trPr>
        <w:tc>
          <w:tcPr>
            <w:tcW w:w="547"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Times New Roman" w:hAnsi="Times New Roman"/>
                <w:color w:val="000000" w:themeColor="text1"/>
                <w:szCs w:val="19"/>
              </w:rPr>
            </w:pPr>
            <w:r>
              <w:rPr>
                <w:rFonts w:ascii="Times New Roman" w:hAnsi="Times New Roman"/>
                <w:color w:val="000000" w:themeColor="text1"/>
                <w:kern w:val="0"/>
                <w:szCs w:val="19"/>
                <w:lang w:bidi="ar"/>
              </w:rPr>
              <w:t>2</w:t>
            </w:r>
          </w:p>
        </w:tc>
        <w:tc>
          <w:tcPr>
            <w:tcW w:w="106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4567A9">
            <w:pPr>
              <w:spacing w:line="280" w:lineRule="exact"/>
              <w:ind w:firstLine="380"/>
              <w:jc w:val="center"/>
              <w:rPr>
                <w:rFonts w:ascii="宋体" w:hAnsi="宋体" w:cs="宋体"/>
                <w:color w:val="000000" w:themeColor="text1"/>
                <w:szCs w:val="19"/>
              </w:rPr>
            </w:pPr>
          </w:p>
        </w:tc>
        <w:tc>
          <w:tcPr>
            <w:tcW w:w="164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宋体" w:hAnsi="宋体" w:cs="宋体"/>
                <w:color w:val="000000" w:themeColor="text1"/>
                <w:szCs w:val="19"/>
              </w:rPr>
            </w:pPr>
            <w:r>
              <w:rPr>
                <w:rFonts w:ascii="宋体" w:hAnsi="宋体" w:cs="宋体" w:hint="eastAsia"/>
                <w:color w:val="000000" w:themeColor="text1"/>
                <w:kern w:val="0"/>
                <w:szCs w:val="19"/>
                <w:lang w:bidi="ar"/>
              </w:rPr>
              <w:t>经济学</w:t>
            </w:r>
            <w:r>
              <w:rPr>
                <w:rFonts w:ascii="Times New Roman" w:hAnsi="Times New Roman" w:hint="eastAsia"/>
                <w:color w:val="000000" w:themeColor="text1"/>
                <w:kern w:val="0"/>
                <w:szCs w:val="19"/>
                <w:lang w:bidi="ar"/>
              </w:rPr>
              <w:t>（</w:t>
            </w:r>
            <w:r>
              <w:rPr>
                <w:rFonts w:ascii="宋体" w:hAnsi="宋体" w:cs="宋体" w:hint="eastAsia"/>
                <w:color w:val="000000" w:themeColor="text1"/>
                <w:kern w:val="0"/>
                <w:szCs w:val="19"/>
                <w:lang w:bidi="ar"/>
              </w:rPr>
              <w:t>数理</w:t>
            </w:r>
            <w:r>
              <w:rPr>
                <w:rFonts w:ascii="Times New Roman" w:hAnsi="Times New Roman" w:hint="eastAsia"/>
                <w:color w:val="000000" w:themeColor="text1"/>
                <w:kern w:val="0"/>
                <w:szCs w:val="19"/>
                <w:lang w:bidi="ar"/>
              </w:rPr>
              <w:t>）</w:t>
            </w:r>
          </w:p>
        </w:tc>
        <w:tc>
          <w:tcPr>
            <w:tcW w:w="3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宋体" w:hAnsi="宋体" w:cs="宋体"/>
                <w:color w:val="000000" w:themeColor="text1"/>
                <w:szCs w:val="19"/>
              </w:rPr>
            </w:pPr>
            <w:r>
              <w:rPr>
                <w:rFonts w:ascii="宋体" w:hAnsi="宋体" w:cs="宋体" w:hint="eastAsia"/>
                <w:color w:val="000000" w:themeColor="text1"/>
                <w:kern w:val="0"/>
                <w:szCs w:val="19"/>
                <w:lang w:bidi="ar"/>
              </w:rPr>
              <w:t>思明校区：</w:t>
            </w:r>
            <w:r>
              <w:rPr>
                <w:rFonts w:ascii="Times New Roman" w:hAnsi="Times New Roman"/>
                <w:color w:val="000000" w:themeColor="text1"/>
                <w:kern w:val="0"/>
                <w:szCs w:val="19"/>
                <w:lang w:bidi="ar"/>
              </w:rPr>
              <w:t>100</w:t>
            </w:r>
            <w:r>
              <w:rPr>
                <w:rFonts w:ascii="宋体" w:hAnsi="宋体" w:cs="宋体" w:hint="eastAsia"/>
                <w:color w:val="000000" w:themeColor="text1"/>
                <w:kern w:val="0"/>
                <w:szCs w:val="19"/>
                <w:lang w:bidi="ar"/>
              </w:rPr>
              <w:t>人</w:t>
            </w:r>
            <w:r>
              <w:rPr>
                <w:rFonts w:ascii="Times New Roman" w:hAnsi="Times New Roman" w:hint="eastAsia"/>
                <w:color w:val="000000" w:themeColor="text1"/>
                <w:kern w:val="0"/>
                <w:szCs w:val="19"/>
                <w:lang w:bidi="ar"/>
              </w:rPr>
              <w:t>（</w:t>
            </w:r>
            <w:r>
              <w:rPr>
                <w:rFonts w:ascii="Times New Roman" w:hAnsi="Times New Roman"/>
                <w:color w:val="000000" w:themeColor="text1"/>
                <w:kern w:val="0"/>
                <w:szCs w:val="19"/>
                <w:lang w:bidi="ar"/>
              </w:rPr>
              <w:t>202</w:t>
            </w:r>
            <w:r>
              <w:rPr>
                <w:rFonts w:ascii="Times New Roman" w:hAnsi="Times New Roman" w:hint="eastAsia"/>
                <w:color w:val="000000" w:themeColor="text1"/>
                <w:kern w:val="0"/>
                <w:szCs w:val="19"/>
                <w:lang w:bidi="ar"/>
              </w:rPr>
              <w:t>3</w:t>
            </w:r>
            <w:r>
              <w:rPr>
                <w:rFonts w:ascii="宋体" w:hAnsi="宋体" w:cs="宋体" w:hint="eastAsia"/>
                <w:color w:val="000000" w:themeColor="text1"/>
                <w:kern w:val="0"/>
                <w:szCs w:val="19"/>
                <w:lang w:bidi="ar"/>
              </w:rPr>
              <w:t>、</w:t>
            </w:r>
            <w:r>
              <w:rPr>
                <w:rFonts w:ascii="Times New Roman" w:hAnsi="Times New Roman"/>
                <w:color w:val="000000" w:themeColor="text1"/>
                <w:kern w:val="0"/>
                <w:szCs w:val="19"/>
                <w:lang w:bidi="ar"/>
              </w:rPr>
              <w:t>202</w:t>
            </w:r>
            <w:r>
              <w:rPr>
                <w:rFonts w:ascii="Times New Roman" w:hAnsi="Times New Roman" w:hint="eastAsia"/>
                <w:color w:val="000000" w:themeColor="text1"/>
                <w:kern w:val="0"/>
                <w:szCs w:val="19"/>
                <w:lang w:bidi="ar"/>
              </w:rPr>
              <w:t>4</w:t>
            </w:r>
            <w:r>
              <w:rPr>
                <w:rFonts w:ascii="宋体" w:hAnsi="宋体" w:cs="宋体" w:hint="eastAsia"/>
                <w:color w:val="000000" w:themeColor="text1"/>
                <w:kern w:val="0"/>
                <w:szCs w:val="19"/>
                <w:lang w:bidi="ar"/>
              </w:rPr>
              <w:t>级</w:t>
            </w:r>
            <w:r>
              <w:rPr>
                <w:rFonts w:ascii="Times New Roman" w:hAnsi="Times New Roman" w:hint="eastAsia"/>
                <w:color w:val="000000" w:themeColor="text1"/>
                <w:kern w:val="0"/>
                <w:szCs w:val="19"/>
                <w:lang w:bidi="ar"/>
              </w:rPr>
              <w:t>）</w:t>
            </w:r>
          </w:p>
        </w:tc>
      </w:tr>
      <w:tr w:rsidR="004567A9">
        <w:trPr>
          <w:trHeight w:val="320"/>
        </w:trPr>
        <w:tc>
          <w:tcPr>
            <w:tcW w:w="547"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Times New Roman" w:hAnsi="Times New Roman"/>
                <w:color w:val="000000" w:themeColor="text1"/>
                <w:szCs w:val="19"/>
              </w:rPr>
            </w:pPr>
            <w:r>
              <w:rPr>
                <w:rFonts w:ascii="Times New Roman" w:hAnsi="Times New Roman"/>
                <w:color w:val="000000" w:themeColor="text1"/>
                <w:kern w:val="0"/>
                <w:szCs w:val="19"/>
                <w:lang w:bidi="ar"/>
              </w:rPr>
              <w:t>3</w:t>
            </w:r>
          </w:p>
        </w:tc>
        <w:tc>
          <w:tcPr>
            <w:tcW w:w="106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4567A9">
            <w:pPr>
              <w:spacing w:line="280" w:lineRule="exact"/>
              <w:ind w:firstLine="380"/>
              <w:jc w:val="center"/>
              <w:rPr>
                <w:rFonts w:ascii="宋体" w:hAnsi="宋体" w:cs="宋体"/>
                <w:color w:val="000000" w:themeColor="text1"/>
                <w:szCs w:val="19"/>
              </w:rPr>
            </w:pPr>
          </w:p>
        </w:tc>
        <w:tc>
          <w:tcPr>
            <w:tcW w:w="164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宋体" w:hAnsi="宋体" w:cs="宋体"/>
                <w:color w:val="000000" w:themeColor="text1"/>
                <w:szCs w:val="19"/>
              </w:rPr>
            </w:pPr>
            <w:r>
              <w:rPr>
                <w:rFonts w:ascii="宋体" w:hAnsi="宋体" w:cs="宋体" w:hint="eastAsia"/>
                <w:color w:val="000000" w:themeColor="text1"/>
                <w:kern w:val="0"/>
                <w:szCs w:val="19"/>
                <w:lang w:bidi="ar"/>
              </w:rPr>
              <w:t>统计学</w:t>
            </w:r>
            <w:r>
              <w:rPr>
                <w:rFonts w:ascii="Times New Roman" w:hAnsi="Times New Roman" w:hint="eastAsia"/>
                <w:color w:val="000000" w:themeColor="text1"/>
                <w:kern w:val="0"/>
                <w:szCs w:val="19"/>
                <w:lang w:bidi="ar"/>
              </w:rPr>
              <w:t>（</w:t>
            </w:r>
            <w:r>
              <w:rPr>
                <w:rFonts w:ascii="宋体" w:hAnsi="宋体" w:cs="宋体" w:hint="eastAsia"/>
                <w:color w:val="000000" w:themeColor="text1"/>
                <w:kern w:val="0"/>
                <w:szCs w:val="19"/>
                <w:lang w:bidi="ar"/>
              </w:rPr>
              <w:t>数理</w:t>
            </w:r>
            <w:r>
              <w:rPr>
                <w:rFonts w:ascii="Times New Roman" w:hAnsi="Times New Roman" w:hint="eastAsia"/>
                <w:color w:val="000000" w:themeColor="text1"/>
                <w:kern w:val="0"/>
                <w:szCs w:val="19"/>
                <w:lang w:bidi="ar"/>
              </w:rPr>
              <w:t>）</w:t>
            </w:r>
          </w:p>
        </w:tc>
        <w:tc>
          <w:tcPr>
            <w:tcW w:w="3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宋体" w:hAnsi="宋体" w:cs="宋体"/>
                <w:color w:val="000000" w:themeColor="text1"/>
                <w:szCs w:val="19"/>
              </w:rPr>
            </w:pPr>
            <w:r>
              <w:rPr>
                <w:rFonts w:ascii="宋体" w:hAnsi="宋体" w:cs="宋体" w:hint="eastAsia"/>
                <w:color w:val="000000" w:themeColor="text1"/>
                <w:kern w:val="0"/>
                <w:szCs w:val="19"/>
                <w:lang w:bidi="ar"/>
              </w:rPr>
              <w:t>思明校区：</w:t>
            </w:r>
            <w:r>
              <w:rPr>
                <w:rFonts w:ascii="Times New Roman" w:hAnsi="Times New Roman"/>
                <w:color w:val="000000" w:themeColor="text1"/>
                <w:kern w:val="0"/>
                <w:szCs w:val="19"/>
                <w:lang w:bidi="ar"/>
              </w:rPr>
              <w:t>100</w:t>
            </w:r>
            <w:r>
              <w:rPr>
                <w:rFonts w:ascii="宋体" w:hAnsi="宋体" w:cs="宋体" w:hint="eastAsia"/>
                <w:color w:val="000000" w:themeColor="text1"/>
                <w:kern w:val="0"/>
                <w:szCs w:val="19"/>
                <w:lang w:bidi="ar"/>
              </w:rPr>
              <w:t>人</w:t>
            </w:r>
            <w:r>
              <w:rPr>
                <w:rFonts w:ascii="Times New Roman" w:hAnsi="Times New Roman" w:hint="eastAsia"/>
                <w:color w:val="000000" w:themeColor="text1"/>
                <w:kern w:val="0"/>
                <w:szCs w:val="19"/>
                <w:lang w:bidi="ar"/>
              </w:rPr>
              <w:t>（</w:t>
            </w:r>
            <w:r>
              <w:rPr>
                <w:rFonts w:ascii="Times New Roman" w:hAnsi="Times New Roman"/>
                <w:color w:val="000000" w:themeColor="text1"/>
                <w:kern w:val="0"/>
                <w:szCs w:val="19"/>
                <w:lang w:bidi="ar"/>
              </w:rPr>
              <w:t>202</w:t>
            </w:r>
            <w:r>
              <w:rPr>
                <w:rFonts w:ascii="Times New Roman" w:hAnsi="Times New Roman" w:hint="eastAsia"/>
                <w:color w:val="000000" w:themeColor="text1"/>
                <w:kern w:val="0"/>
                <w:szCs w:val="19"/>
                <w:lang w:bidi="ar"/>
              </w:rPr>
              <w:t>4</w:t>
            </w:r>
            <w:r>
              <w:rPr>
                <w:rFonts w:ascii="宋体" w:hAnsi="宋体" w:cs="宋体" w:hint="eastAsia"/>
                <w:color w:val="000000" w:themeColor="text1"/>
                <w:kern w:val="0"/>
                <w:szCs w:val="19"/>
                <w:lang w:bidi="ar"/>
              </w:rPr>
              <w:t>级</w:t>
            </w:r>
            <w:r>
              <w:rPr>
                <w:rFonts w:ascii="Times New Roman" w:hAnsi="Times New Roman" w:hint="eastAsia"/>
                <w:color w:val="000000" w:themeColor="text1"/>
                <w:kern w:val="0"/>
                <w:szCs w:val="19"/>
                <w:lang w:bidi="ar"/>
              </w:rPr>
              <w:t>）</w:t>
            </w:r>
          </w:p>
        </w:tc>
      </w:tr>
      <w:tr w:rsidR="004567A9">
        <w:trPr>
          <w:trHeight w:val="351"/>
        </w:trPr>
        <w:tc>
          <w:tcPr>
            <w:tcW w:w="547"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Times New Roman" w:hAnsi="Times New Roman"/>
                <w:color w:val="000000" w:themeColor="text1"/>
                <w:szCs w:val="19"/>
              </w:rPr>
            </w:pPr>
            <w:r>
              <w:rPr>
                <w:rFonts w:ascii="Times New Roman" w:hAnsi="Times New Roman"/>
                <w:color w:val="000000" w:themeColor="text1"/>
                <w:kern w:val="0"/>
                <w:szCs w:val="19"/>
                <w:lang w:bidi="ar"/>
              </w:rPr>
              <w:t>4</w:t>
            </w:r>
          </w:p>
        </w:tc>
        <w:tc>
          <w:tcPr>
            <w:tcW w:w="106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宋体" w:hAnsi="宋体" w:cs="宋体"/>
                <w:color w:val="000000" w:themeColor="text1"/>
                <w:szCs w:val="19"/>
              </w:rPr>
            </w:pPr>
            <w:r>
              <w:rPr>
                <w:rFonts w:ascii="宋体" w:hAnsi="宋体" w:cs="宋体" w:hint="eastAsia"/>
                <w:color w:val="000000" w:themeColor="text1"/>
                <w:kern w:val="0"/>
                <w:szCs w:val="19"/>
                <w:lang w:bidi="ar"/>
              </w:rPr>
              <w:t>经济学院</w:t>
            </w:r>
          </w:p>
        </w:tc>
        <w:tc>
          <w:tcPr>
            <w:tcW w:w="164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宋体" w:hAnsi="宋体" w:cs="宋体"/>
                <w:color w:val="000000" w:themeColor="text1"/>
                <w:szCs w:val="19"/>
              </w:rPr>
            </w:pPr>
            <w:r>
              <w:rPr>
                <w:rFonts w:ascii="宋体" w:hAnsi="宋体" w:cs="宋体" w:hint="eastAsia"/>
                <w:color w:val="000000" w:themeColor="text1"/>
                <w:kern w:val="0"/>
                <w:szCs w:val="19"/>
                <w:lang w:bidi="ar"/>
              </w:rPr>
              <w:t>经济学</w:t>
            </w:r>
          </w:p>
        </w:tc>
        <w:tc>
          <w:tcPr>
            <w:tcW w:w="3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宋体" w:hAnsi="宋体" w:cs="宋体"/>
                <w:color w:val="000000" w:themeColor="text1"/>
                <w:szCs w:val="19"/>
              </w:rPr>
            </w:pPr>
            <w:r>
              <w:rPr>
                <w:rFonts w:ascii="宋体" w:hAnsi="宋体" w:cs="宋体" w:hint="eastAsia"/>
                <w:color w:val="000000" w:themeColor="text1"/>
                <w:kern w:val="0"/>
                <w:szCs w:val="19"/>
                <w:lang w:bidi="ar"/>
              </w:rPr>
              <w:t>思明校区：</w:t>
            </w:r>
            <w:r>
              <w:rPr>
                <w:rFonts w:ascii="Times New Roman" w:hAnsi="Times New Roman" w:hint="eastAsia"/>
                <w:color w:val="000000" w:themeColor="text1"/>
                <w:kern w:val="0"/>
                <w:szCs w:val="19"/>
                <w:lang w:bidi="ar"/>
              </w:rPr>
              <w:t>100</w:t>
            </w:r>
            <w:r>
              <w:rPr>
                <w:rFonts w:ascii="宋体" w:hAnsi="宋体" w:cs="宋体" w:hint="eastAsia"/>
                <w:color w:val="000000" w:themeColor="text1"/>
                <w:kern w:val="0"/>
                <w:szCs w:val="19"/>
                <w:lang w:bidi="ar"/>
              </w:rPr>
              <w:t>人</w:t>
            </w:r>
            <w:r>
              <w:rPr>
                <w:rFonts w:ascii="Times New Roman" w:hAnsi="Times New Roman" w:hint="eastAsia"/>
                <w:color w:val="000000" w:themeColor="text1"/>
                <w:kern w:val="0"/>
                <w:szCs w:val="19"/>
                <w:lang w:bidi="ar"/>
              </w:rPr>
              <w:t>（</w:t>
            </w:r>
            <w:r>
              <w:rPr>
                <w:rFonts w:ascii="Times New Roman" w:hAnsi="Times New Roman"/>
                <w:color w:val="000000" w:themeColor="text1"/>
                <w:kern w:val="0"/>
                <w:szCs w:val="19"/>
                <w:lang w:bidi="ar"/>
              </w:rPr>
              <w:t>202</w:t>
            </w:r>
            <w:r>
              <w:rPr>
                <w:rFonts w:ascii="Times New Roman" w:hAnsi="Times New Roman" w:hint="eastAsia"/>
                <w:color w:val="000000" w:themeColor="text1"/>
                <w:kern w:val="0"/>
                <w:szCs w:val="19"/>
                <w:lang w:bidi="ar"/>
              </w:rPr>
              <w:t>3</w:t>
            </w:r>
            <w:r>
              <w:rPr>
                <w:rFonts w:ascii="宋体" w:hAnsi="宋体" w:cs="宋体" w:hint="eastAsia"/>
                <w:color w:val="000000" w:themeColor="text1"/>
                <w:kern w:val="0"/>
                <w:szCs w:val="19"/>
                <w:lang w:bidi="ar"/>
              </w:rPr>
              <w:t>、</w:t>
            </w:r>
            <w:r>
              <w:rPr>
                <w:rFonts w:ascii="Times New Roman" w:hAnsi="Times New Roman"/>
                <w:color w:val="000000" w:themeColor="text1"/>
                <w:kern w:val="0"/>
                <w:szCs w:val="19"/>
                <w:lang w:bidi="ar"/>
              </w:rPr>
              <w:t>202</w:t>
            </w:r>
            <w:r>
              <w:rPr>
                <w:rFonts w:ascii="Times New Roman" w:hAnsi="Times New Roman" w:hint="eastAsia"/>
                <w:color w:val="000000" w:themeColor="text1"/>
                <w:kern w:val="0"/>
                <w:szCs w:val="19"/>
                <w:lang w:bidi="ar"/>
              </w:rPr>
              <w:t>4</w:t>
            </w:r>
            <w:r>
              <w:rPr>
                <w:rFonts w:ascii="宋体" w:hAnsi="宋体" w:cs="宋体" w:hint="eastAsia"/>
                <w:color w:val="000000" w:themeColor="text1"/>
                <w:kern w:val="0"/>
                <w:szCs w:val="19"/>
                <w:lang w:bidi="ar"/>
              </w:rPr>
              <w:t>级</w:t>
            </w:r>
            <w:r>
              <w:rPr>
                <w:rFonts w:ascii="Times New Roman" w:hAnsi="Times New Roman" w:hint="eastAsia"/>
                <w:color w:val="000000" w:themeColor="text1"/>
                <w:kern w:val="0"/>
                <w:szCs w:val="19"/>
                <w:lang w:bidi="ar"/>
              </w:rPr>
              <w:t>）</w:t>
            </w:r>
          </w:p>
        </w:tc>
      </w:tr>
      <w:tr w:rsidR="004567A9">
        <w:trPr>
          <w:trHeight w:val="351"/>
        </w:trPr>
        <w:tc>
          <w:tcPr>
            <w:tcW w:w="54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4567A9">
            <w:pPr>
              <w:spacing w:line="280" w:lineRule="exact"/>
              <w:ind w:firstLine="380"/>
              <w:jc w:val="center"/>
              <w:rPr>
                <w:rFonts w:ascii="Times New Roman" w:hAnsi="Times New Roman"/>
                <w:color w:val="000000" w:themeColor="text1"/>
                <w:szCs w:val="19"/>
              </w:rPr>
            </w:pPr>
          </w:p>
        </w:tc>
        <w:tc>
          <w:tcPr>
            <w:tcW w:w="106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4567A9">
            <w:pPr>
              <w:spacing w:line="280" w:lineRule="exact"/>
              <w:ind w:firstLine="380"/>
              <w:jc w:val="center"/>
              <w:rPr>
                <w:rFonts w:ascii="宋体" w:hAnsi="宋体" w:cs="宋体"/>
                <w:color w:val="000000" w:themeColor="text1"/>
                <w:szCs w:val="19"/>
              </w:rPr>
            </w:pPr>
          </w:p>
        </w:tc>
        <w:tc>
          <w:tcPr>
            <w:tcW w:w="164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4567A9">
            <w:pPr>
              <w:spacing w:line="280" w:lineRule="exact"/>
              <w:ind w:firstLine="380"/>
              <w:jc w:val="center"/>
              <w:rPr>
                <w:rFonts w:ascii="宋体" w:hAnsi="宋体" w:cs="宋体"/>
                <w:color w:val="000000" w:themeColor="text1"/>
                <w:szCs w:val="19"/>
              </w:rPr>
            </w:pPr>
          </w:p>
        </w:tc>
        <w:tc>
          <w:tcPr>
            <w:tcW w:w="3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宋体" w:hAnsi="宋体" w:cs="宋体"/>
                <w:color w:val="000000" w:themeColor="text1"/>
                <w:szCs w:val="19"/>
              </w:rPr>
            </w:pPr>
            <w:r>
              <w:rPr>
                <w:rFonts w:ascii="宋体" w:hAnsi="宋体" w:cs="宋体" w:hint="eastAsia"/>
                <w:color w:val="000000" w:themeColor="text1"/>
                <w:kern w:val="0"/>
                <w:szCs w:val="19"/>
                <w:lang w:bidi="ar"/>
              </w:rPr>
              <w:t>翔安校区：</w:t>
            </w:r>
            <w:r>
              <w:rPr>
                <w:rFonts w:ascii="Times New Roman" w:hAnsi="Times New Roman" w:hint="eastAsia"/>
                <w:color w:val="000000" w:themeColor="text1"/>
                <w:kern w:val="0"/>
                <w:szCs w:val="19"/>
                <w:lang w:bidi="ar"/>
              </w:rPr>
              <w:t>100</w:t>
            </w:r>
            <w:r>
              <w:rPr>
                <w:rFonts w:ascii="宋体" w:hAnsi="宋体" w:cs="宋体" w:hint="eastAsia"/>
                <w:color w:val="000000" w:themeColor="text1"/>
                <w:kern w:val="0"/>
                <w:szCs w:val="19"/>
                <w:lang w:bidi="ar"/>
              </w:rPr>
              <w:t>人</w:t>
            </w:r>
            <w:r>
              <w:rPr>
                <w:rFonts w:ascii="Times New Roman" w:hAnsi="Times New Roman" w:hint="eastAsia"/>
                <w:color w:val="000000" w:themeColor="text1"/>
                <w:kern w:val="0"/>
                <w:szCs w:val="19"/>
                <w:lang w:bidi="ar"/>
              </w:rPr>
              <w:t>（</w:t>
            </w:r>
            <w:r>
              <w:rPr>
                <w:rFonts w:ascii="Times New Roman" w:hAnsi="Times New Roman"/>
                <w:color w:val="000000" w:themeColor="text1"/>
                <w:kern w:val="0"/>
                <w:szCs w:val="19"/>
                <w:lang w:bidi="ar"/>
              </w:rPr>
              <w:t>202</w:t>
            </w:r>
            <w:r>
              <w:rPr>
                <w:rFonts w:ascii="Times New Roman" w:hAnsi="Times New Roman" w:hint="eastAsia"/>
                <w:color w:val="000000" w:themeColor="text1"/>
                <w:kern w:val="0"/>
                <w:szCs w:val="19"/>
                <w:lang w:bidi="ar"/>
              </w:rPr>
              <w:t>3</w:t>
            </w:r>
            <w:r>
              <w:rPr>
                <w:rFonts w:ascii="宋体" w:hAnsi="宋体" w:cs="宋体" w:hint="eastAsia"/>
                <w:color w:val="000000" w:themeColor="text1"/>
                <w:kern w:val="0"/>
                <w:szCs w:val="19"/>
                <w:lang w:bidi="ar"/>
              </w:rPr>
              <w:t>、</w:t>
            </w:r>
            <w:r>
              <w:rPr>
                <w:rFonts w:ascii="Times New Roman" w:hAnsi="Times New Roman"/>
                <w:color w:val="000000" w:themeColor="text1"/>
                <w:kern w:val="0"/>
                <w:szCs w:val="19"/>
                <w:lang w:bidi="ar"/>
              </w:rPr>
              <w:t>202</w:t>
            </w:r>
            <w:r>
              <w:rPr>
                <w:rFonts w:ascii="Times New Roman" w:hAnsi="Times New Roman" w:hint="eastAsia"/>
                <w:color w:val="000000" w:themeColor="text1"/>
                <w:kern w:val="0"/>
                <w:szCs w:val="19"/>
                <w:lang w:bidi="ar"/>
              </w:rPr>
              <w:t>4</w:t>
            </w:r>
            <w:r>
              <w:rPr>
                <w:rFonts w:ascii="宋体" w:hAnsi="宋体" w:cs="宋体" w:hint="eastAsia"/>
                <w:color w:val="000000" w:themeColor="text1"/>
                <w:kern w:val="0"/>
                <w:szCs w:val="19"/>
                <w:lang w:bidi="ar"/>
              </w:rPr>
              <w:t>级</w:t>
            </w:r>
            <w:r>
              <w:rPr>
                <w:rFonts w:ascii="Times New Roman" w:hAnsi="Times New Roman" w:hint="eastAsia"/>
                <w:color w:val="000000" w:themeColor="text1"/>
                <w:kern w:val="0"/>
                <w:szCs w:val="19"/>
                <w:lang w:bidi="ar"/>
              </w:rPr>
              <w:t>）</w:t>
            </w:r>
          </w:p>
        </w:tc>
      </w:tr>
      <w:tr w:rsidR="004567A9">
        <w:trPr>
          <w:trHeight w:val="90"/>
        </w:trPr>
        <w:tc>
          <w:tcPr>
            <w:tcW w:w="54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4567A9">
            <w:pPr>
              <w:spacing w:line="280" w:lineRule="exact"/>
              <w:ind w:firstLine="380"/>
              <w:jc w:val="center"/>
              <w:rPr>
                <w:rFonts w:ascii="Times New Roman" w:hAnsi="Times New Roman"/>
                <w:color w:val="000000" w:themeColor="text1"/>
                <w:szCs w:val="19"/>
              </w:rPr>
            </w:pPr>
          </w:p>
        </w:tc>
        <w:tc>
          <w:tcPr>
            <w:tcW w:w="106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4567A9">
            <w:pPr>
              <w:spacing w:line="280" w:lineRule="exact"/>
              <w:ind w:firstLine="380"/>
              <w:jc w:val="center"/>
              <w:rPr>
                <w:rFonts w:ascii="宋体" w:hAnsi="宋体" w:cs="宋体"/>
                <w:color w:val="000000" w:themeColor="text1"/>
                <w:szCs w:val="19"/>
              </w:rPr>
            </w:pPr>
          </w:p>
        </w:tc>
        <w:tc>
          <w:tcPr>
            <w:tcW w:w="164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4567A9">
            <w:pPr>
              <w:spacing w:line="280" w:lineRule="exact"/>
              <w:ind w:firstLine="380"/>
              <w:jc w:val="center"/>
              <w:rPr>
                <w:rFonts w:ascii="宋体" w:hAnsi="宋体" w:cs="宋体"/>
                <w:color w:val="000000" w:themeColor="text1"/>
                <w:szCs w:val="19"/>
              </w:rPr>
            </w:pPr>
          </w:p>
        </w:tc>
        <w:tc>
          <w:tcPr>
            <w:tcW w:w="3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宋体" w:hAnsi="宋体" w:cs="宋体"/>
                <w:color w:val="000000" w:themeColor="text1"/>
                <w:szCs w:val="19"/>
              </w:rPr>
            </w:pPr>
            <w:r>
              <w:rPr>
                <w:rFonts w:ascii="宋体" w:hAnsi="宋体" w:cs="宋体" w:hint="eastAsia"/>
                <w:color w:val="000000" w:themeColor="text1"/>
                <w:kern w:val="0"/>
                <w:szCs w:val="19"/>
                <w:lang w:bidi="ar"/>
              </w:rPr>
              <w:t>漳州校区：</w:t>
            </w:r>
            <w:r>
              <w:rPr>
                <w:rFonts w:ascii="Times New Roman" w:hAnsi="Times New Roman" w:hint="eastAsia"/>
                <w:color w:val="000000" w:themeColor="text1"/>
                <w:kern w:val="0"/>
                <w:szCs w:val="19"/>
                <w:lang w:bidi="ar"/>
              </w:rPr>
              <w:t>25</w:t>
            </w:r>
            <w:r>
              <w:rPr>
                <w:rFonts w:ascii="宋体" w:hAnsi="宋体" w:cs="宋体" w:hint="eastAsia"/>
                <w:color w:val="000000" w:themeColor="text1"/>
                <w:kern w:val="0"/>
                <w:szCs w:val="19"/>
                <w:lang w:bidi="ar"/>
              </w:rPr>
              <w:t>人（</w:t>
            </w:r>
            <w:r>
              <w:rPr>
                <w:rFonts w:ascii="Times New Roman" w:hAnsi="Times New Roman"/>
                <w:color w:val="000000" w:themeColor="text1"/>
                <w:kern w:val="0"/>
                <w:szCs w:val="19"/>
                <w:lang w:bidi="ar"/>
              </w:rPr>
              <w:t>202</w:t>
            </w:r>
            <w:r>
              <w:rPr>
                <w:rFonts w:ascii="Times New Roman" w:hAnsi="Times New Roman" w:hint="eastAsia"/>
                <w:color w:val="000000" w:themeColor="text1"/>
                <w:kern w:val="0"/>
                <w:szCs w:val="19"/>
                <w:lang w:bidi="ar"/>
              </w:rPr>
              <w:t>4</w:t>
            </w:r>
            <w:r>
              <w:rPr>
                <w:rFonts w:ascii="宋体" w:hAnsi="宋体" w:cs="宋体" w:hint="eastAsia"/>
                <w:color w:val="000000" w:themeColor="text1"/>
                <w:kern w:val="0"/>
                <w:szCs w:val="19"/>
                <w:lang w:bidi="ar"/>
              </w:rPr>
              <w:t>级）</w:t>
            </w:r>
          </w:p>
        </w:tc>
      </w:tr>
      <w:tr w:rsidR="004567A9">
        <w:trPr>
          <w:trHeight w:val="188"/>
        </w:trPr>
        <w:tc>
          <w:tcPr>
            <w:tcW w:w="547" w:type="dxa"/>
            <w:vMerge w:val="restart"/>
            <w:tcBorders>
              <w:top w:val="single" w:sz="4" w:space="0" w:color="000000"/>
              <w:left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Times New Roman" w:hAnsi="Times New Roman"/>
                <w:color w:val="000000" w:themeColor="text1"/>
                <w:szCs w:val="19"/>
              </w:rPr>
            </w:pPr>
            <w:r>
              <w:rPr>
                <w:rFonts w:ascii="Times New Roman" w:hAnsi="Times New Roman"/>
                <w:color w:val="000000" w:themeColor="text1"/>
                <w:kern w:val="0"/>
                <w:szCs w:val="19"/>
                <w:lang w:bidi="ar"/>
              </w:rPr>
              <w:t>5</w:t>
            </w:r>
          </w:p>
        </w:tc>
        <w:tc>
          <w:tcPr>
            <w:tcW w:w="1064" w:type="dxa"/>
            <w:vMerge w:val="restart"/>
            <w:tcBorders>
              <w:top w:val="single" w:sz="4" w:space="0" w:color="000000"/>
              <w:left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宋体" w:hAnsi="宋体" w:cs="宋体"/>
                <w:color w:val="000000" w:themeColor="text1"/>
                <w:szCs w:val="19"/>
              </w:rPr>
            </w:pPr>
            <w:r>
              <w:rPr>
                <w:rFonts w:ascii="宋体" w:hAnsi="宋体" w:cs="宋体" w:hint="eastAsia"/>
                <w:color w:val="000000" w:themeColor="text1"/>
                <w:kern w:val="0"/>
                <w:szCs w:val="19"/>
                <w:lang w:bidi="ar"/>
              </w:rPr>
              <w:t>管理学院</w:t>
            </w:r>
          </w:p>
        </w:tc>
        <w:tc>
          <w:tcPr>
            <w:tcW w:w="1645" w:type="dxa"/>
            <w:vMerge w:val="restart"/>
            <w:tcBorders>
              <w:top w:val="single" w:sz="4" w:space="0" w:color="000000"/>
              <w:left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宋体" w:hAnsi="宋体" w:cs="宋体"/>
                <w:color w:val="000000" w:themeColor="text1"/>
                <w:szCs w:val="19"/>
              </w:rPr>
            </w:pPr>
            <w:r>
              <w:rPr>
                <w:rFonts w:ascii="宋体" w:hAnsi="宋体" w:cs="宋体" w:hint="eastAsia"/>
                <w:color w:val="000000" w:themeColor="text1"/>
                <w:kern w:val="0"/>
                <w:szCs w:val="19"/>
                <w:lang w:bidi="ar"/>
              </w:rPr>
              <w:t>财务管理</w:t>
            </w:r>
          </w:p>
        </w:tc>
        <w:tc>
          <w:tcPr>
            <w:tcW w:w="3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宋体" w:hAnsi="宋体" w:cs="宋体"/>
                <w:color w:val="000000" w:themeColor="text1"/>
                <w:szCs w:val="19"/>
              </w:rPr>
            </w:pPr>
            <w:r>
              <w:rPr>
                <w:rFonts w:ascii="宋体" w:hAnsi="宋体" w:cs="宋体" w:hint="eastAsia"/>
                <w:color w:val="000000" w:themeColor="text1"/>
                <w:kern w:val="0"/>
                <w:szCs w:val="19"/>
                <w:lang w:bidi="ar"/>
              </w:rPr>
              <w:t>思明校区：</w:t>
            </w:r>
            <w:r>
              <w:rPr>
                <w:rFonts w:ascii="Times New Roman" w:hAnsi="Times New Roman"/>
                <w:color w:val="000000" w:themeColor="text1"/>
                <w:kern w:val="0"/>
                <w:szCs w:val="19"/>
                <w:lang w:bidi="ar"/>
              </w:rPr>
              <w:t>40</w:t>
            </w:r>
            <w:r>
              <w:rPr>
                <w:rFonts w:ascii="宋体" w:hAnsi="宋体" w:cs="宋体" w:hint="eastAsia"/>
                <w:color w:val="000000" w:themeColor="text1"/>
                <w:kern w:val="0"/>
                <w:szCs w:val="19"/>
                <w:lang w:bidi="ar"/>
              </w:rPr>
              <w:t>人（</w:t>
            </w:r>
            <w:r>
              <w:rPr>
                <w:rFonts w:ascii="Times New Roman" w:hAnsi="Times New Roman"/>
                <w:color w:val="000000" w:themeColor="text1"/>
                <w:kern w:val="0"/>
                <w:szCs w:val="19"/>
                <w:lang w:bidi="ar"/>
              </w:rPr>
              <w:t>202</w:t>
            </w:r>
            <w:r>
              <w:rPr>
                <w:rFonts w:ascii="Times New Roman" w:hAnsi="Times New Roman" w:hint="eastAsia"/>
                <w:color w:val="000000" w:themeColor="text1"/>
                <w:kern w:val="0"/>
                <w:szCs w:val="19"/>
                <w:lang w:bidi="ar"/>
              </w:rPr>
              <w:t>4</w:t>
            </w:r>
            <w:r>
              <w:rPr>
                <w:rFonts w:ascii="宋体" w:hAnsi="宋体" w:cs="宋体" w:hint="eastAsia"/>
                <w:color w:val="000000" w:themeColor="text1"/>
                <w:kern w:val="0"/>
                <w:szCs w:val="19"/>
                <w:lang w:bidi="ar"/>
              </w:rPr>
              <w:t>级）</w:t>
            </w:r>
          </w:p>
        </w:tc>
      </w:tr>
      <w:tr w:rsidR="004567A9">
        <w:trPr>
          <w:trHeight w:val="102"/>
        </w:trPr>
        <w:tc>
          <w:tcPr>
            <w:tcW w:w="547" w:type="dxa"/>
            <w:vMerge/>
            <w:tcBorders>
              <w:left w:val="single" w:sz="4" w:space="0" w:color="000000"/>
              <w:right w:val="single" w:sz="4" w:space="0" w:color="000000"/>
            </w:tcBorders>
            <w:shd w:val="clear" w:color="auto" w:fill="auto"/>
            <w:vAlign w:val="center"/>
          </w:tcPr>
          <w:p w:rsidR="004567A9" w:rsidRDefault="004567A9">
            <w:pPr>
              <w:spacing w:line="280" w:lineRule="exact"/>
              <w:ind w:firstLine="380"/>
              <w:jc w:val="center"/>
              <w:rPr>
                <w:rFonts w:ascii="Times New Roman" w:hAnsi="Times New Roman"/>
                <w:color w:val="000000" w:themeColor="text1"/>
                <w:szCs w:val="19"/>
              </w:rPr>
            </w:pPr>
          </w:p>
        </w:tc>
        <w:tc>
          <w:tcPr>
            <w:tcW w:w="1064" w:type="dxa"/>
            <w:vMerge/>
            <w:tcBorders>
              <w:left w:val="single" w:sz="4" w:space="0" w:color="000000"/>
              <w:right w:val="single" w:sz="4" w:space="0" w:color="000000"/>
            </w:tcBorders>
            <w:shd w:val="clear" w:color="auto" w:fill="auto"/>
            <w:vAlign w:val="center"/>
          </w:tcPr>
          <w:p w:rsidR="004567A9" w:rsidRDefault="004567A9">
            <w:pPr>
              <w:spacing w:line="280" w:lineRule="exact"/>
              <w:ind w:firstLine="380"/>
              <w:jc w:val="center"/>
              <w:rPr>
                <w:rFonts w:ascii="宋体" w:hAnsi="宋体" w:cs="宋体"/>
                <w:color w:val="000000" w:themeColor="text1"/>
                <w:szCs w:val="19"/>
              </w:rPr>
            </w:pPr>
          </w:p>
        </w:tc>
        <w:tc>
          <w:tcPr>
            <w:tcW w:w="1645" w:type="dxa"/>
            <w:vMerge/>
            <w:tcBorders>
              <w:left w:val="single" w:sz="4" w:space="0" w:color="000000"/>
              <w:right w:val="single" w:sz="4" w:space="0" w:color="000000"/>
            </w:tcBorders>
            <w:shd w:val="clear" w:color="auto" w:fill="auto"/>
            <w:vAlign w:val="center"/>
          </w:tcPr>
          <w:p w:rsidR="004567A9" w:rsidRDefault="004567A9">
            <w:pPr>
              <w:spacing w:line="280" w:lineRule="exact"/>
              <w:ind w:firstLine="380"/>
              <w:jc w:val="center"/>
              <w:rPr>
                <w:rFonts w:ascii="宋体" w:hAnsi="宋体" w:cs="宋体"/>
                <w:color w:val="000000" w:themeColor="text1"/>
                <w:szCs w:val="19"/>
              </w:rPr>
            </w:pPr>
          </w:p>
        </w:tc>
        <w:tc>
          <w:tcPr>
            <w:tcW w:w="3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宋体" w:hAnsi="宋体" w:cs="宋体"/>
                <w:color w:val="000000" w:themeColor="text1"/>
                <w:szCs w:val="19"/>
              </w:rPr>
            </w:pPr>
            <w:r>
              <w:rPr>
                <w:rFonts w:ascii="宋体" w:hAnsi="宋体" w:cs="宋体" w:hint="eastAsia"/>
                <w:color w:val="000000" w:themeColor="text1"/>
                <w:kern w:val="0"/>
                <w:szCs w:val="19"/>
                <w:lang w:bidi="ar"/>
              </w:rPr>
              <w:t>翔安校区：</w:t>
            </w:r>
            <w:r>
              <w:rPr>
                <w:rFonts w:ascii="Times New Roman" w:hAnsi="Times New Roman" w:hint="eastAsia"/>
                <w:color w:val="000000" w:themeColor="text1"/>
                <w:kern w:val="0"/>
                <w:szCs w:val="19"/>
                <w:lang w:bidi="ar"/>
              </w:rPr>
              <w:t>9</w:t>
            </w:r>
            <w:r>
              <w:rPr>
                <w:rFonts w:ascii="宋体" w:hAnsi="宋体" w:cs="宋体" w:hint="eastAsia"/>
                <w:color w:val="000000" w:themeColor="text1"/>
                <w:kern w:val="0"/>
                <w:szCs w:val="19"/>
                <w:lang w:bidi="ar"/>
              </w:rPr>
              <w:t>人（</w:t>
            </w:r>
            <w:r>
              <w:rPr>
                <w:rFonts w:ascii="Times New Roman" w:hAnsi="Times New Roman"/>
                <w:color w:val="000000" w:themeColor="text1"/>
                <w:kern w:val="0"/>
                <w:szCs w:val="19"/>
                <w:lang w:bidi="ar"/>
              </w:rPr>
              <w:t>202</w:t>
            </w:r>
            <w:r>
              <w:rPr>
                <w:rFonts w:ascii="Times New Roman" w:hAnsi="Times New Roman" w:hint="eastAsia"/>
                <w:color w:val="000000" w:themeColor="text1"/>
                <w:kern w:val="0"/>
                <w:szCs w:val="19"/>
                <w:lang w:bidi="ar"/>
              </w:rPr>
              <w:t>4</w:t>
            </w:r>
            <w:r>
              <w:rPr>
                <w:rFonts w:ascii="宋体" w:hAnsi="宋体" w:cs="宋体" w:hint="eastAsia"/>
                <w:color w:val="000000" w:themeColor="text1"/>
                <w:kern w:val="0"/>
                <w:szCs w:val="19"/>
                <w:lang w:bidi="ar"/>
              </w:rPr>
              <w:t>级）</w:t>
            </w:r>
          </w:p>
        </w:tc>
      </w:tr>
      <w:tr w:rsidR="004567A9">
        <w:trPr>
          <w:trHeight w:val="351"/>
        </w:trPr>
        <w:tc>
          <w:tcPr>
            <w:tcW w:w="547" w:type="dxa"/>
            <w:vMerge/>
            <w:tcBorders>
              <w:left w:val="single" w:sz="4" w:space="0" w:color="000000"/>
              <w:bottom w:val="single" w:sz="4" w:space="0" w:color="000000"/>
              <w:right w:val="single" w:sz="4" w:space="0" w:color="000000"/>
            </w:tcBorders>
            <w:shd w:val="clear" w:color="auto" w:fill="auto"/>
            <w:vAlign w:val="center"/>
          </w:tcPr>
          <w:p w:rsidR="004567A9" w:rsidRDefault="004567A9">
            <w:pPr>
              <w:spacing w:line="280" w:lineRule="exact"/>
              <w:ind w:firstLine="380"/>
              <w:jc w:val="center"/>
              <w:rPr>
                <w:rFonts w:ascii="Times New Roman" w:hAnsi="Times New Roman"/>
                <w:color w:val="000000" w:themeColor="text1"/>
                <w:szCs w:val="19"/>
              </w:rPr>
            </w:pPr>
          </w:p>
        </w:tc>
        <w:tc>
          <w:tcPr>
            <w:tcW w:w="1064" w:type="dxa"/>
            <w:vMerge/>
            <w:tcBorders>
              <w:left w:val="single" w:sz="4" w:space="0" w:color="000000"/>
              <w:bottom w:val="single" w:sz="4" w:space="0" w:color="000000"/>
              <w:right w:val="single" w:sz="4" w:space="0" w:color="000000"/>
            </w:tcBorders>
            <w:shd w:val="clear" w:color="auto" w:fill="auto"/>
            <w:vAlign w:val="center"/>
          </w:tcPr>
          <w:p w:rsidR="004567A9" w:rsidRDefault="004567A9">
            <w:pPr>
              <w:spacing w:line="280" w:lineRule="exact"/>
              <w:ind w:firstLine="380"/>
              <w:jc w:val="center"/>
              <w:rPr>
                <w:rFonts w:ascii="宋体" w:hAnsi="宋体" w:cs="宋体"/>
                <w:color w:val="000000" w:themeColor="text1"/>
                <w:szCs w:val="19"/>
              </w:rPr>
            </w:pPr>
          </w:p>
        </w:tc>
        <w:tc>
          <w:tcPr>
            <w:tcW w:w="1645" w:type="dxa"/>
            <w:vMerge/>
            <w:tcBorders>
              <w:left w:val="single" w:sz="4" w:space="0" w:color="000000"/>
              <w:bottom w:val="single" w:sz="4" w:space="0" w:color="000000"/>
              <w:right w:val="single" w:sz="4" w:space="0" w:color="000000"/>
            </w:tcBorders>
            <w:shd w:val="clear" w:color="auto" w:fill="auto"/>
            <w:vAlign w:val="center"/>
          </w:tcPr>
          <w:p w:rsidR="004567A9" w:rsidRDefault="004567A9">
            <w:pPr>
              <w:spacing w:line="280" w:lineRule="exact"/>
              <w:ind w:firstLine="380"/>
              <w:jc w:val="center"/>
              <w:rPr>
                <w:rFonts w:ascii="宋体" w:hAnsi="宋体" w:cs="宋体"/>
                <w:color w:val="000000" w:themeColor="text1"/>
                <w:szCs w:val="19"/>
              </w:rPr>
            </w:pPr>
          </w:p>
        </w:tc>
        <w:tc>
          <w:tcPr>
            <w:tcW w:w="3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宋体" w:hAnsi="宋体" w:cs="宋体"/>
                <w:color w:val="000000" w:themeColor="text1"/>
                <w:kern w:val="0"/>
                <w:szCs w:val="19"/>
                <w:lang w:bidi="ar"/>
              </w:rPr>
            </w:pPr>
            <w:r>
              <w:rPr>
                <w:rFonts w:ascii="宋体" w:hAnsi="宋体" w:cs="宋体" w:hint="eastAsia"/>
                <w:color w:val="000000" w:themeColor="text1"/>
                <w:kern w:val="0"/>
                <w:szCs w:val="19"/>
                <w:lang w:bidi="ar"/>
              </w:rPr>
              <w:t>漳州校区：</w:t>
            </w:r>
            <w:r>
              <w:rPr>
                <w:rFonts w:ascii="Times New Roman" w:hAnsi="Times New Roman" w:hint="eastAsia"/>
                <w:color w:val="000000" w:themeColor="text1"/>
                <w:kern w:val="0"/>
                <w:szCs w:val="19"/>
                <w:lang w:bidi="ar"/>
              </w:rPr>
              <w:t>9</w:t>
            </w:r>
            <w:r>
              <w:rPr>
                <w:rFonts w:ascii="宋体" w:hAnsi="宋体" w:cs="宋体" w:hint="eastAsia"/>
                <w:color w:val="000000" w:themeColor="text1"/>
                <w:kern w:val="0"/>
                <w:szCs w:val="19"/>
                <w:lang w:bidi="ar"/>
              </w:rPr>
              <w:t>人（</w:t>
            </w:r>
            <w:r>
              <w:rPr>
                <w:rFonts w:ascii="Times New Roman" w:hAnsi="Times New Roman"/>
                <w:color w:val="000000" w:themeColor="text1"/>
                <w:kern w:val="0"/>
                <w:szCs w:val="19"/>
                <w:lang w:bidi="ar"/>
              </w:rPr>
              <w:t>202</w:t>
            </w:r>
            <w:r>
              <w:rPr>
                <w:rFonts w:ascii="Times New Roman" w:hAnsi="Times New Roman" w:hint="eastAsia"/>
                <w:color w:val="000000" w:themeColor="text1"/>
                <w:kern w:val="0"/>
                <w:szCs w:val="19"/>
                <w:lang w:bidi="ar"/>
              </w:rPr>
              <w:t>4</w:t>
            </w:r>
            <w:r>
              <w:rPr>
                <w:rFonts w:ascii="宋体" w:hAnsi="宋体" w:cs="宋体" w:hint="eastAsia"/>
                <w:color w:val="000000" w:themeColor="text1"/>
                <w:kern w:val="0"/>
                <w:szCs w:val="19"/>
                <w:lang w:bidi="ar"/>
              </w:rPr>
              <w:t>级）</w:t>
            </w:r>
          </w:p>
        </w:tc>
      </w:tr>
      <w:tr w:rsidR="004567A9">
        <w:trPr>
          <w:trHeight w:val="436"/>
        </w:trPr>
        <w:tc>
          <w:tcPr>
            <w:tcW w:w="547"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Times New Roman" w:hAnsi="Times New Roman"/>
                <w:color w:val="000000" w:themeColor="text1"/>
                <w:szCs w:val="19"/>
              </w:rPr>
            </w:pPr>
            <w:r>
              <w:rPr>
                <w:rFonts w:ascii="Times New Roman" w:hAnsi="Times New Roman"/>
                <w:color w:val="000000" w:themeColor="text1"/>
                <w:kern w:val="0"/>
                <w:szCs w:val="19"/>
                <w:lang w:bidi="ar"/>
              </w:rPr>
              <w:t>6</w:t>
            </w:r>
          </w:p>
        </w:tc>
        <w:tc>
          <w:tcPr>
            <w:tcW w:w="106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宋体" w:hAnsi="宋体" w:cs="宋体"/>
                <w:color w:val="000000" w:themeColor="text1"/>
                <w:szCs w:val="19"/>
              </w:rPr>
            </w:pPr>
            <w:r>
              <w:rPr>
                <w:rFonts w:ascii="宋体" w:hAnsi="宋体" w:cs="宋体" w:hint="eastAsia"/>
                <w:color w:val="000000" w:themeColor="text1"/>
                <w:kern w:val="0"/>
                <w:szCs w:val="19"/>
                <w:lang w:bidi="ar"/>
              </w:rPr>
              <w:t>财务管理与会计研究院</w:t>
            </w:r>
          </w:p>
        </w:tc>
        <w:tc>
          <w:tcPr>
            <w:tcW w:w="164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宋体" w:hAnsi="宋体" w:cs="宋体"/>
                <w:color w:val="000000" w:themeColor="text1"/>
                <w:szCs w:val="19"/>
              </w:rPr>
            </w:pPr>
            <w:r>
              <w:rPr>
                <w:rFonts w:ascii="宋体" w:hAnsi="宋体" w:cs="宋体" w:hint="eastAsia"/>
                <w:color w:val="000000" w:themeColor="text1"/>
                <w:kern w:val="0"/>
                <w:szCs w:val="19"/>
                <w:lang w:bidi="ar"/>
              </w:rPr>
              <w:t>会计学</w:t>
            </w:r>
          </w:p>
        </w:tc>
        <w:tc>
          <w:tcPr>
            <w:tcW w:w="3030"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Times New Roman" w:hAnsi="Times New Roman"/>
                <w:color w:val="000000" w:themeColor="text1"/>
                <w:szCs w:val="19"/>
              </w:rPr>
            </w:pPr>
            <w:r>
              <w:rPr>
                <w:rFonts w:ascii="Times New Roman" w:hAnsi="Times New Roman" w:hint="eastAsia"/>
                <w:color w:val="000000" w:themeColor="text1"/>
                <w:kern w:val="0"/>
                <w:szCs w:val="19"/>
                <w:lang w:bidi="ar"/>
              </w:rPr>
              <w:t>90</w:t>
            </w:r>
            <w:r>
              <w:rPr>
                <w:rFonts w:ascii="宋体" w:hAnsi="宋体" w:cs="宋体" w:hint="eastAsia"/>
                <w:color w:val="000000" w:themeColor="text1"/>
                <w:kern w:val="0"/>
                <w:szCs w:val="19"/>
                <w:lang w:bidi="ar"/>
              </w:rPr>
              <w:t>人（包含外文学院定向</w:t>
            </w:r>
            <w:r>
              <w:rPr>
                <w:rFonts w:ascii="Times New Roman" w:hAnsi="Times New Roman"/>
                <w:color w:val="000000" w:themeColor="text1"/>
                <w:kern w:val="0"/>
                <w:szCs w:val="19"/>
                <w:lang w:bidi="ar"/>
              </w:rPr>
              <w:t>39</w:t>
            </w:r>
            <w:r>
              <w:rPr>
                <w:rFonts w:ascii="宋体" w:hAnsi="宋体" w:cs="宋体" w:hint="eastAsia"/>
                <w:color w:val="000000" w:themeColor="text1"/>
                <w:kern w:val="0"/>
                <w:szCs w:val="19"/>
                <w:lang w:bidi="ar"/>
              </w:rPr>
              <w:t>人）</w:t>
            </w:r>
          </w:p>
        </w:tc>
      </w:tr>
      <w:tr w:rsidR="004567A9">
        <w:trPr>
          <w:trHeight w:val="139"/>
        </w:trPr>
        <w:tc>
          <w:tcPr>
            <w:tcW w:w="547"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Times New Roman" w:hAnsi="Times New Roman"/>
                <w:color w:val="000000" w:themeColor="text1"/>
                <w:szCs w:val="19"/>
              </w:rPr>
            </w:pPr>
            <w:r>
              <w:rPr>
                <w:rFonts w:ascii="Times New Roman" w:hAnsi="Times New Roman"/>
                <w:color w:val="000000" w:themeColor="text1"/>
                <w:kern w:val="0"/>
                <w:szCs w:val="19"/>
                <w:lang w:bidi="ar"/>
              </w:rPr>
              <w:t>7</w:t>
            </w:r>
          </w:p>
        </w:tc>
        <w:tc>
          <w:tcPr>
            <w:tcW w:w="106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4567A9">
            <w:pPr>
              <w:spacing w:line="280" w:lineRule="exact"/>
              <w:ind w:firstLine="380"/>
              <w:jc w:val="center"/>
              <w:rPr>
                <w:rFonts w:ascii="宋体" w:hAnsi="宋体" w:cs="宋体"/>
                <w:color w:val="000000" w:themeColor="text1"/>
                <w:szCs w:val="19"/>
              </w:rPr>
            </w:pPr>
          </w:p>
        </w:tc>
        <w:tc>
          <w:tcPr>
            <w:tcW w:w="164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宋体" w:hAnsi="宋体" w:cs="宋体"/>
                <w:color w:val="000000" w:themeColor="text1"/>
                <w:szCs w:val="19"/>
              </w:rPr>
            </w:pPr>
            <w:r>
              <w:rPr>
                <w:rFonts w:ascii="宋体" w:hAnsi="宋体" w:cs="宋体" w:hint="eastAsia"/>
                <w:color w:val="000000" w:themeColor="text1"/>
                <w:kern w:val="0"/>
                <w:szCs w:val="19"/>
                <w:lang w:bidi="ar"/>
              </w:rPr>
              <w:t>财务管理</w:t>
            </w:r>
          </w:p>
        </w:tc>
        <w:tc>
          <w:tcPr>
            <w:tcW w:w="303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4567A9">
            <w:pPr>
              <w:spacing w:line="280" w:lineRule="exact"/>
              <w:ind w:firstLine="380"/>
              <w:jc w:val="center"/>
              <w:rPr>
                <w:rFonts w:ascii="Times New Roman" w:hAnsi="Times New Roman"/>
                <w:color w:val="000000" w:themeColor="text1"/>
                <w:szCs w:val="19"/>
              </w:rPr>
            </w:pPr>
          </w:p>
        </w:tc>
      </w:tr>
      <w:tr w:rsidR="004567A9">
        <w:trPr>
          <w:trHeight w:val="101"/>
        </w:trPr>
        <w:tc>
          <w:tcPr>
            <w:tcW w:w="547"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Times New Roman" w:hAnsi="Times New Roman"/>
                <w:color w:val="000000" w:themeColor="text1"/>
                <w:szCs w:val="19"/>
              </w:rPr>
            </w:pPr>
            <w:r>
              <w:rPr>
                <w:rFonts w:ascii="Times New Roman" w:hAnsi="Times New Roman"/>
                <w:color w:val="000000" w:themeColor="text1"/>
                <w:kern w:val="0"/>
                <w:szCs w:val="19"/>
                <w:lang w:bidi="ar"/>
              </w:rPr>
              <w:t>8</w:t>
            </w:r>
          </w:p>
        </w:tc>
        <w:tc>
          <w:tcPr>
            <w:tcW w:w="10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宋体" w:hAnsi="宋体" w:cs="宋体"/>
                <w:color w:val="000000" w:themeColor="text1"/>
                <w:szCs w:val="19"/>
              </w:rPr>
            </w:pPr>
            <w:r>
              <w:rPr>
                <w:rFonts w:ascii="宋体" w:hAnsi="宋体" w:cs="宋体" w:hint="eastAsia"/>
                <w:color w:val="000000" w:themeColor="text1"/>
                <w:kern w:val="0"/>
                <w:szCs w:val="19"/>
                <w:lang w:bidi="ar"/>
              </w:rPr>
              <w:t>法学院</w:t>
            </w:r>
          </w:p>
        </w:tc>
        <w:tc>
          <w:tcPr>
            <w:tcW w:w="164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宋体" w:hAnsi="宋体" w:cs="宋体"/>
                <w:color w:val="000000" w:themeColor="text1"/>
                <w:szCs w:val="19"/>
              </w:rPr>
            </w:pPr>
            <w:r>
              <w:rPr>
                <w:rFonts w:ascii="宋体" w:hAnsi="宋体" w:cs="宋体" w:hint="eastAsia"/>
                <w:color w:val="000000" w:themeColor="text1"/>
                <w:kern w:val="0"/>
                <w:szCs w:val="19"/>
                <w:lang w:bidi="ar"/>
              </w:rPr>
              <w:t>法学</w:t>
            </w:r>
          </w:p>
        </w:tc>
        <w:tc>
          <w:tcPr>
            <w:tcW w:w="3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Times New Roman" w:hAnsi="Times New Roman"/>
                <w:color w:val="000000" w:themeColor="text1"/>
                <w:szCs w:val="19"/>
              </w:rPr>
            </w:pPr>
            <w:r>
              <w:rPr>
                <w:rFonts w:ascii="Times New Roman" w:hAnsi="Times New Roman"/>
                <w:color w:val="000000" w:themeColor="text1"/>
                <w:kern w:val="0"/>
                <w:szCs w:val="19"/>
                <w:lang w:bidi="ar"/>
              </w:rPr>
              <w:t>120</w:t>
            </w:r>
            <w:r>
              <w:rPr>
                <w:rFonts w:ascii="Times New Roman" w:hAnsi="Times New Roman" w:hint="eastAsia"/>
                <w:color w:val="000000" w:themeColor="text1"/>
                <w:kern w:val="0"/>
                <w:szCs w:val="19"/>
                <w:lang w:bidi="ar"/>
              </w:rPr>
              <w:t>人</w:t>
            </w:r>
          </w:p>
        </w:tc>
      </w:tr>
      <w:tr w:rsidR="004567A9">
        <w:trPr>
          <w:trHeight w:val="90"/>
        </w:trPr>
        <w:tc>
          <w:tcPr>
            <w:tcW w:w="547"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Times New Roman" w:hAnsi="Times New Roman"/>
                <w:color w:val="000000" w:themeColor="text1"/>
                <w:szCs w:val="19"/>
              </w:rPr>
            </w:pPr>
            <w:r>
              <w:rPr>
                <w:rFonts w:ascii="Times New Roman" w:hAnsi="Times New Roman"/>
                <w:color w:val="000000" w:themeColor="text1"/>
                <w:kern w:val="0"/>
                <w:szCs w:val="19"/>
                <w:lang w:bidi="ar"/>
              </w:rPr>
              <w:t>9</w:t>
            </w:r>
          </w:p>
        </w:tc>
        <w:tc>
          <w:tcPr>
            <w:tcW w:w="10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宋体" w:hAnsi="宋体" w:cs="宋体"/>
                <w:color w:val="000000" w:themeColor="text1"/>
                <w:szCs w:val="19"/>
              </w:rPr>
            </w:pPr>
            <w:r>
              <w:rPr>
                <w:rFonts w:ascii="宋体" w:hAnsi="宋体" w:cs="宋体" w:hint="eastAsia"/>
                <w:color w:val="000000" w:themeColor="text1"/>
                <w:kern w:val="0"/>
                <w:szCs w:val="19"/>
                <w:lang w:bidi="ar"/>
              </w:rPr>
              <w:t>电影学院</w:t>
            </w:r>
          </w:p>
        </w:tc>
        <w:tc>
          <w:tcPr>
            <w:tcW w:w="164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宋体" w:hAnsi="宋体" w:cs="宋体"/>
                <w:color w:val="000000" w:themeColor="text1"/>
                <w:szCs w:val="19"/>
              </w:rPr>
            </w:pPr>
            <w:r>
              <w:rPr>
                <w:rFonts w:ascii="宋体" w:hAnsi="宋体" w:cs="宋体" w:hint="eastAsia"/>
                <w:color w:val="000000" w:themeColor="text1"/>
                <w:kern w:val="0"/>
                <w:szCs w:val="19"/>
                <w:lang w:bidi="ar"/>
              </w:rPr>
              <w:t>戏剧影视文学</w:t>
            </w:r>
          </w:p>
        </w:tc>
        <w:tc>
          <w:tcPr>
            <w:tcW w:w="3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Times New Roman" w:hAnsi="Times New Roman"/>
                <w:color w:val="000000" w:themeColor="text1"/>
                <w:szCs w:val="19"/>
              </w:rPr>
            </w:pPr>
            <w:r>
              <w:rPr>
                <w:rFonts w:ascii="Times New Roman" w:hAnsi="Times New Roman"/>
                <w:color w:val="000000" w:themeColor="text1"/>
                <w:kern w:val="0"/>
                <w:szCs w:val="19"/>
                <w:lang w:bidi="ar"/>
              </w:rPr>
              <w:t>29</w:t>
            </w:r>
            <w:r>
              <w:rPr>
                <w:rFonts w:ascii="Times New Roman" w:hAnsi="Times New Roman" w:hint="eastAsia"/>
                <w:color w:val="000000" w:themeColor="text1"/>
                <w:kern w:val="0"/>
                <w:szCs w:val="19"/>
                <w:lang w:bidi="ar"/>
              </w:rPr>
              <w:t>人</w:t>
            </w:r>
          </w:p>
        </w:tc>
      </w:tr>
      <w:tr w:rsidR="004567A9">
        <w:trPr>
          <w:trHeight w:val="90"/>
        </w:trPr>
        <w:tc>
          <w:tcPr>
            <w:tcW w:w="547"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Times New Roman" w:hAnsi="Times New Roman"/>
                <w:color w:val="000000" w:themeColor="text1"/>
                <w:szCs w:val="19"/>
              </w:rPr>
            </w:pPr>
            <w:r>
              <w:rPr>
                <w:rFonts w:ascii="Times New Roman" w:hAnsi="Times New Roman"/>
                <w:color w:val="000000" w:themeColor="text1"/>
                <w:kern w:val="0"/>
                <w:szCs w:val="19"/>
                <w:lang w:bidi="ar"/>
              </w:rPr>
              <w:t>10</w:t>
            </w:r>
          </w:p>
        </w:tc>
        <w:tc>
          <w:tcPr>
            <w:tcW w:w="1064" w:type="dxa"/>
            <w:vMerge w:val="restart"/>
            <w:tcBorders>
              <w:top w:val="single" w:sz="4" w:space="0" w:color="000000"/>
              <w:left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宋体" w:hAnsi="宋体" w:cs="宋体"/>
                <w:color w:val="000000" w:themeColor="text1"/>
                <w:szCs w:val="19"/>
              </w:rPr>
            </w:pPr>
            <w:r>
              <w:rPr>
                <w:rFonts w:ascii="宋体" w:hAnsi="宋体" w:cs="宋体" w:hint="eastAsia"/>
                <w:color w:val="000000" w:themeColor="text1"/>
                <w:kern w:val="0"/>
                <w:szCs w:val="19"/>
                <w:lang w:bidi="ar"/>
              </w:rPr>
              <w:t>中国语言文学系</w:t>
            </w:r>
          </w:p>
        </w:tc>
        <w:tc>
          <w:tcPr>
            <w:tcW w:w="164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宋体" w:hAnsi="宋体" w:cs="宋体"/>
                <w:color w:val="000000" w:themeColor="text1"/>
                <w:szCs w:val="19"/>
              </w:rPr>
            </w:pPr>
            <w:r>
              <w:rPr>
                <w:rFonts w:ascii="宋体" w:hAnsi="宋体" w:cs="宋体" w:hint="eastAsia"/>
                <w:color w:val="000000" w:themeColor="text1"/>
                <w:kern w:val="0"/>
                <w:szCs w:val="19"/>
                <w:lang w:bidi="ar"/>
              </w:rPr>
              <w:t>汉语言文学</w:t>
            </w:r>
          </w:p>
        </w:tc>
        <w:tc>
          <w:tcPr>
            <w:tcW w:w="3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Times New Roman" w:hAnsi="Times New Roman"/>
                <w:color w:val="000000" w:themeColor="text1"/>
                <w:szCs w:val="19"/>
              </w:rPr>
            </w:pPr>
            <w:r>
              <w:rPr>
                <w:rFonts w:ascii="Times New Roman" w:hAnsi="Times New Roman"/>
                <w:color w:val="000000" w:themeColor="text1"/>
                <w:kern w:val="0"/>
                <w:szCs w:val="19"/>
                <w:lang w:bidi="ar"/>
              </w:rPr>
              <w:t>25</w:t>
            </w:r>
            <w:r>
              <w:rPr>
                <w:rFonts w:ascii="Times New Roman" w:hAnsi="Times New Roman" w:hint="eastAsia"/>
                <w:color w:val="000000" w:themeColor="text1"/>
                <w:kern w:val="0"/>
                <w:szCs w:val="19"/>
                <w:lang w:bidi="ar"/>
              </w:rPr>
              <w:t>人</w:t>
            </w:r>
          </w:p>
        </w:tc>
      </w:tr>
      <w:tr w:rsidR="004567A9">
        <w:trPr>
          <w:trHeight w:val="285"/>
        </w:trPr>
        <w:tc>
          <w:tcPr>
            <w:tcW w:w="547"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Times New Roman" w:hAnsi="Times New Roman"/>
                <w:color w:val="000000" w:themeColor="text1"/>
                <w:szCs w:val="19"/>
              </w:rPr>
            </w:pPr>
            <w:r>
              <w:rPr>
                <w:rFonts w:ascii="Times New Roman" w:hAnsi="Times New Roman"/>
                <w:color w:val="000000" w:themeColor="text1"/>
                <w:kern w:val="0"/>
                <w:szCs w:val="19"/>
                <w:lang w:bidi="ar"/>
              </w:rPr>
              <w:t>11</w:t>
            </w:r>
          </w:p>
        </w:tc>
        <w:tc>
          <w:tcPr>
            <w:tcW w:w="1064" w:type="dxa"/>
            <w:vMerge/>
            <w:tcBorders>
              <w:left w:val="single" w:sz="4" w:space="0" w:color="000000"/>
              <w:bottom w:val="single" w:sz="4" w:space="0" w:color="000000"/>
              <w:right w:val="single" w:sz="4" w:space="0" w:color="000000"/>
            </w:tcBorders>
            <w:shd w:val="clear" w:color="auto" w:fill="auto"/>
            <w:vAlign w:val="center"/>
          </w:tcPr>
          <w:p w:rsidR="004567A9" w:rsidRDefault="004567A9">
            <w:pPr>
              <w:widowControl/>
              <w:spacing w:line="280" w:lineRule="exact"/>
              <w:ind w:firstLineChars="0" w:firstLine="0"/>
              <w:jc w:val="center"/>
              <w:textAlignment w:val="center"/>
              <w:rPr>
                <w:rFonts w:ascii="宋体" w:hAnsi="宋体" w:cs="宋体"/>
                <w:color w:val="000000" w:themeColor="text1"/>
                <w:szCs w:val="19"/>
              </w:rPr>
            </w:pPr>
          </w:p>
        </w:tc>
        <w:tc>
          <w:tcPr>
            <w:tcW w:w="164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宋体" w:hAnsi="宋体" w:cs="宋体"/>
                <w:color w:val="000000" w:themeColor="text1"/>
                <w:szCs w:val="19"/>
              </w:rPr>
            </w:pPr>
            <w:r>
              <w:rPr>
                <w:rFonts w:ascii="宋体" w:hAnsi="宋体" w:cs="宋体" w:hint="eastAsia"/>
                <w:color w:val="000000" w:themeColor="text1"/>
                <w:kern w:val="0"/>
                <w:szCs w:val="19"/>
                <w:lang w:bidi="ar"/>
              </w:rPr>
              <w:t>汉语言</w:t>
            </w:r>
          </w:p>
        </w:tc>
        <w:tc>
          <w:tcPr>
            <w:tcW w:w="3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Times New Roman" w:hAnsi="Times New Roman"/>
                <w:color w:val="000000" w:themeColor="text1"/>
                <w:szCs w:val="19"/>
              </w:rPr>
            </w:pPr>
            <w:r>
              <w:rPr>
                <w:rFonts w:ascii="Times New Roman" w:hAnsi="Times New Roman"/>
                <w:color w:val="000000" w:themeColor="text1"/>
                <w:kern w:val="0"/>
                <w:szCs w:val="19"/>
                <w:lang w:bidi="ar"/>
              </w:rPr>
              <w:t>10</w:t>
            </w:r>
            <w:r>
              <w:rPr>
                <w:rFonts w:ascii="Times New Roman" w:hAnsi="Times New Roman" w:hint="eastAsia"/>
                <w:color w:val="000000" w:themeColor="text1"/>
                <w:kern w:val="0"/>
                <w:szCs w:val="19"/>
                <w:lang w:bidi="ar"/>
              </w:rPr>
              <w:t>人</w:t>
            </w:r>
          </w:p>
        </w:tc>
      </w:tr>
      <w:tr w:rsidR="004567A9">
        <w:trPr>
          <w:trHeight w:val="315"/>
        </w:trPr>
        <w:tc>
          <w:tcPr>
            <w:tcW w:w="547"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Times New Roman" w:hAnsi="Times New Roman"/>
                <w:color w:val="000000" w:themeColor="text1"/>
                <w:szCs w:val="19"/>
              </w:rPr>
            </w:pPr>
            <w:r>
              <w:rPr>
                <w:rFonts w:ascii="Times New Roman" w:hAnsi="Times New Roman"/>
                <w:color w:val="000000" w:themeColor="text1"/>
                <w:kern w:val="0"/>
                <w:szCs w:val="19"/>
                <w:lang w:bidi="ar"/>
              </w:rPr>
              <w:t>12</w:t>
            </w:r>
          </w:p>
        </w:tc>
        <w:tc>
          <w:tcPr>
            <w:tcW w:w="10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宋体" w:hAnsi="宋体" w:cs="宋体"/>
                <w:color w:val="000000" w:themeColor="text1"/>
                <w:szCs w:val="19"/>
              </w:rPr>
            </w:pPr>
            <w:r>
              <w:rPr>
                <w:rFonts w:ascii="宋体" w:hAnsi="宋体" w:cs="宋体" w:hint="eastAsia"/>
                <w:color w:val="000000" w:themeColor="text1"/>
                <w:kern w:val="0"/>
                <w:szCs w:val="19"/>
                <w:lang w:bidi="ar"/>
              </w:rPr>
              <w:t>哲学系</w:t>
            </w:r>
          </w:p>
        </w:tc>
        <w:tc>
          <w:tcPr>
            <w:tcW w:w="164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宋体" w:hAnsi="宋体" w:cs="宋体"/>
                <w:color w:val="000000" w:themeColor="text1"/>
                <w:szCs w:val="19"/>
              </w:rPr>
            </w:pPr>
            <w:r>
              <w:rPr>
                <w:rFonts w:ascii="宋体" w:hAnsi="宋体" w:cs="宋体" w:hint="eastAsia"/>
                <w:color w:val="000000" w:themeColor="text1"/>
                <w:kern w:val="0"/>
                <w:szCs w:val="19"/>
                <w:lang w:bidi="ar"/>
              </w:rPr>
              <w:t>哲学</w:t>
            </w:r>
          </w:p>
        </w:tc>
        <w:tc>
          <w:tcPr>
            <w:tcW w:w="3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Times New Roman" w:hAnsi="Times New Roman"/>
                <w:color w:val="000000" w:themeColor="text1"/>
                <w:szCs w:val="19"/>
              </w:rPr>
            </w:pPr>
            <w:r>
              <w:rPr>
                <w:rFonts w:ascii="Times New Roman" w:hAnsi="Times New Roman"/>
                <w:color w:val="000000" w:themeColor="text1"/>
                <w:kern w:val="0"/>
                <w:szCs w:val="19"/>
                <w:lang w:bidi="ar"/>
              </w:rPr>
              <w:t>20</w:t>
            </w:r>
            <w:r>
              <w:rPr>
                <w:rFonts w:ascii="Times New Roman" w:hAnsi="Times New Roman" w:hint="eastAsia"/>
                <w:color w:val="000000" w:themeColor="text1"/>
                <w:kern w:val="0"/>
                <w:szCs w:val="19"/>
                <w:lang w:bidi="ar"/>
              </w:rPr>
              <w:t>人</w:t>
            </w:r>
          </w:p>
        </w:tc>
      </w:tr>
      <w:tr w:rsidR="004567A9">
        <w:trPr>
          <w:trHeight w:val="285"/>
        </w:trPr>
        <w:tc>
          <w:tcPr>
            <w:tcW w:w="547"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Times New Roman" w:hAnsi="Times New Roman"/>
                <w:color w:val="000000" w:themeColor="text1"/>
                <w:szCs w:val="19"/>
              </w:rPr>
            </w:pPr>
            <w:r>
              <w:rPr>
                <w:rFonts w:ascii="Times New Roman" w:hAnsi="Times New Roman"/>
                <w:color w:val="000000" w:themeColor="text1"/>
                <w:kern w:val="0"/>
                <w:szCs w:val="19"/>
                <w:lang w:bidi="ar"/>
              </w:rPr>
              <w:lastRenderedPageBreak/>
              <w:t>13</w:t>
            </w:r>
          </w:p>
        </w:tc>
        <w:tc>
          <w:tcPr>
            <w:tcW w:w="1064" w:type="dxa"/>
            <w:vMerge w:val="restart"/>
            <w:tcBorders>
              <w:top w:val="single" w:sz="4" w:space="0" w:color="000000"/>
              <w:left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宋体" w:hAnsi="宋体" w:cs="宋体"/>
                <w:color w:val="000000" w:themeColor="text1"/>
                <w:szCs w:val="19"/>
              </w:rPr>
            </w:pPr>
            <w:r>
              <w:rPr>
                <w:rFonts w:ascii="宋体" w:hAnsi="宋体" w:cs="宋体" w:hint="eastAsia"/>
                <w:color w:val="000000" w:themeColor="text1"/>
                <w:kern w:val="0"/>
                <w:szCs w:val="19"/>
                <w:lang w:bidi="ar"/>
              </w:rPr>
              <w:t>社会与人类学院</w:t>
            </w:r>
          </w:p>
        </w:tc>
        <w:tc>
          <w:tcPr>
            <w:tcW w:w="164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宋体" w:hAnsi="宋体" w:cs="宋体"/>
                <w:color w:val="000000" w:themeColor="text1"/>
                <w:szCs w:val="19"/>
              </w:rPr>
            </w:pPr>
            <w:r>
              <w:rPr>
                <w:rFonts w:ascii="宋体" w:hAnsi="宋体" w:cs="宋体" w:hint="eastAsia"/>
                <w:color w:val="000000" w:themeColor="text1"/>
                <w:kern w:val="0"/>
                <w:szCs w:val="19"/>
                <w:lang w:bidi="ar"/>
              </w:rPr>
              <w:t>人类学</w:t>
            </w:r>
          </w:p>
        </w:tc>
        <w:tc>
          <w:tcPr>
            <w:tcW w:w="3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Times New Roman" w:hAnsi="Times New Roman"/>
                <w:color w:val="000000" w:themeColor="text1"/>
                <w:szCs w:val="19"/>
              </w:rPr>
            </w:pPr>
            <w:r>
              <w:rPr>
                <w:rFonts w:ascii="Times New Roman" w:hAnsi="Times New Roman"/>
                <w:color w:val="000000" w:themeColor="text1"/>
                <w:kern w:val="0"/>
                <w:szCs w:val="19"/>
                <w:lang w:bidi="ar"/>
              </w:rPr>
              <w:t>15</w:t>
            </w:r>
            <w:r>
              <w:rPr>
                <w:rFonts w:ascii="Times New Roman" w:hAnsi="Times New Roman" w:hint="eastAsia"/>
                <w:color w:val="000000" w:themeColor="text1"/>
                <w:kern w:val="0"/>
                <w:szCs w:val="19"/>
                <w:lang w:bidi="ar"/>
              </w:rPr>
              <w:t>人</w:t>
            </w:r>
          </w:p>
        </w:tc>
      </w:tr>
      <w:tr w:rsidR="004567A9">
        <w:trPr>
          <w:trHeight w:val="321"/>
        </w:trPr>
        <w:tc>
          <w:tcPr>
            <w:tcW w:w="547"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Times New Roman" w:hAnsi="Times New Roman"/>
                <w:color w:val="000000" w:themeColor="text1"/>
                <w:szCs w:val="19"/>
              </w:rPr>
            </w:pPr>
            <w:r>
              <w:rPr>
                <w:rFonts w:ascii="Times New Roman" w:hAnsi="Times New Roman"/>
                <w:color w:val="000000" w:themeColor="text1"/>
                <w:kern w:val="0"/>
                <w:szCs w:val="19"/>
                <w:lang w:bidi="ar"/>
              </w:rPr>
              <w:t>14</w:t>
            </w:r>
          </w:p>
        </w:tc>
        <w:tc>
          <w:tcPr>
            <w:tcW w:w="1064" w:type="dxa"/>
            <w:vMerge/>
            <w:tcBorders>
              <w:left w:val="single" w:sz="4" w:space="0" w:color="000000"/>
              <w:bottom w:val="single" w:sz="4" w:space="0" w:color="000000"/>
              <w:right w:val="single" w:sz="4" w:space="0" w:color="000000"/>
            </w:tcBorders>
            <w:shd w:val="clear" w:color="auto" w:fill="auto"/>
            <w:vAlign w:val="center"/>
          </w:tcPr>
          <w:p w:rsidR="004567A9" w:rsidRDefault="004567A9">
            <w:pPr>
              <w:widowControl/>
              <w:spacing w:line="280" w:lineRule="exact"/>
              <w:ind w:firstLineChars="0" w:firstLine="0"/>
              <w:jc w:val="center"/>
              <w:textAlignment w:val="center"/>
              <w:rPr>
                <w:rFonts w:ascii="宋体" w:hAnsi="宋体" w:cs="宋体"/>
                <w:color w:val="000000" w:themeColor="text1"/>
                <w:szCs w:val="19"/>
              </w:rPr>
            </w:pPr>
          </w:p>
        </w:tc>
        <w:tc>
          <w:tcPr>
            <w:tcW w:w="164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宋体" w:hAnsi="宋体" w:cs="宋体"/>
                <w:color w:val="000000" w:themeColor="text1"/>
                <w:szCs w:val="19"/>
              </w:rPr>
            </w:pPr>
            <w:r>
              <w:rPr>
                <w:rFonts w:ascii="宋体" w:hAnsi="宋体" w:cs="宋体" w:hint="eastAsia"/>
                <w:color w:val="000000" w:themeColor="text1"/>
                <w:kern w:val="0"/>
                <w:szCs w:val="19"/>
                <w:lang w:bidi="ar"/>
              </w:rPr>
              <w:t>社会学</w:t>
            </w:r>
          </w:p>
        </w:tc>
        <w:tc>
          <w:tcPr>
            <w:tcW w:w="3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Times New Roman" w:hAnsi="Times New Roman"/>
                <w:color w:val="000000" w:themeColor="text1"/>
                <w:szCs w:val="19"/>
              </w:rPr>
            </w:pPr>
            <w:r>
              <w:rPr>
                <w:rFonts w:ascii="Times New Roman" w:hAnsi="Times New Roman"/>
                <w:color w:val="000000" w:themeColor="text1"/>
                <w:kern w:val="0"/>
                <w:szCs w:val="19"/>
                <w:lang w:bidi="ar"/>
              </w:rPr>
              <w:t>15</w:t>
            </w:r>
            <w:r>
              <w:rPr>
                <w:rFonts w:ascii="Times New Roman" w:hAnsi="Times New Roman" w:hint="eastAsia"/>
                <w:color w:val="000000" w:themeColor="text1"/>
                <w:kern w:val="0"/>
                <w:szCs w:val="19"/>
                <w:lang w:bidi="ar"/>
              </w:rPr>
              <w:t>人</w:t>
            </w:r>
          </w:p>
        </w:tc>
      </w:tr>
      <w:tr w:rsidR="004567A9">
        <w:trPr>
          <w:trHeight w:val="346"/>
        </w:trPr>
        <w:tc>
          <w:tcPr>
            <w:tcW w:w="547"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Times New Roman" w:hAnsi="Times New Roman"/>
                <w:color w:val="000000" w:themeColor="text1"/>
                <w:szCs w:val="19"/>
              </w:rPr>
            </w:pPr>
            <w:r>
              <w:rPr>
                <w:rFonts w:ascii="Times New Roman" w:hAnsi="Times New Roman"/>
                <w:color w:val="000000" w:themeColor="text1"/>
                <w:kern w:val="0"/>
                <w:szCs w:val="19"/>
                <w:lang w:bidi="ar"/>
              </w:rPr>
              <w:t>15</w:t>
            </w:r>
          </w:p>
        </w:tc>
        <w:tc>
          <w:tcPr>
            <w:tcW w:w="10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宋体" w:hAnsi="宋体" w:cs="宋体"/>
                <w:color w:val="000000" w:themeColor="text1"/>
                <w:szCs w:val="19"/>
              </w:rPr>
            </w:pPr>
            <w:r>
              <w:rPr>
                <w:rFonts w:ascii="宋体" w:hAnsi="宋体" w:cs="宋体" w:hint="eastAsia"/>
                <w:color w:val="000000" w:themeColor="text1"/>
                <w:kern w:val="0"/>
                <w:szCs w:val="19"/>
                <w:lang w:bidi="ar"/>
              </w:rPr>
              <w:t>信息学院</w:t>
            </w:r>
          </w:p>
        </w:tc>
        <w:tc>
          <w:tcPr>
            <w:tcW w:w="1645"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宋体" w:hAnsi="宋体" w:cs="宋体"/>
                <w:color w:val="000000" w:themeColor="text1"/>
                <w:szCs w:val="19"/>
              </w:rPr>
            </w:pPr>
            <w:r>
              <w:rPr>
                <w:rFonts w:ascii="宋体" w:hAnsi="宋体" w:cs="宋体" w:hint="eastAsia"/>
                <w:color w:val="000000" w:themeColor="text1"/>
                <w:kern w:val="0"/>
                <w:szCs w:val="19"/>
                <w:lang w:bidi="ar"/>
              </w:rPr>
              <w:t>计算机科学与技术</w:t>
            </w:r>
          </w:p>
        </w:tc>
        <w:tc>
          <w:tcPr>
            <w:tcW w:w="3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Times New Roman" w:hAnsi="Times New Roman"/>
                <w:color w:val="000000" w:themeColor="text1"/>
                <w:szCs w:val="19"/>
              </w:rPr>
            </w:pPr>
            <w:r>
              <w:rPr>
                <w:rFonts w:ascii="Times New Roman" w:hAnsi="Times New Roman"/>
                <w:color w:val="000000" w:themeColor="text1"/>
                <w:kern w:val="0"/>
                <w:szCs w:val="19"/>
                <w:lang w:bidi="ar"/>
              </w:rPr>
              <w:t>16</w:t>
            </w:r>
            <w:r>
              <w:rPr>
                <w:rFonts w:ascii="Times New Roman" w:hAnsi="Times New Roman" w:hint="eastAsia"/>
                <w:color w:val="000000" w:themeColor="text1"/>
                <w:kern w:val="0"/>
                <w:szCs w:val="19"/>
                <w:lang w:bidi="ar"/>
              </w:rPr>
              <w:t>人</w:t>
            </w:r>
          </w:p>
        </w:tc>
      </w:tr>
      <w:tr w:rsidR="004567A9">
        <w:trPr>
          <w:trHeight w:val="346"/>
        </w:trPr>
        <w:tc>
          <w:tcPr>
            <w:tcW w:w="547" w:type="dxa"/>
            <w:vMerge w:val="restart"/>
            <w:tcBorders>
              <w:top w:val="single" w:sz="4" w:space="0" w:color="000000"/>
              <w:left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Times New Roman" w:hAnsi="Times New Roman"/>
                <w:color w:val="000000" w:themeColor="text1"/>
                <w:szCs w:val="19"/>
              </w:rPr>
            </w:pPr>
            <w:r>
              <w:rPr>
                <w:rFonts w:ascii="Times New Roman" w:hAnsi="Times New Roman"/>
                <w:color w:val="000000" w:themeColor="text1"/>
                <w:kern w:val="0"/>
                <w:szCs w:val="19"/>
                <w:lang w:bidi="ar"/>
              </w:rPr>
              <w:t>16</w:t>
            </w:r>
          </w:p>
        </w:tc>
        <w:tc>
          <w:tcPr>
            <w:tcW w:w="1064" w:type="dxa"/>
            <w:vMerge w:val="restart"/>
            <w:tcBorders>
              <w:top w:val="single" w:sz="4" w:space="0" w:color="000000"/>
              <w:left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宋体" w:hAnsi="宋体" w:cs="宋体"/>
                <w:color w:val="000000" w:themeColor="text1"/>
                <w:szCs w:val="19"/>
              </w:rPr>
            </w:pPr>
            <w:r>
              <w:rPr>
                <w:rFonts w:ascii="宋体" w:hAnsi="宋体" w:cs="宋体" w:hint="eastAsia"/>
                <w:color w:val="000000" w:themeColor="text1"/>
                <w:kern w:val="0"/>
                <w:szCs w:val="19"/>
                <w:lang w:bidi="ar"/>
              </w:rPr>
              <w:t>邹至庄经济研究院</w:t>
            </w:r>
          </w:p>
        </w:tc>
        <w:tc>
          <w:tcPr>
            <w:tcW w:w="1645" w:type="dxa"/>
            <w:vMerge w:val="restart"/>
            <w:tcBorders>
              <w:top w:val="single" w:sz="4" w:space="0" w:color="000000"/>
              <w:left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宋体" w:hAnsi="宋体" w:cs="宋体"/>
                <w:color w:val="000000" w:themeColor="text1"/>
                <w:kern w:val="0"/>
                <w:szCs w:val="19"/>
                <w:lang w:bidi="ar"/>
              </w:rPr>
            </w:pPr>
            <w:r>
              <w:rPr>
                <w:rFonts w:ascii="宋体" w:hAnsi="宋体" w:cs="宋体" w:hint="eastAsia"/>
                <w:color w:val="000000" w:themeColor="text1"/>
                <w:kern w:val="0"/>
                <w:szCs w:val="19"/>
                <w:lang w:bidi="ar"/>
              </w:rPr>
              <w:t>经济学</w:t>
            </w:r>
          </w:p>
          <w:p w:rsidR="004567A9" w:rsidRDefault="00B70137">
            <w:pPr>
              <w:widowControl/>
              <w:spacing w:line="280" w:lineRule="exact"/>
              <w:ind w:firstLineChars="0" w:firstLine="0"/>
              <w:jc w:val="center"/>
              <w:textAlignment w:val="center"/>
              <w:rPr>
                <w:rFonts w:ascii="宋体" w:hAnsi="宋体" w:cs="宋体"/>
                <w:color w:val="000000" w:themeColor="text1"/>
                <w:kern w:val="0"/>
                <w:szCs w:val="19"/>
                <w:lang w:bidi="ar"/>
              </w:rPr>
            </w:pPr>
            <w:r>
              <w:rPr>
                <w:rFonts w:ascii="宋体" w:hAnsi="宋体" w:cs="宋体" w:hint="eastAsia"/>
                <w:color w:val="000000" w:themeColor="text1"/>
                <w:kern w:val="0"/>
                <w:szCs w:val="19"/>
                <w:lang w:bidi="ar"/>
              </w:rPr>
              <w:t>（人工智能）</w:t>
            </w:r>
          </w:p>
        </w:tc>
        <w:tc>
          <w:tcPr>
            <w:tcW w:w="3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textAlignment w:val="center"/>
              <w:rPr>
                <w:rFonts w:ascii="宋体" w:hAnsi="宋体" w:cs="宋体"/>
                <w:color w:val="000000" w:themeColor="text1"/>
                <w:szCs w:val="19"/>
              </w:rPr>
            </w:pPr>
            <w:r>
              <w:rPr>
                <w:rFonts w:ascii="宋体" w:hAnsi="宋体" w:cs="宋体" w:hint="eastAsia"/>
                <w:color w:val="000000" w:themeColor="text1"/>
                <w:kern w:val="0"/>
                <w:szCs w:val="19"/>
                <w:lang w:bidi="ar"/>
              </w:rPr>
              <w:t>思明校区：</w:t>
            </w:r>
            <w:r>
              <w:rPr>
                <w:rFonts w:ascii="Times New Roman" w:hAnsi="Times New Roman" w:hint="eastAsia"/>
                <w:color w:val="000000" w:themeColor="text1"/>
                <w:kern w:val="0"/>
                <w:szCs w:val="19"/>
                <w:lang w:bidi="ar"/>
              </w:rPr>
              <w:t>100</w:t>
            </w:r>
            <w:r>
              <w:rPr>
                <w:rFonts w:ascii="宋体" w:hAnsi="宋体" w:cs="宋体" w:hint="eastAsia"/>
                <w:color w:val="000000" w:themeColor="text1"/>
                <w:kern w:val="0"/>
                <w:szCs w:val="19"/>
                <w:lang w:bidi="ar"/>
              </w:rPr>
              <w:t>人</w:t>
            </w:r>
            <w:r>
              <w:rPr>
                <w:rFonts w:ascii="Times New Roman" w:hAnsi="Times New Roman" w:hint="eastAsia"/>
                <w:color w:val="000000" w:themeColor="text1"/>
                <w:kern w:val="0"/>
                <w:szCs w:val="19"/>
                <w:lang w:bidi="ar"/>
              </w:rPr>
              <w:t>（</w:t>
            </w:r>
            <w:r>
              <w:rPr>
                <w:rFonts w:ascii="Times New Roman" w:hAnsi="Times New Roman"/>
                <w:color w:val="000000" w:themeColor="text1"/>
                <w:kern w:val="0"/>
                <w:szCs w:val="19"/>
                <w:lang w:bidi="ar"/>
              </w:rPr>
              <w:t>202</w:t>
            </w:r>
            <w:r>
              <w:rPr>
                <w:rFonts w:ascii="Times New Roman" w:hAnsi="Times New Roman" w:hint="eastAsia"/>
                <w:color w:val="000000" w:themeColor="text1"/>
                <w:kern w:val="0"/>
                <w:szCs w:val="19"/>
                <w:lang w:bidi="ar"/>
              </w:rPr>
              <w:t>3</w:t>
            </w:r>
            <w:r>
              <w:rPr>
                <w:rFonts w:ascii="宋体" w:hAnsi="宋体" w:cs="宋体" w:hint="eastAsia"/>
                <w:color w:val="000000" w:themeColor="text1"/>
                <w:kern w:val="0"/>
                <w:szCs w:val="19"/>
                <w:lang w:bidi="ar"/>
              </w:rPr>
              <w:t>、</w:t>
            </w:r>
            <w:r>
              <w:rPr>
                <w:rFonts w:ascii="Times New Roman" w:hAnsi="Times New Roman"/>
                <w:color w:val="000000" w:themeColor="text1"/>
                <w:kern w:val="0"/>
                <w:szCs w:val="19"/>
                <w:lang w:bidi="ar"/>
              </w:rPr>
              <w:t>202</w:t>
            </w:r>
            <w:r>
              <w:rPr>
                <w:rFonts w:ascii="Times New Roman" w:hAnsi="Times New Roman" w:hint="eastAsia"/>
                <w:color w:val="000000" w:themeColor="text1"/>
                <w:kern w:val="0"/>
                <w:szCs w:val="19"/>
                <w:lang w:bidi="ar"/>
              </w:rPr>
              <w:t>4</w:t>
            </w:r>
            <w:r>
              <w:rPr>
                <w:rFonts w:ascii="宋体" w:hAnsi="宋体" w:cs="宋体" w:hint="eastAsia"/>
                <w:color w:val="000000" w:themeColor="text1"/>
                <w:kern w:val="0"/>
                <w:szCs w:val="19"/>
                <w:lang w:bidi="ar"/>
              </w:rPr>
              <w:t>级</w:t>
            </w:r>
            <w:r>
              <w:rPr>
                <w:rFonts w:ascii="Times New Roman" w:hAnsi="Times New Roman" w:hint="eastAsia"/>
                <w:color w:val="000000" w:themeColor="text1"/>
                <w:kern w:val="0"/>
                <w:szCs w:val="19"/>
                <w:lang w:bidi="ar"/>
              </w:rPr>
              <w:t>）</w:t>
            </w:r>
          </w:p>
        </w:tc>
      </w:tr>
      <w:tr w:rsidR="004567A9">
        <w:trPr>
          <w:trHeight w:val="346"/>
        </w:trPr>
        <w:tc>
          <w:tcPr>
            <w:tcW w:w="547" w:type="dxa"/>
            <w:vMerge/>
            <w:tcBorders>
              <w:left w:val="single" w:sz="4" w:space="0" w:color="000000"/>
              <w:right w:val="single" w:sz="4" w:space="0" w:color="000000"/>
            </w:tcBorders>
            <w:shd w:val="clear" w:color="auto" w:fill="auto"/>
            <w:vAlign w:val="center"/>
          </w:tcPr>
          <w:p w:rsidR="004567A9" w:rsidRDefault="004567A9">
            <w:pPr>
              <w:widowControl/>
              <w:spacing w:line="280" w:lineRule="exact"/>
              <w:ind w:firstLineChars="0" w:firstLine="0"/>
              <w:jc w:val="center"/>
              <w:textAlignment w:val="center"/>
              <w:rPr>
                <w:rFonts w:ascii="Times New Roman" w:hAnsi="Times New Roman"/>
                <w:color w:val="000000" w:themeColor="text1"/>
                <w:kern w:val="0"/>
                <w:szCs w:val="19"/>
                <w:lang w:bidi="ar"/>
              </w:rPr>
            </w:pPr>
          </w:p>
        </w:tc>
        <w:tc>
          <w:tcPr>
            <w:tcW w:w="1064" w:type="dxa"/>
            <w:vMerge/>
            <w:tcBorders>
              <w:left w:val="single" w:sz="4" w:space="0" w:color="000000"/>
              <w:right w:val="single" w:sz="4" w:space="0" w:color="000000"/>
            </w:tcBorders>
            <w:shd w:val="clear" w:color="auto" w:fill="auto"/>
            <w:vAlign w:val="center"/>
          </w:tcPr>
          <w:p w:rsidR="004567A9" w:rsidRDefault="004567A9">
            <w:pPr>
              <w:widowControl/>
              <w:spacing w:line="280" w:lineRule="exact"/>
              <w:ind w:firstLineChars="0" w:firstLine="0"/>
              <w:jc w:val="center"/>
              <w:textAlignment w:val="center"/>
              <w:rPr>
                <w:rFonts w:ascii="宋体" w:hAnsi="宋体" w:cs="宋体"/>
                <w:color w:val="000000" w:themeColor="text1"/>
                <w:kern w:val="0"/>
                <w:szCs w:val="19"/>
                <w:lang w:bidi="ar"/>
              </w:rPr>
            </w:pPr>
          </w:p>
        </w:tc>
        <w:tc>
          <w:tcPr>
            <w:tcW w:w="1645" w:type="dxa"/>
            <w:vMerge/>
            <w:tcBorders>
              <w:left w:val="single" w:sz="4" w:space="0" w:color="000000"/>
              <w:right w:val="single" w:sz="4" w:space="0" w:color="000000"/>
            </w:tcBorders>
            <w:shd w:val="clear" w:color="auto" w:fill="auto"/>
            <w:vAlign w:val="center"/>
          </w:tcPr>
          <w:p w:rsidR="004567A9" w:rsidRDefault="004567A9">
            <w:pPr>
              <w:widowControl/>
              <w:spacing w:line="280" w:lineRule="exact"/>
              <w:ind w:firstLineChars="0" w:firstLine="0"/>
              <w:jc w:val="center"/>
              <w:textAlignment w:val="center"/>
              <w:rPr>
                <w:rFonts w:ascii="宋体" w:hAnsi="宋体" w:cs="宋体"/>
                <w:color w:val="000000" w:themeColor="text1"/>
                <w:kern w:val="0"/>
                <w:szCs w:val="19"/>
                <w:lang w:bidi="ar"/>
              </w:rPr>
            </w:pPr>
          </w:p>
        </w:tc>
        <w:tc>
          <w:tcPr>
            <w:tcW w:w="3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textAlignment w:val="center"/>
              <w:rPr>
                <w:rFonts w:ascii="宋体" w:hAnsi="宋体" w:cs="宋体"/>
                <w:color w:val="000000" w:themeColor="text1"/>
                <w:szCs w:val="19"/>
              </w:rPr>
            </w:pPr>
            <w:r>
              <w:rPr>
                <w:rFonts w:ascii="宋体" w:hAnsi="宋体" w:cs="宋体" w:hint="eastAsia"/>
                <w:color w:val="000000" w:themeColor="text1"/>
                <w:kern w:val="0"/>
                <w:szCs w:val="19"/>
                <w:lang w:bidi="ar"/>
              </w:rPr>
              <w:t>翔安校区：</w:t>
            </w:r>
            <w:r>
              <w:rPr>
                <w:rFonts w:ascii="Times New Roman" w:hAnsi="Times New Roman"/>
                <w:color w:val="000000" w:themeColor="text1"/>
                <w:kern w:val="0"/>
                <w:szCs w:val="19"/>
                <w:lang w:bidi="ar"/>
              </w:rPr>
              <w:t>25</w:t>
            </w:r>
            <w:r>
              <w:rPr>
                <w:rFonts w:ascii="宋体" w:hAnsi="宋体" w:cs="宋体" w:hint="eastAsia"/>
                <w:color w:val="000000" w:themeColor="text1"/>
                <w:kern w:val="0"/>
                <w:szCs w:val="19"/>
                <w:lang w:bidi="ar"/>
              </w:rPr>
              <w:t>人</w:t>
            </w:r>
            <w:r>
              <w:rPr>
                <w:rFonts w:ascii="Times New Roman" w:hAnsi="Times New Roman" w:hint="eastAsia"/>
                <w:color w:val="000000" w:themeColor="text1"/>
                <w:kern w:val="0"/>
                <w:szCs w:val="19"/>
                <w:lang w:bidi="ar"/>
              </w:rPr>
              <w:t>（</w:t>
            </w:r>
            <w:r>
              <w:rPr>
                <w:rFonts w:ascii="Times New Roman" w:hAnsi="Times New Roman"/>
                <w:color w:val="000000" w:themeColor="text1"/>
                <w:kern w:val="0"/>
                <w:szCs w:val="19"/>
                <w:lang w:bidi="ar"/>
              </w:rPr>
              <w:t>202</w:t>
            </w:r>
            <w:r>
              <w:rPr>
                <w:rFonts w:ascii="Times New Roman" w:hAnsi="Times New Roman" w:hint="eastAsia"/>
                <w:color w:val="000000" w:themeColor="text1"/>
                <w:kern w:val="0"/>
                <w:szCs w:val="19"/>
                <w:lang w:bidi="ar"/>
              </w:rPr>
              <w:t>3</w:t>
            </w:r>
            <w:r>
              <w:rPr>
                <w:rFonts w:ascii="宋体" w:hAnsi="宋体" w:cs="宋体" w:hint="eastAsia"/>
                <w:color w:val="000000" w:themeColor="text1"/>
                <w:kern w:val="0"/>
                <w:szCs w:val="19"/>
                <w:lang w:bidi="ar"/>
              </w:rPr>
              <w:t>、</w:t>
            </w:r>
            <w:r>
              <w:rPr>
                <w:rFonts w:ascii="Times New Roman" w:hAnsi="Times New Roman"/>
                <w:color w:val="000000" w:themeColor="text1"/>
                <w:kern w:val="0"/>
                <w:szCs w:val="19"/>
                <w:lang w:bidi="ar"/>
              </w:rPr>
              <w:t>202</w:t>
            </w:r>
            <w:r>
              <w:rPr>
                <w:rFonts w:ascii="Times New Roman" w:hAnsi="Times New Roman" w:hint="eastAsia"/>
                <w:color w:val="000000" w:themeColor="text1"/>
                <w:kern w:val="0"/>
                <w:szCs w:val="19"/>
                <w:lang w:bidi="ar"/>
              </w:rPr>
              <w:t>4</w:t>
            </w:r>
            <w:r>
              <w:rPr>
                <w:rFonts w:ascii="宋体" w:hAnsi="宋体" w:cs="宋体" w:hint="eastAsia"/>
                <w:color w:val="000000" w:themeColor="text1"/>
                <w:kern w:val="0"/>
                <w:szCs w:val="19"/>
                <w:lang w:bidi="ar"/>
              </w:rPr>
              <w:t>级</w:t>
            </w:r>
            <w:r>
              <w:rPr>
                <w:rFonts w:ascii="Times New Roman" w:hAnsi="Times New Roman" w:hint="eastAsia"/>
                <w:color w:val="000000" w:themeColor="text1"/>
                <w:kern w:val="0"/>
                <w:szCs w:val="19"/>
                <w:lang w:bidi="ar"/>
              </w:rPr>
              <w:t>）</w:t>
            </w:r>
          </w:p>
        </w:tc>
      </w:tr>
      <w:tr w:rsidR="004567A9">
        <w:trPr>
          <w:trHeight w:val="346"/>
        </w:trPr>
        <w:tc>
          <w:tcPr>
            <w:tcW w:w="547" w:type="dxa"/>
            <w:vMerge/>
            <w:tcBorders>
              <w:left w:val="single" w:sz="4" w:space="0" w:color="000000"/>
              <w:bottom w:val="single" w:sz="4" w:space="0" w:color="000000"/>
              <w:right w:val="single" w:sz="4" w:space="0" w:color="000000"/>
            </w:tcBorders>
            <w:shd w:val="clear" w:color="auto" w:fill="auto"/>
            <w:vAlign w:val="center"/>
          </w:tcPr>
          <w:p w:rsidR="004567A9" w:rsidRDefault="004567A9">
            <w:pPr>
              <w:widowControl/>
              <w:spacing w:line="280" w:lineRule="exact"/>
              <w:ind w:firstLineChars="0" w:firstLine="0"/>
              <w:jc w:val="center"/>
              <w:textAlignment w:val="center"/>
              <w:rPr>
                <w:rFonts w:ascii="Times New Roman" w:hAnsi="Times New Roman"/>
                <w:color w:val="000000" w:themeColor="text1"/>
                <w:kern w:val="0"/>
                <w:szCs w:val="19"/>
                <w:lang w:bidi="ar"/>
              </w:rPr>
            </w:pPr>
          </w:p>
        </w:tc>
        <w:tc>
          <w:tcPr>
            <w:tcW w:w="1064" w:type="dxa"/>
            <w:vMerge/>
            <w:tcBorders>
              <w:left w:val="single" w:sz="4" w:space="0" w:color="000000"/>
              <w:bottom w:val="single" w:sz="4" w:space="0" w:color="000000"/>
              <w:right w:val="single" w:sz="4" w:space="0" w:color="000000"/>
            </w:tcBorders>
            <w:shd w:val="clear" w:color="auto" w:fill="auto"/>
            <w:vAlign w:val="center"/>
          </w:tcPr>
          <w:p w:rsidR="004567A9" w:rsidRDefault="004567A9">
            <w:pPr>
              <w:widowControl/>
              <w:spacing w:line="280" w:lineRule="exact"/>
              <w:ind w:firstLineChars="0" w:firstLine="0"/>
              <w:jc w:val="center"/>
              <w:textAlignment w:val="center"/>
              <w:rPr>
                <w:rFonts w:ascii="宋体" w:hAnsi="宋体" w:cs="宋体"/>
                <w:color w:val="000000" w:themeColor="text1"/>
                <w:kern w:val="0"/>
                <w:szCs w:val="19"/>
                <w:lang w:bidi="ar"/>
              </w:rPr>
            </w:pPr>
          </w:p>
        </w:tc>
        <w:tc>
          <w:tcPr>
            <w:tcW w:w="1645" w:type="dxa"/>
            <w:vMerge/>
            <w:tcBorders>
              <w:left w:val="single" w:sz="4" w:space="0" w:color="000000"/>
              <w:bottom w:val="single" w:sz="4" w:space="0" w:color="000000"/>
              <w:right w:val="single" w:sz="4" w:space="0" w:color="000000"/>
            </w:tcBorders>
            <w:shd w:val="clear" w:color="auto" w:fill="auto"/>
            <w:vAlign w:val="center"/>
          </w:tcPr>
          <w:p w:rsidR="004567A9" w:rsidRDefault="004567A9">
            <w:pPr>
              <w:widowControl/>
              <w:spacing w:line="280" w:lineRule="exact"/>
              <w:ind w:firstLineChars="0" w:firstLine="0"/>
              <w:jc w:val="center"/>
              <w:textAlignment w:val="center"/>
              <w:rPr>
                <w:rFonts w:ascii="宋体" w:hAnsi="宋体" w:cs="宋体"/>
                <w:color w:val="000000" w:themeColor="text1"/>
                <w:kern w:val="0"/>
                <w:szCs w:val="19"/>
                <w:lang w:bidi="ar"/>
              </w:rPr>
            </w:pPr>
          </w:p>
        </w:tc>
        <w:tc>
          <w:tcPr>
            <w:tcW w:w="3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textAlignment w:val="center"/>
              <w:rPr>
                <w:rFonts w:ascii="宋体" w:hAnsi="宋体" w:cs="宋体"/>
                <w:color w:val="000000" w:themeColor="text1"/>
                <w:kern w:val="0"/>
                <w:szCs w:val="19"/>
                <w:lang w:bidi="ar"/>
              </w:rPr>
            </w:pPr>
            <w:r>
              <w:rPr>
                <w:rFonts w:ascii="宋体" w:hAnsi="宋体" w:cs="宋体" w:hint="eastAsia"/>
                <w:color w:val="000000" w:themeColor="text1"/>
                <w:kern w:val="0"/>
                <w:szCs w:val="19"/>
                <w:lang w:bidi="ar"/>
              </w:rPr>
              <w:t>漳州校区：</w:t>
            </w:r>
            <w:r>
              <w:rPr>
                <w:rFonts w:ascii="Times New Roman" w:hAnsi="Times New Roman"/>
                <w:color w:val="000000" w:themeColor="text1"/>
                <w:kern w:val="0"/>
                <w:szCs w:val="19"/>
                <w:lang w:bidi="ar"/>
              </w:rPr>
              <w:t>25</w:t>
            </w:r>
            <w:r>
              <w:rPr>
                <w:rFonts w:ascii="宋体" w:hAnsi="宋体" w:cs="宋体" w:hint="eastAsia"/>
                <w:color w:val="000000" w:themeColor="text1"/>
                <w:kern w:val="0"/>
                <w:szCs w:val="19"/>
                <w:lang w:bidi="ar"/>
              </w:rPr>
              <w:t>人</w:t>
            </w:r>
            <w:r>
              <w:rPr>
                <w:rFonts w:ascii="Times New Roman" w:hAnsi="Times New Roman" w:hint="eastAsia"/>
                <w:color w:val="000000" w:themeColor="text1"/>
                <w:kern w:val="0"/>
                <w:szCs w:val="19"/>
                <w:lang w:bidi="ar"/>
              </w:rPr>
              <w:t>（</w:t>
            </w:r>
            <w:r>
              <w:rPr>
                <w:rFonts w:ascii="Times New Roman" w:hAnsi="Times New Roman"/>
                <w:color w:val="000000" w:themeColor="text1"/>
                <w:kern w:val="0"/>
                <w:szCs w:val="19"/>
                <w:lang w:bidi="ar"/>
              </w:rPr>
              <w:t>202</w:t>
            </w:r>
            <w:r>
              <w:rPr>
                <w:rFonts w:ascii="Times New Roman" w:hAnsi="Times New Roman" w:hint="eastAsia"/>
                <w:color w:val="000000" w:themeColor="text1"/>
                <w:kern w:val="0"/>
                <w:szCs w:val="19"/>
                <w:lang w:bidi="ar"/>
              </w:rPr>
              <w:t>3</w:t>
            </w:r>
            <w:r>
              <w:rPr>
                <w:rFonts w:ascii="宋体" w:hAnsi="宋体" w:cs="宋体" w:hint="eastAsia"/>
                <w:color w:val="000000" w:themeColor="text1"/>
                <w:kern w:val="0"/>
                <w:szCs w:val="19"/>
                <w:lang w:bidi="ar"/>
              </w:rPr>
              <w:t>、</w:t>
            </w:r>
            <w:r>
              <w:rPr>
                <w:rFonts w:ascii="Times New Roman" w:hAnsi="Times New Roman"/>
                <w:color w:val="000000" w:themeColor="text1"/>
                <w:kern w:val="0"/>
                <w:szCs w:val="19"/>
                <w:lang w:bidi="ar"/>
              </w:rPr>
              <w:t>202</w:t>
            </w:r>
            <w:r>
              <w:rPr>
                <w:rFonts w:ascii="Times New Roman" w:hAnsi="Times New Roman" w:hint="eastAsia"/>
                <w:color w:val="000000" w:themeColor="text1"/>
                <w:kern w:val="0"/>
                <w:szCs w:val="19"/>
                <w:lang w:bidi="ar"/>
              </w:rPr>
              <w:t>4</w:t>
            </w:r>
            <w:r>
              <w:rPr>
                <w:rFonts w:ascii="宋体" w:hAnsi="宋体" w:cs="宋体" w:hint="eastAsia"/>
                <w:color w:val="000000" w:themeColor="text1"/>
                <w:kern w:val="0"/>
                <w:szCs w:val="19"/>
                <w:lang w:bidi="ar"/>
              </w:rPr>
              <w:t>级</w:t>
            </w:r>
            <w:r>
              <w:rPr>
                <w:rFonts w:ascii="Times New Roman" w:hAnsi="Times New Roman" w:hint="eastAsia"/>
                <w:color w:val="000000" w:themeColor="text1"/>
                <w:kern w:val="0"/>
                <w:szCs w:val="19"/>
                <w:lang w:bidi="ar"/>
              </w:rPr>
              <w:t>）</w:t>
            </w:r>
          </w:p>
        </w:tc>
      </w:tr>
      <w:tr w:rsidR="004567A9">
        <w:trPr>
          <w:trHeight w:val="346"/>
        </w:trPr>
        <w:tc>
          <w:tcPr>
            <w:tcW w:w="547" w:type="dxa"/>
            <w:vMerge w:val="restart"/>
            <w:tcBorders>
              <w:top w:val="single" w:sz="4" w:space="0" w:color="000000"/>
              <w:left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Times New Roman" w:hAnsi="Times New Roman"/>
                <w:color w:val="000000" w:themeColor="text1"/>
                <w:szCs w:val="19"/>
              </w:rPr>
            </w:pPr>
            <w:r>
              <w:rPr>
                <w:rFonts w:ascii="Times New Roman" w:hAnsi="Times New Roman"/>
                <w:color w:val="000000" w:themeColor="text1"/>
                <w:kern w:val="0"/>
                <w:szCs w:val="19"/>
                <w:lang w:bidi="ar"/>
              </w:rPr>
              <w:t>1</w:t>
            </w:r>
            <w:r>
              <w:rPr>
                <w:rFonts w:ascii="Times New Roman" w:hAnsi="Times New Roman" w:hint="eastAsia"/>
                <w:color w:val="000000" w:themeColor="text1"/>
                <w:kern w:val="0"/>
                <w:szCs w:val="19"/>
                <w:lang w:bidi="ar"/>
              </w:rPr>
              <w:t>7</w:t>
            </w:r>
          </w:p>
        </w:tc>
        <w:tc>
          <w:tcPr>
            <w:tcW w:w="1064" w:type="dxa"/>
            <w:vMerge w:val="restart"/>
            <w:tcBorders>
              <w:top w:val="single" w:sz="4" w:space="0" w:color="000000"/>
              <w:left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宋体" w:hAnsi="宋体" w:cs="宋体"/>
                <w:color w:val="000000" w:themeColor="text1"/>
                <w:szCs w:val="19"/>
              </w:rPr>
            </w:pPr>
            <w:r>
              <w:rPr>
                <w:rFonts w:ascii="宋体" w:hAnsi="宋体" w:cs="宋体" w:hint="eastAsia"/>
                <w:color w:val="000000" w:themeColor="text1"/>
                <w:kern w:val="0"/>
                <w:szCs w:val="19"/>
                <w:lang w:bidi="ar"/>
              </w:rPr>
              <w:t>邹至庄经济研究院</w:t>
            </w:r>
          </w:p>
        </w:tc>
        <w:tc>
          <w:tcPr>
            <w:tcW w:w="1645" w:type="dxa"/>
            <w:vMerge w:val="restart"/>
            <w:tcBorders>
              <w:top w:val="single" w:sz="4" w:space="0" w:color="000000"/>
              <w:left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jc w:val="center"/>
              <w:textAlignment w:val="center"/>
              <w:rPr>
                <w:rFonts w:ascii="宋体" w:hAnsi="宋体" w:cs="宋体"/>
                <w:color w:val="000000" w:themeColor="text1"/>
                <w:kern w:val="0"/>
                <w:szCs w:val="19"/>
                <w:lang w:bidi="ar"/>
              </w:rPr>
            </w:pPr>
            <w:r>
              <w:rPr>
                <w:rFonts w:ascii="宋体" w:hAnsi="宋体" w:cs="宋体" w:hint="eastAsia"/>
                <w:color w:val="000000" w:themeColor="text1"/>
                <w:kern w:val="0"/>
                <w:szCs w:val="19"/>
                <w:lang w:bidi="ar"/>
              </w:rPr>
              <w:t>数据科学与大</w:t>
            </w:r>
          </w:p>
          <w:p w:rsidR="004567A9" w:rsidRDefault="00B70137">
            <w:pPr>
              <w:widowControl/>
              <w:spacing w:line="280" w:lineRule="exact"/>
              <w:ind w:firstLineChars="0" w:firstLine="0"/>
              <w:jc w:val="center"/>
              <w:textAlignment w:val="center"/>
              <w:rPr>
                <w:rFonts w:ascii="宋体" w:hAnsi="宋体" w:cs="宋体"/>
                <w:color w:val="000000" w:themeColor="text1"/>
                <w:kern w:val="0"/>
                <w:szCs w:val="19"/>
                <w:lang w:bidi="ar"/>
              </w:rPr>
            </w:pPr>
            <w:r>
              <w:rPr>
                <w:rFonts w:ascii="宋体" w:hAnsi="宋体" w:cs="宋体" w:hint="eastAsia"/>
                <w:color w:val="000000" w:themeColor="text1"/>
                <w:kern w:val="0"/>
                <w:szCs w:val="19"/>
                <w:lang w:bidi="ar"/>
              </w:rPr>
              <w:t>数据技术</w:t>
            </w:r>
          </w:p>
        </w:tc>
        <w:tc>
          <w:tcPr>
            <w:tcW w:w="3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textAlignment w:val="center"/>
              <w:rPr>
                <w:rFonts w:ascii="宋体" w:hAnsi="宋体" w:cs="宋体"/>
                <w:color w:val="000000" w:themeColor="text1"/>
                <w:szCs w:val="19"/>
              </w:rPr>
            </w:pPr>
            <w:r>
              <w:rPr>
                <w:rFonts w:ascii="宋体" w:hAnsi="宋体" w:cs="宋体" w:hint="eastAsia"/>
                <w:color w:val="000000" w:themeColor="text1"/>
                <w:kern w:val="0"/>
                <w:szCs w:val="19"/>
                <w:lang w:bidi="ar"/>
              </w:rPr>
              <w:t>思明校区：</w:t>
            </w:r>
            <w:r>
              <w:rPr>
                <w:rFonts w:ascii="Times New Roman" w:hAnsi="Times New Roman" w:hint="eastAsia"/>
                <w:color w:val="000000" w:themeColor="text1"/>
                <w:kern w:val="0"/>
                <w:szCs w:val="19"/>
                <w:lang w:bidi="ar"/>
              </w:rPr>
              <w:t>100</w:t>
            </w:r>
            <w:r>
              <w:rPr>
                <w:rFonts w:ascii="宋体" w:hAnsi="宋体" w:cs="宋体" w:hint="eastAsia"/>
                <w:color w:val="000000" w:themeColor="text1"/>
                <w:kern w:val="0"/>
                <w:szCs w:val="19"/>
                <w:lang w:bidi="ar"/>
              </w:rPr>
              <w:t>人</w:t>
            </w:r>
            <w:r>
              <w:rPr>
                <w:rFonts w:ascii="Times New Roman" w:hAnsi="Times New Roman" w:hint="eastAsia"/>
                <w:color w:val="000000" w:themeColor="text1"/>
                <w:kern w:val="0"/>
                <w:szCs w:val="19"/>
                <w:lang w:bidi="ar"/>
              </w:rPr>
              <w:t>（</w:t>
            </w:r>
            <w:r>
              <w:rPr>
                <w:rFonts w:ascii="Times New Roman" w:hAnsi="Times New Roman"/>
                <w:color w:val="000000" w:themeColor="text1"/>
                <w:kern w:val="0"/>
                <w:szCs w:val="19"/>
                <w:lang w:bidi="ar"/>
              </w:rPr>
              <w:t>202</w:t>
            </w:r>
            <w:r>
              <w:rPr>
                <w:rFonts w:ascii="Times New Roman" w:hAnsi="Times New Roman" w:hint="eastAsia"/>
                <w:color w:val="000000" w:themeColor="text1"/>
                <w:kern w:val="0"/>
                <w:szCs w:val="19"/>
                <w:lang w:bidi="ar"/>
              </w:rPr>
              <w:t>3</w:t>
            </w:r>
            <w:r>
              <w:rPr>
                <w:rFonts w:ascii="宋体" w:hAnsi="宋体" w:cs="宋体" w:hint="eastAsia"/>
                <w:color w:val="000000" w:themeColor="text1"/>
                <w:kern w:val="0"/>
                <w:szCs w:val="19"/>
                <w:lang w:bidi="ar"/>
              </w:rPr>
              <w:t>、</w:t>
            </w:r>
            <w:r>
              <w:rPr>
                <w:rFonts w:ascii="Times New Roman" w:hAnsi="Times New Roman"/>
                <w:color w:val="000000" w:themeColor="text1"/>
                <w:kern w:val="0"/>
                <w:szCs w:val="19"/>
                <w:lang w:bidi="ar"/>
              </w:rPr>
              <w:t>202</w:t>
            </w:r>
            <w:r>
              <w:rPr>
                <w:rFonts w:ascii="Times New Roman" w:hAnsi="Times New Roman" w:hint="eastAsia"/>
                <w:color w:val="000000" w:themeColor="text1"/>
                <w:kern w:val="0"/>
                <w:szCs w:val="19"/>
                <w:lang w:bidi="ar"/>
              </w:rPr>
              <w:t>4</w:t>
            </w:r>
            <w:r>
              <w:rPr>
                <w:rFonts w:ascii="宋体" w:hAnsi="宋体" w:cs="宋体" w:hint="eastAsia"/>
                <w:color w:val="000000" w:themeColor="text1"/>
                <w:kern w:val="0"/>
                <w:szCs w:val="19"/>
                <w:lang w:bidi="ar"/>
              </w:rPr>
              <w:t>级</w:t>
            </w:r>
            <w:r>
              <w:rPr>
                <w:rFonts w:ascii="Times New Roman" w:hAnsi="Times New Roman" w:hint="eastAsia"/>
                <w:color w:val="000000" w:themeColor="text1"/>
                <w:kern w:val="0"/>
                <w:szCs w:val="19"/>
                <w:lang w:bidi="ar"/>
              </w:rPr>
              <w:t>）</w:t>
            </w:r>
          </w:p>
        </w:tc>
      </w:tr>
      <w:tr w:rsidR="004567A9">
        <w:trPr>
          <w:trHeight w:val="346"/>
        </w:trPr>
        <w:tc>
          <w:tcPr>
            <w:tcW w:w="547" w:type="dxa"/>
            <w:vMerge/>
            <w:tcBorders>
              <w:left w:val="single" w:sz="4" w:space="0" w:color="000000"/>
              <w:right w:val="single" w:sz="4" w:space="0" w:color="000000"/>
            </w:tcBorders>
            <w:shd w:val="clear" w:color="auto" w:fill="auto"/>
            <w:vAlign w:val="center"/>
          </w:tcPr>
          <w:p w:rsidR="004567A9" w:rsidRDefault="004567A9">
            <w:pPr>
              <w:widowControl/>
              <w:spacing w:line="280" w:lineRule="exact"/>
              <w:ind w:firstLineChars="0" w:firstLine="0"/>
              <w:jc w:val="center"/>
              <w:textAlignment w:val="center"/>
              <w:rPr>
                <w:rFonts w:ascii="Times New Roman" w:hAnsi="Times New Roman"/>
                <w:color w:val="000000" w:themeColor="text1"/>
                <w:kern w:val="0"/>
                <w:szCs w:val="19"/>
                <w:lang w:bidi="ar"/>
              </w:rPr>
            </w:pPr>
          </w:p>
        </w:tc>
        <w:tc>
          <w:tcPr>
            <w:tcW w:w="1064" w:type="dxa"/>
            <w:vMerge/>
            <w:tcBorders>
              <w:left w:val="single" w:sz="4" w:space="0" w:color="000000"/>
              <w:right w:val="single" w:sz="4" w:space="0" w:color="000000"/>
            </w:tcBorders>
            <w:shd w:val="clear" w:color="auto" w:fill="auto"/>
            <w:vAlign w:val="center"/>
          </w:tcPr>
          <w:p w:rsidR="004567A9" w:rsidRDefault="004567A9">
            <w:pPr>
              <w:widowControl/>
              <w:spacing w:line="280" w:lineRule="exact"/>
              <w:ind w:firstLineChars="0" w:firstLine="0"/>
              <w:jc w:val="center"/>
              <w:textAlignment w:val="center"/>
              <w:rPr>
                <w:rFonts w:ascii="宋体" w:hAnsi="宋体" w:cs="宋体"/>
                <w:color w:val="000000" w:themeColor="text1"/>
                <w:kern w:val="0"/>
                <w:szCs w:val="19"/>
                <w:lang w:bidi="ar"/>
              </w:rPr>
            </w:pPr>
          </w:p>
        </w:tc>
        <w:tc>
          <w:tcPr>
            <w:tcW w:w="1645" w:type="dxa"/>
            <w:vMerge/>
            <w:tcBorders>
              <w:left w:val="single" w:sz="4" w:space="0" w:color="000000"/>
              <w:right w:val="single" w:sz="4" w:space="0" w:color="000000"/>
            </w:tcBorders>
            <w:shd w:val="clear" w:color="auto" w:fill="auto"/>
            <w:vAlign w:val="center"/>
          </w:tcPr>
          <w:p w:rsidR="004567A9" w:rsidRDefault="004567A9">
            <w:pPr>
              <w:widowControl/>
              <w:spacing w:line="280" w:lineRule="exact"/>
              <w:ind w:firstLineChars="0" w:firstLine="0"/>
              <w:jc w:val="center"/>
              <w:textAlignment w:val="center"/>
              <w:rPr>
                <w:rFonts w:ascii="宋体" w:hAnsi="宋体" w:cs="宋体"/>
                <w:color w:val="000000" w:themeColor="text1"/>
                <w:kern w:val="0"/>
                <w:szCs w:val="19"/>
                <w:lang w:bidi="ar"/>
              </w:rPr>
            </w:pPr>
          </w:p>
        </w:tc>
        <w:tc>
          <w:tcPr>
            <w:tcW w:w="3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textAlignment w:val="center"/>
              <w:rPr>
                <w:rFonts w:ascii="宋体" w:hAnsi="宋体" w:cs="宋体"/>
                <w:color w:val="000000" w:themeColor="text1"/>
                <w:szCs w:val="19"/>
              </w:rPr>
            </w:pPr>
            <w:r>
              <w:rPr>
                <w:rFonts w:ascii="宋体" w:hAnsi="宋体" w:cs="宋体" w:hint="eastAsia"/>
                <w:color w:val="000000" w:themeColor="text1"/>
                <w:kern w:val="0"/>
                <w:szCs w:val="19"/>
                <w:lang w:bidi="ar"/>
              </w:rPr>
              <w:t>翔安校区：</w:t>
            </w:r>
            <w:r>
              <w:rPr>
                <w:rFonts w:ascii="Times New Roman" w:hAnsi="Times New Roman"/>
                <w:color w:val="000000" w:themeColor="text1"/>
                <w:kern w:val="0"/>
                <w:szCs w:val="19"/>
                <w:lang w:bidi="ar"/>
              </w:rPr>
              <w:t>25</w:t>
            </w:r>
            <w:r>
              <w:rPr>
                <w:rFonts w:ascii="宋体" w:hAnsi="宋体" w:cs="宋体" w:hint="eastAsia"/>
                <w:color w:val="000000" w:themeColor="text1"/>
                <w:kern w:val="0"/>
                <w:szCs w:val="19"/>
                <w:lang w:bidi="ar"/>
              </w:rPr>
              <w:t>人</w:t>
            </w:r>
            <w:r>
              <w:rPr>
                <w:rFonts w:ascii="Times New Roman" w:hAnsi="Times New Roman" w:hint="eastAsia"/>
                <w:color w:val="000000" w:themeColor="text1"/>
                <w:kern w:val="0"/>
                <w:szCs w:val="19"/>
                <w:lang w:bidi="ar"/>
              </w:rPr>
              <w:t>（</w:t>
            </w:r>
            <w:r>
              <w:rPr>
                <w:rFonts w:ascii="Times New Roman" w:hAnsi="Times New Roman"/>
                <w:color w:val="000000" w:themeColor="text1"/>
                <w:kern w:val="0"/>
                <w:szCs w:val="19"/>
                <w:lang w:bidi="ar"/>
              </w:rPr>
              <w:t>202</w:t>
            </w:r>
            <w:r>
              <w:rPr>
                <w:rFonts w:ascii="Times New Roman" w:hAnsi="Times New Roman" w:hint="eastAsia"/>
                <w:color w:val="000000" w:themeColor="text1"/>
                <w:kern w:val="0"/>
                <w:szCs w:val="19"/>
                <w:lang w:bidi="ar"/>
              </w:rPr>
              <w:t>3</w:t>
            </w:r>
            <w:r>
              <w:rPr>
                <w:rFonts w:ascii="宋体" w:hAnsi="宋体" w:cs="宋体" w:hint="eastAsia"/>
                <w:color w:val="000000" w:themeColor="text1"/>
                <w:kern w:val="0"/>
                <w:szCs w:val="19"/>
                <w:lang w:bidi="ar"/>
              </w:rPr>
              <w:t>、</w:t>
            </w:r>
            <w:r>
              <w:rPr>
                <w:rFonts w:ascii="Times New Roman" w:hAnsi="Times New Roman"/>
                <w:color w:val="000000" w:themeColor="text1"/>
                <w:kern w:val="0"/>
                <w:szCs w:val="19"/>
                <w:lang w:bidi="ar"/>
              </w:rPr>
              <w:t>202</w:t>
            </w:r>
            <w:r>
              <w:rPr>
                <w:rFonts w:ascii="Times New Roman" w:hAnsi="Times New Roman" w:hint="eastAsia"/>
                <w:color w:val="000000" w:themeColor="text1"/>
                <w:kern w:val="0"/>
                <w:szCs w:val="19"/>
                <w:lang w:bidi="ar"/>
              </w:rPr>
              <w:t>4</w:t>
            </w:r>
            <w:r>
              <w:rPr>
                <w:rFonts w:ascii="宋体" w:hAnsi="宋体" w:cs="宋体" w:hint="eastAsia"/>
                <w:color w:val="000000" w:themeColor="text1"/>
                <w:kern w:val="0"/>
                <w:szCs w:val="19"/>
                <w:lang w:bidi="ar"/>
              </w:rPr>
              <w:t>级</w:t>
            </w:r>
            <w:r>
              <w:rPr>
                <w:rFonts w:ascii="Times New Roman" w:hAnsi="Times New Roman" w:hint="eastAsia"/>
                <w:color w:val="000000" w:themeColor="text1"/>
                <w:kern w:val="0"/>
                <w:szCs w:val="19"/>
                <w:lang w:bidi="ar"/>
              </w:rPr>
              <w:t>）</w:t>
            </w:r>
          </w:p>
        </w:tc>
      </w:tr>
      <w:tr w:rsidR="004567A9">
        <w:trPr>
          <w:trHeight w:val="346"/>
        </w:trPr>
        <w:tc>
          <w:tcPr>
            <w:tcW w:w="547" w:type="dxa"/>
            <w:vMerge/>
            <w:tcBorders>
              <w:left w:val="single" w:sz="4" w:space="0" w:color="000000"/>
              <w:bottom w:val="single" w:sz="4" w:space="0" w:color="000000"/>
              <w:right w:val="single" w:sz="4" w:space="0" w:color="000000"/>
            </w:tcBorders>
            <w:shd w:val="clear" w:color="auto" w:fill="auto"/>
            <w:vAlign w:val="center"/>
          </w:tcPr>
          <w:p w:rsidR="004567A9" w:rsidRDefault="004567A9">
            <w:pPr>
              <w:widowControl/>
              <w:spacing w:line="280" w:lineRule="exact"/>
              <w:ind w:firstLineChars="0" w:firstLine="0"/>
              <w:jc w:val="center"/>
              <w:textAlignment w:val="center"/>
              <w:rPr>
                <w:rFonts w:ascii="Times New Roman" w:hAnsi="Times New Roman"/>
                <w:color w:val="000000" w:themeColor="text1"/>
                <w:kern w:val="0"/>
                <w:szCs w:val="19"/>
                <w:lang w:bidi="ar"/>
              </w:rPr>
            </w:pPr>
          </w:p>
        </w:tc>
        <w:tc>
          <w:tcPr>
            <w:tcW w:w="1064" w:type="dxa"/>
            <w:vMerge/>
            <w:tcBorders>
              <w:left w:val="single" w:sz="4" w:space="0" w:color="000000"/>
              <w:bottom w:val="single" w:sz="4" w:space="0" w:color="000000"/>
              <w:right w:val="single" w:sz="4" w:space="0" w:color="000000"/>
            </w:tcBorders>
            <w:shd w:val="clear" w:color="auto" w:fill="auto"/>
            <w:vAlign w:val="center"/>
          </w:tcPr>
          <w:p w:rsidR="004567A9" w:rsidRDefault="004567A9">
            <w:pPr>
              <w:widowControl/>
              <w:spacing w:line="280" w:lineRule="exact"/>
              <w:ind w:firstLineChars="0" w:firstLine="0"/>
              <w:jc w:val="center"/>
              <w:textAlignment w:val="center"/>
              <w:rPr>
                <w:rFonts w:ascii="宋体" w:hAnsi="宋体" w:cs="宋体"/>
                <w:color w:val="000000" w:themeColor="text1"/>
                <w:kern w:val="0"/>
                <w:szCs w:val="19"/>
                <w:lang w:bidi="ar"/>
              </w:rPr>
            </w:pPr>
          </w:p>
        </w:tc>
        <w:tc>
          <w:tcPr>
            <w:tcW w:w="1645" w:type="dxa"/>
            <w:vMerge/>
            <w:tcBorders>
              <w:left w:val="single" w:sz="4" w:space="0" w:color="000000"/>
              <w:bottom w:val="single" w:sz="4" w:space="0" w:color="000000"/>
              <w:right w:val="single" w:sz="4" w:space="0" w:color="000000"/>
            </w:tcBorders>
            <w:shd w:val="clear" w:color="auto" w:fill="auto"/>
            <w:vAlign w:val="center"/>
          </w:tcPr>
          <w:p w:rsidR="004567A9" w:rsidRDefault="004567A9">
            <w:pPr>
              <w:widowControl/>
              <w:spacing w:line="280" w:lineRule="exact"/>
              <w:ind w:firstLineChars="0" w:firstLine="0"/>
              <w:jc w:val="center"/>
              <w:textAlignment w:val="center"/>
              <w:rPr>
                <w:rFonts w:ascii="宋体" w:hAnsi="宋体" w:cs="宋体"/>
                <w:color w:val="000000" w:themeColor="text1"/>
                <w:kern w:val="0"/>
                <w:szCs w:val="19"/>
                <w:lang w:bidi="ar"/>
              </w:rPr>
            </w:pPr>
          </w:p>
        </w:tc>
        <w:tc>
          <w:tcPr>
            <w:tcW w:w="3030" w:type="dxa"/>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widowControl/>
              <w:spacing w:line="280" w:lineRule="exact"/>
              <w:ind w:firstLineChars="0" w:firstLine="0"/>
              <w:textAlignment w:val="center"/>
              <w:rPr>
                <w:rFonts w:ascii="宋体" w:hAnsi="宋体" w:cs="宋体"/>
                <w:color w:val="000000" w:themeColor="text1"/>
                <w:kern w:val="0"/>
                <w:szCs w:val="19"/>
                <w:lang w:bidi="ar"/>
              </w:rPr>
            </w:pPr>
            <w:r>
              <w:rPr>
                <w:rFonts w:ascii="宋体" w:hAnsi="宋体" w:cs="宋体" w:hint="eastAsia"/>
                <w:color w:val="000000" w:themeColor="text1"/>
                <w:kern w:val="0"/>
                <w:szCs w:val="19"/>
                <w:lang w:bidi="ar"/>
              </w:rPr>
              <w:t>漳州校区：</w:t>
            </w:r>
            <w:r>
              <w:rPr>
                <w:rFonts w:ascii="Times New Roman" w:hAnsi="Times New Roman"/>
                <w:color w:val="000000" w:themeColor="text1"/>
                <w:kern w:val="0"/>
                <w:szCs w:val="19"/>
                <w:lang w:bidi="ar"/>
              </w:rPr>
              <w:t>25</w:t>
            </w:r>
            <w:r>
              <w:rPr>
                <w:rFonts w:ascii="宋体" w:hAnsi="宋体" w:cs="宋体" w:hint="eastAsia"/>
                <w:color w:val="000000" w:themeColor="text1"/>
                <w:kern w:val="0"/>
                <w:szCs w:val="19"/>
                <w:lang w:bidi="ar"/>
              </w:rPr>
              <w:t>人</w:t>
            </w:r>
            <w:r>
              <w:rPr>
                <w:rFonts w:ascii="Times New Roman" w:hAnsi="Times New Roman" w:hint="eastAsia"/>
                <w:color w:val="000000" w:themeColor="text1"/>
                <w:kern w:val="0"/>
                <w:szCs w:val="19"/>
                <w:lang w:bidi="ar"/>
              </w:rPr>
              <w:t>（</w:t>
            </w:r>
            <w:r>
              <w:rPr>
                <w:rFonts w:ascii="Times New Roman" w:hAnsi="Times New Roman"/>
                <w:color w:val="000000" w:themeColor="text1"/>
                <w:kern w:val="0"/>
                <w:szCs w:val="19"/>
                <w:lang w:bidi="ar"/>
              </w:rPr>
              <w:t>202</w:t>
            </w:r>
            <w:r>
              <w:rPr>
                <w:rFonts w:ascii="Times New Roman" w:hAnsi="Times New Roman" w:hint="eastAsia"/>
                <w:color w:val="000000" w:themeColor="text1"/>
                <w:kern w:val="0"/>
                <w:szCs w:val="19"/>
                <w:lang w:bidi="ar"/>
              </w:rPr>
              <w:t>3</w:t>
            </w:r>
            <w:r>
              <w:rPr>
                <w:rFonts w:ascii="宋体" w:hAnsi="宋体" w:cs="宋体" w:hint="eastAsia"/>
                <w:color w:val="000000" w:themeColor="text1"/>
                <w:kern w:val="0"/>
                <w:szCs w:val="19"/>
                <w:lang w:bidi="ar"/>
              </w:rPr>
              <w:t>、</w:t>
            </w:r>
            <w:r>
              <w:rPr>
                <w:rFonts w:ascii="Times New Roman" w:hAnsi="Times New Roman"/>
                <w:color w:val="000000" w:themeColor="text1"/>
                <w:kern w:val="0"/>
                <w:szCs w:val="19"/>
                <w:lang w:bidi="ar"/>
              </w:rPr>
              <w:t>202</w:t>
            </w:r>
            <w:r>
              <w:rPr>
                <w:rFonts w:ascii="Times New Roman" w:hAnsi="Times New Roman" w:hint="eastAsia"/>
                <w:color w:val="000000" w:themeColor="text1"/>
                <w:kern w:val="0"/>
                <w:szCs w:val="19"/>
                <w:lang w:bidi="ar"/>
              </w:rPr>
              <w:t>4</w:t>
            </w:r>
            <w:r>
              <w:rPr>
                <w:rFonts w:ascii="宋体" w:hAnsi="宋体" w:cs="宋体" w:hint="eastAsia"/>
                <w:color w:val="000000" w:themeColor="text1"/>
                <w:kern w:val="0"/>
                <w:szCs w:val="19"/>
                <w:lang w:bidi="ar"/>
              </w:rPr>
              <w:t>级</w:t>
            </w:r>
            <w:r>
              <w:rPr>
                <w:rFonts w:ascii="Times New Roman" w:hAnsi="Times New Roman" w:hint="eastAsia"/>
                <w:color w:val="000000" w:themeColor="text1"/>
                <w:kern w:val="0"/>
                <w:szCs w:val="19"/>
                <w:lang w:bidi="ar"/>
              </w:rPr>
              <w:t>）</w:t>
            </w:r>
          </w:p>
        </w:tc>
      </w:tr>
    </w:tbl>
    <w:p w:rsidR="004567A9" w:rsidRDefault="00B70137">
      <w:pPr>
        <w:pStyle w:val="21"/>
        <w:keepNext w:val="0"/>
        <w:keepLines w:val="0"/>
        <w:numPr>
          <w:ilvl w:val="0"/>
          <w:numId w:val="16"/>
        </w:numPr>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235" w:name="_Toc205886642"/>
      <w:bookmarkStart w:id="236" w:name="_Toc168560487"/>
      <w:r>
        <w:rPr>
          <w:rFonts w:ascii="方正兰亭中黑_GBK" w:eastAsia="方正兰亭中黑_GBK" w:hAnsi="方正兰亭中黑_GBK" w:cs="方正兰亭中黑_GBK" w:hint="eastAsia"/>
          <w:b w:val="0"/>
          <w:bCs/>
          <w:color w:val="000000" w:themeColor="text1"/>
          <w:sz w:val="24"/>
          <w:szCs w:val="24"/>
          <w:lang w:val="en-US"/>
        </w:rPr>
        <w:t>微专业</w:t>
      </w:r>
      <w:bookmarkEnd w:id="235"/>
    </w:p>
    <w:p w:rsidR="004567A9" w:rsidRDefault="00B70137">
      <w:pPr>
        <w:ind w:firstLine="380"/>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微专业是我校复合型人才培养的重要探索之一。微专业是指立足经济社会发展需求，围绕某个特定学术领域、研究方向或核心素养，提炼开设的一组核心课程。旨在为学有余力的学生提供更加灵活、多元的学习路径，促进学生个性化、多样化发展，培养具有跨学科知识和创新能力的卓越人才。每个微专业原则上开设</w:t>
      </w:r>
      <w:r>
        <w:rPr>
          <w:rFonts w:ascii="Times New Roman" w:eastAsiaTheme="minorEastAsia" w:hAnsi="Times New Roman"/>
          <w:color w:val="000000" w:themeColor="text1"/>
          <w:szCs w:val="19"/>
          <w:lang w:val="zh-CN"/>
        </w:rPr>
        <w:t>10</w:t>
      </w:r>
      <w:r>
        <w:rPr>
          <w:rFonts w:ascii="Times New Roman" w:eastAsiaTheme="minorEastAsia" w:hAnsi="Times New Roman" w:hint="eastAsia"/>
          <w:color w:val="000000" w:themeColor="text1"/>
          <w:szCs w:val="19"/>
          <w:lang w:val="zh-CN"/>
        </w:rPr>
        <w:t>～</w:t>
      </w:r>
      <w:r>
        <w:rPr>
          <w:rFonts w:ascii="Times New Roman" w:eastAsiaTheme="minorEastAsia" w:hAnsi="Times New Roman"/>
          <w:color w:val="000000" w:themeColor="text1"/>
          <w:szCs w:val="19"/>
          <w:lang w:val="zh-CN"/>
        </w:rPr>
        <w:t>15</w:t>
      </w:r>
      <w:r>
        <w:rPr>
          <w:rFonts w:ascii="Times New Roman" w:eastAsiaTheme="minorEastAsia" w:hAnsi="Times New Roman"/>
          <w:color w:val="000000" w:themeColor="text1"/>
          <w:szCs w:val="19"/>
          <w:lang w:val="zh-CN"/>
        </w:rPr>
        <w:t>个学分的课程。课程安排一般不超过</w:t>
      </w:r>
      <w:r>
        <w:rPr>
          <w:rFonts w:ascii="Times New Roman" w:eastAsiaTheme="minorEastAsia" w:hAnsi="Times New Roman"/>
          <w:color w:val="000000" w:themeColor="text1"/>
          <w:szCs w:val="19"/>
          <w:lang w:val="zh-CN"/>
        </w:rPr>
        <w:t>3</w:t>
      </w:r>
      <w:r>
        <w:rPr>
          <w:rFonts w:ascii="Times New Roman" w:eastAsiaTheme="minorEastAsia" w:hAnsi="Times New Roman"/>
          <w:color w:val="000000" w:themeColor="text1"/>
          <w:szCs w:val="19"/>
          <w:lang w:val="zh-CN"/>
        </w:rPr>
        <w:t>个学期。学生完成微专业规定课程学习并考核合格者，将获得厦门大学微专业证书。具体报名要求见各项目的选拔通知。</w:t>
      </w:r>
    </w:p>
    <w:tbl>
      <w:tblPr>
        <w:tblStyle w:val="16"/>
        <w:tblW w:w="4999" w:type="pct"/>
        <w:tblLook w:val="04A0" w:firstRow="1" w:lastRow="0" w:firstColumn="1" w:lastColumn="0" w:noHBand="0" w:noVBand="1"/>
      </w:tblPr>
      <w:tblGrid>
        <w:gridCol w:w="724"/>
        <w:gridCol w:w="2641"/>
        <w:gridCol w:w="2775"/>
      </w:tblGrid>
      <w:tr w:rsidR="004567A9">
        <w:trPr>
          <w:trHeight w:val="340"/>
          <w:tblHeader/>
        </w:trPr>
        <w:tc>
          <w:tcPr>
            <w:tcW w:w="589" w:type="pct"/>
            <w:vAlign w:val="center"/>
          </w:tcPr>
          <w:p w:rsidR="004567A9" w:rsidRDefault="00B70137">
            <w:pPr>
              <w:widowControl/>
              <w:ind w:firstLineChars="0" w:firstLine="0"/>
              <w:jc w:val="center"/>
              <w:rPr>
                <w:rFonts w:ascii="Times New Roman" w:eastAsiaTheme="minorEastAsia" w:hAnsi="Times New Roman"/>
                <w:b/>
                <w:color w:val="000000" w:themeColor="text1"/>
                <w:szCs w:val="19"/>
                <w:lang w:val="zh-CN"/>
              </w:rPr>
            </w:pPr>
            <w:r>
              <w:rPr>
                <w:rFonts w:ascii="Times New Roman" w:eastAsiaTheme="minorEastAsia" w:hAnsi="Times New Roman" w:hint="eastAsia"/>
                <w:b/>
                <w:color w:val="000000" w:themeColor="text1"/>
                <w:szCs w:val="19"/>
                <w:lang w:val="zh-CN"/>
              </w:rPr>
              <w:t>序号</w:t>
            </w:r>
          </w:p>
        </w:tc>
        <w:tc>
          <w:tcPr>
            <w:tcW w:w="2150" w:type="pct"/>
            <w:vAlign w:val="center"/>
          </w:tcPr>
          <w:p w:rsidR="004567A9" w:rsidRDefault="00B70137">
            <w:pPr>
              <w:widowControl/>
              <w:ind w:firstLineChars="0" w:firstLine="0"/>
              <w:jc w:val="center"/>
              <w:rPr>
                <w:rFonts w:ascii="Times New Roman" w:eastAsiaTheme="minorEastAsia" w:hAnsi="Times New Roman"/>
                <w:b/>
                <w:color w:val="000000" w:themeColor="text1"/>
                <w:szCs w:val="19"/>
                <w:lang w:val="zh-CN"/>
              </w:rPr>
            </w:pPr>
            <w:r>
              <w:rPr>
                <w:rFonts w:ascii="Times New Roman" w:eastAsiaTheme="minorEastAsia" w:hAnsi="Times New Roman" w:hint="eastAsia"/>
                <w:b/>
                <w:color w:val="000000" w:themeColor="text1"/>
                <w:szCs w:val="19"/>
                <w:lang w:val="zh-CN"/>
              </w:rPr>
              <w:t>学院</w:t>
            </w:r>
          </w:p>
        </w:tc>
        <w:tc>
          <w:tcPr>
            <w:tcW w:w="2260" w:type="pct"/>
            <w:vAlign w:val="center"/>
          </w:tcPr>
          <w:p w:rsidR="004567A9" w:rsidRDefault="00B70137">
            <w:pPr>
              <w:widowControl/>
              <w:ind w:firstLineChars="0" w:firstLine="0"/>
              <w:jc w:val="center"/>
              <w:rPr>
                <w:rFonts w:ascii="Times New Roman" w:eastAsiaTheme="minorEastAsia" w:hAnsi="Times New Roman"/>
                <w:b/>
                <w:color w:val="000000" w:themeColor="text1"/>
                <w:szCs w:val="19"/>
                <w:lang w:val="zh-CN"/>
              </w:rPr>
            </w:pPr>
            <w:r>
              <w:rPr>
                <w:rFonts w:ascii="Times New Roman" w:eastAsiaTheme="minorEastAsia" w:hAnsi="Times New Roman" w:hint="eastAsia"/>
                <w:b/>
                <w:color w:val="000000" w:themeColor="text1"/>
                <w:szCs w:val="19"/>
                <w:lang w:val="zh-CN"/>
              </w:rPr>
              <w:t>微专业名称</w:t>
            </w:r>
          </w:p>
        </w:tc>
      </w:tr>
      <w:tr w:rsidR="004567A9">
        <w:trPr>
          <w:trHeight w:val="340"/>
        </w:trPr>
        <w:tc>
          <w:tcPr>
            <w:tcW w:w="589" w:type="pct"/>
            <w:noWrap/>
            <w:vAlign w:val="center"/>
          </w:tcPr>
          <w:p w:rsidR="004567A9" w:rsidRDefault="00B70137">
            <w:pPr>
              <w:widowControl/>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1</w:t>
            </w:r>
          </w:p>
        </w:tc>
        <w:tc>
          <w:tcPr>
            <w:tcW w:w="215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材料学院</w:t>
            </w:r>
          </w:p>
        </w:tc>
        <w:tc>
          <w:tcPr>
            <w:tcW w:w="226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生物医学材料</w:t>
            </w:r>
          </w:p>
        </w:tc>
      </w:tr>
      <w:tr w:rsidR="004567A9">
        <w:trPr>
          <w:trHeight w:val="340"/>
        </w:trPr>
        <w:tc>
          <w:tcPr>
            <w:tcW w:w="589" w:type="pct"/>
            <w:noWrap/>
            <w:vAlign w:val="center"/>
          </w:tcPr>
          <w:p w:rsidR="004567A9" w:rsidRDefault="00B70137">
            <w:pPr>
              <w:widowControl/>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2</w:t>
            </w:r>
          </w:p>
        </w:tc>
        <w:tc>
          <w:tcPr>
            <w:tcW w:w="215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电影学院</w:t>
            </w:r>
          </w:p>
        </w:tc>
        <w:tc>
          <w:tcPr>
            <w:tcW w:w="226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戏剧影视与新媒体创作</w:t>
            </w:r>
          </w:p>
        </w:tc>
      </w:tr>
      <w:tr w:rsidR="004567A9">
        <w:trPr>
          <w:trHeight w:val="340"/>
        </w:trPr>
        <w:tc>
          <w:tcPr>
            <w:tcW w:w="589" w:type="pct"/>
            <w:noWrap/>
            <w:vAlign w:val="center"/>
          </w:tcPr>
          <w:p w:rsidR="004567A9" w:rsidRDefault="00B70137">
            <w:pPr>
              <w:widowControl/>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3</w:t>
            </w:r>
          </w:p>
        </w:tc>
        <w:tc>
          <w:tcPr>
            <w:tcW w:w="215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电子科学与技术学院</w:t>
            </w:r>
          </w:p>
        </w:tc>
        <w:tc>
          <w:tcPr>
            <w:tcW w:w="226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微电子科学与工程</w:t>
            </w:r>
          </w:p>
        </w:tc>
      </w:tr>
      <w:tr w:rsidR="004567A9">
        <w:trPr>
          <w:trHeight w:val="340"/>
        </w:trPr>
        <w:tc>
          <w:tcPr>
            <w:tcW w:w="589" w:type="pct"/>
            <w:noWrap/>
            <w:vAlign w:val="center"/>
          </w:tcPr>
          <w:p w:rsidR="004567A9" w:rsidRDefault="00B70137">
            <w:pPr>
              <w:widowControl/>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4</w:t>
            </w:r>
          </w:p>
        </w:tc>
        <w:tc>
          <w:tcPr>
            <w:tcW w:w="215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电子科学与技术学院</w:t>
            </w:r>
          </w:p>
        </w:tc>
        <w:tc>
          <w:tcPr>
            <w:tcW w:w="226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智能光电器件与系统</w:t>
            </w:r>
          </w:p>
        </w:tc>
      </w:tr>
      <w:tr w:rsidR="004567A9">
        <w:trPr>
          <w:trHeight w:val="340"/>
        </w:trPr>
        <w:tc>
          <w:tcPr>
            <w:tcW w:w="589" w:type="pct"/>
            <w:noWrap/>
            <w:vAlign w:val="center"/>
          </w:tcPr>
          <w:p w:rsidR="004567A9" w:rsidRDefault="00B70137">
            <w:pPr>
              <w:widowControl/>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5</w:t>
            </w:r>
          </w:p>
        </w:tc>
        <w:tc>
          <w:tcPr>
            <w:tcW w:w="215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法学院</w:t>
            </w:r>
          </w:p>
        </w:tc>
        <w:tc>
          <w:tcPr>
            <w:tcW w:w="226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涉外法治</w:t>
            </w:r>
          </w:p>
        </w:tc>
      </w:tr>
      <w:tr w:rsidR="004567A9">
        <w:trPr>
          <w:trHeight w:val="340"/>
        </w:trPr>
        <w:tc>
          <w:tcPr>
            <w:tcW w:w="589" w:type="pct"/>
            <w:noWrap/>
            <w:vAlign w:val="center"/>
          </w:tcPr>
          <w:p w:rsidR="004567A9" w:rsidRDefault="00B70137">
            <w:pPr>
              <w:widowControl/>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6</w:t>
            </w:r>
          </w:p>
        </w:tc>
        <w:tc>
          <w:tcPr>
            <w:tcW w:w="215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公共卫生学院</w:t>
            </w:r>
          </w:p>
        </w:tc>
        <w:tc>
          <w:tcPr>
            <w:tcW w:w="226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疫苗科学与技术</w:t>
            </w:r>
          </w:p>
        </w:tc>
      </w:tr>
      <w:tr w:rsidR="004567A9">
        <w:trPr>
          <w:trHeight w:val="340"/>
        </w:trPr>
        <w:tc>
          <w:tcPr>
            <w:tcW w:w="589" w:type="pct"/>
            <w:noWrap/>
            <w:vAlign w:val="center"/>
          </w:tcPr>
          <w:p w:rsidR="004567A9" w:rsidRDefault="00B70137">
            <w:pPr>
              <w:widowControl/>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7</w:t>
            </w:r>
          </w:p>
        </w:tc>
        <w:tc>
          <w:tcPr>
            <w:tcW w:w="215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管理学院</w:t>
            </w:r>
          </w:p>
        </w:tc>
        <w:tc>
          <w:tcPr>
            <w:tcW w:w="226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数智营销</w:t>
            </w:r>
          </w:p>
        </w:tc>
      </w:tr>
      <w:tr w:rsidR="004567A9">
        <w:trPr>
          <w:trHeight w:val="340"/>
        </w:trPr>
        <w:tc>
          <w:tcPr>
            <w:tcW w:w="589" w:type="pct"/>
            <w:noWrap/>
            <w:vAlign w:val="center"/>
          </w:tcPr>
          <w:p w:rsidR="004567A9" w:rsidRDefault="00B70137">
            <w:pPr>
              <w:widowControl/>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8</w:t>
            </w:r>
          </w:p>
        </w:tc>
        <w:tc>
          <w:tcPr>
            <w:tcW w:w="215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管理学院</w:t>
            </w:r>
          </w:p>
        </w:tc>
        <w:tc>
          <w:tcPr>
            <w:tcW w:w="226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数字文旅</w:t>
            </w:r>
          </w:p>
        </w:tc>
      </w:tr>
      <w:tr w:rsidR="004567A9">
        <w:trPr>
          <w:trHeight w:val="340"/>
        </w:trPr>
        <w:tc>
          <w:tcPr>
            <w:tcW w:w="589" w:type="pct"/>
            <w:noWrap/>
            <w:vAlign w:val="center"/>
          </w:tcPr>
          <w:p w:rsidR="004567A9" w:rsidRDefault="00B70137">
            <w:pPr>
              <w:widowControl/>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lastRenderedPageBreak/>
              <w:t>9</w:t>
            </w:r>
          </w:p>
        </w:tc>
        <w:tc>
          <w:tcPr>
            <w:tcW w:w="215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国际关系学院</w:t>
            </w:r>
            <w:r>
              <w:rPr>
                <w:rFonts w:ascii="Times New Roman" w:eastAsiaTheme="minorEastAsia" w:hAnsi="Times New Roman"/>
                <w:color w:val="000000" w:themeColor="text1"/>
                <w:szCs w:val="19"/>
                <w:lang w:val="zh-CN"/>
              </w:rPr>
              <w:t>/</w:t>
            </w:r>
            <w:r>
              <w:rPr>
                <w:rFonts w:ascii="Times New Roman" w:eastAsiaTheme="minorEastAsia" w:hAnsi="Times New Roman"/>
                <w:color w:val="000000" w:themeColor="text1"/>
                <w:szCs w:val="19"/>
                <w:lang w:val="zh-CN"/>
              </w:rPr>
              <w:t>南洋研究院</w:t>
            </w:r>
          </w:p>
        </w:tc>
        <w:tc>
          <w:tcPr>
            <w:tcW w:w="226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国际事务与区域治理</w:t>
            </w:r>
          </w:p>
        </w:tc>
      </w:tr>
      <w:tr w:rsidR="004567A9">
        <w:trPr>
          <w:trHeight w:val="340"/>
        </w:trPr>
        <w:tc>
          <w:tcPr>
            <w:tcW w:w="589" w:type="pct"/>
            <w:noWrap/>
            <w:vAlign w:val="center"/>
          </w:tcPr>
          <w:p w:rsidR="004567A9" w:rsidRDefault="00B70137">
            <w:pPr>
              <w:widowControl/>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10</w:t>
            </w:r>
          </w:p>
        </w:tc>
        <w:tc>
          <w:tcPr>
            <w:tcW w:w="215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国际中文教育学院</w:t>
            </w:r>
          </w:p>
        </w:tc>
        <w:tc>
          <w:tcPr>
            <w:tcW w:w="226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跨境电子商务（国际生）</w:t>
            </w:r>
          </w:p>
        </w:tc>
      </w:tr>
      <w:tr w:rsidR="004567A9">
        <w:trPr>
          <w:trHeight w:val="340"/>
        </w:trPr>
        <w:tc>
          <w:tcPr>
            <w:tcW w:w="589" w:type="pct"/>
            <w:noWrap/>
            <w:vAlign w:val="center"/>
          </w:tcPr>
          <w:p w:rsidR="004567A9" w:rsidRDefault="00B70137">
            <w:pPr>
              <w:widowControl/>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11</w:t>
            </w:r>
          </w:p>
        </w:tc>
        <w:tc>
          <w:tcPr>
            <w:tcW w:w="215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海洋与地球学院</w:t>
            </w:r>
          </w:p>
        </w:tc>
        <w:tc>
          <w:tcPr>
            <w:tcW w:w="226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海洋科学与技术</w:t>
            </w:r>
          </w:p>
        </w:tc>
      </w:tr>
      <w:tr w:rsidR="004567A9">
        <w:trPr>
          <w:trHeight w:val="340"/>
        </w:trPr>
        <w:tc>
          <w:tcPr>
            <w:tcW w:w="589" w:type="pct"/>
            <w:noWrap/>
            <w:vAlign w:val="center"/>
          </w:tcPr>
          <w:p w:rsidR="004567A9" w:rsidRDefault="00B70137">
            <w:pPr>
              <w:widowControl/>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12</w:t>
            </w:r>
          </w:p>
        </w:tc>
        <w:tc>
          <w:tcPr>
            <w:tcW w:w="215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航空航天学院</w:t>
            </w:r>
          </w:p>
        </w:tc>
        <w:tc>
          <w:tcPr>
            <w:tcW w:w="226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低空技术与控制工程</w:t>
            </w:r>
          </w:p>
        </w:tc>
      </w:tr>
      <w:tr w:rsidR="004567A9">
        <w:trPr>
          <w:trHeight w:val="340"/>
        </w:trPr>
        <w:tc>
          <w:tcPr>
            <w:tcW w:w="589" w:type="pct"/>
            <w:noWrap/>
            <w:vAlign w:val="center"/>
          </w:tcPr>
          <w:p w:rsidR="004567A9" w:rsidRDefault="00B70137">
            <w:pPr>
              <w:widowControl/>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13</w:t>
            </w:r>
          </w:p>
        </w:tc>
        <w:tc>
          <w:tcPr>
            <w:tcW w:w="215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航空航天学院</w:t>
            </w:r>
          </w:p>
        </w:tc>
        <w:tc>
          <w:tcPr>
            <w:tcW w:w="226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无人机多模态感知</w:t>
            </w:r>
          </w:p>
        </w:tc>
      </w:tr>
      <w:tr w:rsidR="004567A9">
        <w:trPr>
          <w:trHeight w:val="340"/>
        </w:trPr>
        <w:tc>
          <w:tcPr>
            <w:tcW w:w="589" w:type="pct"/>
            <w:noWrap/>
            <w:vAlign w:val="center"/>
          </w:tcPr>
          <w:p w:rsidR="004567A9" w:rsidRDefault="00B70137">
            <w:pPr>
              <w:widowControl/>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14</w:t>
            </w:r>
          </w:p>
        </w:tc>
        <w:tc>
          <w:tcPr>
            <w:tcW w:w="215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航空航天学院</w:t>
            </w:r>
          </w:p>
        </w:tc>
        <w:tc>
          <w:tcPr>
            <w:tcW w:w="226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智能电推进</w:t>
            </w:r>
          </w:p>
        </w:tc>
      </w:tr>
      <w:tr w:rsidR="004567A9">
        <w:trPr>
          <w:trHeight w:val="349"/>
        </w:trPr>
        <w:tc>
          <w:tcPr>
            <w:tcW w:w="589" w:type="pct"/>
            <w:noWrap/>
            <w:vAlign w:val="center"/>
          </w:tcPr>
          <w:p w:rsidR="004567A9" w:rsidRDefault="00B70137">
            <w:pPr>
              <w:widowControl/>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15</w:t>
            </w:r>
          </w:p>
        </w:tc>
        <w:tc>
          <w:tcPr>
            <w:tcW w:w="215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化学化工学院</w:t>
            </w:r>
          </w:p>
        </w:tc>
        <w:tc>
          <w:tcPr>
            <w:tcW w:w="226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数智化学</w:t>
            </w:r>
          </w:p>
        </w:tc>
      </w:tr>
      <w:tr w:rsidR="004567A9">
        <w:trPr>
          <w:trHeight w:val="349"/>
        </w:trPr>
        <w:tc>
          <w:tcPr>
            <w:tcW w:w="589" w:type="pct"/>
            <w:noWrap/>
            <w:vAlign w:val="center"/>
          </w:tcPr>
          <w:p w:rsidR="004567A9" w:rsidRDefault="00B70137">
            <w:pPr>
              <w:widowControl/>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16</w:t>
            </w:r>
          </w:p>
        </w:tc>
        <w:tc>
          <w:tcPr>
            <w:tcW w:w="215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化学化工学院</w:t>
            </w:r>
          </w:p>
        </w:tc>
        <w:tc>
          <w:tcPr>
            <w:tcW w:w="226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智能化工</w:t>
            </w:r>
          </w:p>
        </w:tc>
      </w:tr>
      <w:tr w:rsidR="004567A9">
        <w:trPr>
          <w:trHeight w:val="349"/>
        </w:trPr>
        <w:tc>
          <w:tcPr>
            <w:tcW w:w="589" w:type="pct"/>
            <w:noWrap/>
            <w:vAlign w:val="center"/>
          </w:tcPr>
          <w:p w:rsidR="004567A9" w:rsidRDefault="00B70137">
            <w:pPr>
              <w:widowControl/>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17</w:t>
            </w:r>
          </w:p>
        </w:tc>
        <w:tc>
          <w:tcPr>
            <w:tcW w:w="215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环境与生态学院</w:t>
            </w:r>
          </w:p>
        </w:tc>
        <w:tc>
          <w:tcPr>
            <w:tcW w:w="226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环境管理</w:t>
            </w:r>
          </w:p>
        </w:tc>
      </w:tr>
      <w:tr w:rsidR="004567A9">
        <w:trPr>
          <w:trHeight w:val="349"/>
        </w:trPr>
        <w:tc>
          <w:tcPr>
            <w:tcW w:w="589" w:type="pct"/>
            <w:noWrap/>
            <w:vAlign w:val="center"/>
          </w:tcPr>
          <w:p w:rsidR="004567A9" w:rsidRDefault="00B70137">
            <w:pPr>
              <w:widowControl/>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18</w:t>
            </w:r>
          </w:p>
        </w:tc>
        <w:tc>
          <w:tcPr>
            <w:tcW w:w="215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环境与生态学院</w:t>
            </w:r>
          </w:p>
        </w:tc>
        <w:tc>
          <w:tcPr>
            <w:tcW w:w="226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环境健康</w:t>
            </w:r>
          </w:p>
        </w:tc>
      </w:tr>
      <w:tr w:rsidR="004567A9">
        <w:trPr>
          <w:trHeight w:val="349"/>
        </w:trPr>
        <w:tc>
          <w:tcPr>
            <w:tcW w:w="589" w:type="pct"/>
            <w:noWrap/>
            <w:vAlign w:val="center"/>
          </w:tcPr>
          <w:p w:rsidR="004567A9" w:rsidRDefault="00B70137">
            <w:pPr>
              <w:widowControl/>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19</w:t>
            </w:r>
          </w:p>
        </w:tc>
        <w:tc>
          <w:tcPr>
            <w:tcW w:w="215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环境与生态学院</w:t>
            </w:r>
          </w:p>
        </w:tc>
        <w:tc>
          <w:tcPr>
            <w:tcW w:w="226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生态决策与可持续发展</w:t>
            </w:r>
          </w:p>
        </w:tc>
      </w:tr>
      <w:tr w:rsidR="004567A9">
        <w:trPr>
          <w:trHeight w:val="349"/>
        </w:trPr>
        <w:tc>
          <w:tcPr>
            <w:tcW w:w="589" w:type="pct"/>
            <w:noWrap/>
            <w:vAlign w:val="center"/>
          </w:tcPr>
          <w:p w:rsidR="004567A9" w:rsidRDefault="00B70137">
            <w:pPr>
              <w:widowControl/>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20</w:t>
            </w:r>
          </w:p>
        </w:tc>
        <w:tc>
          <w:tcPr>
            <w:tcW w:w="215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建筑与土木工程学院</w:t>
            </w:r>
          </w:p>
        </w:tc>
        <w:tc>
          <w:tcPr>
            <w:tcW w:w="226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城市更新与遗产活化</w:t>
            </w:r>
          </w:p>
        </w:tc>
      </w:tr>
      <w:tr w:rsidR="004567A9">
        <w:trPr>
          <w:trHeight w:val="349"/>
        </w:trPr>
        <w:tc>
          <w:tcPr>
            <w:tcW w:w="589" w:type="pct"/>
            <w:noWrap/>
            <w:vAlign w:val="center"/>
          </w:tcPr>
          <w:p w:rsidR="004567A9" w:rsidRDefault="00B70137">
            <w:pPr>
              <w:widowControl/>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21</w:t>
            </w:r>
          </w:p>
        </w:tc>
        <w:tc>
          <w:tcPr>
            <w:tcW w:w="215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经济学院</w:t>
            </w:r>
          </w:p>
        </w:tc>
        <w:tc>
          <w:tcPr>
            <w:tcW w:w="226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国际贸易与税收</w:t>
            </w:r>
          </w:p>
        </w:tc>
      </w:tr>
      <w:tr w:rsidR="004567A9">
        <w:trPr>
          <w:trHeight w:val="349"/>
        </w:trPr>
        <w:tc>
          <w:tcPr>
            <w:tcW w:w="589" w:type="pct"/>
            <w:noWrap/>
            <w:vAlign w:val="center"/>
          </w:tcPr>
          <w:p w:rsidR="004567A9" w:rsidRDefault="00B70137">
            <w:pPr>
              <w:widowControl/>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22</w:t>
            </w:r>
          </w:p>
        </w:tc>
        <w:tc>
          <w:tcPr>
            <w:tcW w:w="215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历史与文化遗产学院</w:t>
            </w:r>
          </w:p>
        </w:tc>
        <w:tc>
          <w:tcPr>
            <w:tcW w:w="226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文化遗产</w:t>
            </w:r>
            <w:r>
              <w:rPr>
                <w:rFonts w:ascii="Times New Roman" w:eastAsiaTheme="minorEastAsia" w:hAnsi="Times New Roman"/>
                <w:color w:val="000000" w:themeColor="text1"/>
                <w:szCs w:val="19"/>
                <w:lang w:val="zh-CN"/>
              </w:rPr>
              <w:t>+</w:t>
            </w:r>
          </w:p>
        </w:tc>
      </w:tr>
      <w:tr w:rsidR="004567A9">
        <w:trPr>
          <w:trHeight w:val="349"/>
        </w:trPr>
        <w:tc>
          <w:tcPr>
            <w:tcW w:w="589" w:type="pct"/>
            <w:noWrap/>
            <w:vAlign w:val="center"/>
          </w:tcPr>
          <w:p w:rsidR="004567A9" w:rsidRDefault="00B70137">
            <w:pPr>
              <w:widowControl/>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23</w:t>
            </w:r>
          </w:p>
        </w:tc>
        <w:tc>
          <w:tcPr>
            <w:tcW w:w="215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马克思主义学院</w:t>
            </w:r>
          </w:p>
        </w:tc>
        <w:tc>
          <w:tcPr>
            <w:tcW w:w="226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马克思主义理论</w:t>
            </w:r>
          </w:p>
        </w:tc>
      </w:tr>
      <w:tr w:rsidR="004567A9">
        <w:trPr>
          <w:trHeight w:val="349"/>
        </w:trPr>
        <w:tc>
          <w:tcPr>
            <w:tcW w:w="589" w:type="pct"/>
            <w:noWrap/>
            <w:vAlign w:val="center"/>
          </w:tcPr>
          <w:p w:rsidR="004567A9" w:rsidRDefault="00B70137">
            <w:pPr>
              <w:widowControl/>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24</w:t>
            </w:r>
          </w:p>
        </w:tc>
        <w:tc>
          <w:tcPr>
            <w:tcW w:w="215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能源学院</w:t>
            </w:r>
          </w:p>
        </w:tc>
        <w:tc>
          <w:tcPr>
            <w:tcW w:w="226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储能科学与工程</w:t>
            </w:r>
          </w:p>
        </w:tc>
      </w:tr>
      <w:tr w:rsidR="004567A9">
        <w:trPr>
          <w:trHeight w:val="349"/>
        </w:trPr>
        <w:tc>
          <w:tcPr>
            <w:tcW w:w="589" w:type="pct"/>
            <w:noWrap/>
            <w:vAlign w:val="center"/>
          </w:tcPr>
          <w:p w:rsidR="004567A9" w:rsidRDefault="00B70137">
            <w:pPr>
              <w:widowControl/>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25</w:t>
            </w:r>
          </w:p>
        </w:tc>
        <w:tc>
          <w:tcPr>
            <w:tcW w:w="215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社会与人类学院</w:t>
            </w:r>
          </w:p>
        </w:tc>
        <w:tc>
          <w:tcPr>
            <w:tcW w:w="226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社会工作与社会创新</w:t>
            </w:r>
          </w:p>
        </w:tc>
      </w:tr>
      <w:tr w:rsidR="004567A9">
        <w:trPr>
          <w:trHeight w:val="349"/>
        </w:trPr>
        <w:tc>
          <w:tcPr>
            <w:tcW w:w="589" w:type="pct"/>
            <w:noWrap/>
            <w:vAlign w:val="center"/>
          </w:tcPr>
          <w:p w:rsidR="004567A9" w:rsidRDefault="00B70137">
            <w:pPr>
              <w:widowControl/>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26</w:t>
            </w:r>
          </w:p>
        </w:tc>
        <w:tc>
          <w:tcPr>
            <w:tcW w:w="215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生命科学学院</w:t>
            </w:r>
          </w:p>
        </w:tc>
        <w:tc>
          <w:tcPr>
            <w:tcW w:w="226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生物信息学</w:t>
            </w:r>
          </w:p>
        </w:tc>
      </w:tr>
      <w:tr w:rsidR="004567A9">
        <w:trPr>
          <w:trHeight w:val="349"/>
        </w:trPr>
        <w:tc>
          <w:tcPr>
            <w:tcW w:w="589" w:type="pct"/>
            <w:noWrap/>
            <w:vAlign w:val="center"/>
          </w:tcPr>
          <w:p w:rsidR="004567A9" w:rsidRDefault="00B70137">
            <w:pPr>
              <w:widowControl/>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27</w:t>
            </w:r>
          </w:p>
        </w:tc>
        <w:tc>
          <w:tcPr>
            <w:tcW w:w="215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王亚南经济研究院、经济学院</w:t>
            </w:r>
          </w:p>
        </w:tc>
        <w:tc>
          <w:tcPr>
            <w:tcW w:w="226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人工智能金融学</w:t>
            </w:r>
          </w:p>
        </w:tc>
      </w:tr>
      <w:tr w:rsidR="004567A9">
        <w:trPr>
          <w:trHeight w:val="349"/>
        </w:trPr>
        <w:tc>
          <w:tcPr>
            <w:tcW w:w="589" w:type="pct"/>
            <w:noWrap/>
            <w:vAlign w:val="center"/>
          </w:tcPr>
          <w:p w:rsidR="004567A9" w:rsidRDefault="00B70137">
            <w:pPr>
              <w:widowControl/>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28</w:t>
            </w:r>
          </w:p>
        </w:tc>
        <w:tc>
          <w:tcPr>
            <w:tcW w:w="215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物理科学与技术学院</w:t>
            </w:r>
          </w:p>
        </w:tc>
        <w:tc>
          <w:tcPr>
            <w:tcW w:w="226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半导体材料与器件</w:t>
            </w:r>
          </w:p>
        </w:tc>
      </w:tr>
      <w:tr w:rsidR="004567A9">
        <w:trPr>
          <w:trHeight w:val="349"/>
        </w:trPr>
        <w:tc>
          <w:tcPr>
            <w:tcW w:w="589" w:type="pct"/>
            <w:noWrap/>
            <w:vAlign w:val="center"/>
          </w:tcPr>
          <w:p w:rsidR="004567A9" w:rsidRDefault="00B70137">
            <w:pPr>
              <w:widowControl/>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29</w:t>
            </w:r>
          </w:p>
        </w:tc>
        <w:tc>
          <w:tcPr>
            <w:tcW w:w="215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新闻传播学院</w:t>
            </w:r>
          </w:p>
        </w:tc>
        <w:tc>
          <w:tcPr>
            <w:tcW w:w="226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创意传播与广告</w:t>
            </w:r>
          </w:p>
        </w:tc>
      </w:tr>
      <w:tr w:rsidR="004567A9">
        <w:trPr>
          <w:trHeight w:val="349"/>
        </w:trPr>
        <w:tc>
          <w:tcPr>
            <w:tcW w:w="589" w:type="pct"/>
            <w:noWrap/>
            <w:vAlign w:val="center"/>
          </w:tcPr>
          <w:p w:rsidR="004567A9" w:rsidRDefault="00B70137">
            <w:pPr>
              <w:widowControl/>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30</w:t>
            </w:r>
          </w:p>
        </w:tc>
        <w:tc>
          <w:tcPr>
            <w:tcW w:w="215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新闻传播学院</w:t>
            </w:r>
          </w:p>
        </w:tc>
        <w:tc>
          <w:tcPr>
            <w:tcW w:w="226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短视频制作与运营</w:t>
            </w:r>
          </w:p>
        </w:tc>
      </w:tr>
      <w:tr w:rsidR="004567A9">
        <w:trPr>
          <w:trHeight w:val="349"/>
        </w:trPr>
        <w:tc>
          <w:tcPr>
            <w:tcW w:w="589" w:type="pct"/>
            <w:noWrap/>
            <w:vAlign w:val="center"/>
          </w:tcPr>
          <w:p w:rsidR="004567A9" w:rsidRDefault="00B70137">
            <w:pPr>
              <w:widowControl/>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31</w:t>
            </w:r>
          </w:p>
        </w:tc>
        <w:tc>
          <w:tcPr>
            <w:tcW w:w="215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新闻传播学院</w:t>
            </w:r>
          </w:p>
        </w:tc>
        <w:tc>
          <w:tcPr>
            <w:tcW w:w="226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数智品牌传播</w:t>
            </w:r>
          </w:p>
        </w:tc>
      </w:tr>
      <w:tr w:rsidR="004567A9">
        <w:trPr>
          <w:trHeight w:val="349"/>
        </w:trPr>
        <w:tc>
          <w:tcPr>
            <w:tcW w:w="589" w:type="pct"/>
            <w:noWrap/>
            <w:vAlign w:val="center"/>
          </w:tcPr>
          <w:p w:rsidR="004567A9" w:rsidRDefault="00B70137">
            <w:pPr>
              <w:widowControl/>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32</w:t>
            </w:r>
          </w:p>
        </w:tc>
        <w:tc>
          <w:tcPr>
            <w:tcW w:w="215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新闻传播学院</w:t>
            </w:r>
          </w:p>
        </w:tc>
        <w:tc>
          <w:tcPr>
            <w:tcW w:w="226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中华文化海外传播</w:t>
            </w:r>
          </w:p>
        </w:tc>
      </w:tr>
      <w:tr w:rsidR="004567A9">
        <w:trPr>
          <w:trHeight w:val="349"/>
        </w:trPr>
        <w:tc>
          <w:tcPr>
            <w:tcW w:w="589" w:type="pct"/>
            <w:noWrap/>
            <w:vAlign w:val="center"/>
          </w:tcPr>
          <w:p w:rsidR="004567A9" w:rsidRDefault="00B70137">
            <w:pPr>
              <w:widowControl/>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33</w:t>
            </w:r>
          </w:p>
        </w:tc>
        <w:tc>
          <w:tcPr>
            <w:tcW w:w="215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信息学院</w:t>
            </w:r>
          </w:p>
        </w:tc>
        <w:tc>
          <w:tcPr>
            <w:tcW w:w="226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低空智能通信技术</w:t>
            </w:r>
          </w:p>
        </w:tc>
      </w:tr>
      <w:tr w:rsidR="004567A9">
        <w:trPr>
          <w:trHeight w:val="349"/>
        </w:trPr>
        <w:tc>
          <w:tcPr>
            <w:tcW w:w="589" w:type="pct"/>
            <w:noWrap/>
            <w:vAlign w:val="center"/>
          </w:tcPr>
          <w:p w:rsidR="004567A9" w:rsidRDefault="00B70137">
            <w:pPr>
              <w:widowControl/>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34</w:t>
            </w:r>
          </w:p>
        </w:tc>
        <w:tc>
          <w:tcPr>
            <w:tcW w:w="215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信息学院</w:t>
            </w:r>
          </w:p>
        </w:tc>
        <w:tc>
          <w:tcPr>
            <w:tcW w:w="226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数据科学与大数据技术</w:t>
            </w:r>
          </w:p>
        </w:tc>
      </w:tr>
      <w:tr w:rsidR="004567A9">
        <w:trPr>
          <w:trHeight w:val="349"/>
        </w:trPr>
        <w:tc>
          <w:tcPr>
            <w:tcW w:w="589" w:type="pct"/>
            <w:noWrap/>
            <w:vAlign w:val="center"/>
          </w:tcPr>
          <w:p w:rsidR="004567A9" w:rsidRDefault="00B70137">
            <w:pPr>
              <w:widowControl/>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lastRenderedPageBreak/>
              <w:t>35</w:t>
            </w:r>
          </w:p>
        </w:tc>
        <w:tc>
          <w:tcPr>
            <w:tcW w:w="215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药学院</w:t>
            </w:r>
          </w:p>
        </w:tc>
        <w:tc>
          <w:tcPr>
            <w:tcW w:w="226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药学</w:t>
            </w:r>
          </w:p>
        </w:tc>
      </w:tr>
      <w:tr w:rsidR="004567A9">
        <w:trPr>
          <w:trHeight w:val="349"/>
        </w:trPr>
        <w:tc>
          <w:tcPr>
            <w:tcW w:w="589" w:type="pct"/>
            <w:noWrap/>
            <w:vAlign w:val="center"/>
          </w:tcPr>
          <w:p w:rsidR="004567A9" w:rsidRDefault="00B70137">
            <w:pPr>
              <w:widowControl/>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36</w:t>
            </w:r>
          </w:p>
        </w:tc>
        <w:tc>
          <w:tcPr>
            <w:tcW w:w="215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医学院</w:t>
            </w:r>
          </w:p>
        </w:tc>
        <w:tc>
          <w:tcPr>
            <w:tcW w:w="226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生活方式医学与健康照护</w:t>
            </w:r>
          </w:p>
        </w:tc>
      </w:tr>
      <w:tr w:rsidR="004567A9">
        <w:trPr>
          <w:trHeight w:val="349"/>
        </w:trPr>
        <w:tc>
          <w:tcPr>
            <w:tcW w:w="589" w:type="pct"/>
            <w:noWrap/>
            <w:vAlign w:val="center"/>
          </w:tcPr>
          <w:p w:rsidR="004567A9" w:rsidRDefault="00B70137">
            <w:pPr>
              <w:widowControl/>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37</w:t>
            </w:r>
          </w:p>
        </w:tc>
        <w:tc>
          <w:tcPr>
            <w:tcW w:w="215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艺术学院</w:t>
            </w:r>
          </w:p>
        </w:tc>
        <w:tc>
          <w:tcPr>
            <w:tcW w:w="226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表达性艺术与创意健康</w:t>
            </w:r>
          </w:p>
        </w:tc>
      </w:tr>
      <w:tr w:rsidR="004567A9">
        <w:trPr>
          <w:trHeight w:val="349"/>
        </w:trPr>
        <w:tc>
          <w:tcPr>
            <w:tcW w:w="589" w:type="pct"/>
            <w:noWrap/>
            <w:vAlign w:val="center"/>
          </w:tcPr>
          <w:p w:rsidR="004567A9" w:rsidRDefault="00B70137">
            <w:pPr>
              <w:widowControl/>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38</w:t>
            </w:r>
          </w:p>
        </w:tc>
        <w:tc>
          <w:tcPr>
            <w:tcW w:w="215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艺术学院</w:t>
            </w:r>
          </w:p>
        </w:tc>
        <w:tc>
          <w:tcPr>
            <w:tcW w:w="226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文化创意旅游</w:t>
            </w:r>
          </w:p>
        </w:tc>
      </w:tr>
      <w:tr w:rsidR="004567A9">
        <w:trPr>
          <w:trHeight w:val="349"/>
        </w:trPr>
        <w:tc>
          <w:tcPr>
            <w:tcW w:w="589" w:type="pct"/>
            <w:noWrap/>
            <w:vAlign w:val="center"/>
          </w:tcPr>
          <w:p w:rsidR="004567A9" w:rsidRDefault="00B70137">
            <w:pPr>
              <w:widowControl/>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39</w:t>
            </w:r>
          </w:p>
        </w:tc>
        <w:tc>
          <w:tcPr>
            <w:tcW w:w="215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哲学系</w:t>
            </w:r>
          </w:p>
        </w:tc>
        <w:tc>
          <w:tcPr>
            <w:tcW w:w="226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逻辑学</w:t>
            </w:r>
          </w:p>
        </w:tc>
      </w:tr>
      <w:tr w:rsidR="004567A9">
        <w:trPr>
          <w:trHeight w:val="349"/>
        </w:trPr>
        <w:tc>
          <w:tcPr>
            <w:tcW w:w="589" w:type="pct"/>
            <w:noWrap/>
            <w:vAlign w:val="center"/>
          </w:tcPr>
          <w:p w:rsidR="004567A9" w:rsidRDefault="00B70137">
            <w:pPr>
              <w:widowControl/>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40</w:t>
            </w:r>
          </w:p>
        </w:tc>
        <w:tc>
          <w:tcPr>
            <w:tcW w:w="215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邹至庄经济研究院、经济学院</w:t>
            </w:r>
          </w:p>
        </w:tc>
        <w:tc>
          <w:tcPr>
            <w:tcW w:w="2260" w:type="pct"/>
            <w:vAlign w:val="center"/>
          </w:tcPr>
          <w:p w:rsidR="004567A9" w:rsidRDefault="00B70137">
            <w:pPr>
              <w:ind w:firstLineChars="0" w:firstLine="0"/>
              <w:jc w:val="center"/>
              <w:rPr>
                <w:rFonts w:ascii="Times New Roman" w:eastAsiaTheme="minorEastAsia" w:hAnsi="Times New Roman"/>
                <w:color w:val="000000" w:themeColor="text1"/>
                <w:szCs w:val="19"/>
                <w:lang w:val="zh-CN"/>
              </w:rPr>
            </w:pPr>
            <w:r>
              <w:rPr>
                <w:rFonts w:ascii="Times New Roman" w:eastAsiaTheme="minorEastAsia" w:hAnsi="Times New Roman"/>
                <w:color w:val="000000" w:themeColor="text1"/>
                <w:szCs w:val="19"/>
                <w:lang w:val="zh-CN"/>
              </w:rPr>
              <w:t>数据科学</w:t>
            </w:r>
          </w:p>
        </w:tc>
      </w:tr>
    </w:tbl>
    <w:p w:rsidR="004567A9" w:rsidRDefault="00B70137">
      <w:pPr>
        <w:widowControl/>
        <w:ind w:firstLineChars="0" w:firstLine="0"/>
        <w:jc w:val="left"/>
        <w:rPr>
          <w:rFonts w:ascii="Cambria" w:eastAsia="方正兰亭中黑_GBK" w:hAnsi="Cambria" w:cs="Cambria"/>
          <w:bCs/>
          <w:color w:val="000000" w:themeColor="text1"/>
          <w:spacing w:val="6"/>
          <w:kern w:val="44"/>
          <w:sz w:val="32"/>
          <w:szCs w:val="44"/>
        </w:rPr>
      </w:pPr>
      <w:r>
        <w:rPr>
          <w:rFonts w:ascii="Cambria" w:hAnsi="Cambria" w:cs="Cambria"/>
          <w:color w:val="000000" w:themeColor="text1"/>
          <w:spacing w:val="6"/>
        </w:rPr>
        <w:br w:type="page"/>
      </w:r>
    </w:p>
    <w:p w:rsidR="004567A9" w:rsidRDefault="00B70137">
      <w:pPr>
        <w:pStyle w:val="1"/>
        <w:keepNext w:val="0"/>
        <w:keepLines w:val="0"/>
        <w:overflowPunct w:val="0"/>
        <w:spacing w:before="300" w:after="260" w:line="1000" w:lineRule="exact"/>
        <w:ind w:firstLineChars="0" w:firstLine="0"/>
        <w:rPr>
          <w:rFonts w:ascii="Cambria" w:hAnsi="Cambria" w:cs="Cambria"/>
          <w:color w:val="000000" w:themeColor="text1"/>
          <w:spacing w:val="6"/>
        </w:rPr>
      </w:pPr>
      <w:bookmarkStart w:id="237" w:name="_Toc205886643"/>
      <w:r>
        <w:rPr>
          <w:rFonts w:ascii="Cambria" w:hAnsi="Cambria" w:cs="Cambria"/>
          <w:color w:val="000000" w:themeColor="text1"/>
          <w:spacing w:val="6"/>
        </w:rPr>
        <w:lastRenderedPageBreak/>
        <w:t>十五、交流培养</w:t>
      </w:r>
      <w:bookmarkEnd w:id="236"/>
      <w:bookmarkEnd w:id="237"/>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238" w:name="_Toc168560488"/>
      <w:bookmarkStart w:id="239" w:name="_Toc205886644"/>
      <w:r>
        <w:rPr>
          <w:rFonts w:ascii="方正兰亭中黑_GBK" w:eastAsia="方正兰亭中黑_GBK" w:hAnsi="方正兰亭中黑_GBK" w:cs="方正兰亭中黑_GBK" w:hint="eastAsia"/>
          <w:b w:val="0"/>
          <w:bCs/>
          <w:color w:val="000000" w:themeColor="text1"/>
          <w:sz w:val="24"/>
          <w:szCs w:val="24"/>
          <w:lang w:val="en-US"/>
        </w:rPr>
        <w:t xml:space="preserve">48. </w:t>
      </w:r>
      <w:r>
        <w:rPr>
          <w:rFonts w:ascii="方正兰亭中黑_GBK" w:eastAsia="方正兰亭中黑_GBK" w:hAnsi="方正兰亭中黑_GBK" w:cs="方正兰亭中黑_GBK" w:hint="eastAsia"/>
          <w:b w:val="0"/>
          <w:bCs/>
          <w:color w:val="000000" w:themeColor="text1"/>
          <w:sz w:val="24"/>
          <w:szCs w:val="24"/>
          <w:lang w:val="en-US"/>
        </w:rPr>
        <w:t>境内交流项目</w:t>
      </w:r>
      <w:bookmarkEnd w:id="238"/>
      <w:bookmarkEnd w:id="239"/>
    </w:p>
    <w:p w:rsidR="004567A9" w:rsidRDefault="00B70137">
      <w:pPr>
        <w:ind w:firstLine="380"/>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学校与境内知名高校签订了交换学生协议，双方互换的本科生按各自学校规定标准在己方学校缴纳学费，按对方学校规定标准向对方学校缴纳住宿费。目前境内校级交流的学校有山东大学、大连理工大学、中国海洋大学、中国政法大学、吉林大学。</w:t>
      </w:r>
    </w:p>
    <w:p w:rsidR="004567A9" w:rsidRDefault="00B70137">
      <w:pPr>
        <w:ind w:firstLine="380"/>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每年</w:t>
      </w:r>
      <w:r>
        <w:rPr>
          <w:rFonts w:ascii="Times New Roman" w:eastAsiaTheme="minorEastAsia" w:hAnsi="Times New Roman" w:hint="eastAsia"/>
          <w:color w:val="000000" w:themeColor="text1"/>
          <w:szCs w:val="19"/>
          <w:lang w:val="zh-CN"/>
        </w:rPr>
        <w:t>5</w:t>
      </w:r>
      <w:r>
        <w:rPr>
          <w:rFonts w:ascii="Times New Roman" w:eastAsiaTheme="minorEastAsia" w:hAnsi="Times New Roman" w:hint="eastAsia"/>
          <w:color w:val="000000" w:themeColor="text1"/>
          <w:szCs w:val="19"/>
          <w:lang w:val="zh-CN"/>
        </w:rPr>
        <w:t>月、</w:t>
      </w:r>
      <w:r>
        <w:rPr>
          <w:rFonts w:ascii="Times New Roman" w:eastAsiaTheme="minorEastAsia" w:hAnsi="Times New Roman" w:hint="eastAsia"/>
          <w:color w:val="000000" w:themeColor="text1"/>
          <w:szCs w:val="19"/>
          <w:lang w:val="zh-CN"/>
        </w:rPr>
        <w:t>11</w:t>
      </w:r>
      <w:r>
        <w:rPr>
          <w:rFonts w:ascii="Times New Roman" w:eastAsiaTheme="minorEastAsia" w:hAnsi="Times New Roman" w:hint="eastAsia"/>
          <w:color w:val="000000" w:themeColor="text1"/>
          <w:szCs w:val="19"/>
          <w:lang w:val="zh-CN"/>
        </w:rPr>
        <w:t>月前后，教务处组织院系选拔、推荐下一学年（学期）境内校级交换生。符合条件的大二、大三学生可以申请。（境内校级交流项目的具体安排以教务处官网选拔通知为准。）</w:t>
      </w:r>
    </w:p>
    <w:p w:rsidR="004567A9" w:rsidRDefault="00B70137">
      <w:pPr>
        <w:ind w:firstLine="381"/>
        <w:rPr>
          <w:rFonts w:ascii="Times New Roman" w:eastAsiaTheme="minorEastAsia" w:hAnsi="Times New Roman"/>
          <w:color w:val="000000" w:themeColor="text1"/>
          <w:szCs w:val="19"/>
          <w:lang w:val="zh-CN"/>
        </w:rPr>
      </w:pPr>
      <w:r>
        <w:rPr>
          <w:rFonts w:ascii="Times New Roman" w:eastAsiaTheme="minorEastAsia" w:hAnsi="Times New Roman" w:hint="eastAsia"/>
          <w:b/>
          <w:bCs/>
          <w:color w:val="000000" w:themeColor="text1"/>
          <w:szCs w:val="19"/>
          <w:lang w:val="zh-CN"/>
        </w:rPr>
        <w:t>重要提醒：</w:t>
      </w:r>
      <w:r>
        <w:rPr>
          <w:rFonts w:ascii="Times New Roman" w:eastAsiaTheme="minorEastAsia" w:hAnsi="Times New Roman" w:hint="eastAsia"/>
          <w:color w:val="000000" w:themeColor="text1"/>
          <w:szCs w:val="19"/>
          <w:lang w:val="zh-CN"/>
        </w:rPr>
        <w:t>交流生的交流课程学分认定详见条目</w:t>
      </w:r>
      <w:r>
        <w:rPr>
          <w:rFonts w:ascii="Times New Roman" w:eastAsiaTheme="minorEastAsia" w:hAnsi="Times New Roman" w:hint="eastAsia"/>
          <w:color w:val="000000" w:themeColor="text1"/>
          <w:szCs w:val="19"/>
          <w:lang w:val="zh-CN"/>
        </w:rPr>
        <w:t>32</w:t>
      </w:r>
      <w:r>
        <w:rPr>
          <w:rFonts w:ascii="Times New Roman" w:eastAsiaTheme="minorEastAsia" w:hAnsi="Times New Roman" w:hint="eastAsia"/>
          <w:color w:val="000000" w:themeColor="text1"/>
          <w:szCs w:val="19"/>
          <w:lang w:val="zh-CN"/>
        </w:rPr>
        <w:t>交流课程学分认定。项目入选学生，在派出前须完成保留学籍、离校手续办理，结束交流后须完成复学、到校手续办理。</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240" w:name="_Toc205886645"/>
      <w:bookmarkStart w:id="241" w:name="_Toc168560489"/>
      <w:r>
        <w:rPr>
          <w:rFonts w:ascii="方正兰亭中黑_GBK" w:eastAsia="方正兰亭中黑_GBK" w:hAnsi="方正兰亭中黑_GBK" w:cs="方正兰亭中黑_GBK" w:hint="eastAsia"/>
          <w:b w:val="0"/>
          <w:bCs/>
          <w:color w:val="000000" w:themeColor="text1"/>
          <w:sz w:val="24"/>
          <w:szCs w:val="24"/>
          <w:lang w:val="en-US"/>
        </w:rPr>
        <w:t xml:space="preserve">49. </w:t>
      </w:r>
      <w:r>
        <w:rPr>
          <w:rFonts w:ascii="方正兰亭中黑_GBK" w:eastAsia="方正兰亭中黑_GBK" w:hAnsi="方正兰亭中黑_GBK" w:cs="方正兰亭中黑_GBK" w:hint="eastAsia"/>
          <w:b w:val="0"/>
          <w:bCs/>
          <w:color w:val="000000" w:themeColor="text1"/>
          <w:sz w:val="24"/>
          <w:szCs w:val="24"/>
          <w:lang w:val="en-US"/>
        </w:rPr>
        <w:t>境外交流项目</w:t>
      </w:r>
      <w:bookmarkEnd w:id="240"/>
      <w:bookmarkEnd w:id="241"/>
    </w:p>
    <w:p w:rsidR="004567A9" w:rsidRDefault="00B70137">
      <w:pPr>
        <w:ind w:firstLine="380"/>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建校之初，陈嘉庚先生就把国际化作为办学目标之一，并将“本大学之主要目的，在博集东西各国之学术及其精神，以研究现象之底蕴与功用，同时阐发中国固有之美质，使之融会贯通，成为一种最新最完善之文化”作为我校校旨。</w:t>
      </w:r>
    </w:p>
    <w:p w:rsidR="004567A9" w:rsidRDefault="00B70137">
      <w:pPr>
        <w:ind w:firstLine="380"/>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境外交流项目分为校级交流项目和院级交流项目。学校（学院）之间基于协议，互派学生到对方学校学习一学期或一年，学费互免，学分互认。学校与英、美、</w:t>
      </w:r>
      <w:r>
        <w:rPr>
          <w:rFonts w:ascii="Times New Roman" w:eastAsiaTheme="minorEastAsia" w:hAnsi="Times New Roman" w:hint="eastAsia"/>
          <w:color w:val="000000" w:themeColor="text1"/>
          <w:szCs w:val="19"/>
          <w:lang w:val="zh-CN"/>
        </w:rPr>
        <w:t>法、日等国家及台港澳地区的</w:t>
      </w:r>
      <w:r>
        <w:rPr>
          <w:rFonts w:ascii="Times New Roman" w:eastAsiaTheme="minorEastAsia" w:hAnsi="Times New Roman" w:hint="eastAsia"/>
          <w:color w:val="000000" w:themeColor="text1"/>
          <w:szCs w:val="19"/>
          <w:lang w:val="zh-CN"/>
        </w:rPr>
        <w:t>278</w:t>
      </w:r>
      <w:r>
        <w:rPr>
          <w:rFonts w:ascii="Times New Roman" w:eastAsiaTheme="minorEastAsia" w:hAnsi="Times New Roman" w:hint="eastAsia"/>
          <w:color w:val="000000" w:themeColor="text1"/>
          <w:szCs w:val="19"/>
          <w:lang w:val="zh-CN"/>
        </w:rPr>
        <w:t>所高校建立了交流合作。学校每年选拔数百名本科生，在校学习期间到国外或台港澳地区知名高校交流学习，让学生拥有丰富的第二校园经历。每年寒暑期，学校也派出学生团组到境外进行短期交流，派往高校有英国剑桥大学、英国牛津大学、美国加州大学洛杉矶分校、美国加州大学伯克利分校、加拿大蒙特利尔大学等。通</w:t>
      </w:r>
      <w:r>
        <w:rPr>
          <w:rFonts w:ascii="Times New Roman" w:eastAsiaTheme="minorEastAsia" w:hAnsi="Times New Roman" w:hint="eastAsia"/>
          <w:color w:val="000000" w:themeColor="text1"/>
          <w:szCs w:val="19"/>
          <w:lang w:val="zh-CN"/>
        </w:rPr>
        <w:lastRenderedPageBreak/>
        <w:t>常每年春季学期，由国际处、台港澳办根据协议及项目要求，与境外高校沟通后拟定遴选通知，向全校公布，由学院选拔人选推荐到学校参加面试，确定下一学年校级交流项目的人选。根据项目情况，也可能在秋季学期开</w:t>
      </w:r>
      <w:r>
        <w:rPr>
          <w:rFonts w:ascii="Times New Roman" w:eastAsiaTheme="minorEastAsia" w:hAnsi="Times New Roman" w:hint="eastAsia"/>
          <w:color w:val="000000" w:themeColor="text1"/>
          <w:szCs w:val="19"/>
          <w:lang w:val="zh-CN"/>
        </w:rPr>
        <w:t>展下一学年春季学期的校级交流项目选拔工作。</w:t>
      </w:r>
    </w:p>
    <w:p w:rsidR="004567A9" w:rsidRDefault="00B70137">
      <w:pPr>
        <w:ind w:firstLine="380"/>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有意愿参加境外交流项目的学生，请向学校国际处、台港澳办或所属院系外事秘书咨询详细信息，也可关注学校国际处、台港澳办公众号获取相关信息。</w:t>
      </w:r>
    </w:p>
    <w:p w:rsidR="004567A9" w:rsidRDefault="00B70137">
      <w:pPr>
        <w:ind w:firstLine="380"/>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为进一步推动和鼓励我校学生赴境外交流学习，学校提供一定的资助。</w:t>
      </w:r>
    </w:p>
    <w:p w:rsidR="004567A9" w:rsidRDefault="00B70137">
      <w:pPr>
        <w:ind w:firstLine="381"/>
        <w:rPr>
          <w:rFonts w:ascii="Times New Roman" w:eastAsiaTheme="minorEastAsia" w:hAnsi="Times New Roman"/>
          <w:color w:val="000000" w:themeColor="text1"/>
          <w:szCs w:val="19"/>
          <w:lang w:val="zh-CN"/>
        </w:rPr>
      </w:pPr>
      <w:r>
        <w:rPr>
          <w:rFonts w:ascii="Times New Roman" w:eastAsiaTheme="minorEastAsia" w:hAnsi="Times New Roman" w:hint="eastAsia"/>
          <w:b/>
          <w:bCs/>
          <w:color w:val="000000" w:themeColor="text1"/>
          <w:szCs w:val="19"/>
          <w:lang w:val="zh-CN"/>
        </w:rPr>
        <w:t>重要提醒：</w:t>
      </w:r>
      <w:r>
        <w:rPr>
          <w:rFonts w:ascii="Times New Roman" w:eastAsiaTheme="minorEastAsia" w:hAnsi="Times New Roman" w:hint="eastAsia"/>
          <w:color w:val="000000" w:themeColor="text1"/>
          <w:szCs w:val="19"/>
          <w:lang w:val="zh-CN"/>
        </w:rPr>
        <w:t>原则上，长期交流生在外选修课程不满</w:t>
      </w:r>
      <w:r>
        <w:rPr>
          <w:rFonts w:ascii="Times New Roman" w:eastAsiaTheme="minorEastAsia" w:hAnsi="Times New Roman" w:hint="eastAsia"/>
          <w:color w:val="000000" w:themeColor="text1"/>
          <w:szCs w:val="19"/>
          <w:lang w:val="zh-CN"/>
        </w:rPr>
        <w:t>3</w:t>
      </w:r>
      <w:r>
        <w:rPr>
          <w:rFonts w:ascii="Times New Roman" w:eastAsiaTheme="minorEastAsia" w:hAnsi="Times New Roman" w:hint="eastAsia"/>
          <w:color w:val="000000" w:themeColor="text1"/>
          <w:szCs w:val="19"/>
          <w:lang w:val="zh-CN"/>
        </w:rPr>
        <w:t>门或出现挂科者、短期交流生出现挂科者、未按规定完成返校手续者、受到境外高校投诉并查实者，不予资助。</w:t>
      </w:r>
    </w:p>
    <w:p w:rsidR="004567A9" w:rsidRDefault="00B70137">
      <w:pPr>
        <w:ind w:firstLine="381"/>
        <w:rPr>
          <w:rFonts w:ascii="Times New Roman" w:eastAsiaTheme="minorEastAsia" w:hAnsi="Times New Roman"/>
          <w:color w:val="000000" w:themeColor="text1"/>
          <w:szCs w:val="19"/>
          <w:lang w:val="zh-CN"/>
        </w:rPr>
      </w:pPr>
      <w:r>
        <w:rPr>
          <w:rFonts w:ascii="Times New Roman" w:eastAsiaTheme="minorEastAsia" w:hAnsi="Times New Roman" w:hint="eastAsia"/>
          <w:b/>
          <w:bCs/>
          <w:color w:val="000000" w:themeColor="text1"/>
          <w:szCs w:val="19"/>
          <w:lang w:val="zh-CN"/>
        </w:rPr>
        <w:t>重要提醒：</w:t>
      </w:r>
      <w:r>
        <w:rPr>
          <w:rFonts w:ascii="Times New Roman" w:eastAsiaTheme="minorEastAsia" w:hAnsi="Times New Roman" w:hint="eastAsia"/>
          <w:color w:val="000000" w:themeColor="text1"/>
          <w:szCs w:val="19"/>
          <w:lang w:val="zh-CN"/>
        </w:rPr>
        <w:t>项目入选学生，在派出前须完成“</w:t>
      </w:r>
      <w:r>
        <w:rPr>
          <w:rFonts w:ascii="Times New Roman" w:eastAsiaTheme="minorEastAsia" w:hAnsi="Times New Roman" w:hint="eastAsia"/>
          <w:color w:val="000000" w:themeColor="text1"/>
          <w:szCs w:val="19"/>
          <w:lang w:val="zh-CN"/>
        </w:rPr>
        <w:t>i</w:t>
      </w:r>
      <w:r>
        <w:rPr>
          <w:rFonts w:ascii="Times New Roman" w:eastAsiaTheme="minorEastAsia" w:hAnsi="Times New Roman" w:hint="eastAsia"/>
          <w:color w:val="000000" w:themeColor="text1"/>
          <w:szCs w:val="19"/>
          <w:lang w:val="zh-CN"/>
        </w:rPr>
        <w:t>厦大”网上服务平台学生出国（境）申请、境外旅行综合及紧急救援保险等相关保险购买、</w:t>
      </w:r>
      <w:r>
        <w:rPr>
          <w:rFonts w:ascii="Times New Roman" w:eastAsiaTheme="minorEastAsia" w:hAnsi="Times New Roman" w:hint="eastAsia"/>
          <w:color w:val="000000" w:themeColor="text1"/>
          <w:szCs w:val="19"/>
          <w:lang w:val="zh-CN"/>
        </w:rPr>
        <w:t>出国（境）证件办理、学院报备等手续。长期交流学生须办理保留学籍、离校手续等。交流生回校后须及时向所在学院报到，长期交流返校的须办理复学、到校手续。回国（境）后一个月内在“</w:t>
      </w:r>
      <w:r>
        <w:rPr>
          <w:rFonts w:ascii="Times New Roman" w:eastAsiaTheme="minorEastAsia" w:hAnsi="Times New Roman" w:hint="eastAsia"/>
          <w:color w:val="000000" w:themeColor="text1"/>
          <w:szCs w:val="19"/>
          <w:lang w:val="zh-CN"/>
        </w:rPr>
        <w:t>i</w:t>
      </w:r>
      <w:r>
        <w:rPr>
          <w:rFonts w:ascii="Times New Roman" w:eastAsiaTheme="minorEastAsia" w:hAnsi="Times New Roman" w:hint="eastAsia"/>
          <w:color w:val="000000" w:themeColor="text1"/>
          <w:szCs w:val="19"/>
          <w:lang w:val="zh-CN"/>
        </w:rPr>
        <w:t>厦大”网上服务平台学生出国（境）系统提交交流成绩单、心得及照片等。</w:t>
      </w:r>
    </w:p>
    <w:p w:rsidR="004567A9" w:rsidRDefault="004567A9">
      <w:pPr>
        <w:overflowPunct w:val="0"/>
        <w:spacing w:line="340" w:lineRule="exact"/>
        <w:ind w:firstLine="380"/>
        <w:rPr>
          <w:rFonts w:ascii="Times New Roman" w:eastAsiaTheme="minorEastAsia" w:hAnsi="Times New Roman"/>
          <w:color w:val="000000" w:themeColor="text1"/>
          <w:szCs w:val="19"/>
          <w:lang w:val="zh-CN"/>
        </w:rPr>
      </w:pPr>
    </w:p>
    <w:p w:rsidR="004567A9" w:rsidRDefault="004567A9">
      <w:pPr>
        <w:overflowPunct w:val="0"/>
        <w:spacing w:line="340" w:lineRule="exact"/>
        <w:ind w:firstLine="380"/>
        <w:rPr>
          <w:rFonts w:ascii="Times New Roman" w:eastAsiaTheme="minorEastAsia" w:hAnsi="Times New Roman"/>
          <w:color w:val="000000" w:themeColor="text1"/>
          <w:szCs w:val="19"/>
          <w:lang w:val="zh-CN"/>
        </w:rPr>
      </w:pPr>
    </w:p>
    <w:p w:rsidR="004567A9" w:rsidRDefault="00B70137">
      <w:pPr>
        <w:overflowPunct w:val="0"/>
        <w:spacing w:line="340" w:lineRule="exact"/>
        <w:ind w:firstLine="380"/>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br w:type="page"/>
      </w:r>
    </w:p>
    <w:p w:rsidR="004567A9" w:rsidRDefault="00B70137">
      <w:pPr>
        <w:pStyle w:val="1"/>
        <w:keepNext w:val="0"/>
        <w:keepLines w:val="0"/>
        <w:overflowPunct w:val="0"/>
        <w:spacing w:before="300" w:after="260" w:line="1000" w:lineRule="exact"/>
        <w:ind w:firstLineChars="0" w:firstLine="0"/>
        <w:rPr>
          <w:rFonts w:ascii="Cambria" w:hAnsi="Cambria" w:cs="Cambria"/>
          <w:color w:val="000000" w:themeColor="text1"/>
          <w:spacing w:val="6"/>
        </w:rPr>
      </w:pPr>
      <w:bookmarkStart w:id="242" w:name="_Toc205886646"/>
      <w:bookmarkStart w:id="243" w:name="_Toc168560490"/>
      <w:r>
        <w:rPr>
          <w:rFonts w:ascii="Cambria" w:hAnsi="Cambria" w:cs="Cambria"/>
          <w:color w:val="000000" w:themeColor="text1"/>
          <w:spacing w:val="6"/>
        </w:rPr>
        <w:lastRenderedPageBreak/>
        <w:t>十六、实践训练</w:t>
      </w:r>
      <w:bookmarkEnd w:id="242"/>
      <w:bookmarkEnd w:id="243"/>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244" w:name="_Toc168560491"/>
      <w:bookmarkStart w:id="245" w:name="_Toc205886647"/>
      <w:r>
        <w:rPr>
          <w:rFonts w:ascii="方正兰亭中黑_GBK" w:eastAsia="方正兰亭中黑_GBK" w:hAnsi="方正兰亭中黑_GBK" w:cs="方正兰亭中黑_GBK" w:hint="eastAsia"/>
          <w:b w:val="0"/>
          <w:bCs/>
          <w:color w:val="000000" w:themeColor="text1"/>
          <w:sz w:val="24"/>
          <w:szCs w:val="24"/>
          <w:lang w:val="en-US"/>
        </w:rPr>
        <w:t xml:space="preserve">50. </w:t>
      </w:r>
      <w:r>
        <w:rPr>
          <w:rFonts w:ascii="方正兰亭中黑_GBK" w:eastAsia="方正兰亭中黑_GBK" w:hAnsi="方正兰亭中黑_GBK" w:cs="方正兰亭中黑_GBK" w:hint="eastAsia"/>
          <w:b w:val="0"/>
          <w:bCs/>
          <w:color w:val="000000" w:themeColor="text1"/>
          <w:sz w:val="24"/>
          <w:szCs w:val="24"/>
          <w:lang w:val="en-US"/>
        </w:rPr>
        <w:t>大学生创新训练计划</w:t>
      </w:r>
      <w:bookmarkEnd w:id="244"/>
      <w:r>
        <w:rPr>
          <w:rFonts w:ascii="方正兰亭中黑_GBK" w:eastAsia="方正兰亭中黑_GBK" w:hAnsi="方正兰亭中黑_GBK" w:cs="方正兰亭中黑_GBK" w:hint="eastAsia"/>
          <w:b w:val="0"/>
          <w:bCs/>
          <w:color w:val="000000" w:themeColor="text1"/>
          <w:sz w:val="24"/>
          <w:szCs w:val="24"/>
          <w:lang w:val="en-US"/>
        </w:rPr>
        <w:t>项目</w:t>
      </w:r>
      <w:bookmarkEnd w:id="245"/>
    </w:p>
    <w:p w:rsidR="004567A9" w:rsidRDefault="00B70137">
      <w:pPr>
        <w:ind w:firstLine="380"/>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大学生创新训练计划是培养大学生创新能力的重要举措，是学校创新教育体系的重要组成部分，是深化创新教育改革的重要载体。分设创新训练、创业训练和创业实践三类项目：</w:t>
      </w:r>
    </w:p>
    <w:p w:rsidR="004567A9" w:rsidRDefault="00B70137">
      <w:pPr>
        <w:ind w:firstLine="380"/>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w:t>
      </w:r>
      <w:r>
        <w:rPr>
          <w:rFonts w:ascii="Times New Roman" w:eastAsiaTheme="minorEastAsia" w:hAnsi="Times New Roman" w:hint="eastAsia"/>
          <w:color w:val="000000" w:themeColor="text1"/>
          <w:szCs w:val="19"/>
          <w:lang w:val="zh-CN"/>
        </w:rPr>
        <w:t>1</w:t>
      </w:r>
      <w:r>
        <w:rPr>
          <w:rFonts w:ascii="Times New Roman" w:eastAsiaTheme="minorEastAsia" w:hAnsi="Times New Roman" w:hint="eastAsia"/>
          <w:color w:val="000000" w:themeColor="text1"/>
          <w:szCs w:val="19"/>
          <w:lang w:val="zh-CN"/>
        </w:rPr>
        <w:t>）创新训练项目是本科生个人或团队在导师的指导下，自主完成创新性研究项目设计、研究条件准备和项目实施、研究报告撰写、成果（学术）交流等工作。</w:t>
      </w:r>
    </w:p>
    <w:p w:rsidR="004567A9" w:rsidRDefault="00B70137">
      <w:pPr>
        <w:ind w:firstLine="380"/>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w:t>
      </w:r>
      <w:r>
        <w:rPr>
          <w:rFonts w:ascii="Times New Roman" w:eastAsiaTheme="minorEastAsia" w:hAnsi="Times New Roman" w:hint="eastAsia"/>
          <w:color w:val="000000" w:themeColor="text1"/>
          <w:szCs w:val="19"/>
          <w:lang w:val="zh-CN"/>
        </w:rPr>
        <w:t>2</w:t>
      </w:r>
      <w:r>
        <w:rPr>
          <w:rFonts w:ascii="Times New Roman" w:eastAsiaTheme="minorEastAsia" w:hAnsi="Times New Roman" w:hint="eastAsia"/>
          <w:color w:val="000000" w:themeColor="text1"/>
          <w:szCs w:val="19"/>
          <w:lang w:val="zh-CN"/>
        </w:rPr>
        <w:t>）创业训练项目是本科生团队在导师指导下，团队中每个学生在项目实施过程中扮演一个或多个的具体角色，完成商业计划书编制、可行性研究、企业模拟运行、撰写创业报告等工作。</w:t>
      </w:r>
    </w:p>
    <w:p w:rsidR="004567A9" w:rsidRDefault="00B70137">
      <w:pPr>
        <w:ind w:firstLine="380"/>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w:t>
      </w:r>
      <w:r>
        <w:rPr>
          <w:rFonts w:ascii="Times New Roman" w:eastAsiaTheme="minorEastAsia" w:hAnsi="Times New Roman" w:hint="eastAsia"/>
          <w:color w:val="000000" w:themeColor="text1"/>
          <w:szCs w:val="19"/>
          <w:lang w:val="zh-CN"/>
        </w:rPr>
        <w:t>3</w:t>
      </w:r>
      <w:r>
        <w:rPr>
          <w:rFonts w:ascii="Times New Roman" w:eastAsiaTheme="minorEastAsia" w:hAnsi="Times New Roman" w:hint="eastAsia"/>
          <w:color w:val="000000" w:themeColor="text1"/>
          <w:szCs w:val="19"/>
          <w:lang w:val="zh-CN"/>
        </w:rPr>
        <w:t>）创业实践项目是学生团队在学校导师和企业导师共同指导下，采用创新训练项目或创新性实验等成果，提出具有市场前景的创新性产品或服务，以此为基础开展创业实践活动。</w:t>
      </w:r>
    </w:p>
    <w:p w:rsidR="004567A9" w:rsidRDefault="00B70137">
      <w:pPr>
        <w:ind w:firstLine="380"/>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学校大创计划项目实行国家级、省级、校级</w:t>
      </w:r>
      <w:r>
        <w:rPr>
          <w:rFonts w:ascii="Times New Roman" w:eastAsiaTheme="minorEastAsia" w:hAnsi="Times New Roman" w:hint="eastAsia"/>
          <w:color w:val="000000" w:themeColor="text1"/>
          <w:szCs w:val="19"/>
          <w:lang w:val="zh-CN"/>
        </w:rPr>
        <w:t>、院级四级项目体系，从院级项目遴选校级项目，校级项目遴选省级、国家级项目。</w:t>
      </w:r>
    </w:p>
    <w:p w:rsidR="004567A9" w:rsidRDefault="00B70137">
      <w:pPr>
        <w:ind w:firstLine="380"/>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项目一般在每年上、下半年分两批立项，具体时间安排以教务处网站通知为准。学校科技园提供技术、场地、政策、管理或孵化服务；学校国家重点实验室、教育部重点实验室、各级实验教学示范中心向参加项目学生开放；学校设立大创计划项目专项经费。学校每年度召开本科生科创竞赛总结表彰大会，设立奖励专项经费，对优秀项目、优秀论文、优秀指导教师、先进集体、先进个人等进行表彰奖励。学校每年推荐国家级立项项目的学术论文、展示项目、创业项目参展全国大学生创新年会。</w:t>
      </w:r>
    </w:p>
    <w:p w:rsidR="004567A9" w:rsidRDefault="00B70137">
      <w:pPr>
        <w:ind w:firstLine="380"/>
        <w:rPr>
          <w:lang w:val="zh-CN"/>
        </w:rPr>
      </w:pPr>
      <w:r>
        <w:rPr>
          <w:lang w:val="zh-CN"/>
        </w:rPr>
        <w:br w:type="page"/>
      </w:r>
    </w:p>
    <w:p w:rsidR="004567A9" w:rsidRDefault="00B70137">
      <w:pPr>
        <w:pStyle w:val="21"/>
        <w:keepNext w:val="0"/>
        <w:keepLines w:val="0"/>
        <w:numPr>
          <w:ilvl w:val="0"/>
          <w:numId w:val="17"/>
        </w:numPr>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246" w:name="_Toc205886648"/>
      <w:bookmarkStart w:id="247" w:name="_Toc168560492"/>
      <w:r>
        <w:rPr>
          <w:rFonts w:ascii="方正兰亭中黑_GBK" w:eastAsia="方正兰亭中黑_GBK" w:hAnsi="方正兰亭中黑_GBK" w:cs="方正兰亭中黑_GBK" w:hint="eastAsia"/>
          <w:b w:val="0"/>
          <w:bCs/>
          <w:color w:val="000000" w:themeColor="text1"/>
          <w:sz w:val="24"/>
          <w:szCs w:val="24"/>
          <w:lang w:val="en-US"/>
        </w:rPr>
        <w:lastRenderedPageBreak/>
        <w:t>校长基金本科生项目</w:t>
      </w:r>
      <w:bookmarkEnd w:id="246"/>
      <w:bookmarkEnd w:id="247"/>
    </w:p>
    <w:p w:rsidR="004567A9" w:rsidRDefault="00B70137">
      <w:pPr>
        <w:ind w:firstLine="380"/>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为了加强本科生创新意识、实践能力的培养，鼓励学生参加富有创新性的科研课题研究，在中央高校基本科研业务费专项资金的支持下，设立厦门大学校长基金本科生项目。</w:t>
      </w:r>
    </w:p>
    <w:p w:rsidR="004567A9" w:rsidRDefault="00B70137">
      <w:pPr>
        <w:ind w:firstLine="380"/>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项目一般每年申请一次。获准立项的项目，执行期限</w:t>
      </w:r>
      <w:r>
        <w:rPr>
          <w:rFonts w:ascii="Times New Roman" w:eastAsiaTheme="minorEastAsia" w:hAnsi="Times New Roman" w:hint="eastAsia"/>
          <w:color w:val="000000" w:themeColor="text1"/>
          <w:szCs w:val="19"/>
          <w:lang w:val="zh-CN"/>
        </w:rPr>
        <w:t>2</w:t>
      </w:r>
      <w:r>
        <w:rPr>
          <w:rFonts w:ascii="Times New Roman" w:eastAsiaTheme="minorEastAsia" w:hAnsi="Times New Roman" w:hint="eastAsia"/>
          <w:color w:val="000000" w:themeColor="text1"/>
          <w:szCs w:val="19"/>
          <w:lang w:val="zh-CN"/>
        </w:rPr>
        <w:t>～</w:t>
      </w:r>
      <w:r>
        <w:rPr>
          <w:rFonts w:ascii="Times New Roman" w:eastAsiaTheme="minorEastAsia" w:hAnsi="Times New Roman" w:hint="eastAsia"/>
          <w:color w:val="000000" w:themeColor="text1"/>
          <w:szCs w:val="19"/>
          <w:lang w:val="zh-CN"/>
        </w:rPr>
        <w:t>3</w:t>
      </w:r>
      <w:r>
        <w:rPr>
          <w:rFonts w:ascii="Times New Roman" w:eastAsiaTheme="minorEastAsia" w:hAnsi="Times New Roman" w:hint="eastAsia"/>
          <w:color w:val="000000" w:themeColor="text1"/>
          <w:szCs w:val="19"/>
          <w:lang w:val="zh-CN"/>
        </w:rPr>
        <w:t>年，在每年</w:t>
      </w:r>
      <w:r>
        <w:rPr>
          <w:rFonts w:ascii="Times New Roman" w:eastAsiaTheme="minorEastAsia" w:hAnsi="Times New Roman" w:hint="eastAsia"/>
          <w:color w:val="000000" w:themeColor="text1"/>
          <w:szCs w:val="19"/>
          <w:lang w:val="zh-CN"/>
        </w:rPr>
        <w:t>4</w:t>
      </w:r>
      <w:r>
        <w:rPr>
          <w:rFonts w:ascii="Times New Roman" w:eastAsiaTheme="minorEastAsia" w:hAnsi="Times New Roman" w:hint="eastAsia"/>
          <w:color w:val="000000" w:themeColor="text1"/>
          <w:szCs w:val="19"/>
          <w:lang w:val="zh-CN"/>
        </w:rPr>
        <w:t>月份进行项目中期检查和结题验收。获准立项项目要按照《厦门大学中央高校基本科研业务费专项基金管理暂行办法》管理执行，实行经费专户管理，专款专用。</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248" w:name="_Toc168560493"/>
      <w:bookmarkStart w:id="249" w:name="_Toc205886649"/>
      <w:r>
        <w:rPr>
          <w:rFonts w:ascii="方正兰亭中黑_GBK" w:eastAsia="方正兰亭中黑_GBK" w:hAnsi="方正兰亭中黑_GBK" w:cs="方正兰亭中黑_GBK" w:hint="eastAsia"/>
          <w:b w:val="0"/>
          <w:bCs/>
          <w:color w:val="000000" w:themeColor="text1"/>
          <w:sz w:val="24"/>
          <w:szCs w:val="24"/>
          <w:lang w:val="en-US"/>
        </w:rPr>
        <w:t xml:space="preserve">52. </w:t>
      </w:r>
      <w:r>
        <w:rPr>
          <w:rFonts w:ascii="方正兰亭中黑_GBK" w:eastAsia="方正兰亭中黑_GBK" w:hAnsi="方正兰亭中黑_GBK" w:cs="方正兰亭中黑_GBK" w:hint="eastAsia"/>
          <w:b w:val="0"/>
          <w:bCs/>
          <w:color w:val="000000" w:themeColor="text1"/>
          <w:sz w:val="24"/>
          <w:szCs w:val="24"/>
          <w:lang w:val="en-US"/>
        </w:rPr>
        <w:t>本</w:t>
      </w:r>
      <w:bookmarkStart w:id="250" w:name="OLE_LINK90"/>
      <w:bookmarkStart w:id="251" w:name="OLE_LINK89"/>
      <w:r>
        <w:rPr>
          <w:rFonts w:ascii="方正兰亭中黑_GBK" w:eastAsia="方正兰亭中黑_GBK" w:hAnsi="方正兰亭中黑_GBK" w:cs="方正兰亭中黑_GBK" w:hint="eastAsia"/>
          <w:b w:val="0"/>
          <w:bCs/>
          <w:color w:val="000000" w:themeColor="text1"/>
          <w:sz w:val="24"/>
          <w:szCs w:val="24"/>
          <w:lang w:val="en-US"/>
        </w:rPr>
        <w:t>科生科研训练专项</w:t>
      </w:r>
      <w:bookmarkEnd w:id="250"/>
      <w:bookmarkEnd w:id="251"/>
      <w:r>
        <w:rPr>
          <w:rFonts w:ascii="方正兰亭中黑_GBK" w:eastAsia="方正兰亭中黑_GBK" w:hAnsi="方正兰亭中黑_GBK" w:cs="方正兰亭中黑_GBK" w:hint="eastAsia"/>
          <w:b w:val="0"/>
          <w:bCs/>
          <w:color w:val="000000" w:themeColor="text1"/>
          <w:sz w:val="24"/>
          <w:szCs w:val="24"/>
          <w:lang w:val="en-US"/>
        </w:rPr>
        <w:t>项目</w:t>
      </w:r>
      <w:bookmarkEnd w:id="248"/>
      <w:bookmarkEnd w:id="249"/>
    </w:p>
    <w:p w:rsidR="004567A9" w:rsidRDefault="00B70137">
      <w:pPr>
        <w:ind w:firstLine="381"/>
        <w:rPr>
          <w:rFonts w:ascii="Times New Roman" w:eastAsiaTheme="minorEastAsia" w:hAnsi="Times New Roman"/>
          <w:b/>
          <w:bCs/>
          <w:color w:val="000000" w:themeColor="text1"/>
          <w:szCs w:val="19"/>
          <w:lang w:val="zh-CN"/>
        </w:rPr>
      </w:pPr>
      <w:r>
        <w:rPr>
          <w:rFonts w:ascii="Times New Roman" w:eastAsiaTheme="minorEastAsia" w:hAnsi="Times New Roman" w:hint="eastAsia"/>
          <w:b/>
          <w:bCs/>
          <w:color w:val="000000" w:themeColor="text1"/>
          <w:szCs w:val="19"/>
          <w:lang w:val="zh-CN"/>
        </w:rPr>
        <w:t>（</w:t>
      </w:r>
      <w:r>
        <w:rPr>
          <w:rFonts w:ascii="Times New Roman" w:eastAsiaTheme="minorEastAsia" w:hAnsi="Times New Roman" w:hint="eastAsia"/>
          <w:b/>
          <w:bCs/>
          <w:color w:val="000000" w:themeColor="text1"/>
          <w:szCs w:val="19"/>
          <w:lang w:val="zh-CN"/>
        </w:rPr>
        <w:t>1</w:t>
      </w:r>
      <w:r>
        <w:rPr>
          <w:rFonts w:ascii="Times New Roman" w:eastAsiaTheme="minorEastAsia" w:hAnsi="Times New Roman" w:hint="eastAsia"/>
          <w:b/>
          <w:bCs/>
          <w:color w:val="000000" w:themeColor="text1"/>
          <w:szCs w:val="19"/>
          <w:lang w:val="zh-CN"/>
        </w:rPr>
        <w:t>）拔尖学生贵重实验仪器设备开放创新基金项目</w:t>
      </w:r>
    </w:p>
    <w:p w:rsidR="004567A9" w:rsidRDefault="00B70137">
      <w:pPr>
        <w:ind w:firstLine="380"/>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为加强本科生创新意识和科研能力，培养基础学科拔尖创新人才，推动贵重科研仪器和优质实验资源共享共用，促进我校一流学科交叉和科教融合，学校特设立厦门大学拔尖学生贵重实验仪器设备开放创新基金，重点资助强基、拔尖专业本科生进入学校国家重点实验室，推动国重室的科研优势向本科生开放共享，为有志于投身科研的优秀学生提供高水平的科研平台和交流机会，提升学生创新科研能力，培养创新拔尖人才。</w:t>
      </w:r>
    </w:p>
    <w:p w:rsidR="004567A9" w:rsidRDefault="00B70137">
      <w:pPr>
        <w:ind w:firstLine="380"/>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项目一般每年申请一次。获准立项的项目，执行期限</w:t>
      </w:r>
      <w:r>
        <w:rPr>
          <w:rFonts w:ascii="Times New Roman" w:eastAsiaTheme="minorEastAsia" w:hAnsi="Times New Roman" w:hint="eastAsia"/>
          <w:color w:val="000000" w:themeColor="text1"/>
          <w:szCs w:val="19"/>
          <w:lang w:val="zh-CN"/>
        </w:rPr>
        <w:t>2</w:t>
      </w:r>
      <w:r>
        <w:rPr>
          <w:rFonts w:ascii="Times New Roman" w:eastAsiaTheme="minorEastAsia" w:hAnsi="Times New Roman" w:hint="eastAsia"/>
          <w:color w:val="000000" w:themeColor="text1"/>
          <w:szCs w:val="19"/>
          <w:lang w:val="zh-CN"/>
        </w:rPr>
        <w:t>年，在每年</w:t>
      </w:r>
      <w:r>
        <w:rPr>
          <w:rFonts w:ascii="Times New Roman" w:eastAsiaTheme="minorEastAsia" w:hAnsi="Times New Roman" w:hint="eastAsia"/>
          <w:color w:val="000000" w:themeColor="text1"/>
          <w:szCs w:val="19"/>
          <w:lang w:val="zh-CN"/>
        </w:rPr>
        <w:t>4</w:t>
      </w:r>
      <w:r>
        <w:rPr>
          <w:rFonts w:ascii="Times New Roman" w:eastAsiaTheme="minorEastAsia" w:hAnsi="Times New Roman" w:hint="eastAsia"/>
          <w:color w:val="000000" w:themeColor="text1"/>
          <w:szCs w:val="19"/>
          <w:lang w:val="zh-CN"/>
        </w:rPr>
        <w:t>月份进行项目中期检查和结题验收，实行经费专款专用。</w:t>
      </w:r>
    </w:p>
    <w:p w:rsidR="004567A9" w:rsidRDefault="00B70137">
      <w:pPr>
        <w:ind w:firstLine="381"/>
        <w:rPr>
          <w:rFonts w:ascii="Times New Roman" w:eastAsiaTheme="minorEastAsia" w:hAnsi="Times New Roman"/>
          <w:b/>
          <w:bCs/>
          <w:color w:val="000000" w:themeColor="text1"/>
          <w:szCs w:val="19"/>
          <w:lang w:val="zh-CN"/>
        </w:rPr>
      </w:pPr>
      <w:r>
        <w:rPr>
          <w:rFonts w:ascii="Times New Roman" w:eastAsiaTheme="minorEastAsia" w:hAnsi="Times New Roman" w:hint="eastAsia"/>
          <w:b/>
          <w:bCs/>
          <w:color w:val="000000" w:themeColor="text1"/>
          <w:szCs w:val="19"/>
          <w:lang w:val="zh-CN"/>
        </w:rPr>
        <w:t>（</w:t>
      </w:r>
      <w:r>
        <w:rPr>
          <w:rFonts w:ascii="Times New Roman" w:eastAsiaTheme="minorEastAsia" w:hAnsi="Times New Roman" w:hint="eastAsia"/>
          <w:b/>
          <w:bCs/>
          <w:color w:val="000000" w:themeColor="text1"/>
          <w:szCs w:val="19"/>
          <w:lang w:val="zh-CN"/>
        </w:rPr>
        <w:t>2</w:t>
      </w:r>
      <w:r>
        <w:rPr>
          <w:rFonts w:ascii="Times New Roman" w:eastAsiaTheme="minorEastAsia" w:hAnsi="Times New Roman" w:hint="eastAsia"/>
          <w:b/>
          <w:bCs/>
          <w:color w:val="000000" w:themeColor="text1"/>
          <w:szCs w:val="19"/>
          <w:lang w:val="zh-CN"/>
        </w:rPr>
        <w:t>）本科生科研攀登计划项目</w:t>
      </w:r>
    </w:p>
    <w:p w:rsidR="004567A9" w:rsidRDefault="00B70137">
      <w:pPr>
        <w:ind w:firstLine="380"/>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为适应学生个性化学习需求，为学生开展自主性、研究性、创新性科研训练创造条件，促进重点实验室科研优势开放共享，学校特设立本科生科研攀登计划项目。要求学生对科研有浓厚兴趣、学有余力、具备初步科研和动手能力，项目团队中基础学科拔尖学生培养计划和强基计划培养的全日制在读本科生不超过一半。</w:t>
      </w:r>
    </w:p>
    <w:p w:rsidR="004567A9" w:rsidRDefault="00B70137">
      <w:pPr>
        <w:ind w:firstLine="380"/>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项目一般每年申请一次，获准立项的项目，执行期限</w:t>
      </w:r>
      <w:r>
        <w:rPr>
          <w:rFonts w:ascii="Times New Roman" w:eastAsiaTheme="minorEastAsia" w:hAnsi="Times New Roman" w:hint="eastAsia"/>
          <w:color w:val="000000" w:themeColor="text1"/>
          <w:szCs w:val="19"/>
          <w:lang w:val="zh-CN"/>
        </w:rPr>
        <w:t>2</w:t>
      </w:r>
      <w:r>
        <w:rPr>
          <w:rFonts w:ascii="Times New Roman" w:eastAsiaTheme="minorEastAsia" w:hAnsi="Times New Roman" w:hint="eastAsia"/>
          <w:color w:val="000000" w:themeColor="text1"/>
          <w:szCs w:val="19"/>
          <w:lang w:val="zh-CN"/>
        </w:rPr>
        <w:t>年，在每年的</w:t>
      </w:r>
      <w:r>
        <w:rPr>
          <w:rFonts w:ascii="Times New Roman" w:eastAsiaTheme="minorEastAsia" w:hAnsi="Times New Roman" w:hint="eastAsia"/>
          <w:color w:val="000000" w:themeColor="text1"/>
          <w:szCs w:val="19"/>
          <w:lang w:val="zh-CN"/>
        </w:rPr>
        <w:t>3</w:t>
      </w:r>
      <w:r>
        <w:rPr>
          <w:rFonts w:ascii="Times New Roman" w:eastAsiaTheme="minorEastAsia" w:hAnsi="Times New Roman" w:hint="eastAsia"/>
          <w:color w:val="000000" w:themeColor="text1"/>
          <w:szCs w:val="19"/>
          <w:lang w:val="zh-CN"/>
        </w:rPr>
        <w:t>—</w:t>
      </w:r>
      <w:r>
        <w:rPr>
          <w:rFonts w:ascii="Times New Roman" w:eastAsiaTheme="minorEastAsia" w:hAnsi="Times New Roman" w:hint="eastAsia"/>
          <w:color w:val="000000" w:themeColor="text1"/>
          <w:szCs w:val="19"/>
          <w:lang w:val="zh-CN"/>
        </w:rPr>
        <w:t>4</w:t>
      </w:r>
      <w:r>
        <w:rPr>
          <w:rFonts w:ascii="Times New Roman" w:eastAsiaTheme="minorEastAsia" w:hAnsi="Times New Roman" w:hint="eastAsia"/>
          <w:color w:val="000000" w:themeColor="text1"/>
          <w:szCs w:val="19"/>
          <w:lang w:val="zh-CN"/>
        </w:rPr>
        <w:t>月进行项目中期检查和结题验收，实行经费专款专用。</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252" w:name="_Toc168560495"/>
      <w:bookmarkStart w:id="253" w:name="_Toc205886650"/>
      <w:r>
        <w:rPr>
          <w:rFonts w:ascii="方正兰亭中黑_GBK" w:eastAsia="方正兰亭中黑_GBK" w:hAnsi="方正兰亭中黑_GBK" w:cs="方正兰亭中黑_GBK" w:hint="eastAsia"/>
          <w:b w:val="0"/>
          <w:bCs/>
          <w:color w:val="000000" w:themeColor="text1"/>
          <w:sz w:val="24"/>
          <w:szCs w:val="24"/>
          <w:lang w:val="en-US"/>
        </w:rPr>
        <w:lastRenderedPageBreak/>
        <w:t xml:space="preserve">53. </w:t>
      </w:r>
      <w:r>
        <w:rPr>
          <w:rFonts w:ascii="方正兰亭中黑_GBK" w:eastAsia="方正兰亭中黑_GBK" w:hAnsi="方正兰亭中黑_GBK" w:cs="方正兰亭中黑_GBK" w:hint="eastAsia"/>
          <w:b w:val="0"/>
          <w:bCs/>
          <w:color w:val="000000" w:themeColor="text1"/>
          <w:sz w:val="24"/>
          <w:szCs w:val="24"/>
          <w:lang w:val="en-US"/>
        </w:rPr>
        <w:t>学业竞赛</w:t>
      </w:r>
      <w:bookmarkEnd w:id="252"/>
      <w:bookmarkEnd w:id="253"/>
    </w:p>
    <w:p w:rsidR="004567A9" w:rsidRDefault="00B70137">
      <w:pPr>
        <w:ind w:firstLine="380"/>
        <w:rPr>
          <w:rFonts w:ascii="Times New Roman" w:eastAsiaTheme="minorEastAsia" w:hAnsi="Times New Roman"/>
          <w:color w:val="000000" w:themeColor="text1"/>
          <w:szCs w:val="19"/>
          <w:highlight w:val="yellow"/>
          <w:lang w:val="zh-CN"/>
        </w:rPr>
      </w:pPr>
      <w:r>
        <w:rPr>
          <w:rFonts w:ascii="Times New Roman" w:eastAsiaTheme="minorEastAsia" w:hAnsi="Times New Roman" w:hint="eastAsia"/>
          <w:color w:val="000000" w:themeColor="text1"/>
          <w:szCs w:val="19"/>
          <w:lang w:val="zh-CN"/>
        </w:rPr>
        <w:t>学校本科生学业竞赛分为国际级赛事、国家级赛事、区域级赛事、省市级赛事、校级赛事和院级赛事等。学校精心组织学生参加国内外顶级赛事，鼓励我校本科生与哈佛、</w:t>
      </w:r>
      <w:r>
        <w:rPr>
          <w:rFonts w:ascii="Times New Roman" w:eastAsiaTheme="minorEastAsia" w:hAnsi="Times New Roman" w:hint="eastAsia"/>
          <w:color w:val="000000" w:themeColor="text1"/>
          <w:szCs w:val="19"/>
          <w:lang w:val="zh-CN"/>
        </w:rPr>
        <w:t>MIT</w:t>
      </w:r>
      <w:r>
        <w:rPr>
          <w:rFonts w:ascii="Times New Roman" w:eastAsiaTheme="minorEastAsia" w:hAnsi="Times New Roman" w:hint="eastAsia"/>
          <w:color w:val="000000" w:themeColor="text1"/>
          <w:szCs w:val="19"/>
          <w:lang w:val="zh-CN"/>
        </w:rPr>
        <w:t>等世界一流高校学生同台竞技，以赛促教、以赛促学、以赛促创，实现赛创融合。此外，学校整合资源，打造跨学院、学生参与面广、受益大的校级学业竞赛。</w:t>
      </w:r>
      <w:r>
        <w:rPr>
          <w:rFonts w:ascii="Times New Roman" w:eastAsiaTheme="minorEastAsia" w:hAnsi="Times New Roman" w:hint="eastAsia"/>
          <w:color w:val="000000" w:themeColor="text1"/>
          <w:szCs w:val="19"/>
          <w:lang w:val="zh-CN"/>
        </w:rPr>
        <w:t>2025</w:t>
      </w:r>
      <w:r>
        <w:rPr>
          <w:rFonts w:ascii="Times New Roman" w:eastAsiaTheme="minorEastAsia" w:hAnsi="Times New Roman" w:hint="eastAsia"/>
          <w:color w:val="000000" w:themeColor="text1"/>
          <w:szCs w:val="19"/>
          <w:lang w:val="zh-CN"/>
        </w:rPr>
        <w:t>年学校立项资助</w:t>
      </w:r>
      <w:r>
        <w:rPr>
          <w:rFonts w:ascii="Times New Roman" w:eastAsiaTheme="minorEastAsia" w:hAnsi="Times New Roman" w:hint="eastAsia"/>
          <w:color w:val="000000" w:themeColor="text1"/>
          <w:szCs w:val="19"/>
          <w:lang w:val="zh-CN"/>
        </w:rPr>
        <w:t>267</w:t>
      </w:r>
      <w:r>
        <w:rPr>
          <w:rFonts w:ascii="Times New Roman" w:eastAsiaTheme="minorEastAsia" w:hAnsi="Times New Roman" w:hint="eastAsia"/>
          <w:color w:val="000000" w:themeColor="text1"/>
          <w:szCs w:val="19"/>
          <w:lang w:val="zh-CN"/>
        </w:rPr>
        <w:t>个校内外竞赛，如组织全校同学参加中国国际大学生创新大赛、化学化工学院同学参加国际遗传工程机器大赛（</w:t>
      </w:r>
      <w:r>
        <w:rPr>
          <w:rFonts w:ascii="Times New Roman" w:eastAsiaTheme="minorEastAsia" w:hAnsi="Times New Roman" w:hint="eastAsia"/>
          <w:color w:val="000000" w:themeColor="text1"/>
          <w:szCs w:val="19"/>
          <w:lang w:val="zh-CN"/>
        </w:rPr>
        <w:t>iGEM</w:t>
      </w:r>
      <w:r>
        <w:rPr>
          <w:rFonts w:ascii="Times New Roman" w:eastAsiaTheme="minorEastAsia" w:hAnsi="Times New Roman" w:hint="eastAsia"/>
          <w:color w:val="000000" w:themeColor="text1"/>
          <w:szCs w:val="19"/>
          <w:lang w:val="zh-CN"/>
        </w:rPr>
        <w:t>）；打造了</w:t>
      </w:r>
      <w:r>
        <w:rPr>
          <w:rFonts w:ascii="Times New Roman" w:eastAsiaTheme="minorEastAsia" w:hAnsi="Times New Roman" w:hint="eastAsia"/>
          <w:color w:val="000000" w:themeColor="text1"/>
          <w:szCs w:val="19"/>
          <w:lang w:val="zh-CN"/>
        </w:rPr>
        <w:t>110</w:t>
      </w:r>
      <w:r>
        <w:rPr>
          <w:rFonts w:ascii="Times New Roman" w:eastAsiaTheme="minorEastAsia" w:hAnsi="Times New Roman" w:hint="eastAsia"/>
          <w:color w:val="000000" w:themeColor="text1"/>
          <w:szCs w:val="19"/>
          <w:lang w:val="zh-CN"/>
        </w:rPr>
        <w:t>个面向全校的校级跨学科竞赛项目，鼓励学院设立跨学科竞赛项目，对学生</w:t>
      </w:r>
      <w:r>
        <w:rPr>
          <w:rFonts w:ascii="Times New Roman" w:eastAsiaTheme="minorEastAsia" w:hAnsi="Times New Roman" w:hint="eastAsia"/>
          <w:color w:val="000000" w:themeColor="text1"/>
          <w:szCs w:val="19"/>
          <w:lang w:val="zh-CN"/>
        </w:rPr>
        <w:t>参与面广、受益面大的学业竞赛，通过立项的方式予以重点资助建设。</w:t>
      </w:r>
    </w:p>
    <w:p w:rsidR="004567A9" w:rsidRDefault="00B70137">
      <w:pPr>
        <w:ind w:firstLine="380"/>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中国国际大学生创新大赛是由教育部等中央部委和地方省级人民政府共同主办的重要赛事，旨在以赛促教、以赛促学、以赛促创，推动高校全面深化创新创业教育改革、提高大学生创新创业能力。为了激励广大师生积极参加中国国际大学生创新大赛，学校</w:t>
      </w:r>
      <w:r>
        <w:rPr>
          <w:rFonts w:ascii="Times New Roman" w:eastAsiaTheme="minorEastAsia" w:hAnsi="Times New Roman" w:hint="eastAsia"/>
          <w:color w:val="000000" w:themeColor="text1"/>
          <w:szCs w:val="19"/>
          <w:lang w:val="zh-CN"/>
        </w:rPr>
        <w:t>2022</w:t>
      </w:r>
      <w:r>
        <w:rPr>
          <w:rFonts w:ascii="Times New Roman" w:eastAsiaTheme="minorEastAsia" w:hAnsi="Times New Roman" w:hint="eastAsia"/>
          <w:color w:val="000000" w:themeColor="text1"/>
          <w:szCs w:val="19"/>
          <w:lang w:val="zh-CN"/>
        </w:rPr>
        <w:t>年制定出台《厦门大学“中国国际‘互联网</w:t>
      </w:r>
      <w:r>
        <w:rPr>
          <w:rFonts w:ascii="Times New Roman" w:eastAsiaTheme="minorEastAsia" w:hAnsi="Times New Roman" w:hint="eastAsia"/>
          <w:color w:val="000000" w:themeColor="text1"/>
          <w:szCs w:val="19"/>
          <w:lang w:val="zh-CN"/>
        </w:rPr>
        <w:t>+</w:t>
      </w:r>
      <w:r>
        <w:rPr>
          <w:rFonts w:ascii="Times New Roman" w:eastAsiaTheme="minorEastAsia" w:hAnsi="Times New Roman" w:hint="eastAsia"/>
          <w:color w:val="000000" w:themeColor="text1"/>
          <w:szCs w:val="19"/>
          <w:lang w:val="zh-CN"/>
        </w:rPr>
        <w:t>’大学生创新创业大赛”管理与激励办法（试行）》。大赛高教主赛道单设本科生组，包括本科生创意组、本科生创业组。根据参赛获奖等级，可以申请创新学分、在推荐免试研究生时申请特殊学术专</w:t>
      </w:r>
      <w:r>
        <w:rPr>
          <w:rFonts w:ascii="Times New Roman" w:eastAsiaTheme="minorEastAsia" w:hAnsi="Times New Roman" w:hint="eastAsia"/>
          <w:color w:val="000000" w:themeColor="text1"/>
          <w:szCs w:val="19"/>
          <w:lang w:val="zh-CN"/>
        </w:rPr>
        <w:t>长等。</w:t>
      </w:r>
      <w:bookmarkStart w:id="254" w:name="OLE_LINK77"/>
      <w:bookmarkStart w:id="255" w:name="OLE_LINK76"/>
      <w:r>
        <w:rPr>
          <w:rFonts w:ascii="Times New Roman" w:eastAsiaTheme="minorEastAsia" w:hAnsi="Times New Roman" w:hint="eastAsia"/>
          <w:color w:val="000000" w:themeColor="text1"/>
          <w:szCs w:val="19"/>
          <w:lang w:val="zh-CN"/>
        </w:rPr>
        <w:t>学校在历届大赛中共获</w:t>
      </w:r>
      <w:r>
        <w:rPr>
          <w:rFonts w:ascii="Times New Roman" w:eastAsiaTheme="minorEastAsia" w:hAnsi="Times New Roman" w:hint="eastAsia"/>
          <w:color w:val="000000" w:themeColor="text1"/>
          <w:szCs w:val="19"/>
          <w:lang w:val="zh-CN"/>
        </w:rPr>
        <w:t>17</w:t>
      </w:r>
      <w:r>
        <w:rPr>
          <w:rFonts w:ascii="Times New Roman" w:eastAsiaTheme="minorEastAsia" w:hAnsi="Times New Roman" w:hint="eastAsia"/>
          <w:color w:val="000000" w:themeColor="text1"/>
          <w:szCs w:val="19"/>
          <w:lang w:val="zh-CN"/>
        </w:rPr>
        <w:t>金</w:t>
      </w:r>
      <w:r>
        <w:rPr>
          <w:rFonts w:ascii="Times New Roman" w:eastAsiaTheme="minorEastAsia" w:hAnsi="Times New Roman" w:hint="eastAsia"/>
          <w:color w:val="000000" w:themeColor="text1"/>
          <w:szCs w:val="19"/>
          <w:lang w:val="zh-CN"/>
        </w:rPr>
        <w:t>21</w:t>
      </w:r>
      <w:r>
        <w:rPr>
          <w:rFonts w:ascii="Times New Roman" w:eastAsiaTheme="minorEastAsia" w:hAnsi="Times New Roman" w:hint="eastAsia"/>
          <w:color w:val="000000" w:themeColor="text1"/>
          <w:szCs w:val="19"/>
          <w:lang w:val="zh-CN"/>
        </w:rPr>
        <w:t>银</w:t>
      </w:r>
      <w:r>
        <w:rPr>
          <w:rFonts w:ascii="Times New Roman" w:eastAsiaTheme="minorEastAsia" w:hAnsi="Times New Roman" w:hint="eastAsia"/>
          <w:color w:val="000000" w:themeColor="text1"/>
          <w:szCs w:val="19"/>
          <w:lang w:val="zh-CN"/>
        </w:rPr>
        <w:t>34</w:t>
      </w:r>
      <w:r>
        <w:rPr>
          <w:rFonts w:ascii="Times New Roman" w:eastAsiaTheme="minorEastAsia" w:hAnsi="Times New Roman" w:hint="eastAsia"/>
          <w:color w:val="000000" w:themeColor="text1"/>
          <w:szCs w:val="19"/>
          <w:lang w:val="zh-CN"/>
        </w:rPr>
        <w:t>铜，两次夺得总决赛亚军。</w:t>
      </w:r>
    </w:p>
    <w:bookmarkEnd w:id="254"/>
    <w:bookmarkEnd w:id="255"/>
    <w:p w:rsidR="004567A9" w:rsidRDefault="00B70137">
      <w:pPr>
        <w:ind w:firstLine="381"/>
        <w:rPr>
          <w:rFonts w:ascii="Times New Roman" w:eastAsiaTheme="minorEastAsia" w:hAnsi="Times New Roman"/>
          <w:color w:val="000000" w:themeColor="text1"/>
          <w:szCs w:val="19"/>
          <w:lang w:val="zh-CN"/>
        </w:rPr>
      </w:pPr>
      <w:r>
        <w:rPr>
          <w:rFonts w:ascii="Times New Roman" w:eastAsiaTheme="minorEastAsia" w:hAnsi="Times New Roman" w:hint="eastAsia"/>
          <w:b/>
          <w:bCs/>
          <w:color w:val="000000" w:themeColor="text1"/>
          <w:szCs w:val="19"/>
          <w:lang w:val="zh-CN"/>
        </w:rPr>
        <w:t>重要提醒：</w:t>
      </w:r>
      <w:r>
        <w:rPr>
          <w:rFonts w:ascii="Times New Roman" w:eastAsiaTheme="minorEastAsia" w:hAnsi="Times New Roman" w:hint="eastAsia"/>
          <w:color w:val="000000" w:themeColor="text1"/>
          <w:szCs w:val="19"/>
          <w:lang w:val="zh-CN"/>
        </w:rPr>
        <w:t>学校设立本科生创新学分，纳入本科人才培养方案，作为必修要求，每名本科生应当修满</w:t>
      </w:r>
      <w:r>
        <w:rPr>
          <w:rFonts w:ascii="Times New Roman" w:eastAsiaTheme="minorEastAsia" w:hAnsi="Times New Roman" w:hint="eastAsia"/>
          <w:color w:val="000000" w:themeColor="text1"/>
          <w:szCs w:val="19"/>
          <w:lang w:val="zh-CN"/>
        </w:rPr>
        <w:t>2</w:t>
      </w:r>
      <w:r>
        <w:rPr>
          <w:rFonts w:ascii="Times New Roman" w:eastAsiaTheme="minorEastAsia" w:hAnsi="Times New Roman" w:hint="eastAsia"/>
          <w:color w:val="000000" w:themeColor="text1"/>
          <w:szCs w:val="19"/>
          <w:lang w:val="zh-CN"/>
        </w:rPr>
        <w:t>学分。学生可根据参加大学生创新训练计划项目、校长基金本科生项目、本科生科研训练专项项目并完成结题，以及结合参加学业竞赛和获奖情况，按照《厦门大学本科生创新学分认定办法（</w:t>
      </w:r>
      <w:r>
        <w:rPr>
          <w:rFonts w:ascii="Times New Roman" w:eastAsiaTheme="minorEastAsia" w:hAnsi="Times New Roman" w:hint="eastAsia"/>
          <w:color w:val="000000" w:themeColor="text1"/>
          <w:szCs w:val="19"/>
          <w:lang w:val="zh-CN"/>
        </w:rPr>
        <w:t>2021</w:t>
      </w:r>
      <w:r>
        <w:rPr>
          <w:rFonts w:ascii="Times New Roman" w:eastAsiaTheme="minorEastAsia" w:hAnsi="Times New Roman" w:hint="eastAsia"/>
          <w:color w:val="000000" w:themeColor="text1"/>
          <w:szCs w:val="19"/>
          <w:lang w:val="zh-CN"/>
        </w:rPr>
        <w:t>年修订）》有关条例申请创新学分。</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256" w:name="_Toc168560496"/>
      <w:bookmarkStart w:id="257" w:name="_Toc205886651"/>
      <w:r>
        <w:rPr>
          <w:rFonts w:ascii="方正兰亭中黑_GBK" w:eastAsia="方正兰亭中黑_GBK" w:hAnsi="方正兰亭中黑_GBK" w:cs="方正兰亭中黑_GBK" w:hint="eastAsia"/>
          <w:b w:val="0"/>
          <w:bCs/>
          <w:color w:val="000000" w:themeColor="text1"/>
          <w:sz w:val="24"/>
          <w:szCs w:val="24"/>
          <w:lang w:val="en-US"/>
        </w:rPr>
        <w:t xml:space="preserve">54. </w:t>
      </w:r>
      <w:r>
        <w:rPr>
          <w:rFonts w:ascii="方正兰亭中黑_GBK" w:eastAsia="方正兰亭中黑_GBK" w:hAnsi="方正兰亭中黑_GBK" w:cs="方正兰亭中黑_GBK" w:hint="eastAsia"/>
          <w:b w:val="0"/>
          <w:bCs/>
          <w:color w:val="000000" w:themeColor="text1"/>
          <w:sz w:val="24"/>
          <w:szCs w:val="24"/>
          <w:lang w:val="en-US"/>
        </w:rPr>
        <w:t>学生马克思主义理论研修班</w:t>
      </w:r>
      <w:bookmarkEnd w:id="256"/>
      <w:bookmarkEnd w:id="257"/>
    </w:p>
    <w:p w:rsidR="004567A9" w:rsidRDefault="00B70137">
      <w:pPr>
        <w:ind w:firstLine="380"/>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为培养一批具有良好的政治素质和家国情怀，拥有强烈的社会责任感，具备卓越的创新精神和实践能力，兼具胸怀世界的国际</w:t>
      </w:r>
      <w:r>
        <w:rPr>
          <w:rFonts w:ascii="Times New Roman" w:eastAsiaTheme="minorEastAsia" w:hAnsi="Times New Roman" w:hint="eastAsia"/>
          <w:color w:val="000000" w:themeColor="text1"/>
          <w:szCs w:val="19"/>
          <w:lang w:val="zh-CN"/>
        </w:rPr>
        <w:t>视野的青年马克思主义者，学校自</w:t>
      </w:r>
      <w:r>
        <w:rPr>
          <w:rFonts w:ascii="Times New Roman" w:eastAsiaTheme="minorEastAsia" w:hAnsi="Times New Roman" w:hint="eastAsia"/>
          <w:color w:val="000000" w:themeColor="text1"/>
          <w:szCs w:val="19"/>
          <w:lang w:val="zh-CN"/>
        </w:rPr>
        <w:t>2010</w:t>
      </w:r>
      <w:r>
        <w:rPr>
          <w:rFonts w:ascii="Times New Roman" w:eastAsiaTheme="minorEastAsia" w:hAnsi="Times New Roman" w:hint="eastAsia"/>
          <w:color w:val="000000" w:themeColor="text1"/>
          <w:szCs w:val="19"/>
          <w:lang w:val="zh-CN"/>
        </w:rPr>
        <w:t>年开始举办学生马克思主义理论研修班（简称马研班），</w:t>
      </w:r>
      <w:r>
        <w:rPr>
          <w:rFonts w:ascii="Times New Roman" w:eastAsiaTheme="minorEastAsia" w:hAnsi="Times New Roman" w:hint="eastAsia"/>
          <w:color w:val="000000" w:themeColor="text1"/>
          <w:szCs w:val="19"/>
          <w:lang w:val="zh-CN"/>
        </w:rPr>
        <w:lastRenderedPageBreak/>
        <w:t>不断完善培养机制，丰富培养内容，取得了成效显著。马研班至今已举办</w:t>
      </w:r>
      <w:r>
        <w:rPr>
          <w:rFonts w:ascii="Times New Roman" w:eastAsiaTheme="minorEastAsia" w:hAnsi="Times New Roman" w:hint="eastAsia"/>
          <w:color w:val="000000" w:themeColor="text1"/>
          <w:szCs w:val="19"/>
          <w:lang w:val="zh-CN"/>
        </w:rPr>
        <w:t>15</w:t>
      </w:r>
      <w:r>
        <w:rPr>
          <w:rFonts w:ascii="Times New Roman" w:eastAsiaTheme="minorEastAsia" w:hAnsi="Times New Roman" w:hint="eastAsia"/>
          <w:color w:val="000000" w:themeColor="text1"/>
          <w:szCs w:val="19"/>
          <w:lang w:val="zh-CN"/>
        </w:rPr>
        <w:t>期，成为学校优秀人才培养的一张重要名片。</w:t>
      </w:r>
    </w:p>
    <w:p w:rsidR="004567A9" w:rsidRDefault="00B70137">
      <w:pPr>
        <w:ind w:firstLine="380"/>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马研班由党委学生工作部具体负责，以培育具备“世界眼光·中国情怀·时代发展”之人才为目标，秉承坚持“正确方向、立德树人、传承创新、引领社会”的基本理念，通过为期</w:t>
      </w:r>
      <w:r>
        <w:rPr>
          <w:rFonts w:ascii="Times New Roman" w:eastAsiaTheme="minorEastAsia" w:hAnsi="Times New Roman" w:hint="eastAsia"/>
          <w:color w:val="000000" w:themeColor="text1"/>
          <w:szCs w:val="19"/>
          <w:lang w:val="zh-CN"/>
        </w:rPr>
        <w:t>2</w:t>
      </w:r>
      <w:r>
        <w:rPr>
          <w:rFonts w:ascii="Times New Roman" w:eastAsiaTheme="minorEastAsia" w:hAnsi="Times New Roman" w:hint="eastAsia"/>
          <w:color w:val="000000" w:themeColor="text1"/>
          <w:szCs w:val="19"/>
          <w:lang w:val="zh-CN"/>
        </w:rPr>
        <w:t>年的理论学习、国内外社会实践、课题调研、志愿服务、主题教育、跟踪培养的“六位一体”培养模式，全面锻炼学生综合素质，树立仰望星空的理想信念，提升脚踏实地的实</w:t>
      </w:r>
      <w:r>
        <w:rPr>
          <w:rFonts w:ascii="Times New Roman" w:eastAsiaTheme="minorEastAsia" w:hAnsi="Times New Roman" w:hint="eastAsia"/>
          <w:color w:val="000000" w:themeColor="text1"/>
          <w:szCs w:val="19"/>
          <w:lang w:val="zh-CN"/>
        </w:rPr>
        <w:t>干能力，成为新时代中国特色社会主义事业的建设者和接班人。</w:t>
      </w:r>
    </w:p>
    <w:p w:rsidR="004567A9" w:rsidRDefault="00B70137">
      <w:pPr>
        <w:ind w:firstLine="380"/>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开办</w:t>
      </w:r>
      <w:r>
        <w:rPr>
          <w:rFonts w:ascii="Times New Roman" w:eastAsiaTheme="minorEastAsia" w:hAnsi="Times New Roman" w:hint="eastAsia"/>
          <w:color w:val="000000" w:themeColor="text1"/>
          <w:szCs w:val="19"/>
          <w:lang w:val="zh-CN"/>
        </w:rPr>
        <w:t>15</w:t>
      </w:r>
      <w:r>
        <w:rPr>
          <w:rFonts w:ascii="Times New Roman" w:eastAsiaTheme="minorEastAsia" w:hAnsi="Times New Roman" w:hint="eastAsia"/>
          <w:color w:val="000000" w:themeColor="text1"/>
          <w:szCs w:val="19"/>
          <w:lang w:val="zh-CN"/>
        </w:rPr>
        <w:t>年来，累计培养学员</w:t>
      </w:r>
      <w:r>
        <w:rPr>
          <w:rFonts w:ascii="Times New Roman" w:eastAsiaTheme="minorEastAsia" w:hAnsi="Times New Roman" w:hint="eastAsia"/>
          <w:color w:val="000000" w:themeColor="text1"/>
          <w:szCs w:val="19"/>
          <w:lang w:val="zh-CN"/>
        </w:rPr>
        <w:t>1025</w:t>
      </w:r>
      <w:r>
        <w:rPr>
          <w:rFonts w:ascii="Times New Roman" w:eastAsiaTheme="minorEastAsia" w:hAnsi="Times New Roman" w:hint="eastAsia"/>
          <w:color w:val="000000" w:themeColor="text1"/>
          <w:szCs w:val="19"/>
          <w:lang w:val="zh-CN"/>
        </w:rPr>
        <w:t>人。</w:t>
      </w:r>
      <w:r>
        <w:rPr>
          <w:rFonts w:ascii="Times New Roman" w:eastAsiaTheme="minorEastAsia" w:hAnsi="Times New Roman" w:hint="eastAsia"/>
          <w:color w:val="000000" w:themeColor="text1"/>
          <w:szCs w:val="19"/>
          <w:lang w:val="zh-CN"/>
        </w:rPr>
        <w:t>2015</w:t>
      </w:r>
      <w:r>
        <w:rPr>
          <w:rFonts w:ascii="Times New Roman" w:eastAsiaTheme="minorEastAsia" w:hAnsi="Times New Roman" w:hint="eastAsia"/>
          <w:color w:val="000000" w:themeColor="text1"/>
          <w:szCs w:val="19"/>
          <w:lang w:val="zh-CN"/>
        </w:rPr>
        <w:t>年，学校入选全国首批</w:t>
      </w:r>
      <w:r>
        <w:rPr>
          <w:rFonts w:ascii="Times New Roman" w:eastAsiaTheme="minorEastAsia" w:hAnsi="Times New Roman" w:hint="eastAsia"/>
          <w:color w:val="000000" w:themeColor="text1"/>
          <w:szCs w:val="19"/>
          <w:lang w:val="zh-CN"/>
        </w:rPr>
        <w:t>28</w:t>
      </w:r>
      <w:r>
        <w:rPr>
          <w:rFonts w:ascii="Times New Roman" w:eastAsiaTheme="minorEastAsia" w:hAnsi="Times New Roman" w:hint="eastAsia"/>
          <w:color w:val="000000" w:themeColor="text1"/>
          <w:szCs w:val="19"/>
          <w:lang w:val="zh-CN"/>
        </w:rPr>
        <w:t>个青马工程研究培训基地。</w:t>
      </w:r>
      <w:r>
        <w:rPr>
          <w:rFonts w:ascii="Times New Roman" w:eastAsiaTheme="minorEastAsia" w:hAnsi="Times New Roman" w:hint="eastAsia"/>
          <w:color w:val="000000" w:themeColor="text1"/>
          <w:szCs w:val="19"/>
          <w:lang w:val="zh-CN"/>
        </w:rPr>
        <w:t>2016</w:t>
      </w:r>
      <w:r>
        <w:rPr>
          <w:rFonts w:ascii="Times New Roman" w:eastAsiaTheme="minorEastAsia" w:hAnsi="Times New Roman" w:hint="eastAsia"/>
          <w:color w:val="000000" w:themeColor="text1"/>
          <w:szCs w:val="19"/>
          <w:lang w:val="zh-CN"/>
        </w:rPr>
        <w:t>年</w:t>
      </w:r>
      <w:r>
        <w:rPr>
          <w:rFonts w:ascii="Times New Roman" w:eastAsiaTheme="minorEastAsia" w:hAnsi="Times New Roman" w:hint="eastAsia"/>
          <w:color w:val="000000" w:themeColor="text1"/>
          <w:szCs w:val="19"/>
          <w:lang w:val="zh-CN"/>
        </w:rPr>
        <w:t>11</w:t>
      </w:r>
      <w:r>
        <w:rPr>
          <w:rFonts w:ascii="Times New Roman" w:eastAsiaTheme="minorEastAsia" w:hAnsi="Times New Roman" w:hint="eastAsia"/>
          <w:color w:val="000000" w:themeColor="text1"/>
          <w:szCs w:val="19"/>
          <w:lang w:val="zh-CN"/>
        </w:rPr>
        <w:t>月，马研班实践团荣获“</w:t>
      </w:r>
      <w:r>
        <w:rPr>
          <w:rFonts w:ascii="Times New Roman" w:eastAsiaTheme="minorEastAsia" w:hAnsi="Times New Roman" w:hint="eastAsia"/>
          <w:color w:val="000000" w:themeColor="text1"/>
          <w:szCs w:val="19"/>
          <w:lang w:val="zh-CN"/>
        </w:rPr>
        <w:t>2016</w:t>
      </w:r>
      <w:r>
        <w:rPr>
          <w:rFonts w:ascii="Times New Roman" w:eastAsiaTheme="minorEastAsia" w:hAnsi="Times New Roman" w:hint="eastAsia"/>
          <w:color w:val="000000" w:themeColor="text1"/>
          <w:szCs w:val="19"/>
          <w:lang w:val="zh-CN"/>
        </w:rPr>
        <w:t>年全国大中专学生志愿者暑期‘三下乡’社会实践活动优秀团队”和“最具影响好项目”荣誉称号。</w:t>
      </w:r>
      <w:r>
        <w:rPr>
          <w:rFonts w:ascii="Times New Roman" w:eastAsiaTheme="minorEastAsia" w:hAnsi="Times New Roman" w:hint="eastAsia"/>
          <w:color w:val="000000" w:themeColor="text1"/>
          <w:szCs w:val="19"/>
          <w:lang w:val="zh-CN"/>
        </w:rPr>
        <w:t>2018</w:t>
      </w:r>
      <w:r>
        <w:rPr>
          <w:rFonts w:ascii="Times New Roman" w:eastAsiaTheme="minorEastAsia" w:hAnsi="Times New Roman" w:hint="eastAsia"/>
          <w:color w:val="000000" w:themeColor="text1"/>
          <w:szCs w:val="19"/>
          <w:lang w:val="zh-CN"/>
        </w:rPr>
        <w:t>年，荣获共青团中央“一带一路”专项社会实践全国十佳团队。</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258" w:name="_Toc205886652"/>
      <w:bookmarkStart w:id="259" w:name="_Toc168560497"/>
      <w:r>
        <w:rPr>
          <w:rFonts w:ascii="方正兰亭中黑_GBK" w:eastAsia="方正兰亭中黑_GBK" w:hAnsi="方正兰亭中黑_GBK" w:cs="方正兰亭中黑_GBK" w:hint="eastAsia"/>
          <w:b w:val="0"/>
          <w:bCs/>
          <w:color w:val="000000" w:themeColor="text1"/>
          <w:sz w:val="24"/>
          <w:szCs w:val="24"/>
          <w:lang w:val="en-US"/>
        </w:rPr>
        <w:t xml:space="preserve">55. </w:t>
      </w:r>
      <w:r>
        <w:rPr>
          <w:rFonts w:ascii="方正兰亭中黑_GBK" w:eastAsia="方正兰亭中黑_GBK" w:hAnsi="方正兰亭中黑_GBK" w:cs="方正兰亭中黑_GBK" w:hint="eastAsia"/>
          <w:b w:val="0"/>
          <w:bCs/>
          <w:color w:val="000000" w:themeColor="text1"/>
          <w:sz w:val="24"/>
          <w:szCs w:val="24"/>
          <w:lang w:val="en-US"/>
        </w:rPr>
        <w:t>国际组织实习项目</w:t>
      </w:r>
      <w:bookmarkEnd w:id="258"/>
      <w:bookmarkEnd w:id="259"/>
    </w:p>
    <w:p w:rsidR="004567A9" w:rsidRDefault="00B70137">
      <w:pPr>
        <w:ind w:firstLine="380"/>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目前大多数国际组织，包括联合国、联合国的专门机构、其他政府或非政府的国际组织都设有实习项目。国际组织的多元环境和包容文化不仅能拓宽年轻学子的国际视野，还能增强他们的使命感和责任心。</w:t>
      </w:r>
    </w:p>
    <w:p w:rsidR="004567A9" w:rsidRDefault="00B70137">
      <w:pPr>
        <w:ind w:firstLine="380"/>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厦门大学学生工作部（处）负责受理厦大在校生的申请。除实习资助外，学校还为学生提供包括升学深造、保留学籍、就业服务、表彰奖励在内的政策保障。</w:t>
      </w:r>
      <w:r>
        <w:rPr>
          <w:rFonts w:ascii="Times New Roman" w:eastAsiaTheme="minorEastAsia" w:hAnsi="Times New Roman" w:hint="eastAsia"/>
          <w:color w:val="000000" w:themeColor="text1"/>
          <w:szCs w:val="19"/>
          <w:lang w:val="zh-CN"/>
        </w:rPr>
        <w:t>2018</w:t>
      </w:r>
      <w:r>
        <w:rPr>
          <w:rFonts w:ascii="Times New Roman" w:eastAsiaTheme="minorEastAsia" w:hAnsi="Times New Roman" w:hint="eastAsia"/>
          <w:color w:val="000000" w:themeColor="text1"/>
          <w:szCs w:val="19"/>
          <w:lang w:val="zh-CN"/>
        </w:rPr>
        <w:t>年推动国际组织实习任职工作以来，学校已有</w:t>
      </w:r>
      <w:r>
        <w:rPr>
          <w:rFonts w:ascii="Times New Roman" w:eastAsiaTheme="minorEastAsia" w:hAnsi="Times New Roman" w:hint="eastAsia"/>
          <w:color w:val="000000" w:themeColor="text1"/>
          <w:szCs w:val="19"/>
          <w:lang w:val="zh-CN"/>
        </w:rPr>
        <w:t>53</w:t>
      </w:r>
      <w:r>
        <w:rPr>
          <w:rFonts w:ascii="Times New Roman" w:eastAsiaTheme="minorEastAsia" w:hAnsi="Times New Roman" w:hint="eastAsia"/>
          <w:color w:val="000000" w:themeColor="text1"/>
          <w:szCs w:val="19"/>
          <w:lang w:val="zh-CN"/>
        </w:rPr>
        <w:t>名学生分别赴联合国教科文组织、联合国开发计划署、世界卫生组织、世界银行等国际组织实习。学校也会定期邀请国际组织曾任官员、专家来校开展讲座，举</w:t>
      </w:r>
      <w:r>
        <w:rPr>
          <w:rFonts w:ascii="Times New Roman" w:eastAsiaTheme="minorEastAsia" w:hAnsi="Times New Roman" w:hint="eastAsia"/>
          <w:color w:val="000000" w:themeColor="text1"/>
          <w:szCs w:val="19"/>
          <w:lang w:val="zh-CN"/>
        </w:rPr>
        <w:t>办实习分享沙龙，国际组织人才训练营等，同学们可以通过参加此类活动开拓国际视野，提升国际胜任力。</w:t>
      </w:r>
    </w:p>
    <w:p w:rsidR="004567A9" w:rsidRDefault="00B70137">
      <w:pPr>
        <w:ind w:firstLine="380"/>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针对高校学生，进入国际组织实习主要有合作项目和自主申请两种渠道：</w:t>
      </w:r>
    </w:p>
    <w:p w:rsidR="004567A9" w:rsidRDefault="00B70137">
      <w:pPr>
        <w:ind w:firstLine="381"/>
        <w:rPr>
          <w:rFonts w:ascii="Times New Roman" w:eastAsiaTheme="minorEastAsia" w:hAnsi="Times New Roman"/>
          <w:b/>
          <w:bCs/>
          <w:color w:val="000000" w:themeColor="text1"/>
          <w:szCs w:val="19"/>
          <w:lang w:val="zh-CN"/>
        </w:rPr>
      </w:pPr>
      <w:r>
        <w:rPr>
          <w:rFonts w:ascii="Times New Roman" w:eastAsiaTheme="minorEastAsia" w:hAnsi="Times New Roman" w:hint="eastAsia"/>
          <w:b/>
          <w:bCs/>
          <w:color w:val="000000" w:themeColor="text1"/>
          <w:szCs w:val="19"/>
          <w:lang w:val="zh-CN"/>
        </w:rPr>
        <w:t>（</w:t>
      </w:r>
      <w:r>
        <w:rPr>
          <w:rFonts w:ascii="Times New Roman" w:eastAsiaTheme="minorEastAsia" w:hAnsi="Times New Roman" w:hint="eastAsia"/>
          <w:b/>
          <w:bCs/>
          <w:color w:val="000000" w:themeColor="text1"/>
          <w:szCs w:val="19"/>
          <w:lang w:val="zh-CN"/>
        </w:rPr>
        <w:t>1</w:t>
      </w:r>
      <w:r>
        <w:rPr>
          <w:rFonts w:ascii="Times New Roman" w:eastAsiaTheme="minorEastAsia" w:hAnsi="Times New Roman" w:hint="eastAsia"/>
          <w:b/>
          <w:bCs/>
          <w:color w:val="000000" w:themeColor="text1"/>
          <w:szCs w:val="19"/>
          <w:lang w:val="zh-CN"/>
        </w:rPr>
        <w:t>）合作项目</w:t>
      </w:r>
    </w:p>
    <w:p w:rsidR="004567A9" w:rsidRDefault="00B70137">
      <w:pPr>
        <w:ind w:firstLine="380"/>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留基委合作项目：国家留学基金委与部分国际组织签有国际组织实习</w:t>
      </w:r>
      <w:r>
        <w:rPr>
          <w:rFonts w:ascii="Times New Roman" w:eastAsiaTheme="minorEastAsia" w:hAnsi="Times New Roman" w:hint="eastAsia"/>
          <w:color w:val="000000" w:themeColor="text1"/>
          <w:szCs w:val="19"/>
          <w:lang w:val="zh-CN"/>
        </w:rPr>
        <w:lastRenderedPageBreak/>
        <w:t>合作协议，选拔优秀中国学生赴国际组织实习，选拔对象主要针对应届硕士及在读博士毕业生。</w:t>
      </w:r>
    </w:p>
    <w:p w:rsidR="004567A9" w:rsidRDefault="00B70137">
      <w:pPr>
        <w:ind w:firstLine="380"/>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学校与国际组织合作项目：学校与国际组织合作项目包括厦大公共卫生学院与世界卫生组织建立的实习合作项目（每年选拔</w:t>
      </w:r>
      <w:r>
        <w:rPr>
          <w:rFonts w:ascii="Times New Roman" w:eastAsiaTheme="minorEastAsia" w:hAnsi="Times New Roman" w:hint="eastAsia"/>
          <w:color w:val="000000" w:themeColor="text1"/>
          <w:szCs w:val="19"/>
          <w:lang w:val="zh-CN"/>
        </w:rPr>
        <w:t>1</w:t>
      </w:r>
      <w:r>
        <w:rPr>
          <w:rFonts w:ascii="Times New Roman" w:eastAsiaTheme="minorEastAsia" w:hAnsi="Times New Roman" w:hint="eastAsia"/>
          <w:color w:val="000000" w:themeColor="text1"/>
          <w:szCs w:val="19"/>
        </w:rPr>
        <w:t>～</w:t>
      </w:r>
      <w:r>
        <w:rPr>
          <w:rFonts w:ascii="Times New Roman" w:eastAsiaTheme="minorEastAsia" w:hAnsi="Times New Roman" w:hint="eastAsia"/>
          <w:color w:val="000000" w:themeColor="text1"/>
          <w:szCs w:val="19"/>
          <w:lang w:val="zh-CN"/>
        </w:rPr>
        <w:t>2</w:t>
      </w:r>
      <w:r>
        <w:rPr>
          <w:rFonts w:ascii="Times New Roman" w:eastAsiaTheme="minorEastAsia" w:hAnsi="Times New Roman" w:hint="eastAsia"/>
          <w:color w:val="000000" w:themeColor="text1"/>
          <w:szCs w:val="19"/>
          <w:lang w:val="zh-CN"/>
        </w:rPr>
        <w:t>名优秀研究生，时长</w:t>
      </w:r>
      <w:r>
        <w:rPr>
          <w:rFonts w:ascii="Times New Roman" w:eastAsiaTheme="minorEastAsia" w:hAnsi="Times New Roman" w:hint="eastAsia"/>
          <w:color w:val="000000" w:themeColor="text1"/>
          <w:szCs w:val="19"/>
          <w:lang w:val="zh-CN"/>
        </w:rPr>
        <w:t>6</w:t>
      </w:r>
      <w:r>
        <w:rPr>
          <w:rFonts w:ascii="Times New Roman" w:eastAsiaTheme="minorEastAsia" w:hAnsi="Times New Roman" w:hint="eastAsia"/>
          <w:color w:val="000000" w:themeColor="text1"/>
          <w:szCs w:val="19"/>
          <w:lang w:val="zh-CN"/>
        </w:rPr>
        <w:t>个月）以及法学院与国际法院建立的实习合作项目。具体选拔时间由学院和国际组织商定。</w:t>
      </w:r>
    </w:p>
    <w:p w:rsidR="004567A9" w:rsidRDefault="00B70137">
      <w:pPr>
        <w:ind w:firstLine="381"/>
        <w:rPr>
          <w:rFonts w:ascii="Times New Roman" w:eastAsiaTheme="minorEastAsia" w:hAnsi="Times New Roman"/>
          <w:b/>
          <w:bCs/>
          <w:color w:val="000000" w:themeColor="text1"/>
          <w:szCs w:val="19"/>
          <w:lang w:val="zh-CN"/>
        </w:rPr>
      </w:pPr>
      <w:r>
        <w:rPr>
          <w:rFonts w:ascii="Times New Roman" w:eastAsiaTheme="minorEastAsia" w:hAnsi="Times New Roman" w:hint="eastAsia"/>
          <w:b/>
          <w:bCs/>
          <w:color w:val="000000" w:themeColor="text1"/>
          <w:szCs w:val="19"/>
          <w:lang w:val="zh-CN"/>
        </w:rPr>
        <w:t>（</w:t>
      </w:r>
      <w:r>
        <w:rPr>
          <w:rFonts w:ascii="Times New Roman" w:eastAsiaTheme="minorEastAsia" w:hAnsi="Times New Roman" w:hint="eastAsia"/>
          <w:b/>
          <w:bCs/>
          <w:color w:val="000000" w:themeColor="text1"/>
          <w:szCs w:val="19"/>
          <w:lang w:val="zh-CN"/>
        </w:rPr>
        <w:t>2</w:t>
      </w:r>
      <w:r>
        <w:rPr>
          <w:rFonts w:ascii="Times New Roman" w:eastAsiaTheme="minorEastAsia" w:hAnsi="Times New Roman" w:hint="eastAsia"/>
          <w:b/>
          <w:bCs/>
          <w:color w:val="000000" w:themeColor="text1"/>
          <w:szCs w:val="19"/>
          <w:lang w:val="zh-CN"/>
        </w:rPr>
        <w:t>）自主申请</w:t>
      </w:r>
    </w:p>
    <w:p w:rsidR="004567A9" w:rsidRDefault="00B70137">
      <w:pPr>
        <w:ind w:firstLine="380"/>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对于本科生而言，除合作项目外，主要实习渠道为自主申请。学生可在</w:t>
      </w:r>
      <w:r>
        <w:rPr>
          <w:rFonts w:ascii="Times New Roman" w:eastAsiaTheme="minorEastAsia" w:hAnsi="Times New Roman" w:hint="eastAsia"/>
          <w:color w:val="000000" w:themeColor="text1"/>
          <w:szCs w:val="19"/>
          <w:lang w:val="zh-CN"/>
        </w:rPr>
        <w:t>UN careers</w:t>
      </w:r>
      <w:r>
        <w:rPr>
          <w:rFonts w:ascii="Times New Roman" w:eastAsiaTheme="minorEastAsia" w:hAnsi="Times New Roman" w:hint="eastAsia"/>
          <w:color w:val="000000" w:themeColor="text1"/>
          <w:szCs w:val="19"/>
          <w:lang w:val="zh-CN"/>
        </w:rPr>
        <w:t>（联合国职业门户）官网或其他国际组织官网提交个人简历，申请实习岗位（具体岗位要求及实习时长视不同国际组织而定）。实习岗位开放时间和具体选拔条件根据不同国际组织和岗位情况而定。学生可关注“高校毕业生国际组织实习任职服务平台”（</w:t>
      </w:r>
      <w:r>
        <w:rPr>
          <w:rFonts w:ascii="Times New Roman" w:eastAsiaTheme="minorEastAsia" w:hAnsi="Times New Roman" w:hint="eastAsia"/>
          <w:color w:val="000000" w:themeColor="text1"/>
          <w:szCs w:val="19"/>
          <w:lang w:val="zh-CN"/>
        </w:rPr>
        <w:t>https://gj.ncss.org.cn/</w:t>
      </w:r>
      <w:r>
        <w:rPr>
          <w:rFonts w:ascii="Times New Roman" w:eastAsiaTheme="minorEastAsia" w:hAnsi="Times New Roman" w:hint="eastAsia"/>
          <w:color w:val="000000" w:themeColor="text1"/>
          <w:szCs w:val="19"/>
          <w:lang w:val="zh-CN"/>
        </w:rPr>
        <w:t>）</w:t>
      </w:r>
      <w:r>
        <w:rPr>
          <w:rFonts w:ascii="Times New Roman" w:eastAsiaTheme="minorEastAsia" w:hAnsi="Times New Roman" w:hint="eastAsia"/>
          <w:color w:val="000000" w:themeColor="text1"/>
          <w:szCs w:val="19"/>
          <w:lang w:val="zh-CN"/>
        </w:rPr>
        <w:t xml:space="preserve"> </w:t>
      </w:r>
      <w:r>
        <w:rPr>
          <w:rFonts w:ascii="Times New Roman" w:eastAsiaTheme="minorEastAsia" w:hAnsi="Times New Roman" w:hint="eastAsia"/>
          <w:color w:val="000000" w:themeColor="text1"/>
          <w:szCs w:val="19"/>
          <w:lang w:val="zh-CN"/>
        </w:rPr>
        <w:t>“厦门大学</w:t>
      </w:r>
      <w:r>
        <w:rPr>
          <w:rFonts w:ascii="Times New Roman" w:eastAsiaTheme="minorEastAsia" w:hAnsi="Times New Roman" w:hint="eastAsia"/>
          <w:color w:val="000000" w:themeColor="text1"/>
          <w:szCs w:val="19"/>
          <w:lang w:val="zh-CN"/>
        </w:rPr>
        <w:t>24365</w:t>
      </w:r>
      <w:r>
        <w:rPr>
          <w:rFonts w:ascii="Times New Roman" w:eastAsiaTheme="minorEastAsia" w:hAnsi="Times New Roman" w:hint="eastAsia"/>
          <w:color w:val="000000" w:themeColor="text1"/>
          <w:szCs w:val="19"/>
          <w:lang w:val="zh-CN"/>
        </w:rPr>
        <w:t>就业育人数智平台</w:t>
      </w:r>
      <w:r>
        <w:rPr>
          <w:rFonts w:ascii="Times New Roman" w:eastAsiaTheme="minorEastAsia" w:hAnsi="Times New Roman" w:hint="eastAsia"/>
          <w:color w:val="000000" w:themeColor="text1"/>
          <w:szCs w:val="19"/>
          <w:lang w:val="zh-CN"/>
        </w:rPr>
        <w:t>”（网址：</w:t>
      </w:r>
      <w:r>
        <w:rPr>
          <w:rFonts w:ascii="Times New Roman" w:eastAsiaTheme="minorEastAsia" w:hAnsi="Times New Roman" w:hint="eastAsia"/>
          <w:color w:val="000000" w:themeColor="text1"/>
          <w:szCs w:val="19"/>
          <w:lang w:val="zh-CN"/>
        </w:rPr>
        <w:t>https://jy.xmu.edu.cn/</w:t>
      </w:r>
      <w:r>
        <w:rPr>
          <w:rFonts w:ascii="Times New Roman" w:eastAsiaTheme="minorEastAsia" w:hAnsi="Times New Roman" w:hint="eastAsia"/>
          <w:color w:val="000000" w:themeColor="text1"/>
          <w:szCs w:val="19"/>
          <w:lang w:val="zh-CN"/>
        </w:rPr>
        <w:t>）国际组织版块获取实习岗位信息及政策经验分享。</w:t>
      </w:r>
    </w:p>
    <w:p w:rsidR="004567A9" w:rsidRDefault="00B70137">
      <w:pPr>
        <w:ind w:firstLine="380"/>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学生如通过合作项目或自主申请渠道获得海外国际组织总部、地区办事处实习录用，可申请由国家留学基金资助派出。国家留学基金资助一次往返国际旅费、资助期限内的奖学金和艰苦地区补贴，资助期限为</w:t>
      </w:r>
      <w:r>
        <w:rPr>
          <w:rFonts w:ascii="Times New Roman" w:eastAsiaTheme="minorEastAsia" w:hAnsi="Times New Roman" w:hint="eastAsia"/>
          <w:color w:val="000000" w:themeColor="text1"/>
          <w:szCs w:val="19"/>
          <w:lang w:val="zh-CN"/>
        </w:rPr>
        <w:t>3</w:t>
      </w:r>
      <w:r>
        <w:rPr>
          <w:rFonts w:ascii="Times New Roman" w:eastAsiaTheme="minorEastAsia" w:hAnsi="Times New Roman"/>
          <w:color w:val="000000" w:themeColor="text1"/>
          <w:szCs w:val="19"/>
          <w:lang w:val="zh-CN"/>
        </w:rPr>
        <w:t>~</w:t>
      </w:r>
      <w:r>
        <w:rPr>
          <w:rFonts w:ascii="Times New Roman" w:eastAsiaTheme="minorEastAsia" w:hAnsi="Times New Roman" w:hint="eastAsia"/>
          <w:color w:val="000000" w:themeColor="text1"/>
          <w:szCs w:val="19"/>
          <w:lang w:val="zh-CN"/>
        </w:rPr>
        <w:t>12</w:t>
      </w:r>
      <w:r>
        <w:rPr>
          <w:rFonts w:ascii="Times New Roman" w:eastAsiaTheme="minorEastAsia" w:hAnsi="Times New Roman" w:hint="eastAsia"/>
          <w:color w:val="000000" w:themeColor="text1"/>
          <w:szCs w:val="19"/>
          <w:lang w:val="zh-CN"/>
        </w:rPr>
        <w:t>个月。</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260" w:name="_Toc168560498"/>
      <w:bookmarkStart w:id="261" w:name="_Toc205886653"/>
      <w:r>
        <w:rPr>
          <w:rFonts w:ascii="方正兰亭中黑_GBK" w:eastAsia="方正兰亭中黑_GBK" w:hAnsi="方正兰亭中黑_GBK" w:cs="方正兰亭中黑_GBK" w:hint="eastAsia"/>
          <w:b w:val="0"/>
          <w:bCs/>
          <w:color w:val="000000" w:themeColor="text1"/>
          <w:sz w:val="24"/>
          <w:szCs w:val="24"/>
          <w:lang w:val="en-US"/>
        </w:rPr>
        <w:t xml:space="preserve">56. </w:t>
      </w:r>
      <w:r>
        <w:rPr>
          <w:rFonts w:ascii="方正兰亭中黑_GBK" w:eastAsia="方正兰亭中黑_GBK" w:hAnsi="方正兰亭中黑_GBK" w:cs="方正兰亭中黑_GBK" w:hint="eastAsia"/>
          <w:b w:val="0"/>
          <w:bCs/>
          <w:color w:val="000000" w:themeColor="text1"/>
          <w:sz w:val="24"/>
          <w:szCs w:val="24"/>
          <w:lang w:val="en-US"/>
        </w:rPr>
        <w:t>社会实践</w:t>
      </w:r>
      <w:bookmarkEnd w:id="260"/>
      <w:bookmarkEnd w:id="261"/>
    </w:p>
    <w:p w:rsidR="004567A9" w:rsidRDefault="00B70137">
      <w:pPr>
        <w:ind w:firstLine="380"/>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社会实践作为完善人才培养模式、促进学生全面发展的重要突破口，是培育学生家国情怀、提升专业能力、培养综合素质的“练兵场”和“试金石”。</w:t>
      </w:r>
    </w:p>
    <w:p w:rsidR="004567A9" w:rsidRDefault="00B70137">
      <w:pPr>
        <w:ind w:firstLine="380"/>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共青团厦门大学委员会负责社会实践活动工作，各学院团委负责具体组织。社会实践活动信息发布在共青团厦门大学委员会主页（</w:t>
      </w:r>
      <w:r>
        <w:rPr>
          <w:rFonts w:ascii="Times New Roman" w:eastAsiaTheme="minorEastAsia" w:hAnsi="Times New Roman" w:hint="eastAsia"/>
          <w:color w:val="000000" w:themeColor="text1"/>
          <w:szCs w:val="19"/>
          <w:lang w:val="zh-CN"/>
        </w:rPr>
        <w:t>https://tw.xmu.edu.cn/</w:t>
      </w:r>
      <w:r>
        <w:rPr>
          <w:rFonts w:ascii="Times New Roman" w:eastAsiaTheme="minorEastAsia" w:hAnsi="Times New Roman" w:hint="eastAsia"/>
          <w:color w:val="000000" w:themeColor="text1"/>
          <w:szCs w:val="19"/>
          <w:lang w:val="zh-CN"/>
        </w:rPr>
        <w:t>）。</w:t>
      </w:r>
    </w:p>
    <w:p w:rsidR="004567A9" w:rsidRDefault="00B70137">
      <w:pPr>
        <w:ind w:firstLine="380"/>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校团委每年集中组队</w:t>
      </w:r>
      <w:r>
        <w:rPr>
          <w:rFonts w:ascii="Times New Roman" w:eastAsiaTheme="minorEastAsia" w:hAnsi="Times New Roman" w:hint="eastAsia"/>
          <w:color w:val="000000" w:themeColor="text1"/>
          <w:szCs w:val="19"/>
          <w:lang w:val="zh-CN"/>
        </w:rPr>
        <w:t>3000</w:t>
      </w:r>
      <w:r>
        <w:rPr>
          <w:rFonts w:ascii="Times New Roman" w:eastAsiaTheme="minorEastAsia" w:hAnsi="Times New Roman" w:hint="eastAsia"/>
          <w:color w:val="000000" w:themeColor="text1"/>
          <w:szCs w:val="19"/>
          <w:lang w:val="zh-CN"/>
        </w:rPr>
        <w:t>余支队伍，</w:t>
      </w:r>
      <w:r>
        <w:rPr>
          <w:rFonts w:ascii="Times New Roman" w:eastAsiaTheme="minorEastAsia" w:hAnsi="Times New Roman" w:hint="eastAsia"/>
          <w:color w:val="000000" w:themeColor="text1"/>
          <w:szCs w:val="19"/>
          <w:lang w:val="zh-CN"/>
        </w:rPr>
        <w:t>1100</w:t>
      </w:r>
      <w:r>
        <w:rPr>
          <w:rFonts w:ascii="Times New Roman" w:eastAsiaTheme="minorEastAsia" w:hAnsi="Times New Roman" w:hint="eastAsia"/>
          <w:color w:val="000000" w:themeColor="text1"/>
          <w:szCs w:val="19"/>
          <w:lang w:val="zh-CN"/>
        </w:rPr>
        <w:t>余名老师，</w:t>
      </w:r>
      <w:r>
        <w:rPr>
          <w:rFonts w:ascii="Times New Roman" w:eastAsiaTheme="minorEastAsia" w:hAnsi="Times New Roman" w:hint="eastAsia"/>
          <w:color w:val="000000" w:themeColor="text1"/>
          <w:szCs w:val="19"/>
          <w:lang w:val="zh-CN"/>
        </w:rPr>
        <w:t>15000</w:t>
      </w:r>
      <w:r>
        <w:rPr>
          <w:rFonts w:ascii="Times New Roman" w:eastAsiaTheme="minorEastAsia" w:hAnsi="Times New Roman" w:hint="eastAsia"/>
          <w:color w:val="000000" w:themeColor="text1"/>
          <w:szCs w:val="19"/>
          <w:lang w:val="zh-CN"/>
        </w:rPr>
        <w:t>余名同学奔赴全国各地及海外开展实践活动，在寒暑假开展国内外社会调研、社会服务、体验学习、政务实习等多种类型的社会实践，通过统一答辩的方式立项</w:t>
      </w:r>
      <w:r>
        <w:rPr>
          <w:rFonts w:ascii="Times New Roman" w:eastAsiaTheme="minorEastAsia" w:hAnsi="Times New Roman" w:hint="eastAsia"/>
          <w:color w:val="000000" w:themeColor="text1"/>
          <w:szCs w:val="19"/>
          <w:lang w:val="zh-CN"/>
        </w:rPr>
        <w:t>152</w:t>
      </w:r>
      <w:r>
        <w:rPr>
          <w:rFonts w:ascii="Times New Roman" w:eastAsiaTheme="minorEastAsia" w:hAnsi="Times New Roman" w:hint="eastAsia"/>
          <w:color w:val="000000" w:themeColor="text1"/>
          <w:szCs w:val="19"/>
          <w:lang w:val="zh-CN"/>
        </w:rPr>
        <w:t>支校级重点团队和若干支博士团予以重点支持，形成调研报告（论文）</w:t>
      </w:r>
      <w:r>
        <w:rPr>
          <w:rFonts w:ascii="Times New Roman" w:eastAsiaTheme="minorEastAsia" w:hAnsi="Times New Roman" w:hint="eastAsia"/>
          <w:color w:val="000000" w:themeColor="text1"/>
          <w:szCs w:val="19"/>
          <w:lang w:val="zh-CN"/>
        </w:rPr>
        <w:t>800</w:t>
      </w:r>
      <w:r>
        <w:rPr>
          <w:rFonts w:ascii="Times New Roman" w:eastAsiaTheme="minorEastAsia" w:hAnsi="Times New Roman" w:hint="eastAsia"/>
          <w:color w:val="000000" w:themeColor="text1"/>
          <w:szCs w:val="19"/>
          <w:lang w:val="zh-CN"/>
        </w:rPr>
        <w:t>余篇，心得体会近</w:t>
      </w:r>
      <w:r>
        <w:rPr>
          <w:rFonts w:ascii="Times New Roman" w:eastAsiaTheme="minorEastAsia" w:hAnsi="Times New Roman" w:hint="eastAsia"/>
          <w:color w:val="000000" w:themeColor="text1"/>
          <w:szCs w:val="19"/>
          <w:lang w:val="zh-CN"/>
        </w:rPr>
        <w:t>4000</w:t>
      </w:r>
      <w:r>
        <w:rPr>
          <w:rFonts w:ascii="Times New Roman" w:eastAsiaTheme="minorEastAsia" w:hAnsi="Times New Roman" w:hint="eastAsia"/>
          <w:color w:val="000000" w:themeColor="text1"/>
          <w:szCs w:val="19"/>
          <w:lang w:val="zh-CN"/>
        </w:rPr>
        <w:t>篇，宣传视频作品</w:t>
      </w:r>
      <w:r>
        <w:rPr>
          <w:rFonts w:ascii="Times New Roman" w:eastAsiaTheme="minorEastAsia" w:hAnsi="Times New Roman" w:hint="eastAsia"/>
          <w:color w:val="000000" w:themeColor="text1"/>
          <w:szCs w:val="19"/>
          <w:lang w:val="zh-CN"/>
        </w:rPr>
        <w:t>290</w:t>
      </w:r>
      <w:r>
        <w:rPr>
          <w:rFonts w:ascii="Times New Roman" w:eastAsiaTheme="minorEastAsia" w:hAnsi="Times New Roman" w:hint="eastAsia"/>
          <w:color w:val="000000" w:themeColor="text1"/>
          <w:szCs w:val="19"/>
          <w:lang w:val="zh-CN"/>
        </w:rPr>
        <w:t>余件，已连续多年获得</w:t>
      </w:r>
      <w:r>
        <w:rPr>
          <w:rFonts w:ascii="Times New Roman" w:eastAsiaTheme="minorEastAsia" w:hAnsi="Times New Roman" w:hint="eastAsia"/>
          <w:color w:val="000000" w:themeColor="text1"/>
          <w:szCs w:val="19"/>
          <w:lang w:val="zh-CN"/>
        </w:rPr>
        <w:lastRenderedPageBreak/>
        <w:t>团中</w:t>
      </w:r>
      <w:r>
        <w:rPr>
          <w:rFonts w:ascii="Times New Roman" w:eastAsiaTheme="minorEastAsia" w:hAnsi="Times New Roman" w:hint="eastAsia"/>
          <w:color w:val="000000" w:themeColor="text1"/>
          <w:szCs w:val="19"/>
          <w:lang w:val="zh-CN"/>
        </w:rPr>
        <w:t>央表彰。目前平均每名学生在校期间参加</w:t>
      </w:r>
      <w:r>
        <w:rPr>
          <w:rFonts w:ascii="Times New Roman" w:eastAsiaTheme="minorEastAsia" w:hAnsi="Times New Roman" w:hint="eastAsia"/>
          <w:color w:val="000000" w:themeColor="text1"/>
          <w:szCs w:val="19"/>
          <w:lang w:val="zh-CN"/>
        </w:rPr>
        <w:t>1</w:t>
      </w:r>
      <w:r>
        <w:rPr>
          <w:rFonts w:ascii="Times New Roman" w:eastAsiaTheme="minorEastAsia" w:hAnsi="Times New Roman" w:hint="eastAsia"/>
          <w:color w:val="000000" w:themeColor="text1"/>
          <w:szCs w:val="19"/>
          <w:lang w:val="zh-CN"/>
        </w:rPr>
        <w:t>次社会实践。</w:t>
      </w:r>
    </w:p>
    <w:p w:rsidR="004567A9" w:rsidRDefault="00B70137">
      <w:pPr>
        <w:ind w:firstLine="380"/>
        <w:rPr>
          <w:rFonts w:ascii="Times New Roman" w:eastAsiaTheme="minorEastAsia" w:hAnsi="Times New Roman"/>
          <w:color w:val="000000" w:themeColor="text1"/>
          <w:szCs w:val="19"/>
          <w:lang w:val="zh-CN"/>
        </w:rPr>
      </w:pPr>
      <w:bookmarkStart w:id="262" w:name="_Toc80432783"/>
      <w:bookmarkEnd w:id="171"/>
      <w:bookmarkEnd w:id="172"/>
      <w:bookmarkEnd w:id="173"/>
      <w:bookmarkEnd w:id="174"/>
      <w:bookmarkEnd w:id="175"/>
      <w:bookmarkEnd w:id="178"/>
      <w:r>
        <w:rPr>
          <w:rFonts w:ascii="Times New Roman" w:eastAsiaTheme="minorEastAsia" w:hAnsi="Times New Roman" w:hint="eastAsia"/>
          <w:color w:val="000000" w:themeColor="text1"/>
          <w:szCs w:val="19"/>
          <w:lang w:val="zh-CN"/>
        </w:rPr>
        <w:br w:type="page"/>
      </w:r>
    </w:p>
    <w:p w:rsidR="004567A9" w:rsidRDefault="004567A9">
      <w:pPr>
        <w:tabs>
          <w:tab w:val="left" w:pos="3799"/>
        </w:tabs>
        <w:overflowPunct w:val="0"/>
        <w:ind w:firstLineChars="0" w:firstLine="0"/>
        <w:jc w:val="center"/>
        <w:rPr>
          <w:rFonts w:ascii="Cambria" w:eastAsia="方正小标宋简体" w:hAnsi="Cambria" w:cs="Cambria"/>
          <w:color w:val="000000" w:themeColor="text1"/>
          <w:spacing w:val="40"/>
          <w:kern w:val="44"/>
          <w:sz w:val="48"/>
          <w:szCs w:val="48"/>
        </w:rPr>
      </w:pPr>
    </w:p>
    <w:p w:rsidR="004567A9" w:rsidRDefault="004567A9">
      <w:pPr>
        <w:tabs>
          <w:tab w:val="left" w:pos="3799"/>
        </w:tabs>
        <w:overflowPunct w:val="0"/>
        <w:ind w:firstLineChars="0" w:firstLine="0"/>
        <w:jc w:val="center"/>
        <w:rPr>
          <w:rFonts w:ascii="Cambria" w:eastAsia="方正小标宋简体" w:hAnsi="Cambria" w:cs="Cambria"/>
          <w:color w:val="000000" w:themeColor="text1"/>
          <w:spacing w:val="40"/>
          <w:kern w:val="44"/>
          <w:sz w:val="48"/>
          <w:szCs w:val="48"/>
        </w:rPr>
      </w:pPr>
    </w:p>
    <w:p w:rsidR="004567A9" w:rsidRDefault="00B70137">
      <w:pPr>
        <w:pStyle w:val="14"/>
        <w:keepNext w:val="0"/>
        <w:keepLines w:val="0"/>
        <w:overflowPunct w:val="0"/>
        <w:spacing w:before="164" w:after="164" w:line="240" w:lineRule="auto"/>
        <w:ind w:firstLineChars="0" w:firstLine="0"/>
        <w:rPr>
          <w:rFonts w:ascii="Cambria" w:hAnsi="Cambria" w:cs="Cambria"/>
          <w:color w:val="000000" w:themeColor="text1"/>
          <w:spacing w:val="40"/>
          <w:kern w:val="44"/>
          <w:szCs w:val="48"/>
        </w:rPr>
      </w:pPr>
      <w:bookmarkStart w:id="263" w:name="_Toc29240"/>
      <w:bookmarkStart w:id="264" w:name="_Toc205886654"/>
      <w:r>
        <w:rPr>
          <w:rFonts w:ascii="Cambria" w:hAnsi="Cambria" w:cs="Cambria"/>
          <w:color w:val="000000" w:themeColor="text1"/>
          <w:spacing w:val="40"/>
          <w:kern w:val="44"/>
          <w:szCs w:val="48"/>
        </w:rPr>
        <w:t>第四部分</w:t>
      </w:r>
      <w:bookmarkEnd w:id="263"/>
      <w:bookmarkEnd w:id="264"/>
    </w:p>
    <w:p w:rsidR="004567A9" w:rsidRDefault="00B70137">
      <w:pPr>
        <w:pStyle w:val="14"/>
        <w:keepNext w:val="0"/>
        <w:keepLines w:val="0"/>
        <w:overflowPunct w:val="0"/>
        <w:spacing w:before="164" w:after="164" w:line="240" w:lineRule="auto"/>
        <w:ind w:firstLineChars="0" w:firstLine="0"/>
        <w:rPr>
          <w:rFonts w:ascii="Cambria" w:hAnsi="Cambria" w:cs="Cambria"/>
          <w:color w:val="000000" w:themeColor="text1"/>
          <w:spacing w:val="23"/>
          <w:kern w:val="44"/>
          <w:szCs w:val="48"/>
        </w:rPr>
      </w:pPr>
      <w:bookmarkStart w:id="265" w:name="_Toc11004"/>
      <w:bookmarkStart w:id="266" w:name="_Toc205886655"/>
      <w:r>
        <w:rPr>
          <w:rFonts w:ascii="Cambria" w:hAnsi="Cambria" w:cs="Cambria"/>
          <w:color w:val="000000" w:themeColor="text1"/>
          <w:spacing w:val="40"/>
          <w:kern w:val="44"/>
          <w:szCs w:val="48"/>
        </w:rPr>
        <w:t>学校支持服务</w:t>
      </w:r>
      <w:bookmarkEnd w:id="262"/>
      <w:bookmarkEnd w:id="265"/>
      <w:bookmarkEnd w:id="266"/>
    </w:p>
    <w:p w:rsidR="004567A9" w:rsidRDefault="004567A9">
      <w:pPr>
        <w:overflowPunct w:val="0"/>
        <w:ind w:firstLine="380"/>
        <w:rPr>
          <w:rFonts w:ascii="Cambria" w:hAnsi="Cambria" w:cs="Cambria"/>
          <w:color w:val="000000" w:themeColor="text1"/>
        </w:rPr>
      </w:pPr>
    </w:p>
    <w:p w:rsidR="004567A9" w:rsidRDefault="004567A9">
      <w:pPr>
        <w:overflowPunct w:val="0"/>
        <w:ind w:firstLine="380"/>
        <w:rPr>
          <w:rFonts w:ascii="Cambria" w:hAnsi="Cambria" w:cs="Cambria"/>
          <w:color w:val="000000" w:themeColor="text1"/>
        </w:rPr>
      </w:pPr>
    </w:p>
    <w:p w:rsidR="004567A9" w:rsidRDefault="004567A9">
      <w:pPr>
        <w:overflowPunct w:val="0"/>
        <w:ind w:firstLine="380"/>
        <w:rPr>
          <w:rFonts w:ascii="Cambria" w:hAnsi="Cambria" w:cs="Cambria"/>
          <w:color w:val="000000" w:themeColor="text1"/>
        </w:rPr>
      </w:pPr>
    </w:p>
    <w:p w:rsidR="004567A9" w:rsidRDefault="004567A9">
      <w:pPr>
        <w:overflowPunct w:val="0"/>
        <w:ind w:firstLine="380"/>
        <w:rPr>
          <w:rFonts w:ascii="Cambria" w:hAnsi="Cambria" w:cs="Cambria"/>
          <w:color w:val="000000" w:themeColor="text1"/>
        </w:rPr>
      </w:pPr>
    </w:p>
    <w:p w:rsidR="004567A9" w:rsidRDefault="00B70137">
      <w:pPr>
        <w:overflowPunct w:val="0"/>
        <w:ind w:firstLineChars="0" w:firstLine="0"/>
        <w:rPr>
          <w:rFonts w:ascii="Cambria" w:hAnsi="Cambria" w:cs="Cambria"/>
          <w:color w:val="000000" w:themeColor="text1"/>
        </w:rPr>
      </w:pPr>
      <w:r>
        <w:rPr>
          <w:rFonts w:ascii="Cambria" w:hAnsi="Cambria" w:cs="Cambria"/>
          <w:noProof/>
          <w:color w:val="000000" w:themeColor="text1"/>
        </w:rPr>
        <mc:AlternateContent>
          <mc:Choice Requires="wps">
            <w:drawing>
              <wp:anchor distT="0" distB="0" distL="114300" distR="114300" simplePos="0" relativeHeight="251672576" behindDoc="0" locked="0" layoutInCell="1" allowOverlap="1">
                <wp:simplePos x="0" y="0"/>
                <wp:positionH relativeFrom="column">
                  <wp:posOffset>1585595</wp:posOffset>
                </wp:positionH>
                <wp:positionV relativeFrom="paragraph">
                  <wp:posOffset>2908300</wp:posOffset>
                </wp:positionV>
                <wp:extent cx="864870" cy="257175"/>
                <wp:effectExtent l="0" t="0" r="11430" b="9525"/>
                <wp:wrapNone/>
                <wp:docPr id="5" name="文本框 16"/>
                <wp:cNvGraphicFramePr/>
                <a:graphic xmlns:a="http://schemas.openxmlformats.org/drawingml/2006/main">
                  <a:graphicData uri="http://schemas.microsoft.com/office/word/2010/wordprocessingShape">
                    <wps:wsp>
                      <wps:cNvSpPr txBox="1"/>
                      <wps:spPr>
                        <a:xfrm>
                          <a:off x="0" y="0"/>
                          <a:ext cx="864870" cy="257175"/>
                        </a:xfrm>
                        <a:prstGeom prst="rect">
                          <a:avLst/>
                        </a:prstGeom>
                        <a:solidFill>
                          <a:srgbClr val="FFFFFF"/>
                        </a:solidFill>
                        <a:ln w="6350">
                          <a:noFill/>
                        </a:ln>
                      </wps:spPr>
                      <wps:txbx>
                        <w:txbxContent>
                          <w:p w:rsidR="004567A9" w:rsidRDefault="004567A9">
                            <w:pPr>
                              <w:ind w:firstLine="380"/>
                              <w:rPr>
                                <w:color w:val="FFFFFF" w:themeColor="background1"/>
                              </w:rPr>
                            </w:pPr>
                          </w:p>
                        </w:txbxContent>
                      </wps:txbx>
                      <wps:bodyPr wrap="square" anchor="t" anchorCtr="0" upright="1"/>
                    </wps:wsp>
                  </a:graphicData>
                </a:graphic>
              </wp:anchor>
            </w:drawing>
          </mc:Choice>
          <mc:Fallback>
            <w:pict>
              <v:shape id="文本框 16" o:spid="_x0000_s1029" type="#_x0000_t202" style="position:absolute;left:0;text-align:left;margin-left:124.85pt;margin-top:229pt;width:68.1pt;height:20.2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" stroked="f" strokeweight=".5pt">
                <v:textbox>
                  <w:txbxContent>
                    <w:p w:rsidR="004567A9" w:rsidRDefault="004567A9">
                      <w:pPr>
                        <w:ind w:firstLine="380"/>
                        <w:rPr>
                          <w:color w:val="FFFFFF" w:themeColor="background1"/>
                        </w:rPr>
                      </w:pPr>
                    </w:p>
                  </w:txbxContent>
                </v:textbox>
              </v:shape>
            </w:pict>
          </mc:Fallback>
        </mc:AlternateContent>
      </w:r>
      <w:r>
        <w:rPr>
          <w:rFonts w:ascii="Cambria" w:hAnsi="Cambria" w:cs="Cambria"/>
          <w:noProof/>
          <w:color w:val="000000" w:themeColor="text1"/>
        </w:rPr>
        <w:drawing>
          <wp:anchor distT="0" distB="0" distL="114300" distR="114300" simplePos="0" relativeHeight="251673600" behindDoc="0" locked="0" layoutInCell="1" allowOverlap="1">
            <wp:simplePos x="0" y="0"/>
            <wp:positionH relativeFrom="column">
              <wp:posOffset>-480060</wp:posOffset>
            </wp:positionH>
            <wp:positionV relativeFrom="paragraph">
              <wp:posOffset>268605</wp:posOffset>
            </wp:positionV>
            <wp:extent cx="5034915" cy="2463800"/>
            <wp:effectExtent l="0" t="0" r="0" b="0"/>
            <wp:wrapSquare wrapText="bothSides"/>
            <wp:docPr id="17" name="图片 17" descr="颂恩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颂恩楼--"/>
                    <pic:cNvPicPr>
                      <a:picLocks noChangeAspect="1"/>
                    </pic:cNvPicPr>
                  </pic:nvPicPr>
                  <pic:blipFill>
                    <a:blip r:embed="rId16">
                      <a:grayscl/>
                    </a:blip>
                    <a:stretch>
                      <a:fillRect/>
                    </a:stretch>
                  </pic:blipFill>
                  <pic:spPr>
                    <a:xfrm>
                      <a:off x="0" y="0"/>
                      <a:ext cx="5034915" cy="2463800"/>
                    </a:xfrm>
                    <a:prstGeom prst="rect">
                      <a:avLst/>
                    </a:prstGeom>
                  </pic:spPr>
                </pic:pic>
              </a:graphicData>
            </a:graphic>
          </wp:anchor>
        </w:drawing>
      </w:r>
    </w:p>
    <w:p w:rsidR="004567A9" w:rsidRDefault="004567A9">
      <w:pPr>
        <w:pStyle w:val="1"/>
        <w:keepNext w:val="0"/>
        <w:keepLines w:val="0"/>
        <w:overflowPunct w:val="0"/>
        <w:spacing w:before="300" w:after="260" w:line="1000" w:lineRule="exact"/>
        <w:ind w:firstLineChars="0" w:firstLine="0"/>
        <w:rPr>
          <w:rFonts w:ascii="Cambria" w:hAnsi="Cambria" w:cs="Cambria"/>
          <w:color w:val="000000" w:themeColor="text1"/>
          <w:spacing w:val="6"/>
        </w:rPr>
        <w:sectPr w:rsidR="004567A9">
          <w:headerReference w:type="even" r:id="rId32"/>
          <w:headerReference w:type="default" r:id="rId33"/>
          <w:pgSz w:w="8220" w:h="11905"/>
          <w:pgMar w:top="1077" w:right="1049" w:bottom="828" w:left="1020" w:header="680" w:footer="454" w:gutter="0"/>
          <w:cols w:space="0"/>
          <w:docGrid w:type="lines" w:linePitch="329"/>
        </w:sectPr>
      </w:pPr>
      <w:bookmarkStart w:id="267" w:name="_Toc205886656"/>
      <w:bookmarkStart w:id="268" w:name="_Toc80432784"/>
      <w:bookmarkStart w:id="269" w:name="_Toc48931882"/>
      <w:bookmarkStart w:id="270" w:name="_Toc46502457"/>
      <w:bookmarkStart w:id="271" w:name="_Toc47343105"/>
      <w:bookmarkStart w:id="272" w:name="_Toc14440"/>
    </w:p>
    <w:p w:rsidR="004567A9" w:rsidRDefault="00B70137">
      <w:pPr>
        <w:pStyle w:val="1"/>
        <w:keepNext w:val="0"/>
        <w:keepLines w:val="0"/>
        <w:overflowPunct w:val="0"/>
        <w:spacing w:before="300" w:after="260" w:line="1000" w:lineRule="exact"/>
        <w:ind w:firstLineChars="0" w:firstLine="0"/>
        <w:rPr>
          <w:rFonts w:ascii="Cambria" w:hAnsi="Cambria" w:cs="Cambria"/>
          <w:color w:val="000000" w:themeColor="text1"/>
          <w:spacing w:val="6"/>
        </w:rPr>
      </w:pPr>
      <w:r>
        <w:rPr>
          <w:rFonts w:ascii="Cambria" w:hAnsi="Cambria" w:cs="Cambria"/>
          <w:color w:val="000000" w:themeColor="text1"/>
          <w:spacing w:val="6"/>
        </w:rPr>
        <w:lastRenderedPageBreak/>
        <w:t>十七、学生发展指导</w:t>
      </w:r>
      <w:bookmarkEnd w:id="267"/>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273" w:name="_Toc168560502"/>
      <w:bookmarkStart w:id="274" w:name="_Toc205886657"/>
      <w:r>
        <w:rPr>
          <w:rFonts w:ascii="方正兰亭中黑_GBK" w:eastAsia="方正兰亭中黑_GBK" w:hAnsi="方正兰亭中黑_GBK" w:cs="方正兰亭中黑_GBK" w:hint="eastAsia"/>
          <w:b w:val="0"/>
          <w:bCs/>
          <w:color w:val="000000" w:themeColor="text1"/>
          <w:sz w:val="24"/>
          <w:szCs w:val="24"/>
          <w:lang w:val="en-US"/>
        </w:rPr>
        <w:t xml:space="preserve">57. </w:t>
      </w:r>
      <w:r>
        <w:rPr>
          <w:rFonts w:ascii="方正兰亭中黑_GBK" w:eastAsia="方正兰亭中黑_GBK" w:hAnsi="方正兰亭中黑_GBK" w:cs="方正兰亭中黑_GBK" w:hint="eastAsia"/>
          <w:b w:val="0"/>
          <w:bCs/>
          <w:color w:val="000000" w:themeColor="text1"/>
          <w:sz w:val="24"/>
          <w:szCs w:val="24"/>
          <w:lang w:val="en-US"/>
        </w:rPr>
        <w:t>教务处</w:t>
      </w:r>
      <w:bookmarkEnd w:id="273"/>
      <w:bookmarkEnd w:id="274"/>
    </w:p>
    <w:p w:rsidR="004567A9" w:rsidRDefault="00B70137">
      <w:pPr>
        <w:overflowPunct w:val="0"/>
        <w:ind w:firstLine="380"/>
        <w:rPr>
          <w:rFonts w:ascii="Times New Roman" w:hAnsi="Times New Roman"/>
          <w:color w:val="000000" w:themeColor="text1"/>
          <w:kern w:val="0"/>
          <w:szCs w:val="19"/>
          <w:lang w:val="zh-CN"/>
        </w:rPr>
      </w:pPr>
      <w:bookmarkStart w:id="275" w:name="OLE_LINK7"/>
      <w:bookmarkStart w:id="276" w:name="OLE_LINK8"/>
      <w:r>
        <w:rPr>
          <w:rFonts w:ascii="Times New Roman" w:hAnsi="Times New Roman" w:hint="eastAsia"/>
          <w:color w:val="000000" w:themeColor="text1"/>
          <w:kern w:val="0"/>
          <w:szCs w:val="19"/>
          <w:lang w:val="zh-CN"/>
        </w:rPr>
        <w:t>教务处是负责全校本科教学管理和服务的主要职能部门，其职责是在主管校领导直接领导下，负责全校本科学科专业设置与建设、教学计划的制定与审核、各教学环节的安排与实施、教学秩序的维护、教学质量的评估、教学改革、教学研究的推进，以及对全校本科教学资源实施整体的协调管理，贯彻学校办学理念，建立规范科学的教学管理体制，提供优质高效的服务，保证教学工作的正常运转，促进教学质量的提高，确保学校人才培养目标的实现。</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办公地点为思明校区颂恩楼</w:t>
      </w:r>
      <w:r>
        <w:rPr>
          <w:rFonts w:ascii="Times New Roman" w:hAnsi="Times New Roman" w:hint="eastAsia"/>
          <w:color w:val="000000" w:themeColor="text1"/>
          <w:kern w:val="0"/>
          <w:szCs w:val="19"/>
          <w:lang w:val="zh-CN"/>
        </w:rPr>
        <w:t>14</w:t>
      </w:r>
      <w:r>
        <w:rPr>
          <w:rFonts w:ascii="Times New Roman" w:hAnsi="Times New Roman" w:hint="eastAsia"/>
          <w:color w:val="000000" w:themeColor="text1"/>
          <w:kern w:val="0"/>
          <w:szCs w:val="19"/>
          <w:lang w:val="zh-CN"/>
        </w:rPr>
        <w:t>楼、翔安校区德旺图书馆</w:t>
      </w:r>
      <w:r>
        <w:rPr>
          <w:rFonts w:ascii="Times New Roman" w:hAnsi="Times New Roman" w:hint="eastAsia"/>
          <w:color w:val="000000" w:themeColor="text1"/>
          <w:kern w:val="0"/>
          <w:szCs w:val="19"/>
          <w:lang w:val="zh-CN"/>
        </w:rPr>
        <w:t>9</w:t>
      </w:r>
      <w:r>
        <w:rPr>
          <w:rFonts w:ascii="Times New Roman" w:hAnsi="Times New Roman" w:hint="eastAsia"/>
          <w:color w:val="000000" w:themeColor="text1"/>
          <w:kern w:val="0"/>
          <w:szCs w:val="19"/>
          <w:lang w:val="zh-CN"/>
        </w:rPr>
        <w:t>楼</w:t>
      </w:r>
      <w:r>
        <w:rPr>
          <w:rFonts w:ascii="Times New Roman" w:hAnsi="Times New Roman" w:hint="eastAsia"/>
          <w:color w:val="000000" w:themeColor="text1"/>
          <w:kern w:val="0"/>
          <w:szCs w:val="19"/>
          <w:lang w:val="zh-CN"/>
        </w:rPr>
        <w:t>B904</w:t>
      </w:r>
      <w:r>
        <w:rPr>
          <w:rFonts w:ascii="Times New Roman" w:hAnsi="Times New Roman" w:hint="eastAsia"/>
          <w:color w:val="000000" w:themeColor="text1"/>
          <w:kern w:val="0"/>
          <w:szCs w:val="19"/>
          <w:lang w:val="zh-CN"/>
        </w:rPr>
        <w:t>（翔安校区教务</w:t>
      </w:r>
      <w:r>
        <w:rPr>
          <w:rFonts w:ascii="Times New Roman" w:hAnsi="Times New Roman" w:hint="eastAsia"/>
          <w:szCs w:val="19"/>
        </w:rPr>
        <w:t>办公室</w:t>
      </w:r>
      <w:r>
        <w:rPr>
          <w:rFonts w:ascii="Times New Roman" w:hAnsi="Times New Roman" w:hint="eastAsia"/>
          <w:color w:val="000000" w:themeColor="text1"/>
          <w:kern w:val="0"/>
          <w:szCs w:val="19"/>
          <w:lang w:val="zh-CN"/>
        </w:rPr>
        <w:t>），官方微信公众号为“厦门大学</w:t>
      </w:r>
      <w:r>
        <w:rPr>
          <w:rFonts w:ascii="Times New Roman" w:hAnsi="Times New Roman" w:hint="eastAsia"/>
          <w:color w:val="000000" w:themeColor="text1"/>
          <w:kern w:val="0"/>
          <w:szCs w:val="19"/>
          <w:lang w:val="zh-CN"/>
        </w:rPr>
        <w:t>本科生教育”，官方网站为</w:t>
      </w:r>
      <w:hyperlink r:id="rId34" w:history="1">
        <w:r>
          <w:rPr>
            <w:rFonts w:ascii="Times New Roman" w:hAnsi="Times New Roman" w:hint="eastAsia"/>
            <w:color w:val="000000" w:themeColor="text1"/>
            <w:kern w:val="0"/>
            <w:szCs w:val="19"/>
            <w:lang w:val="zh-CN"/>
          </w:rPr>
          <w:t>https://jwc.xmu.edu.cn/</w:t>
        </w:r>
      </w:hyperlink>
      <w:r>
        <w:rPr>
          <w:rFonts w:ascii="Times New Roman" w:hAnsi="Times New Roman" w:hint="eastAsia"/>
          <w:color w:val="000000" w:themeColor="text1"/>
          <w:kern w:val="0"/>
          <w:szCs w:val="19"/>
          <w:lang w:val="zh-CN"/>
        </w:rPr>
        <w:t>。</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教务处下设办公室、教学科、教学研究与质量评估科、学务科、学籍服务科、实验与电教管理科和</w:t>
      </w:r>
      <w:bookmarkStart w:id="277" w:name="OLE_LINK78"/>
      <w:bookmarkStart w:id="278" w:name="OLE_LINK79"/>
      <w:r>
        <w:rPr>
          <w:rFonts w:ascii="Times New Roman" w:hAnsi="Times New Roman" w:hint="eastAsia"/>
          <w:color w:val="000000" w:themeColor="text1"/>
          <w:kern w:val="0"/>
          <w:szCs w:val="19"/>
          <w:lang w:val="zh-CN"/>
        </w:rPr>
        <w:t>翔安校区教务</w:t>
      </w:r>
      <w:r>
        <w:rPr>
          <w:rFonts w:ascii="Times New Roman" w:hAnsi="Times New Roman" w:hint="eastAsia"/>
          <w:szCs w:val="19"/>
        </w:rPr>
        <w:t>办公室</w:t>
      </w:r>
      <w:bookmarkEnd w:id="277"/>
      <w:bookmarkEnd w:id="278"/>
      <w:r>
        <w:rPr>
          <w:rFonts w:ascii="Times New Roman" w:hAnsi="Times New Roman" w:hint="eastAsia"/>
          <w:color w:val="000000" w:themeColor="text1"/>
          <w:kern w:val="0"/>
          <w:szCs w:val="19"/>
          <w:lang w:val="zh-CN"/>
        </w:rPr>
        <w:t>等科室，具体科室职责和联系方式如下：</w:t>
      </w:r>
    </w:p>
    <w:p w:rsidR="004567A9" w:rsidRDefault="00B70137">
      <w:pPr>
        <w:overflowPunct w:val="0"/>
        <w:ind w:firstLine="381"/>
        <w:rPr>
          <w:rFonts w:ascii="Times New Roman" w:eastAsiaTheme="minorEastAsia" w:hAnsi="Times New Roman"/>
          <w:b/>
          <w:bCs/>
          <w:color w:val="000000" w:themeColor="text1"/>
          <w:szCs w:val="19"/>
          <w:lang w:val="zh-CN"/>
        </w:rPr>
      </w:pPr>
      <w:r>
        <w:rPr>
          <w:rFonts w:ascii="Times New Roman" w:eastAsiaTheme="minorEastAsia" w:hAnsi="Times New Roman" w:hint="eastAsia"/>
          <w:b/>
          <w:bCs/>
          <w:color w:val="000000" w:themeColor="text1"/>
          <w:szCs w:val="19"/>
          <w:lang w:val="zh-CN"/>
        </w:rPr>
        <w:t>办公室：</w:t>
      </w:r>
      <w:r>
        <w:rPr>
          <w:rFonts w:ascii="Times New Roman" w:eastAsiaTheme="minorEastAsia" w:hAnsi="Times New Roman" w:hint="eastAsia"/>
          <w:b/>
          <w:bCs/>
          <w:color w:val="000000" w:themeColor="text1"/>
          <w:szCs w:val="19"/>
          <w:lang w:val="zh-CN"/>
        </w:rPr>
        <w:t>0592-2186251</w:t>
      </w:r>
      <w:r>
        <w:rPr>
          <w:rFonts w:ascii="Times New Roman" w:eastAsiaTheme="minorEastAsia" w:hAnsi="Times New Roman" w:hint="eastAsia"/>
          <w:b/>
          <w:bCs/>
          <w:color w:val="000000" w:themeColor="text1"/>
          <w:szCs w:val="19"/>
          <w:lang w:val="zh-CN"/>
        </w:rPr>
        <w:t>、</w:t>
      </w:r>
      <w:r>
        <w:rPr>
          <w:rFonts w:ascii="Times New Roman" w:eastAsiaTheme="minorEastAsia" w:hAnsi="Times New Roman" w:hint="eastAsia"/>
          <w:b/>
          <w:bCs/>
          <w:color w:val="000000" w:themeColor="text1"/>
          <w:szCs w:val="19"/>
          <w:lang w:val="zh-CN"/>
        </w:rPr>
        <w:t>2187908</w:t>
      </w:r>
      <w:r>
        <w:rPr>
          <w:rFonts w:ascii="Times New Roman" w:eastAsiaTheme="minorEastAsia" w:hAnsi="Times New Roman" w:hint="eastAsia"/>
          <w:b/>
          <w:bCs/>
          <w:color w:val="000000" w:themeColor="text1"/>
          <w:szCs w:val="19"/>
          <w:lang w:val="zh-CN"/>
        </w:rPr>
        <w:t>，</w:t>
      </w:r>
      <w:hyperlink r:id="rId35" w:history="1">
        <w:r>
          <w:rPr>
            <w:rFonts w:ascii="Times New Roman" w:eastAsiaTheme="minorEastAsia" w:hAnsi="Times New Roman" w:hint="eastAsia"/>
            <w:b/>
            <w:bCs/>
            <w:color w:val="000000" w:themeColor="text1"/>
            <w:szCs w:val="19"/>
            <w:lang w:val="zh-CN"/>
          </w:rPr>
          <w:t>jwc@xmu.edu.cn</w:t>
        </w:r>
      </w:hyperlink>
    </w:p>
    <w:p w:rsidR="004567A9" w:rsidRDefault="00B70137">
      <w:pPr>
        <w:overflowPunct w:val="0"/>
        <w:ind w:firstLine="380"/>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负责教务处日常事务管理、财务管理、资产管理、本科教学经费管理、印章、公文管理、会议安排、接待服务、教务处人事聘任考核等。</w:t>
      </w:r>
    </w:p>
    <w:p w:rsidR="004567A9" w:rsidRDefault="00B70137">
      <w:pPr>
        <w:overflowPunct w:val="0"/>
        <w:ind w:firstLine="381"/>
        <w:rPr>
          <w:rFonts w:ascii="Times New Roman" w:eastAsiaTheme="minorEastAsia" w:hAnsi="Times New Roman"/>
          <w:b/>
          <w:bCs/>
          <w:color w:val="000000" w:themeColor="text1"/>
          <w:szCs w:val="19"/>
          <w:lang w:val="zh-CN"/>
        </w:rPr>
      </w:pPr>
      <w:bookmarkStart w:id="279" w:name="OLE_LINK18"/>
      <w:bookmarkEnd w:id="275"/>
      <w:bookmarkEnd w:id="276"/>
      <w:r>
        <w:rPr>
          <w:rFonts w:ascii="Times New Roman" w:eastAsiaTheme="minorEastAsia" w:hAnsi="Times New Roman" w:hint="eastAsia"/>
          <w:b/>
          <w:bCs/>
          <w:color w:val="000000" w:themeColor="text1"/>
          <w:szCs w:val="19"/>
          <w:lang w:val="zh-CN"/>
        </w:rPr>
        <w:t>教学科：</w:t>
      </w:r>
      <w:r>
        <w:rPr>
          <w:rFonts w:ascii="Times New Roman" w:eastAsiaTheme="minorEastAsia" w:hAnsi="Times New Roman" w:hint="eastAsia"/>
          <w:b/>
          <w:bCs/>
          <w:color w:val="000000" w:themeColor="text1"/>
          <w:szCs w:val="19"/>
          <w:lang w:val="zh-CN"/>
        </w:rPr>
        <w:t>0592-2187315</w:t>
      </w:r>
      <w:r>
        <w:rPr>
          <w:rFonts w:ascii="Times New Roman" w:eastAsiaTheme="minorEastAsia" w:hAnsi="Times New Roman" w:hint="eastAsia"/>
          <w:b/>
          <w:bCs/>
          <w:color w:val="000000" w:themeColor="text1"/>
          <w:szCs w:val="19"/>
          <w:lang w:val="zh-CN"/>
        </w:rPr>
        <w:t>、</w:t>
      </w:r>
      <w:r>
        <w:rPr>
          <w:rFonts w:ascii="Times New Roman" w:eastAsiaTheme="minorEastAsia" w:hAnsi="Times New Roman" w:hint="eastAsia"/>
          <w:b/>
          <w:bCs/>
          <w:color w:val="000000" w:themeColor="text1"/>
          <w:szCs w:val="19"/>
          <w:lang w:val="zh-CN"/>
        </w:rPr>
        <w:t>2182250</w:t>
      </w:r>
      <w:r>
        <w:rPr>
          <w:rFonts w:ascii="Times New Roman" w:eastAsiaTheme="minorEastAsia" w:hAnsi="Times New Roman" w:hint="eastAsia"/>
          <w:b/>
          <w:bCs/>
          <w:color w:val="000000" w:themeColor="text1"/>
          <w:szCs w:val="19"/>
          <w:lang w:val="zh-CN"/>
        </w:rPr>
        <w:t>，</w:t>
      </w:r>
      <w:r>
        <w:rPr>
          <w:rFonts w:ascii="Times New Roman" w:eastAsiaTheme="minorEastAsia" w:hAnsi="Times New Roman" w:hint="eastAsia"/>
          <w:b/>
          <w:bCs/>
          <w:color w:val="000000" w:themeColor="text1"/>
          <w:szCs w:val="19"/>
          <w:lang w:val="zh-CN"/>
        </w:rPr>
        <w:t>jwcjxk@xmu.edu.cn</w:t>
      </w:r>
    </w:p>
    <w:p w:rsidR="004567A9" w:rsidRDefault="00B70137">
      <w:pPr>
        <w:overflowPunct w:val="0"/>
        <w:ind w:firstLine="380"/>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负责本科教学运行管理，包括开课、排课、排考、全校公共教室调度等；负责本科生选课管理；负责本科课程管理，包括新开课申请、课程信息调整、教学大纲等；负责教材选用管理、检查监督等；负责教师教学工作量审核、奖教金相关审核等；负责日常教学秩序管理，包括教师请假调课、教学秩序检查、教学异常处理等；负责毕业论文过程管</w:t>
      </w:r>
      <w:r>
        <w:rPr>
          <w:rFonts w:ascii="Times New Roman" w:eastAsiaTheme="minorEastAsia" w:hAnsi="Times New Roman" w:hint="eastAsia"/>
          <w:color w:val="000000" w:themeColor="text1"/>
          <w:szCs w:val="19"/>
          <w:lang w:val="zh-CN"/>
        </w:rPr>
        <w:t>理；负责教学档案管理等。</w:t>
      </w:r>
    </w:p>
    <w:p w:rsidR="004567A9" w:rsidRDefault="00B70137">
      <w:pPr>
        <w:overflowPunct w:val="0"/>
        <w:ind w:firstLine="381"/>
        <w:jc w:val="left"/>
        <w:rPr>
          <w:rFonts w:ascii="Times New Roman" w:eastAsiaTheme="minorEastAsia" w:hAnsi="Times New Roman"/>
          <w:b/>
          <w:bCs/>
          <w:color w:val="000000" w:themeColor="text1"/>
          <w:szCs w:val="19"/>
          <w:lang w:val="zh-CN"/>
        </w:rPr>
      </w:pPr>
      <w:bookmarkStart w:id="280" w:name="OLE_LINK21"/>
      <w:bookmarkStart w:id="281" w:name="OLE_LINK19"/>
      <w:bookmarkEnd w:id="279"/>
      <w:r>
        <w:rPr>
          <w:rFonts w:ascii="Times New Roman" w:eastAsiaTheme="minorEastAsia" w:hAnsi="Times New Roman" w:hint="eastAsia"/>
          <w:b/>
          <w:bCs/>
          <w:color w:val="000000" w:themeColor="text1"/>
          <w:szCs w:val="19"/>
          <w:lang w:val="zh-CN"/>
        </w:rPr>
        <w:t>教学研究与质量评估科：</w:t>
      </w:r>
      <w:r>
        <w:rPr>
          <w:rFonts w:ascii="Times New Roman" w:eastAsiaTheme="minorEastAsia" w:hAnsi="Times New Roman" w:hint="eastAsia"/>
          <w:b/>
          <w:bCs/>
          <w:color w:val="000000" w:themeColor="text1"/>
          <w:szCs w:val="19"/>
          <w:lang w:val="zh-CN"/>
        </w:rPr>
        <w:t>0592-2182251</w:t>
      </w:r>
      <w:r>
        <w:rPr>
          <w:rFonts w:ascii="Times New Roman" w:eastAsiaTheme="minorEastAsia" w:hAnsi="Times New Roman" w:hint="eastAsia"/>
          <w:b/>
          <w:bCs/>
          <w:color w:val="000000" w:themeColor="text1"/>
          <w:szCs w:val="19"/>
          <w:lang w:val="zh-CN"/>
        </w:rPr>
        <w:t>、</w:t>
      </w:r>
      <w:r>
        <w:rPr>
          <w:rFonts w:ascii="Times New Roman" w:eastAsiaTheme="minorEastAsia" w:hAnsi="Times New Roman" w:hint="eastAsia"/>
          <w:b/>
          <w:bCs/>
          <w:color w:val="000000" w:themeColor="text1"/>
          <w:szCs w:val="19"/>
          <w:lang w:val="zh-CN"/>
        </w:rPr>
        <w:t>2181830</w:t>
      </w:r>
      <w:r>
        <w:rPr>
          <w:rFonts w:ascii="Times New Roman" w:eastAsiaTheme="minorEastAsia" w:hAnsi="Times New Roman" w:hint="eastAsia"/>
          <w:b/>
          <w:bCs/>
          <w:color w:val="000000" w:themeColor="text1"/>
          <w:szCs w:val="19"/>
          <w:lang w:val="zh-CN"/>
        </w:rPr>
        <w:t>、</w:t>
      </w:r>
      <w:r>
        <w:rPr>
          <w:rFonts w:ascii="Times New Roman" w:eastAsiaTheme="minorEastAsia" w:hAnsi="Times New Roman" w:hint="eastAsia"/>
          <w:b/>
          <w:bCs/>
          <w:color w:val="000000" w:themeColor="text1"/>
          <w:szCs w:val="19"/>
          <w:lang w:val="zh-CN"/>
        </w:rPr>
        <w:t>2181813</w:t>
      </w:r>
      <w:r>
        <w:rPr>
          <w:rFonts w:ascii="Times New Roman" w:eastAsiaTheme="minorEastAsia" w:hAnsi="Times New Roman" w:hint="eastAsia"/>
          <w:b/>
          <w:bCs/>
          <w:color w:val="000000" w:themeColor="text1"/>
          <w:szCs w:val="19"/>
          <w:lang w:val="zh-CN"/>
        </w:rPr>
        <w:t>，</w:t>
      </w:r>
      <w:r>
        <w:rPr>
          <w:rFonts w:ascii="Times New Roman" w:eastAsiaTheme="minorEastAsia" w:hAnsi="Times New Roman" w:hint="eastAsia"/>
          <w:b/>
          <w:bCs/>
          <w:color w:val="000000" w:themeColor="text1"/>
          <w:szCs w:val="19"/>
          <w:lang w:val="zh-CN"/>
        </w:rPr>
        <w:t xml:space="preserve"> </w:t>
      </w:r>
      <w:r>
        <w:rPr>
          <w:rFonts w:ascii="Times New Roman" w:eastAsiaTheme="minorEastAsia" w:hAnsi="Times New Roman" w:hint="eastAsia"/>
          <w:b/>
          <w:bCs/>
          <w:color w:val="000000" w:themeColor="text1"/>
          <w:szCs w:val="19"/>
          <w:lang w:val="zh-CN"/>
        </w:rPr>
        <w:lastRenderedPageBreak/>
        <w:t>jwczlk@xmu.edu.cn</w:t>
      </w:r>
    </w:p>
    <w:p w:rsidR="004567A9" w:rsidRDefault="00B70137">
      <w:pPr>
        <w:overflowPunct w:val="0"/>
        <w:ind w:firstLine="380"/>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负责开展本科教学研究，组织制定本科教育发展规划、专业规划与设置、人才培养方案制订，组织教学研究项目管理等；负责卓越教育培养计划、新工科、新文科、新医科等教学改革项目建设管理；负责一流专业建设点、一流课程、本科教材等建设管理；负责本科教学质量管理，组织实施本科教育教学审核评估、专业认证（评估）、年度教学评估，组织开展课程质量评估、教师教学评价、学生学习经历调查等，组织</w:t>
      </w:r>
      <w:r>
        <w:rPr>
          <w:rFonts w:ascii="Times New Roman" w:eastAsiaTheme="minorEastAsia" w:hAnsi="Times New Roman" w:hint="eastAsia"/>
          <w:color w:val="000000" w:themeColor="text1"/>
          <w:szCs w:val="19"/>
          <w:lang w:val="zh-CN"/>
        </w:rPr>
        <w:t>教育质量监测数据的采集填报、本科教学质量报告等的编制与发布；负责教育教学成果奖、教材奖、教师奖等项目管理；负责教育部教学指导委员会、学校教学委员会、教材委员会等的协调与服务。</w:t>
      </w:r>
    </w:p>
    <w:p w:rsidR="004567A9" w:rsidRDefault="00B70137">
      <w:pPr>
        <w:overflowPunct w:val="0"/>
        <w:ind w:firstLine="381"/>
        <w:rPr>
          <w:rFonts w:ascii="Times New Roman" w:eastAsiaTheme="minorEastAsia" w:hAnsi="Times New Roman"/>
          <w:b/>
          <w:bCs/>
          <w:color w:val="000000" w:themeColor="text1"/>
          <w:szCs w:val="19"/>
          <w:lang w:val="zh-CN"/>
        </w:rPr>
      </w:pPr>
      <w:bookmarkStart w:id="282" w:name="OLE_LINK43"/>
      <w:bookmarkStart w:id="283" w:name="OLE_LINK42"/>
      <w:bookmarkEnd w:id="280"/>
      <w:bookmarkEnd w:id="281"/>
      <w:r>
        <w:rPr>
          <w:rFonts w:ascii="Times New Roman" w:eastAsiaTheme="minorEastAsia" w:hAnsi="Times New Roman" w:hint="eastAsia"/>
          <w:b/>
          <w:bCs/>
          <w:color w:val="000000" w:themeColor="text1"/>
          <w:szCs w:val="19"/>
          <w:lang w:val="zh-CN"/>
        </w:rPr>
        <w:t>学务科：</w:t>
      </w:r>
      <w:r>
        <w:rPr>
          <w:rFonts w:ascii="Times New Roman" w:eastAsiaTheme="minorEastAsia" w:hAnsi="Times New Roman" w:hint="eastAsia"/>
          <w:b/>
          <w:bCs/>
          <w:color w:val="000000" w:themeColor="text1"/>
          <w:szCs w:val="19"/>
          <w:lang w:val="zh-CN"/>
        </w:rPr>
        <w:t>0592-2189423</w:t>
      </w:r>
      <w:r>
        <w:rPr>
          <w:rFonts w:ascii="Times New Roman" w:eastAsiaTheme="minorEastAsia" w:hAnsi="Times New Roman" w:hint="eastAsia"/>
          <w:b/>
          <w:bCs/>
          <w:color w:val="000000" w:themeColor="text1"/>
          <w:szCs w:val="19"/>
          <w:lang w:val="zh-CN"/>
        </w:rPr>
        <w:t>、</w:t>
      </w:r>
      <w:r>
        <w:rPr>
          <w:rFonts w:ascii="Times New Roman" w:eastAsiaTheme="minorEastAsia" w:hAnsi="Times New Roman" w:hint="eastAsia"/>
          <w:b/>
          <w:bCs/>
          <w:color w:val="000000" w:themeColor="text1"/>
          <w:szCs w:val="19"/>
          <w:lang w:val="zh-CN"/>
        </w:rPr>
        <w:t>2182252</w:t>
      </w:r>
      <w:r>
        <w:rPr>
          <w:rFonts w:ascii="Times New Roman" w:eastAsiaTheme="minorEastAsia" w:hAnsi="Times New Roman" w:hint="eastAsia"/>
          <w:b/>
          <w:bCs/>
          <w:color w:val="000000" w:themeColor="text1"/>
          <w:szCs w:val="19"/>
          <w:lang w:val="zh-CN"/>
        </w:rPr>
        <w:t>、</w:t>
      </w:r>
      <w:r>
        <w:rPr>
          <w:rFonts w:ascii="Times New Roman" w:eastAsiaTheme="minorEastAsia" w:hAnsi="Times New Roman" w:hint="eastAsia"/>
          <w:b/>
          <w:bCs/>
          <w:color w:val="000000" w:themeColor="text1"/>
          <w:szCs w:val="19"/>
          <w:lang w:val="zh-CN"/>
        </w:rPr>
        <w:t>2181815</w:t>
      </w:r>
      <w:r>
        <w:rPr>
          <w:rFonts w:ascii="Times New Roman" w:eastAsiaTheme="minorEastAsia" w:hAnsi="Times New Roman" w:hint="eastAsia"/>
          <w:b/>
          <w:bCs/>
          <w:color w:val="000000" w:themeColor="text1"/>
          <w:szCs w:val="19"/>
          <w:lang w:val="zh-CN"/>
        </w:rPr>
        <w:t>、</w:t>
      </w:r>
      <w:r>
        <w:rPr>
          <w:rFonts w:ascii="Times New Roman" w:eastAsiaTheme="minorEastAsia" w:hAnsi="Times New Roman" w:hint="eastAsia"/>
          <w:b/>
          <w:bCs/>
          <w:color w:val="000000" w:themeColor="text1"/>
          <w:szCs w:val="19"/>
          <w:lang w:val="zh-CN"/>
        </w:rPr>
        <w:t>2182275</w:t>
      </w:r>
    </w:p>
    <w:bookmarkEnd w:id="282"/>
    <w:bookmarkEnd w:id="283"/>
    <w:p w:rsidR="004567A9" w:rsidRDefault="00B70137">
      <w:pPr>
        <w:overflowPunct w:val="0"/>
        <w:ind w:firstLine="380"/>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负责本科毕业生资格</w:t>
      </w:r>
      <w:r>
        <w:rPr>
          <w:rFonts w:ascii="Times New Roman" w:eastAsiaTheme="minorEastAsia" w:hAnsi="Times New Roman" w:hint="eastAsia"/>
          <w:color w:val="000000" w:themeColor="text1"/>
          <w:szCs w:val="19"/>
          <w:lang w:val="zh-CN"/>
        </w:rPr>
        <w:t>/</w:t>
      </w:r>
      <w:r>
        <w:rPr>
          <w:rFonts w:ascii="Times New Roman" w:eastAsiaTheme="minorEastAsia" w:hAnsi="Times New Roman" w:hint="eastAsia"/>
          <w:color w:val="000000" w:themeColor="text1"/>
          <w:szCs w:val="19"/>
          <w:lang w:val="zh-CN"/>
        </w:rPr>
        <w:t>学位授予资格审查（含主、辅修）、本科生证书管理；负责本科生强基计划、拔尖计划管理；负责本科生转专业管理工作；负责本科生微专业管理工作（组织报名）；负责优秀本科生公派出国留学项目的遴选工作；负责编制厦门大学每学年校历、每年度学生手册；负</w:t>
      </w:r>
      <w:r>
        <w:rPr>
          <w:rFonts w:ascii="Times New Roman" w:eastAsiaTheme="minorEastAsia" w:hAnsi="Times New Roman" w:hint="eastAsia"/>
          <w:color w:val="000000" w:themeColor="text1"/>
          <w:szCs w:val="19"/>
          <w:lang w:val="zh-CN"/>
        </w:rPr>
        <w:t>责本科生成绩管理（含成绩录入督查、成绩变更、成绩复议受理）；负责全校大学英语四六级考试考务管理；负责优秀本科生推荐免试研究生管理；负责本科生校奖学金评审管理；负责学历学位证明书、退学学生的肄业证书、肄业证明书办理。</w:t>
      </w:r>
    </w:p>
    <w:p w:rsidR="004567A9" w:rsidRDefault="00B70137">
      <w:pPr>
        <w:overflowPunct w:val="0"/>
        <w:ind w:firstLine="381"/>
        <w:rPr>
          <w:rFonts w:ascii="Times New Roman" w:eastAsiaTheme="minorEastAsia" w:hAnsi="Times New Roman"/>
          <w:b/>
          <w:bCs/>
          <w:color w:val="000000" w:themeColor="text1"/>
          <w:szCs w:val="19"/>
          <w:lang w:val="zh-CN"/>
        </w:rPr>
      </w:pPr>
      <w:r>
        <w:rPr>
          <w:rFonts w:ascii="Times New Roman" w:eastAsiaTheme="minorEastAsia" w:hAnsi="Times New Roman" w:hint="eastAsia"/>
          <w:b/>
          <w:bCs/>
          <w:color w:val="000000" w:themeColor="text1"/>
          <w:szCs w:val="19"/>
          <w:lang w:val="zh-CN"/>
        </w:rPr>
        <w:t>学籍服务科：</w:t>
      </w:r>
      <w:r>
        <w:rPr>
          <w:rFonts w:ascii="Times New Roman" w:eastAsiaTheme="minorEastAsia" w:hAnsi="Times New Roman" w:hint="eastAsia"/>
          <w:b/>
          <w:bCs/>
          <w:color w:val="000000" w:themeColor="text1"/>
          <w:szCs w:val="19"/>
          <w:lang w:val="zh-CN"/>
        </w:rPr>
        <w:t>0592-2182130</w:t>
      </w:r>
      <w:r>
        <w:rPr>
          <w:rFonts w:ascii="Times New Roman" w:eastAsiaTheme="minorEastAsia" w:hAnsi="Times New Roman" w:hint="eastAsia"/>
          <w:b/>
          <w:bCs/>
          <w:color w:val="000000" w:themeColor="text1"/>
          <w:szCs w:val="19"/>
          <w:lang w:val="zh-CN"/>
        </w:rPr>
        <w:t>，</w:t>
      </w:r>
      <w:r>
        <w:rPr>
          <w:rFonts w:ascii="Times New Roman" w:eastAsiaTheme="minorEastAsia" w:hAnsi="Times New Roman" w:hint="eastAsia"/>
          <w:b/>
          <w:bCs/>
          <w:color w:val="000000" w:themeColor="text1"/>
          <w:szCs w:val="19"/>
          <w:lang w:val="zh-CN"/>
        </w:rPr>
        <w:t>xjfwk@xmu.edu.cn</w:t>
      </w:r>
    </w:p>
    <w:p w:rsidR="004567A9" w:rsidRDefault="00B70137">
      <w:pPr>
        <w:overflowPunct w:val="0"/>
        <w:ind w:firstLine="380"/>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负责学业政策咨询与宣传；负责学期报到注册；负责学籍学务证明自助打印和电子证明服务；负责学籍学务材料用印服务；负责大类分流管理；负责毕业生图像采集；负责学籍信息变更；学信网电子学籍注册和学历学位注册；负责学信网学历学位勘误；负</w:t>
      </w:r>
      <w:r>
        <w:rPr>
          <w:rFonts w:ascii="Times New Roman" w:eastAsiaTheme="minorEastAsia" w:hAnsi="Times New Roman" w:hint="eastAsia"/>
          <w:color w:val="000000" w:themeColor="text1"/>
          <w:szCs w:val="19"/>
          <w:lang w:val="zh-CN"/>
        </w:rPr>
        <w:t>责教育部毕业论文抽检；负责学业预警工作；负责学籍异动处理（</w:t>
      </w:r>
      <w:r>
        <w:rPr>
          <w:rFonts w:ascii="Times New Roman" w:eastAsiaTheme="minorEastAsia" w:hAnsi="Times New Roman" w:hint="eastAsia"/>
          <w:color w:val="000000" w:themeColor="text1"/>
          <w:szCs w:val="19"/>
        </w:rPr>
        <w:t>含休学、保留学籍、复学、退学等</w:t>
      </w:r>
      <w:r>
        <w:rPr>
          <w:rFonts w:ascii="Times New Roman" w:eastAsiaTheme="minorEastAsia" w:hAnsi="Times New Roman" w:hint="eastAsia"/>
          <w:color w:val="000000" w:themeColor="text1"/>
          <w:szCs w:val="19"/>
          <w:lang w:val="zh-CN"/>
        </w:rPr>
        <w:t>）；负责本科生转学管理工作（含转入和转出）；负责本科生境内高校交流生项目管理（含派出、接收）；负责本科生学业指南编印。</w:t>
      </w:r>
    </w:p>
    <w:p w:rsidR="004567A9" w:rsidRDefault="00B70137">
      <w:pPr>
        <w:overflowPunct w:val="0"/>
        <w:ind w:firstLine="381"/>
        <w:rPr>
          <w:rFonts w:ascii="Times New Roman" w:eastAsiaTheme="minorEastAsia" w:hAnsi="Times New Roman"/>
          <w:b/>
          <w:bCs/>
          <w:color w:val="000000" w:themeColor="text1"/>
          <w:szCs w:val="19"/>
          <w:lang w:val="zh-CN"/>
        </w:rPr>
      </w:pPr>
      <w:bookmarkStart w:id="284" w:name="OLE_LINK44"/>
      <w:r>
        <w:rPr>
          <w:rFonts w:ascii="Times New Roman" w:eastAsiaTheme="minorEastAsia" w:hAnsi="Times New Roman" w:hint="eastAsia"/>
          <w:b/>
          <w:bCs/>
          <w:color w:val="000000" w:themeColor="text1"/>
          <w:szCs w:val="19"/>
          <w:lang w:val="zh-CN"/>
        </w:rPr>
        <w:t>实验与电教管理科：</w:t>
      </w:r>
      <w:r>
        <w:rPr>
          <w:rFonts w:ascii="Times New Roman" w:eastAsiaTheme="minorEastAsia" w:hAnsi="Times New Roman" w:hint="eastAsia"/>
          <w:b/>
          <w:bCs/>
          <w:color w:val="000000" w:themeColor="text1"/>
          <w:szCs w:val="19"/>
          <w:lang w:val="zh-CN"/>
        </w:rPr>
        <w:t>0592-2182254</w:t>
      </w:r>
      <w:r>
        <w:rPr>
          <w:rFonts w:ascii="Times New Roman" w:eastAsiaTheme="minorEastAsia" w:hAnsi="Times New Roman" w:hint="eastAsia"/>
          <w:b/>
          <w:bCs/>
          <w:color w:val="000000" w:themeColor="text1"/>
          <w:szCs w:val="19"/>
          <w:lang w:val="zh-CN"/>
        </w:rPr>
        <w:t>、</w:t>
      </w:r>
      <w:r>
        <w:rPr>
          <w:rFonts w:ascii="Times New Roman" w:eastAsiaTheme="minorEastAsia" w:hAnsi="Times New Roman" w:hint="eastAsia"/>
          <w:b/>
          <w:bCs/>
          <w:color w:val="000000" w:themeColor="text1"/>
          <w:szCs w:val="19"/>
          <w:lang w:val="zh-CN"/>
        </w:rPr>
        <w:t>2181651</w:t>
      </w:r>
      <w:r>
        <w:rPr>
          <w:rFonts w:ascii="Times New Roman" w:eastAsiaTheme="minorEastAsia" w:hAnsi="Times New Roman" w:hint="eastAsia"/>
          <w:b/>
          <w:bCs/>
          <w:color w:val="000000" w:themeColor="text1"/>
          <w:szCs w:val="19"/>
          <w:lang w:val="zh-CN"/>
        </w:rPr>
        <w:t>，</w:t>
      </w:r>
      <w:r>
        <w:rPr>
          <w:rFonts w:ascii="Times New Roman" w:eastAsiaTheme="minorEastAsia" w:hAnsi="Times New Roman" w:hint="eastAsia"/>
          <w:b/>
          <w:bCs/>
          <w:color w:val="000000" w:themeColor="text1"/>
          <w:szCs w:val="19"/>
          <w:lang w:val="zh-CN"/>
        </w:rPr>
        <w:t>jwcsdk@xmu.edu.cn</w:t>
      </w:r>
      <w:r>
        <w:rPr>
          <w:rFonts w:ascii="Times New Roman" w:eastAsiaTheme="minorEastAsia" w:hAnsi="Times New Roman" w:hint="eastAsia"/>
          <w:b/>
          <w:bCs/>
          <w:color w:val="000000" w:themeColor="text1"/>
          <w:szCs w:val="19"/>
          <w:lang w:val="zh-CN"/>
        </w:rPr>
        <w:t>、</w:t>
      </w:r>
      <w:r>
        <w:rPr>
          <w:rFonts w:ascii="Times New Roman" w:eastAsiaTheme="minorEastAsia" w:hAnsi="Times New Roman" w:hint="eastAsia"/>
          <w:b/>
          <w:bCs/>
          <w:color w:val="000000" w:themeColor="text1"/>
          <w:szCs w:val="19"/>
          <w:lang w:val="zh-CN"/>
        </w:rPr>
        <w:t xml:space="preserve"> jwccxw@xmu.edu.cn</w:t>
      </w:r>
    </w:p>
    <w:p w:rsidR="004567A9" w:rsidRDefault="00B70137">
      <w:pPr>
        <w:overflowPunct w:val="0"/>
        <w:ind w:firstLine="380"/>
        <w:rPr>
          <w:rFonts w:ascii="Times New Roman" w:eastAsiaTheme="minorEastAsia" w:hAnsi="Times New Roman"/>
          <w:color w:val="000000" w:themeColor="text1"/>
          <w:szCs w:val="19"/>
          <w:lang w:val="zh-CN"/>
        </w:rPr>
      </w:pPr>
      <w:bookmarkStart w:id="285" w:name="OLE_LINK46"/>
      <w:bookmarkStart w:id="286" w:name="OLE_LINK45"/>
      <w:bookmarkEnd w:id="284"/>
      <w:r>
        <w:rPr>
          <w:rFonts w:ascii="Times New Roman" w:eastAsiaTheme="minorEastAsia" w:hAnsi="Times New Roman" w:hint="eastAsia"/>
          <w:color w:val="000000" w:themeColor="text1"/>
          <w:szCs w:val="19"/>
          <w:lang w:val="zh-CN"/>
        </w:rPr>
        <w:t>负责本科数字教育平台规划与建设；负责本科教学实验室、公共基础教</w:t>
      </w:r>
      <w:r>
        <w:rPr>
          <w:rFonts w:ascii="Times New Roman" w:eastAsiaTheme="minorEastAsia" w:hAnsi="Times New Roman" w:hint="eastAsia"/>
          <w:color w:val="000000" w:themeColor="text1"/>
          <w:szCs w:val="19"/>
          <w:lang w:val="zh-CN"/>
        </w:rPr>
        <w:lastRenderedPageBreak/>
        <w:t>学设施等建设规划；负责全校本科教学实验室管理；负责全校本科实验、实践教学改革和运行管理；负责全校本科生实习管理；负责全校各级本科实验教学中心、虚拟仿真实验教学中心、校外实践教育基地、本科生创新实践平台等建设与管理；负责大学生创新训练计划项目等科创项目管理；负责中国国际大学生创新大赛、国际区域赛、学生学业竞赛等赛事管理；负责线上、虚拟仿真实验教学、社会实践一流本科课程、</w:t>
      </w:r>
      <w:r>
        <w:rPr>
          <w:rFonts w:ascii="Times New Roman" w:eastAsiaTheme="minorEastAsia" w:hAnsi="Times New Roman" w:hint="eastAsia"/>
          <w:color w:val="000000" w:themeColor="text1"/>
          <w:szCs w:val="19"/>
          <w:lang w:val="zh-CN"/>
        </w:rPr>
        <w:t>AI</w:t>
      </w:r>
      <w:r>
        <w:rPr>
          <w:rFonts w:ascii="Times New Roman" w:eastAsiaTheme="minorEastAsia" w:hAnsi="Times New Roman" w:hint="eastAsia"/>
          <w:color w:val="000000" w:themeColor="text1"/>
          <w:szCs w:val="19"/>
          <w:lang w:val="zh-CN"/>
        </w:rPr>
        <w:t>赋能课程教学改革创新项目、产学合作协同育人项目等建设与管理；负责创新学分认定</w:t>
      </w:r>
      <w:r>
        <w:rPr>
          <w:rFonts w:ascii="Times New Roman" w:eastAsiaTheme="minorEastAsia" w:hAnsi="Times New Roman" w:hint="eastAsia"/>
          <w:color w:val="000000" w:themeColor="text1"/>
          <w:szCs w:val="19"/>
          <w:lang w:val="zh-CN"/>
        </w:rPr>
        <w:t>；负责校企合作与共建等。</w:t>
      </w:r>
    </w:p>
    <w:p w:rsidR="004567A9" w:rsidRDefault="00B70137">
      <w:pPr>
        <w:overflowPunct w:val="0"/>
        <w:ind w:firstLine="381"/>
        <w:rPr>
          <w:rFonts w:ascii="Times New Roman" w:eastAsiaTheme="minorEastAsia" w:hAnsi="Times New Roman"/>
          <w:b/>
          <w:bCs/>
          <w:color w:val="000000" w:themeColor="text1"/>
          <w:szCs w:val="19"/>
          <w:lang w:val="zh-CN"/>
        </w:rPr>
      </w:pPr>
      <w:bookmarkStart w:id="287" w:name="OLE_LINK59"/>
      <w:bookmarkStart w:id="288" w:name="OLE_LINK60"/>
      <w:r>
        <w:rPr>
          <w:rFonts w:ascii="Times New Roman" w:eastAsiaTheme="minorEastAsia" w:hAnsi="Times New Roman" w:hint="eastAsia"/>
          <w:b/>
          <w:bCs/>
          <w:color w:val="000000" w:themeColor="text1"/>
          <w:szCs w:val="19"/>
          <w:lang w:val="zh-CN"/>
        </w:rPr>
        <w:t>翔安校区教务办公室：</w:t>
      </w:r>
      <w:r>
        <w:rPr>
          <w:rFonts w:ascii="Times New Roman" w:eastAsiaTheme="minorEastAsia" w:hAnsi="Times New Roman" w:hint="eastAsia"/>
          <w:b/>
          <w:bCs/>
          <w:color w:val="000000" w:themeColor="text1"/>
          <w:szCs w:val="19"/>
          <w:lang w:val="zh-CN"/>
        </w:rPr>
        <w:t>0592-2886238</w:t>
      </w:r>
      <w:r>
        <w:rPr>
          <w:rFonts w:ascii="Times New Roman" w:eastAsiaTheme="minorEastAsia" w:hAnsi="Times New Roman" w:hint="eastAsia"/>
          <w:b/>
          <w:bCs/>
          <w:color w:val="000000" w:themeColor="text1"/>
          <w:szCs w:val="19"/>
          <w:lang w:val="zh-CN"/>
        </w:rPr>
        <w:t>、</w:t>
      </w:r>
      <w:r>
        <w:rPr>
          <w:rFonts w:ascii="Times New Roman" w:eastAsiaTheme="minorEastAsia" w:hAnsi="Times New Roman" w:hint="eastAsia"/>
          <w:b/>
          <w:bCs/>
          <w:color w:val="000000" w:themeColor="text1"/>
          <w:szCs w:val="19"/>
          <w:lang w:val="zh-CN"/>
        </w:rPr>
        <w:t>2886239</w:t>
      </w:r>
      <w:r>
        <w:rPr>
          <w:rFonts w:ascii="Times New Roman" w:eastAsiaTheme="minorEastAsia" w:hAnsi="Times New Roman" w:hint="eastAsia"/>
          <w:b/>
          <w:bCs/>
          <w:color w:val="000000" w:themeColor="text1"/>
          <w:szCs w:val="19"/>
          <w:lang w:val="zh-CN"/>
        </w:rPr>
        <w:t>，</w:t>
      </w:r>
      <w:hyperlink r:id="rId36" w:history="1">
        <w:r>
          <w:rPr>
            <w:rFonts w:ascii="Times New Roman" w:eastAsiaTheme="minorEastAsia" w:hAnsi="Times New Roman" w:hint="eastAsia"/>
            <w:b/>
            <w:bCs/>
            <w:color w:val="000000" w:themeColor="text1"/>
            <w:szCs w:val="19"/>
            <w:lang w:val="zh-CN"/>
          </w:rPr>
          <w:t>xaxqjwb@xmu.edu.cn</w:t>
        </w:r>
      </w:hyperlink>
      <w:bookmarkEnd w:id="287"/>
      <w:bookmarkEnd w:id="288"/>
    </w:p>
    <w:p w:rsidR="004567A9" w:rsidRDefault="00B70137">
      <w:pPr>
        <w:overflowPunct w:val="0"/>
        <w:ind w:firstLine="380"/>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负责协调教务处各科室相应职能在翔安校区的延伸；负责校区教学运行管理、校区现场教学督导、营造校区学术文化氛围、校区管委会</w:t>
      </w:r>
      <w:r>
        <w:rPr>
          <w:rFonts w:ascii="Times New Roman" w:eastAsiaTheme="minorEastAsia" w:hAnsi="Times New Roman" w:hint="eastAsia"/>
          <w:color w:val="000000" w:themeColor="text1"/>
          <w:szCs w:val="19"/>
          <w:lang w:val="zh-CN"/>
        </w:rPr>
        <w:t>/</w:t>
      </w:r>
      <w:r>
        <w:rPr>
          <w:rFonts w:ascii="Times New Roman" w:eastAsiaTheme="minorEastAsia" w:hAnsi="Times New Roman" w:hint="eastAsia"/>
          <w:color w:val="000000" w:themeColor="text1"/>
          <w:szCs w:val="19"/>
          <w:lang w:val="zh-CN"/>
        </w:rPr>
        <w:t>处领导交办的其他工作。</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289" w:name="_Toc205886658"/>
      <w:bookmarkStart w:id="290" w:name="_Toc168560503"/>
      <w:bookmarkEnd w:id="285"/>
      <w:bookmarkEnd w:id="286"/>
      <w:r>
        <w:rPr>
          <w:rFonts w:ascii="方正兰亭中黑_GBK" w:eastAsia="方正兰亭中黑_GBK" w:hAnsi="方正兰亭中黑_GBK" w:cs="方正兰亭中黑_GBK" w:hint="eastAsia"/>
          <w:b w:val="0"/>
          <w:bCs/>
          <w:color w:val="000000" w:themeColor="text1"/>
          <w:sz w:val="24"/>
          <w:szCs w:val="24"/>
          <w:lang w:val="en-US"/>
        </w:rPr>
        <w:t xml:space="preserve">58. </w:t>
      </w:r>
      <w:r>
        <w:rPr>
          <w:rFonts w:ascii="方正兰亭中黑_GBK" w:eastAsia="方正兰亭中黑_GBK" w:hAnsi="方正兰亭中黑_GBK" w:cs="方正兰亭中黑_GBK" w:hint="eastAsia"/>
          <w:b w:val="0"/>
          <w:bCs/>
          <w:color w:val="000000" w:themeColor="text1"/>
          <w:sz w:val="24"/>
          <w:szCs w:val="24"/>
          <w:lang w:val="en-US"/>
        </w:rPr>
        <w:t>学院教务管理人员</w:t>
      </w:r>
      <w:bookmarkEnd w:id="289"/>
      <w:bookmarkEnd w:id="290"/>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学院教务人员是各学院从事本科教学管理的重要力量，在培养方案、选课、学籍管理、考试、成绩、实验实习、科创竞赛、在线课程、教材等方面给学生提供教务指导。学生如果有问题，可以电话或当面咨询联系所在学院教务管理人员，联系方式详见附录</w:t>
      </w:r>
      <w:r>
        <w:rPr>
          <w:rFonts w:ascii="Times New Roman" w:hAnsi="Times New Roman" w:hint="eastAsia"/>
          <w:color w:val="000000" w:themeColor="text1"/>
          <w:kern w:val="0"/>
          <w:szCs w:val="19"/>
          <w:lang w:val="zh-CN"/>
        </w:rPr>
        <w:t>2</w:t>
      </w:r>
      <w:r>
        <w:rPr>
          <w:rFonts w:ascii="Times New Roman" w:hAnsi="Times New Roman" w:hint="eastAsia"/>
          <w:color w:val="000000" w:themeColor="text1"/>
          <w:kern w:val="0"/>
          <w:szCs w:val="19"/>
          <w:lang w:val="zh-CN"/>
        </w:rPr>
        <w:t>。常见问题有报到注册、学籍信息、办理学籍异动（休学、保留学籍、复学等）、选课、退课、培养方案解读、创新学分申报、转专业、辅修修读、学分认定、毕业等。</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291" w:name="_Toc205886659"/>
      <w:bookmarkStart w:id="292" w:name="_Toc168560504"/>
      <w:r>
        <w:rPr>
          <w:rFonts w:ascii="方正兰亭中黑_GBK" w:eastAsia="方正兰亭中黑_GBK" w:hAnsi="方正兰亭中黑_GBK" w:cs="方正兰亭中黑_GBK" w:hint="eastAsia"/>
          <w:b w:val="0"/>
          <w:bCs/>
          <w:color w:val="000000" w:themeColor="text1"/>
          <w:sz w:val="24"/>
          <w:szCs w:val="24"/>
          <w:lang w:val="en-US"/>
        </w:rPr>
        <w:t xml:space="preserve">59. </w:t>
      </w:r>
      <w:r>
        <w:rPr>
          <w:rFonts w:ascii="方正兰亭中黑_GBK" w:eastAsia="方正兰亭中黑_GBK" w:hAnsi="方正兰亭中黑_GBK" w:cs="方正兰亭中黑_GBK" w:hint="eastAsia"/>
          <w:b w:val="0"/>
          <w:bCs/>
          <w:color w:val="000000" w:themeColor="text1"/>
          <w:sz w:val="24"/>
          <w:szCs w:val="24"/>
          <w:lang w:val="en-US"/>
        </w:rPr>
        <w:t>辅导员</w:t>
      </w:r>
      <w:bookmarkEnd w:id="291"/>
      <w:bookmarkEnd w:id="292"/>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辅导员是高等学校学生日常思想政治教育和管理服务工作的组织者、实施者、指导者，承担思想理论教育、党团和班级建设、学风建设与</w:t>
      </w:r>
      <w:r>
        <w:rPr>
          <w:rFonts w:ascii="Times New Roman" w:hAnsi="Times New Roman" w:hint="eastAsia"/>
          <w:color w:val="000000" w:themeColor="text1"/>
          <w:kern w:val="0"/>
          <w:szCs w:val="19"/>
          <w:lang w:val="zh-CN"/>
        </w:rPr>
        <w:t>学业指导、日常教育管理服务、心理健康教育与咨询、网络思想政治教育、维护校园和谐安全和稳定，职业发展与就业创业指导、理论和实践研究、推进校园文化建设等工作。通过做好经常性的思想政治工作，在学生中开展形式多样、有针对性的教育活动，努力成为学生成长成才的人生导师和健康生活的</w:t>
      </w:r>
      <w:r>
        <w:rPr>
          <w:rFonts w:ascii="Times New Roman" w:hAnsi="Times New Roman" w:hint="eastAsia"/>
          <w:color w:val="000000" w:themeColor="text1"/>
          <w:kern w:val="0"/>
          <w:szCs w:val="19"/>
          <w:lang w:val="zh-CN"/>
        </w:rPr>
        <w:lastRenderedPageBreak/>
        <w:t>知心朋友。</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293" w:name="_Toc205886660"/>
      <w:bookmarkStart w:id="294" w:name="_Toc2709"/>
      <w:bookmarkStart w:id="295" w:name="_Toc168560505"/>
      <w:r>
        <w:rPr>
          <w:rFonts w:ascii="方正兰亭中黑_GBK" w:eastAsia="方正兰亭中黑_GBK" w:hAnsi="方正兰亭中黑_GBK" w:cs="方正兰亭中黑_GBK" w:hint="eastAsia"/>
          <w:b w:val="0"/>
          <w:bCs/>
          <w:color w:val="000000" w:themeColor="text1"/>
          <w:sz w:val="24"/>
          <w:szCs w:val="24"/>
          <w:lang w:val="en-US"/>
        </w:rPr>
        <w:t xml:space="preserve">60. </w:t>
      </w:r>
      <w:r>
        <w:rPr>
          <w:rFonts w:ascii="方正兰亭中黑_GBK" w:eastAsia="方正兰亭中黑_GBK" w:hAnsi="方正兰亭中黑_GBK" w:cs="方正兰亭中黑_GBK" w:hint="eastAsia"/>
          <w:b w:val="0"/>
          <w:bCs/>
          <w:color w:val="000000" w:themeColor="text1"/>
          <w:sz w:val="24"/>
          <w:szCs w:val="24"/>
          <w:lang w:val="en-US"/>
        </w:rPr>
        <w:t>班主任</w:t>
      </w:r>
      <w:bookmarkEnd w:id="293"/>
      <w:bookmarkEnd w:id="294"/>
      <w:bookmarkEnd w:id="295"/>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班主任是大学生思想政治工作队伍的重要组成部分，是开展大学生思想政治教育的骨干力量，是学生健康成长的引路人，与辅导员工作和导师工作互为补充。班主任由学院专任教师担任，鼓励教授、副教授和高层次人才担任班主任。班主任主要通</w:t>
      </w:r>
      <w:r>
        <w:rPr>
          <w:rFonts w:ascii="Times New Roman" w:hAnsi="Times New Roman" w:hint="eastAsia"/>
          <w:color w:val="000000" w:themeColor="text1"/>
          <w:kern w:val="0"/>
          <w:szCs w:val="19"/>
          <w:lang w:val="zh-CN"/>
        </w:rPr>
        <w:t>过政治引领和价值引领、学风建设和学术引导、党团建设和班级建设、职涯规划和科创指导四个方面对学生进行思想、学业和发展引领。本科新生入学后，每个本科生班级配备一名班主任。班主任原则上一个聘期为</w:t>
      </w:r>
      <w:r>
        <w:rPr>
          <w:rFonts w:ascii="Times New Roman" w:hAnsi="Times New Roman" w:hint="eastAsia"/>
          <w:color w:val="000000" w:themeColor="text1"/>
          <w:kern w:val="0"/>
          <w:szCs w:val="19"/>
          <w:lang w:val="zh-CN"/>
        </w:rPr>
        <w:t>4</w:t>
      </w:r>
      <w:r>
        <w:rPr>
          <w:rFonts w:ascii="Times New Roman" w:hAnsi="Times New Roman" w:hint="eastAsia"/>
          <w:color w:val="000000" w:themeColor="text1"/>
          <w:kern w:val="0"/>
          <w:szCs w:val="19"/>
          <w:lang w:val="zh-CN"/>
        </w:rPr>
        <w:t>年，一般不低于</w:t>
      </w:r>
      <w:r>
        <w:rPr>
          <w:rFonts w:ascii="Times New Roman" w:hAnsi="Times New Roman" w:hint="eastAsia"/>
          <w:color w:val="000000" w:themeColor="text1"/>
          <w:kern w:val="0"/>
          <w:szCs w:val="19"/>
          <w:lang w:val="zh-CN"/>
        </w:rPr>
        <w:t>2</w:t>
      </w:r>
      <w:r>
        <w:rPr>
          <w:rFonts w:ascii="Times New Roman" w:hAnsi="Times New Roman" w:hint="eastAsia"/>
          <w:color w:val="000000" w:themeColor="text1"/>
          <w:kern w:val="0"/>
          <w:szCs w:val="19"/>
          <w:lang w:val="zh-CN"/>
        </w:rPr>
        <w:t>年。</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296" w:name="_Toc168560506"/>
      <w:bookmarkStart w:id="297" w:name="_Toc205886661"/>
      <w:r>
        <w:rPr>
          <w:rFonts w:ascii="方正兰亭中黑_GBK" w:eastAsia="方正兰亭中黑_GBK" w:hAnsi="方正兰亭中黑_GBK" w:cs="方正兰亭中黑_GBK" w:hint="eastAsia"/>
          <w:b w:val="0"/>
          <w:bCs/>
          <w:color w:val="000000" w:themeColor="text1"/>
          <w:sz w:val="24"/>
          <w:szCs w:val="24"/>
          <w:lang w:val="en-US"/>
        </w:rPr>
        <w:t xml:space="preserve">61. </w:t>
      </w:r>
      <w:r>
        <w:rPr>
          <w:rFonts w:ascii="方正兰亭中黑_GBK" w:eastAsia="方正兰亭中黑_GBK" w:hAnsi="方正兰亭中黑_GBK" w:cs="方正兰亭中黑_GBK" w:hint="eastAsia"/>
          <w:b w:val="0"/>
          <w:bCs/>
          <w:color w:val="000000" w:themeColor="text1"/>
          <w:sz w:val="24"/>
          <w:szCs w:val="24"/>
          <w:lang w:val="en-US"/>
        </w:rPr>
        <w:t>本科生导师</w:t>
      </w:r>
      <w:bookmarkEnd w:id="296"/>
      <w:bookmarkEnd w:id="297"/>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新生入学后，即为每一位本科生配备导师。导师们会根据每个本科生的个性及特点进行针对性的指导，帮助树立正确的人生观、价值观和社会主义荣辱观；指导安排学习进程，包括按照教学计划指导学生个性化选择学习方向、选课等；引导确立正确专业思想，指导学生科学规划职业生涯；培养刻苦学习精神和严谨治学态度；指导社会实践或科学研究训练。</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298" w:name="_Toc205886662"/>
      <w:bookmarkStart w:id="299" w:name="_Toc168560507"/>
      <w:r>
        <w:rPr>
          <w:rFonts w:ascii="方正兰亭中黑_GBK" w:eastAsia="方正兰亭中黑_GBK" w:hAnsi="方正兰亭中黑_GBK" w:cs="方正兰亭中黑_GBK" w:hint="eastAsia"/>
          <w:b w:val="0"/>
          <w:bCs/>
          <w:color w:val="000000" w:themeColor="text1"/>
          <w:sz w:val="24"/>
          <w:szCs w:val="24"/>
          <w:lang w:val="en-US"/>
        </w:rPr>
        <w:t xml:space="preserve">62. </w:t>
      </w:r>
      <w:r>
        <w:rPr>
          <w:rFonts w:ascii="方正兰亭中黑_GBK" w:eastAsia="方正兰亭中黑_GBK" w:hAnsi="方正兰亭中黑_GBK" w:cs="方正兰亭中黑_GBK" w:hint="eastAsia"/>
          <w:b w:val="0"/>
          <w:bCs/>
          <w:color w:val="000000" w:themeColor="text1"/>
          <w:sz w:val="24"/>
          <w:szCs w:val="24"/>
          <w:lang w:val="en-US"/>
        </w:rPr>
        <w:t>职业发展与就业服务</w:t>
      </w:r>
      <w:bookmarkEnd w:id="298"/>
      <w:bookmarkEnd w:id="299"/>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厦门大学学生就业创业指导中心是学校负责职业发展辅导与就业服务的部门，致力于帮助同学科学、有效地规划职业生涯，掌握求职技巧，为同学们从校园人向职业人转变提供支持。包括组织</w:t>
      </w:r>
      <w:r>
        <w:rPr>
          <w:rFonts w:ascii="Times New Roman" w:hAnsi="Times New Roman" w:hint="eastAsia"/>
          <w:color w:val="000000" w:themeColor="text1"/>
          <w:kern w:val="0"/>
          <w:szCs w:val="19"/>
          <w:lang w:val="zh-CN"/>
        </w:rPr>
        <w:t>校园宣讲与各类招聘活动、收集发布用人单位需求；组织全国大学生职业规划大赛；开展升学指导系列活动；开展职业生涯发展与就业指导活动；开展创业教育与服务；负责毕业生就业服务工作等。</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当同学们接到大学录取通知书时，可能会为大学四年的生活规划蓝图，希望四年时光充实而有意义，并最后收获一份令人满意的录用通知。追梦途</w:t>
      </w:r>
      <w:r>
        <w:rPr>
          <w:rFonts w:ascii="Times New Roman" w:hAnsi="Times New Roman" w:hint="eastAsia"/>
          <w:color w:val="000000" w:themeColor="text1"/>
          <w:kern w:val="0"/>
          <w:szCs w:val="19"/>
          <w:lang w:val="zh-CN"/>
        </w:rPr>
        <w:lastRenderedPageBreak/>
        <w:t>中不仅需要满腔的热情和凌云壮志，更需要认真的规划以及长期实践之后的反复调整。人生如舟行迷雾，充满未知，但因为有规划，不至于迷航。每个人的人生底色取决于自己手中的画笔，清晰而合理的职业生涯规划，可以帮助大学生走</w:t>
      </w:r>
      <w:r>
        <w:rPr>
          <w:rFonts w:ascii="Times New Roman" w:hAnsi="Times New Roman" w:hint="eastAsia"/>
          <w:color w:val="000000" w:themeColor="text1"/>
          <w:kern w:val="0"/>
          <w:szCs w:val="19"/>
          <w:lang w:val="zh-CN"/>
        </w:rPr>
        <w:t>出职业选择的迷茫困境，经过一步一步的努力，实现自己的人生理想。</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同学们可登录“厦门大学</w:t>
      </w:r>
      <w:r>
        <w:rPr>
          <w:rFonts w:ascii="Times New Roman" w:hAnsi="Times New Roman" w:hint="eastAsia"/>
          <w:color w:val="000000" w:themeColor="text1"/>
          <w:kern w:val="0"/>
          <w:szCs w:val="19"/>
          <w:lang w:val="zh-CN"/>
        </w:rPr>
        <w:t>24365</w:t>
      </w:r>
      <w:r>
        <w:rPr>
          <w:rFonts w:ascii="Times New Roman" w:hAnsi="Times New Roman" w:hint="eastAsia"/>
          <w:color w:val="000000" w:themeColor="text1"/>
          <w:kern w:val="0"/>
          <w:szCs w:val="19"/>
          <w:lang w:val="zh-CN"/>
        </w:rPr>
        <w:t>就业育人数智平台”（网址：</w:t>
      </w:r>
      <w:r>
        <w:rPr>
          <w:rFonts w:ascii="Times New Roman" w:hAnsi="Times New Roman" w:hint="eastAsia"/>
          <w:color w:val="000000" w:themeColor="text1"/>
          <w:kern w:val="0"/>
          <w:szCs w:val="19"/>
          <w:lang w:val="zh-CN"/>
        </w:rPr>
        <w:t>https://jy.xmu.edu.cn/</w:t>
      </w:r>
      <w:r>
        <w:rPr>
          <w:rFonts w:ascii="Times New Roman" w:hAnsi="Times New Roman" w:hint="eastAsia"/>
          <w:color w:val="000000" w:themeColor="text1"/>
          <w:kern w:val="0"/>
          <w:szCs w:val="19"/>
          <w:lang w:val="zh-CN"/>
        </w:rPr>
        <w:t>），随时查阅获取海量就业信息，预约生涯咨询服务。平台还提供“生涯云梯”职业测评系统、</w:t>
      </w:r>
      <w:r>
        <w:rPr>
          <w:rFonts w:ascii="Times New Roman" w:hAnsi="Times New Roman" w:hint="eastAsia"/>
          <w:color w:val="000000" w:themeColor="text1"/>
          <w:kern w:val="0"/>
          <w:szCs w:val="19"/>
          <w:lang w:val="zh-CN"/>
        </w:rPr>
        <w:t xml:space="preserve">AI </w:t>
      </w:r>
      <w:r>
        <w:rPr>
          <w:rFonts w:ascii="Times New Roman" w:hAnsi="Times New Roman" w:hint="eastAsia"/>
          <w:color w:val="000000" w:themeColor="text1"/>
          <w:kern w:val="0"/>
          <w:szCs w:val="19"/>
          <w:lang w:val="zh-CN"/>
        </w:rPr>
        <w:t>简历制作系统、</w:t>
      </w:r>
      <w:r>
        <w:rPr>
          <w:rFonts w:ascii="Times New Roman" w:hAnsi="Times New Roman" w:hint="eastAsia"/>
          <w:color w:val="000000" w:themeColor="text1"/>
          <w:kern w:val="0"/>
          <w:szCs w:val="19"/>
          <w:lang w:val="zh-CN"/>
        </w:rPr>
        <w:t>AI</w:t>
      </w:r>
      <w:r>
        <w:rPr>
          <w:rFonts w:ascii="Times New Roman" w:hAnsi="Times New Roman" w:hint="eastAsia"/>
          <w:color w:val="000000" w:themeColor="text1"/>
          <w:kern w:val="0"/>
          <w:szCs w:val="19"/>
          <w:lang w:val="zh-CN"/>
        </w:rPr>
        <w:t>模拟面试系统等自助服务工具，为学生提供更有针对性的个性化职业生涯规划与就业指导服务。</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300" w:name="_Toc168560508"/>
      <w:bookmarkStart w:id="301" w:name="_Toc205886663"/>
      <w:r>
        <w:rPr>
          <w:rFonts w:ascii="方正兰亭中黑_GBK" w:eastAsia="方正兰亭中黑_GBK" w:hAnsi="方正兰亭中黑_GBK" w:cs="方正兰亭中黑_GBK" w:hint="eastAsia"/>
          <w:b w:val="0"/>
          <w:bCs/>
          <w:color w:val="000000" w:themeColor="text1"/>
          <w:sz w:val="24"/>
          <w:szCs w:val="24"/>
          <w:lang w:val="en-US"/>
        </w:rPr>
        <w:t xml:space="preserve">63. </w:t>
      </w:r>
      <w:r>
        <w:rPr>
          <w:rFonts w:ascii="方正兰亭中黑_GBK" w:eastAsia="方正兰亭中黑_GBK" w:hAnsi="方正兰亭中黑_GBK" w:cs="方正兰亭中黑_GBK" w:hint="eastAsia"/>
          <w:b w:val="0"/>
          <w:bCs/>
          <w:color w:val="000000" w:themeColor="text1"/>
          <w:sz w:val="24"/>
          <w:szCs w:val="24"/>
          <w:lang w:val="en-US"/>
        </w:rPr>
        <w:t>心理咨询与教育</w:t>
      </w:r>
      <w:bookmarkEnd w:id="300"/>
      <w:bookmarkEnd w:id="301"/>
    </w:p>
    <w:p w:rsidR="004567A9" w:rsidRDefault="00B70137">
      <w:pPr>
        <w:overflowPunct w:val="0"/>
        <w:spacing w:line="340" w:lineRule="exact"/>
        <w:ind w:firstLine="380"/>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厦门大学心理咨询与教育中心隶属于学生工作部（处），成立于</w:t>
      </w:r>
      <w:r>
        <w:rPr>
          <w:rFonts w:ascii="Times New Roman" w:eastAsiaTheme="minorEastAsia" w:hAnsi="Times New Roman" w:hint="eastAsia"/>
          <w:color w:val="000000" w:themeColor="text1"/>
          <w:szCs w:val="19"/>
          <w:lang w:val="zh-CN"/>
        </w:rPr>
        <w:t>1999</w:t>
      </w:r>
      <w:r>
        <w:rPr>
          <w:rFonts w:ascii="Times New Roman" w:eastAsiaTheme="minorEastAsia" w:hAnsi="Times New Roman" w:hint="eastAsia"/>
          <w:color w:val="000000" w:themeColor="text1"/>
          <w:szCs w:val="19"/>
          <w:lang w:val="zh-CN"/>
        </w:rPr>
        <w:t>年，是面向全校学生开展心理健康教育和心理咨询服务的常设机构。我们</w:t>
      </w:r>
      <w:r>
        <w:rPr>
          <w:rFonts w:ascii="Times New Roman" w:eastAsiaTheme="minorEastAsia" w:hAnsi="Times New Roman" w:hint="eastAsia"/>
          <w:color w:val="000000" w:themeColor="text1"/>
          <w:szCs w:val="19"/>
          <w:lang w:val="zh-CN"/>
        </w:rPr>
        <w:t>秉承着“立德树人”的教育理念，遵循“尊重、平等、真诚、专业”的工作原则，运用心理学的专业理论和技术，辅导和帮助学生解决各类心理困扰，增强适应能力，培养健康人格，提高心理素质。日常工作主要包括开展心理健康教育（心理课程、讲座沙龙、心理测评、各类校园文化活动），提供心理咨询服务（个体咨询、团体咨询、网络咨询），培养专业工作队伍（心理辅导员、心理委员、宿舍心理联络员、阳光心理志愿者），处置心理危机事件等。曾多次获得全国大学生心理健康教育优秀机构、福建省心理健康教育示范基地等荣誉。</w:t>
      </w:r>
    </w:p>
    <w:p w:rsidR="004567A9" w:rsidRDefault="00B70137">
      <w:pPr>
        <w:overflowPunct w:val="0"/>
        <w:spacing w:line="340" w:lineRule="exact"/>
        <w:ind w:firstLine="380"/>
        <w:rPr>
          <w:rFonts w:ascii="Times New Roman" w:eastAsiaTheme="minorEastAsia" w:hAnsi="Times New Roman"/>
          <w:color w:val="000000" w:themeColor="text1"/>
          <w:szCs w:val="19"/>
          <w:lang w:val="zh-CN"/>
        </w:rPr>
      </w:pPr>
      <w:r>
        <w:rPr>
          <w:rFonts w:ascii="Times New Roman" w:eastAsiaTheme="minorEastAsia" w:hAnsi="Times New Roman" w:hint="eastAsia"/>
          <w:color w:val="000000" w:themeColor="text1"/>
          <w:szCs w:val="19"/>
          <w:lang w:val="zh-CN"/>
        </w:rPr>
        <w:t>预约方式：统一采用网络平台预约，网址：</w:t>
      </w:r>
      <w:r>
        <w:rPr>
          <w:rFonts w:ascii="Times New Roman" w:eastAsiaTheme="minorEastAsia" w:hAnsi="Times New Roman" w:hint="eastAsia"/>
          <w:color w:val="000000" w:themeColor="text1"/>
          <w:szCs w:val="19"/>
          <w:lang w:val="zh-CN"/>
        </w:rPr>
        <w:t>https://xmuxg.xmu.edu.cn/</w:t>
      </w:r>
      <w:r>
        <w:rPr>
          <w:rFonts w:ascii="Times New Roman" w:eastAsiaTheme="minorEastAsia" w:hAnsi="Times New Roman" w:hint="eastAsia"/>
          <w:color w:val="000000" w:themeColor="text1"/>
          <w:szCs w:val="19"/>
          <w:lang w:val="zh-CN"/>
        </w:rPr>
        <w:t>，预约时如遇到技术困难，可拨打电话：</w:t>
      </w:r>
      <w:r>
        <w:rPr>
          <w:rFonts w:ascii="Times New Roman" w:eastAsiaTheme="minorEastAsia" w:hAnsi="Times New Roman" w:hint="eastAsia"/>
          <w:color w:val="000000" w:themeColor="text1"/>
          <w:szCs w:val="19"/>
          <w:lang w:val="zh-CN"/>
        </w:rPr>
        <w:t>0592-2188525</w:t>
      </w:r>
      <w:r>
        <w:rPr>
          <w:rFonts w:ascii="Times New Roman" w:eastAsiaTheme="minorEastAsia" w:hAnsi="Times New Roman" w:hint="eastAsia"/>
          <w:color w:val="000000" w:themeColor="text1"/>
          <w:szCs w:val="19"/>
          <w:lang w:val="zh-CN"/>
        </w:rPr>
        <w:t>（思明校区）或</w:t>
      </w:r>
      <w:r>
        <w:rPr>
          <w:rFonts w:ascii="Times New Roman" w:eastAsiaTheme="minorEastAsia" w:hAnsi="Times New Roman" w:hint="eastAsia"/>
          <w:color w:val="000000" w:themeColor="text1"/>
          <w:szCs w:val="19"/>
          <w:lang w:val="zh-CN"/>
        </w:rPr>
        <w:t>0592-2886525</w:t>
      </w:r>
      <w:r>
        <w:rPr>
          <w:rFonts w:ascii="Times New Roman" w:eastAsiaTheme="minorEastAsia" w:hAnsi="Times New Roman" w:hint="eastAsia"/>
          <w:color w:val="000000" w:themeColor="text1"/>
          <w:szCs w:val="19"/>
          <w:lang w:val="zh-CN"/>
        </w:rPr>
        <w:t>（翔安校区</w:t>
      </w:r>
      <w:r>
        <w:rPr>
          <w:rFonts w:ascii="Times New Roman" w:eastAsiaTheme="minorEastAsia" w:hAnsi="Times New Roman" w:hint="eastAsia"/>
          <w:color w:val="000000" w:themeColor="text1"/>
          <w:szCs w:val="19"/>
          <w:lang w:val="zh-CN"/>
        </w:rPr>
        <w:t>/</w:t>
      </w:r>
      <w:r>
        <w:rPr>
          <w:rFonts w:ascii="Times New Roman" w:eastAsiaTheme="minorEastAsia" w:hAnsi="Times New Roman" w:hint="eastAsia"/>
          <w:color w:val="000000" w:themeColor="text1"/>
          <w:szCs w:val="19"/>
          <w:lang w:val="zh-CN"/>
        </w:rPr>
        <w:t>漳州校区），或发邮件至</w:t>
      </w:r>
      <w:r>
        <w:rPr>
          <w:rFonts w:ascii="Times New Roman" w:eastAsiaTheme="minorEastAsia" w:hAnsi="Times New Roman" w:hint="eastAsia"/>
          <w:color w:val="000000" w:themeColor="text1"/>
          <w:szCs w:val="19"/>
          <w:lang w:val="zh-CN"/>
        </w:rPr>
        <w:t>xinli@xmu.edu.cn</w:t>
      </w:r>
      <w:r>
        <w:rPr>
          <w:rFonts w:ascii="Times New Roman" w:eastAsiaTheme="minorEastAsia" w:hAnsi="Times New Roman" w:hint="eastAsia"/>
          <w:color w:val="000000" w:themeColor="text1"/>
          <w:szCs w:val="19"/>
          <w:lang w:val="zh-CN"/>
        </w:rPr>
        <w:t>寻求支持。</w:t>
      </w:r>
    </w:p>
    <w:p w:rsidR="004567A9" w:rsidRDefault="00B70137">
      <w:pPr>
        <w:pStyle w:val="21"/>
        <w:keepNext w:val="0"/>
        <w:keepLines w:val="0"/>
        <w:overflowPunct w:val="0"/>
        <w:spacing w:line="240" w:lineRule="auto"/>
        <w:ind w:firstLine="380"/>
        <w:rPr>
          <w:rFonts w:ascii="Cambria" w:hAnsi="Cambria" w:cs="Cambria"/>
          <w:color w:val="000000" w:themeColor="text1"/>
          <w:spacing w:val="6"/>
          <w:szCs w:val="19"/>
        </w:rPr>
      </w:pPr>
      <w:r>
        <w:rPr>
          <w:rFonts w:ascii="Times New Roman" w:eastAsiaTheme="minorEastAsia" w:hAnsi="Times New Roman" w:hint="eastAsia"/>
          <w:b w:val="0"/>
          <w:color w:val="000000" w:themeColor="text1"/>
          <w:kern w:val="2"/>
          <w:sz w:val="19"/>
          <w:szCs w:val="19"/>
        </w:rPr>
        <w:br w:type="page"/>
      </w:r>
    </w:p>
    <w:p w:rsidR="004567A9" w:rsidRDefault="00B70137">
      <w:pPr>
        <w:pStyle w:val="1"/>
        <w:keepNext w:val="0"/>
        <w:keepLines w:val="0"/>
        <w:overflowPunct w:val="0"/>
        <w:spacing w:before="300" w:after="260" w:line="1000" w:lineRule="exact"/>
        <w:ind w:firstLineChars="0" w:firstLine="0"/>
        <w:rPr>
          <w:rFonts w:ascii="Cambria" w:hAnsi="Cambria" w:cs="Cambria"/>
          <w:color w:val="000000" w:themeColor="text1"/>
          <w:spacing w:val="6"/>
        </w:rPr>
      </w:pPr>
      <w:bookmarkStart w:id="302" w:name="_Toc205886664"/>
      <w:bookmarkStart w:id="303" w:name="_Toc168560509"/>
      <w:r>
        <w:rPr>
          <w:rFonts w:ascii="Cambria" w:hAnsi="Cambria" w:cs="Cambria"/>
          <w:color w:val="000000" w:themeColor="text1"/>
          <w:spacing w:val="6"/>
        </w:rPr>
        <w:lastRenderedPageBreak/>
        <w:t>十八、学习资源支持</w:t>
      </w:r>
      <w:bookmarkEnd w:id="302"/>
      <w:bookmarkEnd w:id="303"/>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304" w:name="_Toc205886665"/>
      <w:bookmarkStart w:id="305" w:name="_Toc168560514"/>
      <w:bookmarkStart w:id="306" w:name="_Toc168560510"/>
      <w:r>
        <w:rPr>
          <w:rFonts w:ascii="方正兰亭中黑_GBK" w:eastAsia="方正兰亭中黑_GBK" w:hAnsi="方正兰亭中黑_GBK" w:cs="方正兰亭中黑_GBK" w:hint="eastAsia"/>
          <w:b w:val="0"/>
          <w:bCs/>
          <w:color w:val="000000" w:themeColor="text1"/>
          <w:sz w:val="24"/>
          <w:szCs w:val="24"/>
          <w:lang w:val="en-US"/>
        </w:rPr>
        <w:t>6</w:t>
      </w:r>
      <w:r>
        <w:rPr>
          <w:rFonts w:ascii="方正兰亭中黑_GBK" w:eastAsia="方正兰亭中黑_GBK" w:hAnsi="方正兰亭中黑_GBK" w:cs="方正兰亭中黑_GBK"/>
          <w:b w:val="0"/>
          <w:bCs/>
          <w:color w:val="000000" w:themeColor="text1"/>
          <w:sz w:val="24"/>
          <w:szCs w:val="24"/>
          <w:lang w:val="en-US"/>
        </w:rPr>
        <w:t>4</w:t>
      </w:r>
      <w:r>
        <w:rPr>
          <w:rFonts w:ascii="方正兰亭中黑_GBK" w:eastAsia="方正兰亭中黑_GBK" w:hAnsi="方正兰亭中黑_GBK" w:cs="方正兰亭中黑_GBK" w:hint="eastAsia"/>
          <w:b w:val="0"/>
          <w:bCs/>
          <w:color w:val="000000" w:themeColor="text1"/>
          <w:sz w:val="24"/>
          <w:szCs w:val="24"/>
          <w:lang w:val="en-US"/>
        </w:rPr>
        <w:t xml:space="preserve">. </w:t>
      </w:r>
      <w:r>
        <w:rPr>
          <w:rFonts w:ascii="方正兰亭中黑_GBK" w:eastAsia="方正兰亭中黑_GBK" w:hAnsi="方正兰亭中黑_GBK" w:cs="方正兰亭中黑_GBK" w:hint="eastAsia"/>
          <w:b w:val="0"/>
          <w:bCs/>
          <w:color w:val="000000" w:themeColor="text1"/>
          <w:sz w:val="24"/>
          <w:szCs w:val="24"/>
          <w:lang w:val="en-US"/>
        </w:rPr>
        <w:t>厦门大学数字化教学平台</w:t>
      </w:r>
      <w:bookmarkEnd w:id="304"/>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厦门大学数字化教学平台</w:t>
      </w:r>
      <w:r>
        <w:rPr>
          <w:rFonts w:ascii="Times New Roman" w:hAnsi="Times New Roman" w:hint="eastAsia"/>
          <w:color w:val="000000" w:themeColor="text1"/>
          <w:kern w:val="0"/>
          <w:szCs w:val="19"/>
        </w:rPr>
        <w:t>（</w:t>
      </w:r>
      <w:r>
        <w:rPr>
          <w:rFonts w:ascii="Times New Roman" w:hAnsi="Times New Roman" w:hint="eastAsia"/>
          <w:color w:val="000000" w:themeColor="text1"/>
          <w:kern w:val="0"/>
          <w:szCs w:val="19"/>
          <w:lang w:val="zh-CN"/>
        </w:rPr>
        <w:t>网址</w:t>
      </w:r>
      <w:r>
        <w:rPr>
          <w:rFonts w:ascii="Times New Roman" w:hAnsi="Times New Roman" w:hint="eastAsia"/>
          <w:color w:val="000000" w:themeColor="text1"/>
          <w:kern w:val="0"/>
          <w:szCs w:val="19"/>
        </w:rPr>
        <w:t>：</w:t>
      </w:r>
      <w:r>
        <w:rPr>
          <w:rFonts w:ascii="Times New Roman" w:hAnsi="Times New Roman" w:hint="eastAsia"/>
          <w:color w:val="000000" w:themeColor="text1"/>
          <w:kern w:val="0"/>
          <w:szCs w:val="19"/>
        </w:rPr>
        <w:t>https://course.xmu.edu.cn/</w:t>
      </w:r>
      <w:r>
        <w:rPr>
          <w:rFonts w:ascii="Times New Roman" w:hAnsi="Times New Roman" w:hint="eastAsia"/>
          <w:color w:val="000000" w:themeColor="text1"/>
          <w:kern w:val="0"/>
          <w:szCs w:val="19"/>
        </w:rPr>
        <w:t>）</w:t>
      </w:r>
      <w:r>
        <w:rPr>
          <w:rFonts w:ascii="Times New Roman" w:hAnsi="Times New Roman" w:hint="eastAsia"/>
          <w:color w:val="000000" w:themeColor="text1"/>
          <w:kern w:val="0"/>
          <w:szCs w:val="19"/>
          <w:lang w:val="zh-CN"/>
        </w:rPr>
        <w:t>是面向我校本研近五万师生用户的一体化教学平台。平台提供线上学习、课前预习、在线备课、课堂教学以及互动教学等全场景应用。上线“晓懂”智能学伴，智能扫描当前学习内容，提供互动问答。支持多种“师生”“生生”互动方式，实现了</w:t>
      </w:r>
      <w:r>
        <w:rPr>
          <w:rFonts w:ascii="Times New Roman" w:hAnsi="Times New Roman" w:hint="eastAsia"/>
          <w:color w:val="000000" w:themeColor="text1"/>
          <w:kern w:val="0"/>
          <w:szCs w:val="19"/>
          <w:lang w:val="zh-CN"/>
        </w:rPr>
        <w:t>Web</w:t>
      </w:r>
      <w:r>
        <w:rPr>
          <w:rFonts w:ascii="Times New Roman" w:hAnsi="Times New Roman" w:hint="eastAsia"/>
          <w:color w:val="000000" w:themeColor="text1"/>
          <w:kern w:val="0"/>
          <w:szCs w:val="19"/>
          <w:lang w:val="zh-CN"/>
        </w:rPr>
        <w:t>端和移动端的多终端同步教学。学生不仅能在课前高效预习，充分利用教师精心准备的课程资源，还能在课中实时参与分组讨论、抢答等互动环节，与教师进行深度交流。课后，学生可轻松复习、提问、在线测试及参与研究性探讨，确保知识的全面吸收与深化。</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师生可通过数字化教学平台首页</w:t>
      </w:r>
      <w:r>
        <w:rPr>
          <w:rFonts w:ascii="Times New Roman" w:hAnsi="Times New Roman" w:hint="eastAsia"/>
          <w:color w:val="000000" w:themeColor="text1"/>
          <w:kern w:val="0"/>
          <w:szCs w:val="19"/>
          <w:lang w:val="zh-CN"/>
        </w:rPr>
        <w:t>https://course.</w:t>
      </w:r>
      <w:r>
        <w:rPr>
          <w:rFonts w:ascii="Times New Roman" w:hAnsi="Times New Roman" w:hint="eastAsia"/>
          <w:color w:val="000000" w:themeColor="text1"/>
          <w:kern w:val="0"/>
          <w:szCs w:val="19"/>
          <w:lang w:val="zh-CN"/>
        </w:rPr>
        <w:t>xmu.edu.cn/</w:t>
      </w:r>
      <w:r>
        <w:rPr>
          <w:rFonts w:ascii="Times New Roman" w:hAnsi="Times New Roman" w:hint="eastAsia"/>
          <w:color w:val="000000" w:themeColor="text1"/>
          <w:kern w:val="0"/>
          <w:szCs w:val="19"/>
          <w:lang w:val="zh-CN"/>
        </w:rPr>
        <w:t>，使用学校统一身份认证登录，进行电脑端学习；或登录“厦门大学企业微信”</w:t>
      </w:r>
      <w:r>
        <w:rPr>
          <w:rFonts w:ascii="Times New Roman" w:hAnsi="Times New Roman" w:hint="eastAsia"/>
          <w:color w:val="000000" w:themeColor="text1"/>
          <w:kern w:val="0"/>
          <w:szCs w:val="19"/>
          <w:lang w:val="zh-CN"/>
        </w:rPr>
        <w:t>APP</w:t>
      </w:r>
      <w:r>
        <w:rPr>
          <w:rFonts w:ascii="Times New Roman" w:hAnsi="Times New Roman" w:hint="eastAsia"/>
          <w:color w:val="000000" w:themeColor="text1"/>
          <w:kern w:val="0"/>
          <w:szCs w:val="19"/>
          <w:lang w:val="zh-CN"/>
        </w:rPr>
        <w:t>，点击“工作台”</w:t>
      </w: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“数字化教学平台”进行手机端学习。登录成功后可看到所有已选必修与选修课程。</w:t>
      </w:r>
    </w:p>
    <w:p w:rsidR="004567A9" w:rsidRDefault="00B70137">
      <w:pPr>
        <w:overflowPunct w:val="0"/>
        <w:ind w:firstLine="381"/>
        <w:rPr>
          <w:rFonts w:ascii="Times New Roman" w:hAnsi="Times New Roman"/>
          <w:color w:val="000000" w:themeColor="text1"/>
          <w:kern w:val="0"/>
          <w:szCs w:val="19"/>
        </w:rPr>
      </w:pPr>
      <w:r>
        <w:rPr>
          <w:rFonts w:ascii="Times New Roman" w:hAnsi="Times New Roman" w:hint="eastAsia"/>
          <w:b/>
          <w:bCs/>
          <w:color w:val="000000" w:themeColor="text1"/>
          <w:kern w:val="0"/>
          <w:szCs w:val="19"/>
          <w:lang w:val="zh-CN"/>
        </w:rPr>
        <w:t> </w:t>
      </w:r>
      <w:r>
        <w:rPr>
          <w:rFonts w:ascii="Times New Roman" w:hAnsi="Times New Roman" w:hint="eastAsia"/>
          <w:b/>
          <w:bCs/>
          <w:color w:val="000000" w:themeColor="text1"/>
          <w:kern w:val="0"/>
          <w:szCs w:val="19"/>
          <w:lang w:val="zh-CN"/>
        </w:rPr>
        <w:t>重要提醒：</w:t>
      </w:r>
      <w:r>
        <w:rPr>
          <w:rFonts w:ascii="Times New Roman" w:hAnsi="Times New Roman" w:hint="eastAsia"/>
          <w:color w:val="000000" w:themeColor="text1"/>
          <w:kern w:val="0"/>
          <w:szCs w:val="19"/>
          <w:lang w:val="zh-CN"/>
        </w:rPr>
        <w:t>如果使用统一身份认证时，忘记密码，请到颂恩楼一楼一卡通中心柜台重置密码。</w:t>
      </w:r>
      <w:hyperlink r:id="rId37" w:history="1">
        <w:r>
          <w:rPr>
            <w:rFonts w:ascii="Times New Roman" w:hAnsi="Times New Roman" w:hint="eastAsia"/>
            <w:color w:val="000000" w:themeColor="text1"/>
            <w:kern w:val="0"/>
            <w:szCs w:val="19"/>
            <w:lang w:val="zh-CN"/>
          </w:rPr>
          <w:t>平台技术问题咨询邮箱</w:t>
        </w:r>
        <w:r>
          <w:rPr>
            <w:rFonts w:ascii="Times New Roman" w:hAnsi="Times New Roman" w:hint="eastAsia"/>
            <w:color w:val="000000" w:themeColor="text1"/>
            <w:kern w:val="0"/>
            <w:szCs w:val="19"/>
          </w:rPr>
          <w:t>course@xmu.edu.cn</w:t>
        </w:r>
      </w:hyperlink>
      <w:r>
        <w:rPr>
          <w:rFonts w:ascii="Times New Roman" w:hAnsi="Times New Roman" w:hint="eastAsia"/>
          <w:color w:val="000000" w:themeColor="text1"/>
          <w:kern w:val="0"/>
          <w:szCs w:val="19"/>
          <w:lang w:val="zh-CN"/>
        </w:rPr>
        <w:t>。</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307" w:name="_Toc205886666"/>
      <w:bookmarkStart w:id="308" w:name="OLE_LINK50"/>
      <w:bookmarkStart w:id="309" w:name="OLE_LINK51"/>
      <w:r>
        <w:rPr>
          <w:rFonts w:ascii="方正兰亭中黑_GBK" w:eastAsia="方正兰亭中黑_GBK" w:hAnsi="方正兰亭中黑_GBK" w:cs="方正兰亭中黑_GBK" w:hint="eastAsia"/>
          <w:b w:val="0"/>
          <w:bCs/>
          <w:color w:val="000000" w:themeColor="text1"/>
          <w:sz w:val="24"/>
          <w:szCs w:val="24"/>
          <w:lang w:val="en-US"/>
        </w:rPr>
        <w:t>6</w:t>
      </w:r>
      <w:r>
        <w:rPr>
          <w:rFonts w:ascii="方正兰亭中黑_GBK" w:eastAsia="方正兰亭中黑_GBK" w:hAnsi="方正兰亭中黑_GBK" w:cs="方正兰亭中黑_GBK"/>
          <w:b w:val="0"/>
          <w:bCs/>
          <w:color w:val="000000" w:themeColor="text1"/>
          <w:sz w:val="24"/>
          <w:szCs w:val="24"/>
          <w:lang w:val="en-US"/>
        </w:rPr>
        <w:t>5</w:t>
      </w:r>
      <w:r>
        <w:rPr>
          <w:rFonts w:ascii="方正兰亭中黑_GBK" w:eastAsia="方正兰亭中黑_GBK" w:hAnsi="方正兰亭中黑_GBK" w:cs="方正兰亭中黑_GBK" w:hint="eastAsia"/>
          <w:b w:val="0"/>
          <w:bCs/>
          <w:color w:val="000000" w:themeColor="text1"/>
          <w:sz w:val="24"/>
          <w:szCs w:val="24"/>
          <w:lang w:val="en-US"/>
        </w:rPr>
        <w:t>. SPOC</w:t>
      </w:r>
      <w:r>
        <w:rPr>
          <w:rFonts w:ascii="方正兰亭中黑_GBK" w:eastAsia="方正兰亭中黑_GBK" w:hAnsi="方正兰亭中黑_GBK" w:cs="方正兰亭中黑_GBK" w:hint="eastAsia"/>
          <w:b w:val="0"/>
          <w:bCs/>
          <w:color w:val="000000" w:themeColor="text1"/>
          <w:sz w:val="24"/>
          <w:szCs w:val="24"/>
          <w:lang w:val="en-US"/>
        </w:rPr>
        <w:t>注册选课</w:t>
      </w:r>
      <w:bookmarkEnd w:id="307"/>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SPOC</w:t>
      </w:r>
      <w:r>
        <w:rPr>
          <w:rFonts w:ascii="Times New Roman" w:hAnsi="Times New Roman" w:hint="eastAsia"/>
          <w:color w:val="000000" w:themeColor="text1"/>
          <w:kern w:val="0"/>
          <w:szCs w:val="19"/>
          <w:lang w:val="zh-CN"/>
        </w:rPr>
        <w:t>是指小规模限制性在线课程，教师可通过爱课程网为我校提供的专有云空间开展课程及教学活动，包括但不限于教学视频、课程大纲、演示文稿、随堂测验、单元测验、单元作业、考试、课程讨论与答疑等与授课内容相关的全部视频、音频、文字及图片等资料，提供给学生学习。目前，已有</w:t>
      </w:r>
      <w:r>
        <w:rPr>
          <w:rFonts w:ascii="Times New Roman" w:hAnsi="Times New Roman" w:hint="eastAsia"/>
          <w:color w:val="000000" w:themeColor="text1"/>
          <w:kern w:val="0"/>
          <w:szCs w:val="19"/>
          <w:lang w:val="zh-CN"/>
        </w:rPr>
        <w:t>567</w:t>
      </w:r>
      <w:r>
        <w:rPr>
          <w:rFonts w:ascii="Times New Roman" w:hAnsi="Times New Roman" w:hint="eastAsia"/>
          <w:color w:val="000000" w:themeColor="text1"/>
          <w:kern w:val="0"/>
          <w:szCs w:val="19"/>
          <w:lang w:val="zh-CN"/>
        </w:rPr>
        <w:t>门次</w:t>
      </w:r>
      <w:r>
        <w:rPr>
          <w:rFonts w:ascii="Times New Roman" w:hAnsi="Times New Roman" w:hint="eastAsia"/>
          <w:color w:val="000000" w:themeColor="text1"/>
          <w:kern w:val="0"/>
          <w:szCs w:val="19"/>
          <w:lang w:val="zh-CN"/>
        </w:rPr>
        <w:t>SPOC</w:t>
      </w:r>
      <w:r>
        <w:rPr>
          <w:rFonts w:ascii="Times New Roman" w:hAnsi="Times New Roman" w:hint="eastAsia"/>
          <w:color w:val="000000" w:themeColor="text1"/>
          <w:kern w:val="0"/>
          <w:szCs w:val="19"/>
          <w:lang w:val="zh-CN"/>
        </w:rPr>
        <w:t>课程上线，选课人次超过</w:t>
      </w:r>
      <w:r>
        <w:rPr>
          <w:rFonts w:ascii="Times New Roman" w:hAnsi="Times New Roman" w:hint="eastAsia"/>
          <w:color w:val="000000" w:themeColor="text1"/>
          <w:kern w:val="0"/>
          <w:szCs w:val="19"/>
          <w:lang w:val="zh-CN"/>
        </w:rPr>
        <w:t>11.7</w:t>
      </w:r>
      <w:r>
        <w:rPr>
          <w:rFonts w:ascii="Times New Roman" w:hAnsi="Times New Roman" w:hint="eastAsia"/>
          <w:color w:val="000000" w:themeColor="text1"/>
          <w:kern w:val="0"/>
          <w:szCs w:val="19"/>
          <w:lang w:val="zh-CN"/>
        </w:rPr>
        <w:t>万，共有超过</w:t>
      </w:r>
      <w:r>
        <w:rPr>
          <w:rFonts w:ascii="Times New Roman" w:hAnsi="Times New Roman" w:hint="eastAsia"/>
          <w:color w:val="000000" w:themeColor="text1"/>
          <w:kern w:val="0"/>
          <w:szCs w:val="19"/>
          <w:lang w:val="zh-CN"/>
        </w:rPr>
        <w:t>4.5</w:t>
      </w:r>
      <w:r>
        <w:rPr>
          <w:rFonts w:ascii="Times New Roman" w:hAnsi="Times New Roman" w:hint="eastAsia"/>
          <w:color w:val="000000" w:themeColor="text1"/>
          <w:kern w:val="0"/>
          <w:szCs w:val="19"/>
          <w:lang w:val="zh-CN"/>
        </w:rPr>
        <w:t>万名学生完成注册认证并选课学习。</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学生可通过网页</w:t>
      </w:r>
      <w:bookmarkStart w:id="310" w:name="OLE_LINK101"/>
      <w:r>
        <w:rPr>
          <w:rFonts w:ascii="Times New Roman" w:hAnsi="Times New Roman" w:hint="eastAsia"/>
          <w:color w:val="000000" w:themeColor="text1"/>
          <w:kern w:val="0"/>
          <w:szCs w:val="19"/>
          <w:lang w:val="zh-CN"/>
        </w:rPr>
        <w:t>https://www.icourse163.org/</w:t>
      </w:r>
      <w:bookmarkEnd w:id="310"/>
      <w:r>
        <w:rPr>
          <w:rFonts w:ascii="Times New Roman" w:hAnsi="Times New Roman" w:hint="eastAsia"/>
          <w:color w:val="000000" w:themeColor="text1"/>
          <w:kern w:val="0"/>
          <w:szCs w:val="19"/>
          <w:lang w:val="zh-CN"/>
        </w:rPr>
        <w:t>注册，从首页进入“学校</w:t>
      </w:r>
      <w:r>
        <w:rPr>
          <w:rFonts w:ascii="Times New Roman" w:hAnsi="Times New Roman" w:hint="eastAsia"/>
          <w:color w:val="000000" w:themeColor="text1"/>
          <w:kern w:val="0"/>
          <w:szCs w:val="19"/>
          <w:lang w:val="zh-CN"/>
        </w:rPr>
        <w:lastRenderedPageBreak/>
        <w:t>云”，点击学生认证，按提示完成在校学生认证。认证成功后，进</w:t>
      </w:r>
      <w:r>
        <w:rPr>
          <w:rFonts w:ascii="Times New Roman" w:hAnsi="Times New Roman" w:hint="eastAsia"/>
          <w:color w:val="000000" w:themeColor="text1"/>
          <w:kern w:val="0"/>
          <w:szCs w:val="19"/>
          <w:lang w:val="zh-CN"/>
        </w:rPr>
        <w:t>入学校云选课学习，点击要学习的课程，“立即参加”完成选课。</w:t>
      </w:r>
    </w:p>
    <w:p w:rsidR="004567A9" w:rsidRDefault="00B70137">
      <w:pPr>
        <w:overflowPunct w:val="0"/>
        <w:ind w:firstLine="381"/>
        <w:rPr>
          <w:rFonts w:ascii="Times New Roman" w:hAnsi="Times New Roman"/>
          <w:color w:val="000000" w:themeColor="text1"/>
          <w:kern w:val="0"/>
          <w:szCs w:val="19"/>
          <w:lang w:val="zh-CN"/>
        </w:rPr>
      </w:pPr>
      <w:r>
        <w:rPr>
          <w:rFonts w:ascii="Times New Roman" w:hAnsi="Times New Roman" w:hint="eastAsia"/>
          <w:b/>
          <w:bCs/>
          <w:color w:val="000000" w:themeColor="text1"/>
          <w:kern w:val="0"/>
          <w:szCs w:val="19"/>
          <w:lang w:val="zh-CN"/>
        </w:rPr>
        <w:t>重要提醒：</w:t>
      </w:r>
      <w:r>
        <w:rPr>
          <w:rFonts w:ascii="Times New Roman" w:hAnsi="Times New Roman" w:hint="eastAsia"/>
          <w:color w:val="000000" w:themeColor="text1"/>
          <w:kern w:val="0"/>
          <w:szCs w:val="19"/>
          <w:lang w:val="zh-CN"/>
        </w:rPr>
        <w:t>港澳台学生如认证不成功，请把具体问题及学号、姓名、个人身份证件号码后</w:t>
      </w:r>
      <w:r>
        <w:rPr>
          <w:rFonts w:ascii="Times New Roman" w:hAnsi="Times New Roman" w:hint="eastAsia"/>
          <w:color w:val="000000" w:themeColor="text1"/>
          <w:kern w:val="0"/>
          <w:szCs w:val="19"/>
          <w:lang w:val="zh-CN"/>
        </w:rPr>
        <w:t>6</w:t>
      </w:r>
      <w:r>
        <w:rPr>
          <w:rFonts w:ascii="Times New Roman" w:hAnsi="Times New Roman" w:hint="eastAsia"/>
          <w:color w:val="000000" w:themeColor="text1"/>
          <w:kern w:val="0"/>
          <w:szCs w:val="19"/>
          <w:lang w:val="zh-CN"/>
        </w:rPr>
        <w:t>位发送至邮箱</w:t>
      </w:r>
      <w:r>
        <w:rPr>
          <w:rFonts w:ascii="Times New Roman" w:hAnsi="Times New Roman" w:hint="eastAsia"/>
          <w:color w:val="000000" w:themeColor="text1"/>
          <w:kern w:val="0"/>
          <w:szCs w:val="19"/>
          <w:lang w:val="zh-CN"/>
        </w:rPr>
        <w:t>mooc@xmu.edu.cn</w:t>
      </w:r>
      <w:r>
        <w:rPr>
          <w:rFonts w:ascii="Times New Roman" w:hAnsi="Times New Roman" w:hint="eastAsia"/>
          <w:color w:val="000000" w:themeColor="text1"/>
          <w:kern w:val="0"/>
          <w:szCs w:val="19"/>
          <w:lang w:val="zh-CN"/>
        </w:rPr>
        <w:t>。</w:t>
      </w:r>
      <w:bookmarkEnd w:id="305"/>
      <w:bookmarkEnd w:id="308"/>
      <w:bookmarkEnd w:id="309"/>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311" w:name="_Toc205886667"/>
      <w:r>
        <w:rPr>
          <w:rFonts w:ascii="方正兰亭中黑_GBK" w:eastAsia="方正兰亭中黑_GBK" w:hAnsi="方正兰亭中黑_GBK" w:cs="方正兰亭中黑_GBK" w:hint="eastAsia"/>
          <w:b w:val="0"/>
          <w:bCs/>
          <w:color w:val="000000" w:themeColor="text1"/>
          <w:sz w:val="24"/>
          <w:szCs w:val="24"/>
          <w:lang w:val="en-US"/>
        </w:rPr>
        <w:t>6</w:t>
      </w:r>
      <w:r>
        <w:rPr>
          <w:rFonts w:ascii="方正兰亭中黑_GBK" w:eastAsia="方正兰亭中黑_GBK" w:hAnsi="方正兰亭中黑_GBK" w:cs="方正兰亭中黑_GBK"/>
          <w:b w:val="0"/>
          <w:bCs/>
          <w:color w:val="000000" w:themeColor="text1"/>
          <w:sz w:val="24"/>
          <w:szCs w:val="24"/>
          <w:lang w:val="en-US"/>
        </w:rPr>
        <w:t>6</w:t>
      </w:r>
      <w:r>
        <w:rPr>
          <w:rFonts w:ascii="方正兰亭中黑_GBK" w:eastAsia="方正兰亭中黑_GBK" w:hAnsi="方正兰亭中黑_GBK" w:cs="方正兰亭中黑_GBK" w:hint="eastAsia"/>
          <w:b w:val="0"/>
          <w:bCs/>
          <w:color w:val="000000" w:themeColor="text1"/>
          <w:sz w:val="24"/>
          <w:szCs w:val="24"/>
          <w:lang w:val="en-US"/>
        </w:rPr>
        <w:t xml:space="preserve">. </w:t>
      </w:r>
      <w:r>
        <w:rPr>
          <w:rFonts w:ascii="方正兰亭中黑_GBK" w:eastAsia="方正兰亭中黑_GBK" w:hAnsi="方正兰亭中黑_GBK" w:cs="方正兰亭中黑_GBK" w:hint="eastAsia"/>
          <w:b w:val="0"/>
          <w:bCs/>
          <w:color w:val="000000" w:themeColor="text1"/>
          <w:sz w:val="24"/>
          <w:szCs w:val="24"/>
          <w:lang w:val="en-US"/>
        </w:rPr>
        <w:t>图书馆</w:t>
      </w:r>
      <w:bookmarkEnd w:id="306"/>
      <w:bookmarkEnd w:id="311"/>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厦门大学图书馆始建于</w:t>
      </w:r>
      <w:r>
        <w:rPr>
          <w:rFonts w:ascii="Times New Roman" w:hAnsi="Times New Roman" w:hint="eastAsia"/>
          <w:color w:val="000000" w:themeColor="text1"/>
          <w:kern w:val="0"/>
          <w:szCs w:val="19"/>
          <w:lang w:val="zh-CN"/>
        </w:rPr>
        <w:t>1921</w:t>
      </w:r>
      <w:r>
        <w:rPr>
          <w:rFonts w:ascii="Times New Roman" w:hAnsi="Times New Roman" w:hint="eastAsia"/>
          <w:color w:val="000000" w:themeColor="text1"/>
          <w:kern w:val="0"/>
          <w:szCs w:val="19"/>
          <w:lang w:val="zh-CN"/>
        </w:rPr>
        <w:t>年，著名图书馆学家裘开明、文学巨匠林语堂、历史学家郑天挺、人类学家冯汉骥、金融学家朱保训和数学奇才陈景润等都曾任职于此。历经百年积累，截至</w:t>
      </w:r>
      <w:r>
        <w:rPr>
          <w:rFonts w:ascii="Times New Roman" w:hAnsi="Times New Roman" w:hint="eastAsia"/>
          <w:color w:val="000000" w:themeColor="text1"/>
          <w:kern w:val="0"/>
          <w:szCs w:val="19"/>
          <w:lang w:val="zh-CN"/>
        </w:rPr>
        <w:t>2024</w:t>
      </w:r>
      <w:r>
        <w:rPr>
          <w:rFonts w:ascii="Times New Roman" w:hAnsi="Times New Roman" w:hint="eastAsia"/>
          <w:color w:val="000000" w:themeColor="text1"/>
          <w:kern w:val="0"/>
          <w:szCs w:val="19"/>
          <w:lang w:val="zh-CN"/>
        </w:rPr>
        <w:t>年</w:t>
      </w:r>
      <w:r>
        <w:rPr>
          <w:rFonts w:ascii="Times New Roman" w:hAnsi="Times New Roman" w:hint="eastAsia"/>
          <w:color w:val="000000" w:themeColor="text1"/>
          <w:kern w:val="0"/>
          <w:szCs w:val="19"/>
          <w:lang w:val="zh-CN"/>
        </w:rPr>
        <w:t>12</w:t>
      </w:r>
      <w:r>
        <w:rPr>
          <w:rFonts w:ascii="Times New Roman" w:hAnsi="Times New Roman" w:hint="eastAsia"/>
          <w:color w:val="000000" w:themeColor="text1"/>
          <w:kern w:val="0"/>
          <w:szCs w:val="19"/>
          <w:lang w:val="zh-CN"/>
        </w:rPr>
        <w:t>月，馆藏总量达</w:t>
      </w:r>
      <w:r>
        <w:rPr>
          <w:rFonts w:ascii="Times New Roman" w:hAnsi="Times New Roman" w:hint="eastAsia"/>
          <w:color w:val="000000" w:themeColor="text1"/>
          <w:kern w:val="0"/>
          <w:szCs w:val="19"/>
          <w:lang w:val="zh-CN"/>
        </w:rPr>
        <w:t>1483</w:t>
      </w:r>
      <w:r>
        <w:rPr>
          <w:rFonts w:ascii="Times New Roman" w:hAnsi="Times New Roman" w:hint="eastAsia"/>
          <w:color w:val="000000" w:themeColor="text1"/>
          <w:kern w:val="0"/>
          <w:szCs w:val="19"/>
          <w:lang w:val="zh-CN"/>
        </w:rPr>
        <w:t>万册。其中，纸本馆藏约</w:t>
      </w:r>
      <w:r>
        <w:rPr>
          <w:rFonts w:ascii="Times New Roman" w:hAnsi="Times New Roman" w:hint="eastAsia"/>
          <w:color w:val="000000" w:themeColor="text1"/>
          <w:kern w:val="0"/>
          <w:szCs w:val="19"/>
          <w:lang w:val="zh-CN"/>
        </w:rPr>
        <w:t>487</w:t>
      </w:r>
      <w:r>
        <w:rPr>
          <w:rFonts w:ascii="Times New Roman" w:hAnsi="Times New Roman" w:hint="eastAsia"/>
          <w:color w:val="000000" w:themeColor="text1"/>
          <w:kern w:val="0"/>
          <w:szCs w:val="19"/>
          <w:lang w:val="zh-CN"/>
        </w:rPr>
        <w:t>万册，电子馆藏约</w:t>
      </w:r>
      <w:r>
        <w:rPr>
          <w:rFonts w:ascii="Times New Roman" w:hAnsi="Times New Roman" w:hint="eastAsia"/>
          <w:color w:val="000000" w:themeColor="text1"/>
          <w:kern w:val="0"/>
          <w:szCs w:val="19"/>
          <w:lang w:val="zh-CN"/>
        </w:rPr>
        <w:t>988</w:t>
      </w:r>
      <w:r>
        <w:rPr>
          <w:rFonts w:ascii="Times New Roman" w:hAnsi="Times New Roman" w:hint="eastAsia"/>
          <w:color w:val="000000" w:themeColor="text1"/>
          <w:kern w:val="0"/>
          <w:szCs w:val="19"/>
          <w:lang w:val="zh-CN"/>
        </w:rPr>
        <w:t>万册，数据库计</w:t>
      </w:r>
      <w:r>
        <w:rPr>
          <w:rFonts w:ascii="Times New Roman" w:hAnsi="Times New Roman" w:hint="eastAsia"/>
          <w:color w:val="000000" w:themeColor="text1"/>
          <w:kern w:val="0"/>
          <w:szCs w:val="19"/>
          <w:lang w:val="zh-CN"/>
        </w:rPr>
        <w:t>196</w:t>
      </w:r>
      <w:r>
        <w:rPr>
          <w:rFonts w:ascii="Times New Roman" w:hAnsi="Times New Roman" w:hint="eastAsia"/>
          <w:color w:val="000000" w:themeColor="text1"/>
          <w:kern w:val="0"/>
          <w:szCs w:val="19"/>
          <w:lang w:val="zh-CN"/>
        </w:rPr>
        <w:t>个。纸本馆藏涵盖各个领域，哲学、语言学、历史学、政治学、法学、经济学、管理学等方面的文献尤其丰富，在东南亚和台湾研究的资料建设方面颇具优势。馆内还藏有大量古籍线装书、缩微平片等资源，是全国古籍重点保护单位。</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图书馆现有馆舍面积</w:t>
      </w:r>
      <w:r>
        <w:rPr>
          <w:rFonts w:ascii="Times New Roman" w:hAnsi="Times New Roman" w:hint="eastAsia"/>
          <w:color w:val="000000" w:themeColor="text1"/>
          <w:kern w:val="0"/>
          <w:szCs w:val="19"/>
          <w:lang w:val="zh-CN"/>
        </w:rPr>
        <w:t>13.5</w:t>
      </w:r>
      <w:r>
        <w:rPr>
          <w:rFonts w:ascii="Times New Roman" w:hAnsi="Times New Roman" w:hint="eastAsia"/>
          <w:color w:val="000000" w:themeColor="text1"/>
          <w:kern w:val="0"/>
          <w:szCs w:val="19"/>
          <w:lang w:val="zh-CN"/>
        </w:rPr>
        <w:t>万平方</w:t>
      </w:r>
      <w:r>
        <w:rPr>
          <w:rFonts w:ascii="Times New Roman" w:hAnsi="Times New Roman" w:hint="eastAsia"/>
          <w:color w:val="000000" w:themeColor="text1"/>
          <w:kern w:val="0"/>
          <w:szCs w:val="19"/>
          <w:lang w:val="zh-CN"/>
        </w:rPr>
        <w:t>米，阅览座位</w:t>
      </w:r>
      <w:r>
        <w:rPr>
          <w:rFonts w:ascii="Times New Roman" w:hAnsi="Times New Roman" w:hint="eastAsia"/>
          <w:color w:val="000000" w:themeColor="text1"/>
          <w:kern w:val="0"/>
          <w:szCs w:val="19"/>
          <w:lang w:val="zh-CN"/>
        </w:rPr>
        <w:t>11000</w:t>
      </w:r>
      <w:r>
        <w:rPr>
          <w:rFonts w:ascii="Times New Roman" w:hAnsi="Times New Roman" w:hint="eastAsia"/>
          <w:color w:val="000000" w:themeColor="text1"/>
          <w:kern w:val="0"/>
          <w:szCs w:val="19"/>
          <w:lang w:val="zh-CN"/>
        </w:rPr>
        <w:t>个。思明校区目前除拥有一座面积达</w:t>
      </w:r>
      <w:r>
        <w:rPr>
          <w:rFonts w:ascii="Times New Roman" w:hAnsi="Times New Roman" w:hint="eastAsia"/>
          <w:color w:val="000000" w:themeColor="text1"/>
          <w:kern w:val="0"/>
          <w:szCs w:val="19"/>
          <w:lang w:val="zh-CN"/>
        </w:rPr>
        <w:t>2.6</w:t>
      </w:r>
      <w:r>
        <w:rPr>
          <w:rFonts w:ascii="Times New Roman" w:hAnsi="Times New Roman" w:hint="eastAsia"/>
          <w:color w:val="000000" w:themeColor="text1"/>
          <w:kern w:val="0"/>
          <w:szCs w:val="19"/>
          <w:lang w:val="zh-CN"/>
        </w:rPr>
        <w:t>万平方米的总馆外，另有法学、艺术、海韵学生公寓等多个分馆，阅览座位</w:t>
      </w:r>
      <w:r>
        <w:rPr>
          <w:rFonts w:ascii="Times New Roman" w:hAnsi="Times New Roman" w:hint="eastAsia"/>
          <w:color w:val="000000" w:themeColor="text1"/>
          <w:kern w:val="0"/>
          <w:szCs w:val="19"/>
          <w:lang w:val="zh-CN"/>
        </w:rPr>
        <w:t>3000</w:t>
      </w:r>
      <w:r>
        <w:rPr>
          <w:rFonts w:ascii="Times New Roman" w:hAnsi="Times New Roman" w:hint="eastAsia"/>
          <w:color w:val="000000" w:themeColor="text1"/>
          <w:kern w:val="0"/>
          <w:szCs w:val="19"/>
          <w:lang w:val="zh-CN"/>
        </w:rPr>
        <w:t>个；漳州校区图书馆面积</w:t>
      </w:r>
      <w:r>
        <w:rPr>
          <w:rFonts w:ascii="Times New Roman" w:hAnsi="Times New Roman" w:hint="eastAsia"/>
          <w:color w:val="000000" w:themeColor="text1"/>
          <w:kern w:val="0"/>
          <w:szCs w:val="19"/>
          <w:lang w:val="zh-CN"/>
        </w:rPr>
        <w:t>3</w:t>
      </w:r>
      <w:r>
        <w:rPr>
          <w:rFonts w:ascii="Times New Roman" w:hAnsi="Times New Roman" w:hint="eastAsia"/>
          <w:color w:val="000000" w:themeColor="text1"/>
          <w:kern w:val="0"/>
          <w:szCs w:val="19"/>
          <w:lang w:val="zh-CN"/>
        </w:rPr>
        <w:t>万多平方米，阅览座位</w:t>
      </w:r>
      <w:r>
        <w:rPr>
          <w:rFonts w:ascii="Times New Roman" w:hAnsi="Times New Roman" w:hint="eastAsia"/>
          <w:color w:val="000000" w:themeColor="text1"/>
          <w:kern w:val="0"/>
          <w:szCs w:val="19"/>
          <w:lang w:val="zh-CN"/>
        </w:rPr>
        <w:t>4000</w:t>
      </w:r>
      <w:r>
        <w:rPr>
          <w:rFonts w:ascii="Times New Roman" w:hAnsi="Times New Roman" w:hint="eastAsia"/>
          <w:color w:val="000000" w:themeColor="text1"/>
          <w:kern w:val="0"/>
          <w:szCs w:val="19"/>
          <w:lang w:val="zh-CN"/>
        </w:rPr>
        <w:t>个；翔安校区德旺图书馆面积达</w:t>
      </w:r>
      <w:r>
        <w:rPr>
          <w:rFonts w:ascii="Times New Roman" w:hAnsi="Times New Roman" w:hint="eastAsia"/>
          <w:color w:val="000000" w:themeColor="text1"/>
          <w:kern w:val="0"/>
          <w:szCs w:val="19"/>
          <w:lang w:val="zh-CN"/>
        </w:rPr>
        <w:t>7.3</w:t>
      </w:r>
      <w:r>
        <w:rPr>
          <w:rFonts w:ascii="Times New Roman" w:hAnsi="Times New Roman" w:hint="eastAsia"/>
          <w:color w:val="000000" w:themeColor="text1"/>
          <w:kern w:val="0"/>
          <w:szCs w:val="19"/>
          <w:lang w:val="zh-CN"/>
        </w:rPr>
        <w:t>万平方米，阅览座位</w:t>
      </w:r>
      <w:r>
        <w:rPr>
          <w:rFonts w:ascii="Times New Roman" w:hAnsi="Times New Roman" w:hint="eastAsia"/>
          <w:color w:val="000000" w:themeColor="text1"/>
          <w:kern w:val="0"/>
          <w:szCs w:val="19"/>
          <w:lang w:val="zh-CN"/>
        </w:rPr>
        <w:t>3500</w:t>
      </w:r>
      <w:r>
        <w:rPr>
          <w:rFonts w:ascii="Times New Roman" w:hAnsi="Times New Roman" w:hint="eastAsia"/>
          <w:color w:val="000000" w:themeColor="text1"/>
          <w:kern w:val="0"/>
          <w:szCs w:val="19"/>
          <w:lang w:val="zh-CN"/>
        </w:rPr>
        <w:t>个。总分馆之间文献资源互通共享，向全校师生提供纸质文献跨校区委托借阅、座位和研讨间预约、馆际互借以及电子教参、信息素养教育、成果证明、科技查新等教学和科研支持服务。</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312" w:name="_Toc205886668"/>
      <w:bookmarkStart w:id="313" w:name="_Toc168560511"/>
      <w:r>
        <w:rPr>
          <w:rFonts w:ascii="方正兰亭中黑_GBK" w:eastAsia="方正兰亭中黑_GBK" w:hAnsi="方正兰亭中黑_GBK" w:cs="方正兰亭中黑_GBK" w:hint="eastAsia"/>
          <w:b w:val="0"/>
          <w:bCs/>
          <w:color w:val="000000" w:themeColor="text1"/>
          <w:sz w:val="24"/>
          <w:szCs w:val="24"/>
          <w:lang w:val="en-US"/>
        </w:rPr>
        <w:t>6</w:t>
      </w:r>
      <w:r>
        <w:rPr>
          <w:rFonts w:ascii="方正兰亭中黑_GBK" w:eastAsia="方正兰亭中黑_GBK" w:hAnsi="方正兰亭中黑_GBK" w:cs="方正兰亭中黑_GBK"/>
          <w:b w:val="0"/>
          <w:bCs/>
          <w:color w:val="000000" w:themeColor="text1"/>
          <w:sz w:val="24"/>
          <w:szCs w:val="24"/>
          <w:lang w:val="en-US"/>
        </w:rPr>
        <w:t>7</w:t>
      </w:r>
      <w:r>
        <w:rPr>
          <w:rFonts w:ascii="方正兰亭中黑_GBK" w:eastAsia="方正兰亭中黑_GBK" w:hAnsi="方正兰亭中黑_GBK" w:cs="方正兰亭中黑_GBK" w:hint="eastAsia"/>
          <w:b w:val="0"/>
          <w:bCs/>
          <w:color w:val="000000" w:themeColor="text1"/>
          <w:sz w:val="24"/>
          <w:szCs w:val="24"/>
          <w:lang w:val="en-US"/>
        </w:rPr>
        <w:t xml:space="preserve">. </w:t>
      </w:r>
      <w:r>
        <w:rPr>
          <w:rFonts w:ascii="方正兰亭中黑_GBK" w:eastAsia="方正兰亭中黑_GBK" w:hAnsi="方正兰亭中黑_GBK" w:cs="方正兰亭中黑_GBK" w:hint="eastAsia"/>
          <w:b w:val="0"/>
          <w:bCs/>
          <w:color w:val="000000" w:themeColor="text1"/>
          <w:sz w:val="24"/>
          <w:szCs w:val="24"/>
          <w:lang w:val="en-US"/>
        </w:rPr>
        <w:t>厦门大学知识资源港</w:t>
      </w:r>
      <w:bookmarkEnd w:id="312"/>
      <w:bookmarkEnd w:id="313"/>
    </w:p>
    <w:p w:rsidR="004567A9" w:rsidRDefault="00B70137">
      <w:pPr>
        <w:overflowPunct w:val="0"/>
        <w:ind w:firstLine="380"/>
        <w:rPr>
          <w:rFonts w:ascii="Times New Roman" w:hAnsi="Times New Roman"/>
          <w:color w:val="000000" w:themeColor="text1"/>
          <w:kern w:val="0"/>
          <w:szCs w:val="19"/>
          <w:lang w:val="zh-CN"/>
        </w:rPr>
      </w:pPr>
      <w:bookmarkStart w:id="314" w:name="_Toc8063"/>
      <w:r>
        <w:rPr>
          <w:rFonts w:ascii="Times New Roman" w:hAnsi="Times New Roman" w:hint="eastAsia"/>
          <w:color w:val="000000" w:themeColor="text1"/>
          <w:kern w:val="0"/>
          <w:szCs w:val="19"/>
        </w:rPr>
        <w:t>“</w:t>
      </w:r>
      <w:r>
        <w:rPr>
          <w:rFonts w:ascii="Times New Roman" w:hAnsi="Times New Roman" w:hint="eastAsia"/>
          <w:color w:val="000000" w:themeColor="text1"/>
          <w:kern w:val="0"/>
          <w:szCs w:val="19"/>
          <w:lang w:val="zh-CN"/>
        </w:rPr>
        <w:t>厦门大学知识资源港</w:t>
      </w:r>
      <w:r>
        <w:rPr>
          <w:rFonts w:ascii="Times New Roman" w:hAnsi="Times New Roman" w:hint="eastAsia"/>
          <w:color w:val="000000" w:themeColor="text1"/>
          <w:kern w:val="0"/>
          <w:szCs w:val="19"/>
        </w:rPr>
        <w:t>”（</w:t>
      </w:r>
      <w:r>
        <w:rPr>
          <w:rFonts w:ascii="Times New Roman" w:hAnsi="Times New Roman" w:hint="eastAsia"/>
          <w:color w:val="000000" w:themeColor="text1"/>
          <w:kern w:val="0"/>
          <w:szCs w:val="19"/>
        </w:rPr>
        <w:t>https://library.xmu.edu.cn/</w:t>
      </w:r>
      <w:r>
        <w:rPr>
          <w:rFonts w:ascii="Times New Roman" w:hAnsi="Times New Roman" w:hint="eastAsia"/>
          <w:color w:val="000000" w:themeColor="text1"/>
          <w:kern w:val="0"/>
          <w:szCs w:val="19"/>
        </w:rPr>
        <w:t>）</w:t>
      </w:r>
      <w:r>
        <w:rPr>
          <w:rFonts w:ascii="Times New Roman" w:hAnsi="Times New Roman" w:hint="eastAsia"/>
          <w:color w:val="000000" w:themeColor="text1"/>
          <w:kern w:val="0"/>
          <w:szCs w:val="19"/>
          <w:lang w:val="zh-CN"/>
        </w:rPr>
        <w:t>是厦门大学图书馆门户网站</w:t>
      </w:r>
      <w:r>
        <w:rPr>
          <w:rFonts w:ascii="Times New Roman" w:hAnsi="Times New Roman" w:hint="eastAsia"/>
          <w:color w:val="000000" w:themeColor="text1"/>
          <w:kern w:val="0"/>
          <w:szCs w:val="19"/>
        </w:rPr>
        <w:t>，</w:t>
      </w:r>
      <w:r>
        <w:rPr>
          <w:rFonts w:ascii="Times New Roman" w:hAnsi="Times New Roman" w:hint="eastAsia"/>
          <w:color w:val="000000" w:themeColor="text1"/>
          <w:kern w:val="0"/>
          <w:szCs w:val="19"/>
          <w:lang w:val="zh-CN"/>
        </w:rPr>
        <w:t>致力于为我校师生提供丰富而有特色的文献信息资源和专业服务。门户网站提供书目检索、数据库导航、电子书刊导航、知识发现等文献信息资源检索和服务平台以及教学支持、科技查新、学科服务、知识产权等专业信息咨询服务。图书馆现拥有商业数据库</w:t>
      </w:r>
      <w:r>
        <w:rPr>
          <w:rFonts w:ascii="Times New Roman" w:hAnsi="Times New Roman" w:hint="eastAsia"/>
          <w:color w:val="000000" w:themeColor="text1"/>
          <w:kern w:val="0"/>
          <w:szCs w:val="19"/>
          <w:lang w:val="zh-CN"/>
        </w:rPr>
        <w:t>196</w:t>
      </w:r>
      <w:r>
        <w:rPr>
          <w:rFonts w:ascii="Times New Roman" w:hAnsi="Times New Roman" w:hint="eastAsia"/>
          <w:color w:val="000000" w:themeColor="text1"/>
          <w:kern w:val="0"/>
          <w:szCs w:val="19"/>
          <w:lang w:val="zh-CN"/>
        </w:rPr>
        <w:t>个，自建、共建数据库</w:t>
      </w:r>
      <w:r>
        <w:rPr>
          <w:rFonts w:ascii="Times New Roman" w:hAnsi="Times New Roman" w:hint="eastAsia"/>
          <w:color w:val="000000" w:themeColor="text1"/>
          <w:kern w:val="0"/>
          <w:szCs w:val="19"/>
          <w:lang w:val="zh-CN"/>
        </w:rPr>
        <w:lastRenderedPageBreak/>
        <w:t>17</w:t>
      </w:r>
      <w:r>
        <w:rPr>
          <w:rFonts w:ascii="Times New Roman" w:hAnsi="Times New Roman" w:hint="eastAsia"/>
          <w:color w:val="000000" w:themeColor="text1"/>
          <w:kern w:val="0"/>
          <w:szCs w:val="19"/>
          <w:lang w:val="zh-CN"/>
        </w:rPr>
        <w:t>个，涵盖中国知网系列数据库、</w:t>
      </w:r>
      <w:r>
        <w:rPr>
          <w:rFonts w:ascii="Times New Roman" w:hAnsi="Times New Roman" w:hint="eastAsia"/>
          <w:color w:val="000000" w:themeColor="text1"/>
          <w:kern w:val="0"/>
          <w:szCs w:val="19"/>
          <w:lang w:val="zh-CN"/>
        </w:rPr>
        <w:t>ScienceDirect</w:t>
      </w: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Web of Science</w:t>
      </w: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Springer Nature</w:t>
      </w: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Wiley</w:t>
      </w: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Taylor &amp; Francis</w:t>
      </w: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IEE</w:t>
      </w:r>
      <w:r>
        <w:rPr>
          <w:rFonts w:ascii="Times New Roman" w:hAnsi="Times New Roman" w:hint="eastAsia"/>
          <w:color w:val="000000" w:themeColor="text1"/>
          <w:kern w:val="0"/>
          <w:szCs w:val="19"/>
          <w:lang w:val="zh-CN"/>
        </w:rPr>
        <w:t>E/IET Electronic Library</w:t>
      </w: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IEL</w:t>
      </w:r>
      <w:r>
        <w:rPr>
          <w:rFonts w:ascii="Times New Roman" w:hAnsi="Times New Roman" w:hint="eastAsia"/>
          <w:color w:val="000000" w:themeColor="text1"/>
          <w:kern w:val="0"/>
          <w:szCs w:val="19"/>
          <w:lang w:val="zh-CN"/>
        </w:rPr>
        <w:t>）等国内外重要学术资源。数据库在校园网</w:t>
      </w:r>
      <w:r>
        <w:rPr>
          <w:rFonts w:ascii="Times New Roman" w:hAnsi="Times New Roman" w:hint="eastAsia"/>
          <w:color w:val="000000" w:themeColor="text1"/>
          <w:kern w:val="0"/>
          <w:szCs w:val="19"/>
          <w:lang w:val="zh-CN"/>
        </w:rPr>
        <w:t>IP</w:t>
      </w:r>
      <w:r>
        <w:rPr>
          <w:rFonts w:ascii="Times New Roman" w:hAnsi="Times New Roman" w:hint="eastAsia"/>
          <w:color w:val="000000" w:themeColor="text1"/>
          <w:kern w:val="0"/>
          <w:szCs w:val="19"/>
          <w:lang w:val="zh-CN"/>
        </w:rPr>
        <w:t>范围内面向在校师生全天</w:t>
      </w:r>
      <w:r>
        <w:rPr>
          <w:rFonts w:ascii="Times New Roman" w:hAnsi="Times New Roman" w:hint="eastAsia"/>
          <w:color w:val="000000" w:themeColor="text1"/>
          <w:kern w:val="0"/>
          <w:szCs w:val="19"/>
          <w:lang w:val="zh-CN"/>
        </w:rPr>
        <w:t>24</w:t>
      </w:r>
      <w:r>
        <w:rPr>
          <w:rFonts w:ascii="Times New Roman" w:hAnsi="Times New Roman" w:hint="eastAsia"/>
          <w:color w:val="000000" w:themeColor="text1"/>
          <w:kern w:val="0"/>
          <w:szCs w:val="19"/>
          <w:lang w:val="zh-CN"/>
        </w:rPr>
        <w:t>小时开放，校外通过智能网关、</w:t>
      </w:r>
      <w:r>
        <w:rPr>
          <w:rFonts w:ascii="Times New Roman" w:hAnsi="Times New Roman" w:hint="eastAsia"/>
          <w:color w:val="000000" w:themeColor="text1"/>
          <w:kern w:val="0"/>
          <w:szCs w:val="19"/>
          <w:lang w:val="zh-CN"/>
        </w:rPr>
        <w:t>CARSI</w:t>
      </w:r>
      <w:r>
        <w:rPr>
          <w:rFonts w:ascii="Times New Roman" w:hAnsi="Times New Roman" w:hint="eastAsia"/>
          <w:color w:val="000000" w:themeColor="text1"/>
          <w:kern w:val="0"/>
          <w:szCs w:val="19"/>
          <w:lang w:val="zh-CN"/>
        </w:rPr>
        <w:t>认证等亦能随时随地获取学术信息资源。</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欢迎读者关注图书馆官方新媒体服务平台：微信公众号“厦大图书馆”，微信服务号“</w:t>
      </w:r>
      <w:r>
        <w:rPr>
          <w:rFonts w:ascii="Times New Roman" w:hAnsi="Times New Roman" w:hint="eastAsia"/>
          <w:color w:val="000000" w:themeColor="text1"/>
          <w:kern w:val="0"/>
          <w:szCs w:val="19"/>
          <w:lang w:val="zh-CN"/>
        </w:rPr>
        <w:t>XMULibrary</w:t>
      </w: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B</w:t>
      </w:r>
      <w:r>
        <w:rPr>
          <w:rFonts w:ascii="Times New Roman" w:hAnsi="Times New Roman" w:hint="eastAsia"/>
          <w:color w:val="000000" w:themeColor="text1"/>
          <w:kern w:val="0"/>
          <w:szCs w:val="19"/>
          <w:lang w:val="zh-CN"/>
        </w:rPr>
        <w:t>站“厦大图书馆”。</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315" w:name="_Toc5098"/>
      <w:bookmarkStart w:id="316" w:name="_Toc168560512"/>
      <w:bookmarkStart w:id="317" w:name="_Toc205886669"/>
      <w:bookmarkEnd w:id="314"/>
      <w:r>
        <w:rPr>
          <w:rFonts w:ascii="方正兰亭中黑_GBK" w:eastAsia="方正兰亭中黑_GBK" w:hAnsi="方正兰亭中黑_GBK" w:cs="方正兰亭中黑_GBK" w:hint="eastAsia"/>
          <w:b w:val="0"/>
          <w:bCs/>
          <w:color w:val="000000" w:themeColor="text1"/>
          <w:sz w:val="24"/>
          <w:szCs w:val="24"/>
          <w:lang w:val="en-US"/>
        </w:rPr>
        <w:t>6</w:t>
      </w:r>
      <w:r>
        <w:rPr>
          <w:rFonts w:ascii="方正兰亭中黑_GBK" w:eastAsia="方正兰亭中黑_GBK" w:hAnsi="方正兰亭中黑_GBK" w:cs="方正兰亭中黑_GBK"/>
          <w:b w:val="0"/>
          <w:bCs/>
          <w:color w:val="000000" w:themeColor="text1"/>
          <w:sz w:val="24"/>
          <w:szCs w:val="24"/>
          <w:lang w:val="en-US"/>
        </w:rPr>
        <w:t>8</w:t>
      </w:r>
      <w:r>
        <w:rPr>
          <w:rFonts w:ascii="方正兰亭中黑_GBK" w:eastAsia="方正兰亭中黑_GBK" w:hAnsi="方正兰亭中黑_GBK" w:cs="方正兰亭中黑_GBK" w:hint="eastAsia"/>
          <w:b w:val="0"/>
          <w:bCs/>
          <w:color w:val="000000" w:themeColor="text1"/>
          <w:sz w:val="24"/>
          <w:szCs w:val="24"/>
          <w:lang w:val="en-US"/>
        </w:rPr>
        <w:t xml:space="preserve">. </w:t>
      </w:r>
      <w:r>
        <w:rPr>
          <w:rFonts w:ascii="方正兰亭中黑_GBK" w:eastAsia="方正兰亭中黑_GBK" w:hAnsi="方正兰亭中黑_GBK" w:cs="方正兰亭中黑_GBK" w:hint="eastAsia"/>
          <w:b w:val="0"/>
          <w:bCs/>
          <w:color w:val="000000" w:themeColor="text1"/>
          <w:sz w:val="24"/>
          <w:szCs w:val="24"/>
          <w:lang w:val="en-US"/>
        </w:rPr>
        <w:t>网上“我的图书馆</w:t>
      </w:r>
      <w:bookmarkEnd w:id="315"/>
      <w:bookmarkEnd w:id="316"/>
      <w:r>
        <w:rPr>
          <w:rFonts w:ascii="方正兰亭中黑_GBK" w:eastAsia="方正兰亭中黑_GBK" w:hAnsi="方正兰亭中黑_GBK" w:cs="方正兰亭中黑_GBK" w:hint="eastAsia"/>
          <w:b w:val="0"/>
          <w:bCs/>
          <w:color w:val="000000" w:themeColor="text1"/>
          <w:sz w:val="24"/>
          <w:szCs w:val="24"/>
          <w:lang w:val="en-US"/>
        </w:rPr>
        <w:t>”</w:t>
      </w:r>
      <w:bookmarkEnd w:id="317"/>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从图书馆首页点击“我的图书馆”，使用学校统一身份认证登录，首次登录后请在修改信息中正确填写您的有效</w:t>
      </w:r>
      <w:r>
        <w:rPr>
          <w:rFonts w:ascii="Times New Roman" w:hAnsi="Times New Roman" w:hint="eastAsia"/>
          <w:color w:val="000000" w:themeColor="text1"/>
          <w:kern w:val="0"/>
          <w:szCs w:val="19"/>
          <w:lang w:val="zh-CN"/>
        </w:rPr>
        <w:t>Email</w:t>
      </w:r>
      <w:r>
        <w:rPr>
          <w:rFonts w:ascii="Times New Roman" w:hAnsi="Times New Roman" w:hint="eastAsia"/>
          <w:color w:val="000000" w:themeColor="text1"/>
          <w:kern w:val="0"/>
          <w:szCs w:val="19"/>
          <w:lang w:val="zh-CN"/>
        </w:rPr>
        <w:t>（学校信息与网络中心统一分配的学校邮箱）与手机号码等个人信息，并请在今后使用过程中随时保持更新。</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填写有效</w:t>
      </w:r>
      <w:r>
        <w:rPr>
          <w:rFonts w:ascii="Times New Roman" w:hAnsi="Times New Roman" w:hint="eastAsia"/>
          <w:color w:val="000000" w:themeColor="text1"/>
          <w:kern w:val="0"/>
          <w:szCs w:val="19"/>
          <w:lang w:val="zh-CN"/>
        </w:rPr>
        <w:t>Email</w:t>
      </w:r>
      <w:r>
        <w:rPr>
          <w:rFonts w:ascii="Times New Roman" w:hAnsi="Times New Roman" w:hint="eastAsia"/>
          <w:color w:val="000000" w:themeColor="text1"/>
          <w:kern w:val="0"/>
          <w:szCs w:val="19"/>
          <w:lang w:val="zh-CN"/>
        </w:rPr>
        <w:t>后，可以接收到以下信息：（</w:t>
      </w:r>
      <w:r>
        <w:rPr>
          <w:rFonts w:ascii="Times New Roman" w:hAnsi="Times New Roman" w:hint="eastAsia"/>
          <w:color w:val="000000" w:themeColor="text1"/>
          <w:kern w:val="0"/>
          <w:szCs w:val="19"/>
          <w:lang w:val="zh-CN"/>
        </w:rPr>
        <w:t>1</w:t>
      </w:r>
      <w:r>
        <w:rPr>
          <w:rFonts w:ascii="Times New Roman" w:hAnsi="Times New Roman" w:hint="eastAsia"/>
          <w:color w:val="000000" w:themeColor="text1"/>
          <w:kern w:val="0"/>
          <w:szCs w:val="19"/>
          <w:lang w:val="zh-CN"/>
        </w:rPr>
        <w:t>）图书到期、超期提示；（</w:t>
      </w:r>
      <w:r>
        <w:rPr>
          <w:rFonts w:ascii="Times New Roman" w:hAnsi="Times New Roman" w:hint="eastAsia"/>
          <w:color w:val="000000" w:themeColor="text1"/>
          <w:kern w:val="0"/>
          <w:szCs w:val="19"/>
          <w:lang w:val="zh-CN"/>
        </w:rPr>
        <w:t>2</w:t>
      </w:r>
      <w:r>
        <w:rPr>
          <w:rFonts w:ascii="Times New Roman" w:hAnsi="Times New Roman" w:hint="eastAsia"/>
          <w:color w:val="000000" w:themeColor="text1"/>
          <w:kern w:val="0"/>
          <w:szCs w:val="19"/>
          <w:lang w:val="zh-CN"/>
        </w:rPr>
        <w:t>）预约催还通知；（</w:t>
      </w:r>
      <w:r>
        <w:rPr>
          <w:rFonts w:ascii="Times New Roman" w:hAnsi="Times New Roman" w:hint="eastAsia"/>
          <w:color w:val="000000" w:themeColor="text1"/>
          <w:kern w:val="0"/>
          <w:szCs w:val="19"/>
          <w:lang w:val="zh-CN"/>
        </w:rPr>
        <w:t>3</w:t>
      </w:r>
      <w:r>
        <w:rPr>
          <w:rFonts w:ascii="Times New Roman" w:hAnsi="Times New Roman" w:hint="eastAsia"/>
          <w:color w:val="000000" w:themeColor="text1"/>
          <w:kern w:val="0"/>
          <w:szCs w:val="19"/>
          <w:lang w:val="zh-CN"/>
        </w:rPr>
        <w:t>）预约、委托到书提示；（</w:t>
      </w:r>
      <w:r>
        <w:rPr>
          <w:rFonts w:ascii="Times New Roman" w:hAnsi="Times New Roman" w:hint="eastAsia"/>
          <w:color w:val="000000" w:themeColor="text1"/>
          <w:kern w:val="0"/>
          <w:szCs w:val="19"/>
          <w:lang w:val="zh-CN"/>
        </w:rPr>
        <w:t>4</w:t>
      </w:r>
      <w:r>
        <w:rPr>
          <w:rFonts w:ascii="Times New Roman" w:hAnsi="Times New Roman" w:hint="eastAsia"/>
          <w:color w:val="000000" w:themeColor="text1"/>
          <w:kern w:val="0"/>
          <w:szCs w:val="19"/>
          <w:lang w:val="zh-CN"/>
        </w:rPr>
        <w:t>）荐购书籍已订购、到书优先借阅通知；（</w:t>
      </w:r>
      <w:r>
        <w:rPr>
          <w:rFonts w:ascii="Times New Roman" w:hAnsi="Times New Roman" w:hint="eastAsia"/>
          <w:color w:val="000000" w:themeColor="text1"/>
          <w:kern w:val="0"/>
          <w:szCs w:val="19"/>
          <w:lang w:val="zh-CN"/>
        </w:rPr>
        <w:t>5</w:t>
      </w:r>
      <w:r>
        <w:rPr>
          <w:rFonts w:ascii="Times New Roman" w:hAnsi="Times New Roman" w:hint="eastAsia"/>
          <w:color w:val="000000" w:themeColor="text1"/>
          <w:kern w:val="0"/>
          <w:szCs w:val="19"/>
          <w:lang w:val="zh-CN"/>
        </w:rPr>
        <w:t>）培训讲座通知等。</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除了以上信息查询，“我的图书馆”还有以下重要功能：</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书包柜申请：每学年初可以进行书包柜申请，系统随机抽取分配。平时如有空柜，也可</w:t>
      </w:r>
      <w:r>
        <w:rPr>
          <w:rFonts w:ascii="Times New Roman" w:hAnsi="Times New Roman" w:hint="eastAsia"/>
          <w:color w:val="000000" w:themeColor="text1"/>
          <w:kern w:val="0"/>
          <w:szCs w:val="19"/>
          <w:lang w:val="zh-CN"/>
        </w:rPr>
        <w:t>选择对应空柜并提交申请。</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离校信息：集中提示毕业离校前是否已结清图书借阅、图书欠费、违章记录、论文提交、馆际互借账户等业务事项，下载完整的借阅记录。</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318" w:name="_Toc168560513"/>
      <w:bookmarkStart w:id="319" w:name="_Toc205886670"/>
      <w:r>
        <w:rPr>
          <w:rFonts w:ascii="方正兰亭中黑_GBK" w:eastAsia="方正兰亭中黑_GBK" w:hAnsi="方正兰亭中黑_GBK" w:cs="方正兰亭中黑_GBK" w:hint="eastAsia"/>
          <w:b w:val="0"/>
          <w:bCs/>
          <w:color w:val="000000" w:themeColor="text1"/>
          <w:sz w:val="24"/>
          <w:szCs w:val="24"/>
          <w:lang w:val="en-US"/>
        </w:rPr>
        <w:t>6</w:t>
      </w:r>
      <w:r>
        <w:rPr>
          <w:rFonts w:ascii="方正兰亭中黑_GBK" w:eastAsia="方正兰亭中黑_GBK" w:hAnsi="方正兰亭中黑_GBK" w:cs="方正兰亭中黑_GBK"/>
          <w:b w:val="0"/>
          <w:bCs/>
          <w:color w:val="000000" w:themeColor="text1"/>
          <w:sz w:val="24"/>
          <w:szCs w:val="24"/>
          <w:lang w:val="en-US"/>
        </w:rPr>
        <w:t>9</w:t>
      </w:r>
      <w:r>
        <w:rPr>
          <w:rFonts w:ascii="方正兰亭中黑_GBK" w:eastAsia="方正兰亭中黑_GBK" w:hAnsi="方正兰亭中黑_GBK" w:cs="方正兰亭中黑_GBK" w:hint="eastAsia"/>
          <w:b w:val="0"/>
          <w:bCs/>
          <w:color w:val="000000" w:themeColor="text1"/>
          <w:sz w:val="24"/>
          <w:szCs w:val="24"/>
          <w:lang w:val="en-US"/>
        </w:rPr>
        <w:t xml:space="preserve">. </w:t>
      </w:r>
      <w:r>
        <w:rPr>
          <w:rFonts w:ascii="方正兰亭中黑_GBK" w:eastAsia="方正兰亭中黑_GBK" w:hAnsi="方正兰亭中黑_GBK" w:cs="方正兰亭中黑_GBK" w:hint="eastAsia"/>
          <w:b w:val="0"/>
          <w:bCs/>
          <w:color w:val="000000" w:themeColor="text1"/>
          <w:sz w:val="24"/>
          <w:szCs w:val="24"/>
          <w:lang w:val="en-US"/>
        </w:rPr>
        <w:t>“</w:t>
      </w:r>
      <w:r>
        <w:rPr>
          <w:rFonts w:ascii="方正兰亭中黑_GBK" w:eastAsia="方正兰亭中黑_GBK" w:hAnsi="方正兰亭中黑_GBK" w:cs="方正兰亭中黑_GBK" w:hint="eastAsia"/>
          <w:b w:val="0"/>
          <w:bCs/>
          <w:color w:val="000000" w:themeColor="text1"/>
          <w:sz w:val="24"/>
          <w:szCs w:val="24"/>
          <w:lang w:val="en-US"/>
        </w:rPr>
        <w:t>i</w:t>
      </w:r>
      <w:r>
        <w:rPr>
          <w:rFonts w:ascii="方正兰亭中黑_GBK" w:eastAsia="方正兰亭中黑_GBK" w:hAnsi="方正兰亭中黑_GBK" w:cs="方正兰亭中黑_GBK" w:hint="eastAsia"/>
          <w:b w:val="0"/>
          <w:bCs/>
          <w:color w:val="000000" w:themeColor="text1"/>
          <w:sz w:val="24"/>
          <w:szCs w:val="24"/>
          <w:lang w:val="en-US"/>
        </w:rPr>
        <w:t>学堂”信息素养教育项目</w:t>
      </w:r>
      <w:bookmarkEnd w:id="318"/>
      <w:bookmarkEnd w:id="319"/>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i</w:t>
      </w:r>
      <w:r>
        <w:rPr>
          <w:rFonts w:ascii="Times New Roman" w:hAnsi="Times New Roman" w:hint="eastAsia"/>
          <w:color w:val="000000" w:themeColor="text1"/>
          <w:kern w:val="0"/>
          <w:szCs w:val="19"/>
          <w:lang w:val="zh-CN"/>
        </w:rPr>
        <w:t>学堂”是厦门大学图书馆倾力打造的信息素养教育品牌项目，在思明与翔安两校区同步开展活动。项目名中的“</w:t>
      </w:r>
      <w:r>
        <w:rPr>
          <w:rFonts w:ascii="Times New Roman" w:hAnsi="Times New Roman" w:hint="eastAsia"/>
          <w:color w:val="000000" w:themeColor="text1"/>
          <w:kern w:val="0"/>
          <w:szCs w:val="19"/>
          <w:lang w:val="zh-CN"/>
        </w:rPr>
        <w:t>i</w:t>
      </w:r>
      <w:r>
        <w:rPr>
          <w:rFonts w:ascii="Times New Roman" w:hAnsi="Times New Roman" w:hint="eastAsia"/>
          <w:color w:val="000000" w:themeColor="text1"/>
          <w:kern w:val="0"/>
          <w:szCs w:val="19"/>
          <w:lang w:val="zh-CN"/>
        </w:rPr>
        <w:t>”代表</w:t>
      </w:r>
      <w:r>
        <w:rPr>
          <w:rFonts w:ascii="Times New Roman" w:hAnsi="Times New Roman" w:hint="eastAsia"/>
          <w:color w:val="000000" w:themeColor="text1"/>
          <w:kern w:val="0"/>
          <w:szCs w:val="19"/>
          <w:lang w:val="zh-CN"/>
        </w:rPr>
        <w:t xml:space="preserve"> information</w:t>
      </w:r>
      <w:r>
        <w:rPr>
          <w:rFonts w:ascii="Times New Roman" w:hAnsi="Times New Roman" w:hint="eastAsia"/>
          <w:color w:val="000000" w:themeColor="text1"/>
          <w:kern w:val="0"/>
          <w:szCs w:val="19"/>
          <w:lang w:val="zh-CN"/>
        </w:rPr>
        <w:t>（信息）、</w:t>
      </w:r>
      <w:r>
        <w:rPr>
          <w:rFonts w:ascii="Times New Roman" w:hAnsi="Times New Roman" w:hint="eastAsia"/>
          <w:color w:val="000000" w:themeColor="text1"/>
          <w:kern w:val="0"/>
          <w:szCs w:val="19"/>
          <w:lang w:val="zh-CN"/>
        </w:rPr>
        <w:t>internet</w:t>
      </w:r>
      <w:r>
        <w:rPr>
          <w:rFonts w:ascii="Times New Roman" w:hAnsi="Times New Roman" w:hint="eastAsia"/>
          <w:color w:val="000000" w:themeColor="text1"/>
          <w:kern w:val="0"/>
          <w:szCs w:val="19"/>
          <w:lang w:val="zh-CN"/>
        </w:rPr>
        <w:t>（互联网）与</w:t>
      </w:r>
      <w:r>
        <w:rPr>
          <w:rFonts w:ascii="Times New Roman" w:hAnsi="Times New Roman" w:hint="eastAsia"/>
          <w:color w:val="000000" w:themeColor="text1"/>
          <w:kern w:val="0"/>
          <w:szCs w:val="19"/>
          <w:lang w:val="zh-CN"/>
        </w:rPr>
        <w:t xml:space="preserve"> information literacy</w:t>
      </w:r>
      <w:r>
        <w:rPr>
          <w:rFonts w:ascii="Times New Roman" w:hAnsi="Times New Roman" w:hint="eastAsia"/>
          <w:color w:val="000000" w:themeColor="text1"/>
          <w:kern w:val="0"/>
          <w:szCs w:val="19"/>
          <w:lang w:val="zh-CN"/>
        </w:rPr>
        <w:t>（信息素养），也寓意“以读者为中心”的个性化理念，精准体现了活动主旨：“互联网与信息素养”。</w:t>
      </w:r>
      <w:r>
        <w:rPr>
          <w:rFonts w:ascii="Times New Roman" w:hAnsi="Times New Roman" w:hint="eastAsia"/>
          <w:color w:val="000000" w:themeColor="text1"/>
          <w:kern w:val="0"/>
          <w:szCs w:val="19"/>
          <w:lang w:val="zh-CN"/>
        </w:rPr>
        <w:t xml:space="preserve"> </w:t>
      </w:r>
      <w:r>
        <w:rPr>
          <w:rFonts w:ascii="Times New Roman" w:hAnsi="Times New Roman" w:hint="eastAsia"/>
          <w:color w:val="000000" w:themeColor="text1"/>
          <w:kern w:val="0"/>
          <w:szCs w:val="19"/>
          <w:lang w:val="zh-CN"/>
        </w:rPr>
        <w:t>不同于传统以文献检</w:t>
      </w:r>
      <w:r>
        <w:rPr>
          <w:rFonts w:ascii="Times New Roman" w:hAnsi="Times New Roman" w:hint="eastAsia"/>
          <w:color w:val="000000" w:themeColor="text1"/>
          <w:kern w:val="0"/>
          <w:szCs w:val="19"/>
          <w:lang w:val="zh-CN"/>
        </w:rPr>
        <w:t>索为主的讲座，“</w:t>
      </w:r>
      <w:r>
        <w:rPr>
          <w:rFonts w:ascii="Times New Roman" w:hAnsi="Times New Roman" w:hint="eastAsia"/>
          <w:color w:val="000000" w:themeColor="text1"/>
          <w:kern w:val="0"/>
          <w:szCs w:val="19"/>
          <w:lang w:val="zh-CN"/>
        </w:rPr>
        <w:t>i</w:t>
      </w:r>
      <w:r>
        <w:rPr>
          <w:rFonts w:ascii="Times New Roman" w:hAnsi="Times New Roman" w:hint="eastAsia"/>
          <w:color w:val="000000" w:themeColor="text1"/>
          <w:kern w:val="0"/>
          <w:szCs w:val="19"/>
          <w:lang w:val="zh-CN"/>
        </w:rPr>
        <w:t>学堂”内容覆盖信息获取、知识管理、科研素养与工具应用四大模块，且各场次内容环环相扣，构成一个系统而灵</w:t>
      </w:r>
      <w:r>
        <w:rPr>
          <w:rFonts w:ascii="Times New Roman" w:hAnsi="Times New Roman" w:hint="eastAsia"/>
          <w:color w:val="000000" w:themeColor="text1"/>
          <w:kern w:val="0"/>
          <w:szCs w:val="19"/>
          <w:lang w:val="zh-CN"/>
        </w:rPr>
        <w:lastRenderedPageBreak/>
        <w:t>活的信息素养教学体系。</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i</w:t>
      </w:r>
      <w:r>
        <w:rPr>
          <w:rFonts w:ascii="Times New Roman" w:hAnsi="Times New Roman" w:hint="eastAsia"/>
          <w:color w:val="000000" w:themeColor="text1"/>
          <w:kern w:val="0"/>
          <w:szCs w:val="19"/>
          <w:lang w:val="zh-CN"/>
        </w:rPr>
        <w:t>学堂”讲座动态发布于图书馆微信公众号，课程视频直播与回放请关注</w:t>
      </w:r>
      <w:r>
        <w:rPr>
          <w:rFonts w:ascii="Times New Roman" w:hAnsi="Times New Roman" w:hint="eastAsia"/>
          <w:color w:val="000000" w:themeColor="text1"/>
          <w:kern w:val="0"/>
          <w:szCs w:val="19"/>
          <w:lang w:val="zh-CN"/>
        </w:rPr>
        <w:t>B</w:t>
      </w:r>
      <w:r>
        <w:rPr>
          <w:rFonts w:ascii="Times New Roman" w:hAnsi="Times New Roman" w:hint="eastAsia"/>
          <w:color w:val="000000" w:themeColor="text1"/>
          <w:kern w:val="0"/>
          <w:szCs w:val="19"/>
          <w:lang w:val="zh-CN"/>
        </w:rPr>
        <w:t>站“厦大图书馆”。</w:t>
      </w:r>
    </w:p>
    <w:p w:rsidR="004567A9" w:rsidRDefault="00B70137">
      <w:pPr>
        <w:pStyle w:val="21"/>
        <w:keepNext w:val="0"/>
        <w:keepLines w:val="0"/>
        <w:overflowPunct w:val="0"/>
        <w:spacing w:beforeLines="70" w:before="230" w:afterLines="30" w:after="98" w:line="240" w:lineRule="auto"/>
        <w:ind w:firstLineChars="0" w:firstLine="0"/>
        <w:rPr>
          <w:rFonts w:ascii="Times New Roman" w:eastAsiaTheme="minorEastAsia" w:hAnsi="Times New Roman"/>
          <w:color w:val="000000" w:themeColor="text1"/>
          <w:szCs w:val="19"/>
        </w:rPr>
      </w:pPr>
      <w:bookmarkStart w:id="320" w:name="_Toc205886671"/>
      <w:r>
        <w:rPr>
          <w:rFonts w:ascii="方正兰亭中黑_GBK" w:eastAsia="方正兰亭中黑_GBK" w:hAnsi="方正兰亭中黑_GBK" w:cs="方正兰亭中黑_GBK" w:hint="eastAsia"/>
          <w:b w:val="0"/>
          <w:bCs/>
          <w:color w:val="000000" w:themeColor="text1"/>
          <w:sz w:val="24"/>
          <w:szCs w:val="24"/>
          <w:lang w:val="en-US"/>
        </w:rPr>
        <w:t xml:space="preserve">70. </w:t>
      </w:r>
      <w:r>
        <w:rPr>
          <w:rFonts w:ascii="方正兰亭中黑_GBK" w:eastAsia="方正兰亭中黑_GBK" w:hAnsi="方正兰亭中黑_GBK" w:cs="方正兰亭中黑_GBK" w:hint="eastAsia"/>
          <w:b w:val="0"/>
          <w:bCs/>
          <w:color w:val="000000" w:themeColor="text1"/>
          <w:sz w:val="24"/>
          <w:szCs w:val="24"/>
          <w:lang w:val="en-US"/>
        </w:rPr>
        <w:t>校园网</w:t>
      </w:r>
      <w:bookmarkEnd w:id="320"/>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厦门大学校园网始建于</w:t>
      </w:r>
      <w:r>
        <w:rPr>
          <w:rFonts w:ascii="Times New Roman" w:hAnsi="Times New Roman" w:hint="eastAsia"/>
          <w:color w:val="000000" w:themeColor="text1"/>
          <w:kern w:val="0"/>
          <w:szCs w:val="19"/>
          <w:lang w:val="zh-CN"/>
        </w:rPr>
        <w:t>1995</w:t>
      </w:r>
      <w:r>
        <w:rPr>
          <w:rFonts w:ascii="Times New Roman" w:hAnsi="Times New Roman" w:hint="eastAsia"/>
          <w:color w:val="000000" w:themeColor="text1"/>
          <w:kern w:val="0"/>
          <w:szCs w:val="19"/>
          <w:lang w:val="zh-CN"/>
        </w:rPr>
        <w:t>年，由信息与网络中心负责建设及管理，覆盖我校教学科研区、办公区、食堂、学生活动中心、室内运动场馆及部分室外区域，拥有教科网、联通、电信、移动等多个高带宽出口，满足我校师生教学科研的互联网使用需求。目前无线校园网全面覆盖学生宿舍，面向全校在校学生免费开放。校园网支持有线、无线、</w:t>
      </w:r>
      <w:r>
        <w:rPr>
          <w:rFonts w:ascii="Times New Roman" w:hAnsi="Times New Roman" w:hint="eastAsia"/>
          <w:color w:val="000000" w:themeColor="text1"/>
          <w:kern w:val="0"/>
          <w:szCs w:val="19"/>
          <w:lang w:val="zh-CN"/>
        </w:rPr>
        <w:t>VPN</w:t>
      </w:r>
      <w:r>
        <w:rPr>
          <w:rFonts w:ascii="Times New Roman" w:hAnsi="Times New Roman" w:hint="eastAsia"/>
          <w:color w:val="000000" w:themeColor="text1"/>
          <w:kern w:val="0"/>
          <w:szCs w:val="19"/>
          <w:lang w:val="zh-CN"/>
        </w:rPr>
        <w:t>和</w:t>
      </w:r>
      <w:r>
        <w:rPr>
          <w:rFonts w:ascii="Times New Roman" w:hAnsi="Times New Roman" w:hint="eastAsia"/>
          <w:color w:val="000000" w:themeColor="text1"/>
          <w:kern w:val="0"/>
          <w:szCs w:val="19"/>
          <w:lang w:val="zh-CN"/>
        </w:rPr>
        <w:t>5G</w:t>
      </w:r>
      <w:r>
        <w:rPr>
          <w:rFonts w:ascii="Times New Roman" w:hAnsi="Times New Roman" w:hint="eastAsia"/>
          <w:color w:val="000000" w:themeColor="text1"/>
          <w:kern w:val="0"/>
          <w:szCs w:val="19"/>
          <w:lang w:val="zh-CN"/>
        </w:rPr>
        <w:t>虚拟校园网等多种接入方式：</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1</w:t>
      </w:r>
      <w:r>
        <w:rPr>
          <w:rFonts w:ascii="Times New Roman" w:hAnsi="Times New Roman" w:hint="eastAsia"/>
          <w:color w:val="000000" w:themeColor="text1"/>
          <w:kern w:val="0"/>
          <w:szCs w:val="19"/>
          <w:lang w:val="zh-CN"/>
        </w:rPr>
        <w:t>）无线校园网接入使用统一信号名，公共区信号名为</w:t>
      </w:r>
      <w:r>
        <w:rPr>
          <w:rFonts w:ascii="Times New Roman" w:hAnsi="Times New Roman" w:hint="eastAsia"/>
          <w:color w:val="000000" w:themeColor="text1"/>
          <w:kern w:val="0"/>
          <w:szCs w:val="19"/>
          <w:lang w:val="zh-CN"/>
        </w:rPr>
        <w:t>XMUNET+</w:t>
      </w:r>
      <w:r>
        <w:rPr>
          <w:rFonts w:ascii="Times New Roman" w:hAnsi="Times New Roman" w:hint="eastAsia"/>
          <w:color w:val="000000" w:themeColor="text1"/>
          <w:kern w:val="0"/>
          <w:szCs w:val="19"/>
          <w:lang w:val="zh-CN"/>
        </w:rPr>
        <w:t>，宿舍区信号名为</w:t>
      </w:r>
      <w:r>
        <w:rPr>
          <w:rFonts w:ascii="Times New Roman" w:hAnsi="Times New Roman" w:hint="eastAsia"/>
          <w:color w:val="000000" w:themeColor="text1"/>
          <w:kern w:val="0"/>
          <w:szCs w:val="19"/>
          <w:lang w:val="zh-CN"/>
        </w:rPr>
        <w:t>XMU-DORM</w:t>
      </w:r>
      <w:r>
        <w:rPr>
          <w:rFonts w:ascii="Times New Roman" w:hAnsi="Times New Roman" w:hint="eastAsia"/>
          <w:color w:val="000000" w:themeColor="text1"/>
          <w:kern w:val="0"/>
          <w:szCs w:val="19"/>
          <w:lang w:val="zh-CN"/>
        </w:rPr>
        <w:t>，使用学号及校园网接入密码认证接入。密码可通过信息门户（</w:t>
      </w:r>
      <w:r>
        <w:rPr>
          <w:rFonts w:ascii="Times New Roman" w:hAnsi="Times New Roman" w:hint="eastAsia"/>
          <w:color w:val="000000" w:themeColor="text1"/>
          <w:kern w:val="0"/>
          <w:szCs w:val="19"/>
          <w:lang w:val="zh-CN"/>
        </w:rPr>
        <w:t>https://</w:t>
      </w:r>
      <w:r>
        <w:rPr>
          <w:rFonts w:ascii="Times New Roman" w:hAnsi="Times New Roman" w:hint="eastAsia"/>
          <w:color w:val="000000" w:themeColor="text1"/>
          <w:kern w:val="0"/>
          <w:szCs w:val="19"/>
          <w:lang w:val="zh-CN"/>
        </w:rPr>
        <w:t>i.xmu.edu.cn</w:t>
      </w:r>
      <w:r>
        <w:rPr>
          <w:rFonts w:ascii="Times New Roman" w:hAnsi="Times New Roman"/>
          <w:color w:val="000000" w:themeColor="text1"/>
          <w:kern w:val="0"/>
          <w:szCs w:val="19"/>
          <w:lang w:val="zh-CN"/>
        </w:rPr>
        <w:t>/</w:t>
      </w:r>
      <w:r>
        <w:rPr>
          <w:rFonts w:ascii="Times New Roman" w:hAnsi="Times New Roman" w:hint="eastAsia"/>
          <w:color w:val="000000" w:themeColor="text1"/>
          <w:kern w:val="0"/>
          <w:szCs w:val="19"/>
          <w:lang w:val="zh-CN"/>
        </w:rPr>
        <w:t>）搜索“密码”进行管理。详细使用说明可参见信息与网络中心主页（</w:t>
      </w:r>
      <w:r>
        <w:rPr>
          <w:rFonts w:ascii="Times New Roman" w:hAnsi="Times New Roman" w:hint="eastAsia"/>
          <w:color w:val="000000" w:themeColor="text1"/>
          <w:kern w:val="0"/>
          <w:szCs w:val="19"/>
          <w:lang w:val="zh-CN"/>
        </w:rPr>
        <w:t>https://inc.xmu.edu.cn</w:t>
      </w:r>
      <w:r>
        <w:rPr>
          <w:rFonts w:ascii="Times New Roman" w:hAnsi="Times New Roman"/>
          <w:color w:val="000000" w:themeColor="text1"/>
          <w:kern w:val="0"/>
          <w:szCs w:val="19"/>
          <w:lang w:val="zh-CN"/>
        </w:rPr>
        <w:t>/</w:t>
      </w:r>
      <w:r>
        <w:rPr>
          <w:rFonts w:ascii="Times New Roman" w:hAnsi="Times New Roman" w:hint="eastAsia"/>
          <w:color w:val="000000" w:themeColor="text1"/>
          <w:kern w:val="0"/>
          <w:szCs w:val="19"/>
          <w:lang w:val="zh-CN"/>
        </w:rPr>
        <w:t>）－服务指南－无线网；</w:t>
      </w:r>
      <w:r>
        <w:rPr>
          <w:rFonts w:ascii="Times New Roman" w:hAnsi="Times New Roman" w:hint="eastAsia"/>
          <w:color w:val="000000" w:themeColor="text1"/>
          <w:kern w:val="0"/>
          <w:szCs w:val="19"/>
          <w:lang w:val="zh-CN"/>
        </w:rPr>
        <w:t xml:space="preserve"> </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2</w:t>
      </w:r>
      <w:r>
        <w:rPr>
          <w:rFonts w:ascii="Times New Roman" w:hAnsi="Times New Roman" w:hint="eastAsia"/>
          <w:color w:val="000000" w:themeColor="text1"/>
          <w:kern w:val="0"/>
          <w:szCs w:val="19"/>
          <w:lang w:val="zh-CN"/>
        </w:rPr>
        <w:t>）有线校园网接入可联系学院部处网络管理员；</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3</w:t>
      </w:r>
      <w:r>
        <w:rPr>
          <w:rFonts w:ascii="Times New Roman" w:hAnsi="Times New Roman" w:hint="eastAsia"/>
          <w:color w:val="000000" w:themeColor="text1"/>
          <w:kern w:val="0"/>
          <w:szCs w:val="19"/>
          <w:lang w:val="zh-CN"/>
        </w:rPr>
        <w:t>）非校园网用户也可通过</w:t>
      </w:r>
      <w:r>
        <w:rPr>
          <w:rFonts w:ascii="Times New Roman" w:hAnsi="Times New Roman" w:hint="eastAsia"/>
          <w:color w:val="000000" w:themeColor="text1"/>
          <w:kern w:val="0"/>
          <w:szCs w:val="19"/>
          <w:lang w:val="zh-CN"/>
        </w:rPr>
        <w:t>VPN</w:t>
      </w:r>
      <w:r>
        <w:rPr>
          <w:rFonts w:ascii="Times New Roman" w:hAnsi="Times New Roman" w:hint="eastAsia"/>
          <w:color w:val="000000" w:themeColor="text1"/>
          <w:kern w:val="0"/>
          <w:szCs w:val="19"/>
          <w:lang w:val="zh-CN"/>
        </w:rPr>
        <w:t>方式（</w:t>
      </w:r>
      <w:r>
        <w:rPr>
          <w:rFonts w:ascii="Times New Roman" w:hAnsi="Times New Roman" w:hint="eastAsia"/>
          <w:color w:val="000000" w:themeColor="text1"/>
          <w:kern w:val="0"/>
          <w:szCs w:val="19"/>
          <w:lang w:val="zh-CN"/>
        </w:rPr>
        <w:t>https://vpn.xmu.edu.cn</w:t>
      </w:r>
      <w:r>
        <w:rPr>
          <w:rFonts w:ascii="Times New Roman" w:hAnsi="Times New Roman"/>
          <w:color w:val="000000" w:themeColor="text1"/>
          <w:kern w:val="0"/>
          <w:szCs w:val="19"/>
          <w:lang w:val="zh-CN"/>
        </w:rPr>
        <w:t>/</w:t>
      </w:r>
      <w:r>
        <w:rPr>
          <w:rFonts w:ascii="Times New Roman" w:hAnsi="Times New Roman" w:hint="eastAsia"/>
          <w:color w:val="000000" w:themeColor="text1"/>
          <w:kern w:val="0"/>
          <w:szCs w:val="19"/>
          <w:lang w:val="zh-CN"/>
        </w:rPr>
        <w:t>）或者</w:t>
      </w:r>
      <w:r>
        <w:rPr>
          <w:rFonts w:ascii="Times New Roman" w:hAnsi="Times New Roman" w:hint="eastAsia"/>
          <w:color w:val="000000" w:themeColor="text1"/>
          <w:kern w:val="0"/>
          <w:szCs w:val="19"/>
          <w:lang w:val="zh-CN"/>
        </w:rPr>
        <w:t>5G</w:t>
      </w:r>
      <w:r>
        <w:rPr>
          <w:rFonts w:ascii="Times New Roman" w:hAnsi="Times New Roman" w:hint="eastAsia"/>
          <w:color w:val="000000" w:themeColor="text1"/>
          <w:kern w:val="0"/>
          <w:szCs w:val="19"/>
          <w:lang w:val="zh-CN"/>
        </w:rPr>
        <w:t>虚拟校园网方式接入校园网，访问校内学术资源。详细使用说明可参见信息与网络中心主页（</w:t>
      </w:r>
      <w:r>
        <w:rPr>
          <w:rFonts w:ascii="Times New Roman" w:hAnsi="Times New Roman" w:hint="eastAsia"/>
          <w:color w:val="000000" w:themeColor="text1"/>
          <w:kern w:val="0"/>
          <w:szCs w:val="19"/>
          <w:lang w:val="zh-CN"/>
        </w:rPr>
        <w:t>https://inc.xmu.edu.cn</w:t>
      </w:r>
      <w:r>
        <w:rPr>
          <w:rFonts w:ascii="Times New Roman" w:hAnsi="Times New Roman"/>
          <w:color w:val="000000" w:themeColor="text1"/>
          <w:kern w:val="0"/>
          <w:szCs w:val="19"/>
          <w:lang w:val="zh-CN"/>
        </w:rPr>
        <w:t>/</w:t>
      </w:r>
      <w:r>
        <w:rPr>
          <w:rFonts w:ascii="Times New Roman" w:hAnsi="Times New Roman" w:hint="eastAsia"/>
          <w:color w:val="000000" w:themeColor="text1"/>
          <w:kern w:val="0"/>
          <w:szCs w:val="19"/>
          <w:lang w:val="zh-CN"/>
        </w:rPr>
        <w:t>）</w:t>
      </w:r>
      <w:bookmarkStart w:id="321" w:name="OLE_LINK103"/>
      <w:bookmarkStart w:id="322" w:name="OLE_LINK102"/>
      <w:r>
        <w:rPr>
          <w:rFonts w:ascii="Times New Roman" w:hAnsi="Times New Roman" w:hint="eastAsia"/>
          <w:color w:val="000000" w:themeColor="text1"/>
          <w:kern w:val="0"/>
          <w:szCs w:val="19"/>
          <w:lang w:val="zh-CN"/>
        </w:rPr>
        <w:t>－</w:t>
      </w:r>
      <w:bookmarkEnd w:id="321"/>
      <w:bookmarkEnd w:id="322"/>
      <w:r>
        <w:rPr>
          <w:rFonts w:ascii="Times New Roman" w:hAnsi="Times New Roman" w:hint="eastAsia"/>
          <w:color w:val="000000" w:themeColor="text1"/>
          <w:kern w:val="0"/>
          <w:szCs w:val="19"/>
          <w:lang w:val="zh-CN"/>
        </w:rPr>
        <w:t>服务指南－校园网；</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除校园网外，信息与网络中心还为在校学生的学习科研提供电子邮</w:t>
      </w:r>
      <w:r>
        <w:rPr>
          <w:rFonts w:ascii="Times New Roman" w:hAnsi="Times New Roman" w:hint="eastAsia"/>
          <w:color w:val="000000" w:themeColor="text1"/>
          <w:kern w:val="0"/>
          <w:szCs w:val="19"/>
          <w:lang w:val="zh-CN"/>
        </w:rPr>
        <w:t>箱、正版化软件、云存储、科学计算等网络服务，具体内容如下：</w:t>
      </w:r>
    </w:p>
    <w:p w:rsidR="004567A9" w:rsidRDefault="00B70137">
      <w:pPr>
        <w:overflowPunct w:val="0"/>
        <w:ind w:firstLine="381"/>
        <w:rPr>
          <w:rFonts w:ascii="Times New Roman" w:hAnsi="Times New Roman"/>
          <w:color w:val="000000" w:themeColor="text1"/>
          <w:kern w:val="0"/>
          <w:szCs w:val="19"/>
          <w:lang w:val="zh-CN"/>
        </w:rPr>
      </w:pPr>
      <w:r>
        <w:rPr>
          <w:rFonts w:ascii="Times New Roman" w:hAnsi="Times New Roman" w:hint="eastAsia"/>
          <w:b/>
          <w:bCs/>
          <w:color w:val="000000" w:themeColor="text1"/>
          <w:kern w:val="0"/>
          <w:szCs w:val="19"/>
          <w:lang w:val="zh-CN"/>
        </w:rPr>
        <w:t>（</w:t>
      </w:r>
      <w:r>
        <w:rPr>
          <w:rFonts w:ascii="Times New Roman" w:hAnsi="Times New Roman" w:hint="eastAsia"/>
          <w:b/>
          <w:bCs/>
          <w:color w:val="000000" w:themeColor="text1"/>
          <w:kern w:val="0"/>
          <w:szCs w:val="19"/>
        </w:rPr>
        <w:t>1</w:t>
      </w:r>
      <w:r>
        <w:rPr>
          <w:rFonts w:ascii="Times New Roman" w:hAnsi="Times New Roman" w:hint="eastAsia"/>
          <w:b/>
          <w:bCs/>
          <w:color w:val="000000" w:themeColor="text1"/>
          <w:kern w:val="0"/>
          <w:szCs w:val="19"/>
          <w:lang w:val="zh-CN"/>
        </w:rPr>
        <w:t>）邮箱服务：</w:t>
      </w:r>
      <w:r>
        <w:rPr>
          <w:rFonts w:ascii="Times New Roman" w:hAnsi="Times New Roman" w:hint="eastAsia"/>
          <w:color w:val="000000" w:themeColor="text1"/>
          <w:kern w:val="0"/>
          <w:szCs w:val="19"/>
          <w:lang w:val="zh-CN"/>
        </w:rPr>
        <w:t>每位学生均有一个名为“学号</w:t>
      </w:r>
      <w:r>
        <w:rPr>
          <w:rFonts w:ascii="Times New Roman" w:hAnsi="Times New Roman" w:hint="eastAsia"/>
          <w:color w:val="000000" w:themeColor="text1"/>
          <w:kern w:val="0"/>
          <w:szCs w:val="19"/>
          <w:lang w:val="zh-CN"/>
        </w:rPr>
        <w:t>@stu.xmu.edu.cn</w:t>
      </w:r>
      <w:r>
        <w:rPr>
          <w:rFonts w:ascii="Times New Roman" w:hAnsi="Times New Roman" w:hint="eastAsia"/>
          <w:color w:val="000000" w:themeColor="text1"/>
          <w:kern w:val="0"/>
          <w:szCs w:val="19"/>
          <w:lang w:val="zh-CN"/>
        </w:rPr>
        <w:t>”的邮箱，邮箱入口为</w:t>
      </w:r>
      <w:r>
        <w:rPr>
          <w:rFonts w:ascii="Times New Roman" w:hAnsi="Times New Roman" w:hint="eastAsia"/>
          <w:color w:val="000000" w:themeColor="text1"/>
          <w:kern w:val="0"/>
          <w:szCs w:val="19"/>
          <w:lang w:val="zh-CN"/>
        </w:rPr>
        <w:t>https://stu.xmu.edu.cn</w:t>
      </w:r>
      <w:r>
        <w:rPr>
          <w:rFonts w:ascii="Times New Roman" w:hAnsi="Times New Roman"/>
          <w:color w:val="000000" w:themeColor="text1"/>
          <w:kern w:val="0"/>
          <w:szCs w:val="19"/>
          <w:lang w:val="zh-CN"/>
        </w:rPr>
        <w:t>/</w:t>
      </w:r>
      <w:r>
        <w:rPr>
          <w:rFonts w:ascii="Times New Roman" w:hAnsi="Times New Roman" w:hint="eastAsia"/>
          <w:color w:val="000000" w:themeColor="text1"/>
          <w:kern w:val="0"/>
          <w:szCs w:val="19"/>
          <w:lang w:val="zh-CN"/>
        </w:rPr>
        <w:t>。详细使用指南可参见邮箱首页右上角“帮助</w:t>
      </w:r>
      <w:r>
        <w:rPr>
          <w:rFonts w:ascii="Times New Roman" w:hAnsi="Times New Roman" w:hint="eastAsia"/>
          <w:color w:val="000000" w:themeColor="text1"/>
          <w:kern w:val="0"/>
          <w:szCs w:val="19"/>
          <w:lang w:val="zh-CN"/>
        </w:rPr>
        <w:t xml:space="preserve"> Help</w:t>
      </w:r>
      <w:r>
        <w:rPr>
          <w:rFonts w:ascii="Times New Roman" w:hAnsi="Times New Roman" w:hint="eastAsia"/>
          <w:color w:val="000000" w:themeColor="text1"/>
          <w:kern w:val="0"/>
          <w:szCs w:val="19"/>
          <w:lang w:val="zh-CN"/>
        </w:rPr>
        <w:t>”。</w:t>
      </w:r>
    </w:p>
    <w:p w:rsidR="004567A9" w:rsidRDefault="00B70137">
      <w:pPr>
        <w:overflowPunct w:val="0"/>
        <w:ind w:firstLine="381"/>
        <w:rPr>
          <w:rFonts w:ascii="Times New Roman" w:hAnsi="Times New Roman"/>
          <w:color w:val="000000" w:themeColor="text1"/>
          <w:kern w:val="0"/>
          <w:szCs w:val="19"/>
          <w:lang w:val="zh-CN"/>
        </w:rPr>
      </w:pPr>
      <w:r>
        <w:rPr>
          <w:rFonts w:ascii="Times New Roman" w:hAnsi="Times New Roman" w:hint="eastAsia"/>
          <w:b/>
          <w:bCs/>
          <w:color w:val="000000" w:themeColor="text1"/>
          <w:kern w:val="0"/>
          <w:szCs w:val="19"/>
          <w:lang w:val="zh-CN"/>
        </w:rPr>
        <w:t>（</w:t>
      </w:r>
      <w:r>
        <w:rPr>
          <w:rFonts w:ascii="Times New Roman" w:hAnsi="Times New Roman" w:hint="eastAsia"/>
          <w:b/>
          <w:bCs/>
          <w:color w:val="000000" w:themeColor="text1"/>
          <w:kern w:val="0"/>
          <w:szCs w:val="19"/>
        </w:rPr>
        <w:t>2</w:t>
      </w:r>
      <w:r>
        <w:rPr>
          <w:rFonts w:ascii="Times New Roman" w:hAnsi="Times New Roman" w:hint="eastAsia"/>
          <w:b/>
          <w:bCs/>
          <w:color w:val="000000" w:themeColor="text1"/>
          <w:kern w:val="0"/>
          <w:szCs w:val="19"/>
          <w:lang w:val="zh-CN"/>
        </w:rPr>
        <w:t>）正版化软件服务：</w:t>
      </w:r>
      <w:r>
        <w:rPr>
          <w:rFonts w:ascii="Times New Roman" w:hAnsi="Times New Roman" w:hint="eastAsia"/>
          <w:color w:val="000000" w:themeColor="text1"/>
          <w:kern w:val="0"/>
          <w:szCs w:val="19"/>
          <w:lang w:val="zh-CN"/>
        </w:rPr>
        <w:t>现阶段提供的正版化软件有：</w:t>
      </w:r>
      <w:r>
        <w:rPr>
          <w:rFonts w:ascii="Times New Roman" w:hAnsi="Times New Roman" w:hint="eastAsia"/>
          <w:color w:val="000000" w:themeColor="text1"/>
          <w:kern w:val="0"/>
          <w:szCs w:val="19"/>
          <w:lang w:val="zh-CN"/>
        </w:rPr>
        <w:t>Windows &amp; Office</w:t>
      </w: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EndNote</w:t>
      </w: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MATLAB</w:t>
      </w:r>
      <w:r>
        <w:rPr>
          <w:rFonts w:ascii="Times New Roman" w:hAnsi="Times New Roman" w:hint="eastAsia"/>
          <w:color w:val="000000" w:themeColor="text1"/>
          <w:kern w:val="0"/>
          <w:szCs w:val="19"/>
          <w:lang w:val="zh-CN"/>
        </w:rPr>
        <w:t>、福昕</w:t>
      </w:r>
      <w:r>
        <w:rPr>
          <w:rFonts w:ascii="Times New Roman" w:hAnsi="Times New Roman" w:hint="eastAsia"/>
          <w:color w:val="000000" w:themeColor="text1"/>
          <w:kern w:val="0"/>
          <w:szCs w:val="19"/>
          <w:lang w:val="zh-CN"/>
        </w:rPr>
        <w:t>PDF</w:t>
      </w:r>
      <w:r>
        <w:rPr>
          <w:rFonts w:ascii="Times New Roman" w:hAnsi="Times New Roman" w:hint="eastAsia"/>
          <w:color w:val="000000" w:themeColor="text1"/>
          <w:kern w:val="0"/>
          <w:szCs w:val="19"/>
          <w:lang w:val="zh-CN"/>
        </w:rPr>
        <w:t>编辑器，使用说明和相关下载请访问</w:t>
      </w:r>
      <w:r>
        <w:rPr>
          <w:rFonts w:ascii="Times New Roman" w:hAnsi="Times New Roman" w:hint="eastAsia"/>
          <w:color w:val="000000" w:themeColor="text1"/>
          <w:kern w:val="0"/>
          <w:szCs w:val="19"/>
          <w:lang w:val="zh-CN"/>
        </w:rPr>
        <w:t>https://zhengban.xmu.edu.cn</w:t>
      </w:r>
      <w:r>
        <w:rPr>
          <w:rFonts w:ascii="Times New Roman" w:hAnsi="Times New Roman"/>
          <w:color w:val="000000" w:themeColor="text1"/>
          <w:kern w:val="0"/>
          <w:szCs w:val="19"/>
          <w:lang w:val="zh-CN"/>
        </w:rPr>
        <w:t>/</w:t>
      </w:r>
      <w:r>
        <w:rPr>
          <w:rFonts w:ascii="Times New Roman" w:hAnsi="Times New Roman" w:hint="eastAsia"/>
          <w:color w:val="000000" w:themeColor="text1"/>
          <w:kern w:val="0"/>
          <w:szCs w:val="19"/>
          <w:lang w:val="zh-CN"/>
        </w:rPr>
        <w:t>。</w:t>
      </w:r>
    </w:p>
    <w:p w:rsidR="004567A9" w:rsidRDefault="00B70137">
      <w:pPr>
        <w:overflowPunct w:val="0"/>
        <w:ind w:firstLine="381"/>
        <w:rPr>
          <w:rFonts w:ascii="Times New Roman" w:hAnsi="Times New Roman"/>
          <w:color w:val="000000" w:themeColor="text1"/>
          <w:kern w:val="0"/>
          <w:szCs w:val="19"/>
          <w:lang w:val="zh-CN"/>
        </w:rPr>
      </w:pPr>
      <w:r>
        <w:rPr>
          <w:rFonts w:ascii="Times New Roman" w:hAnsi="Times New Roman" w:hint="eastAsia"/>
          <w:b/>
          <w:bCs/>
          <w:color w:val="000000" w:themeColor="text1"/>
          <w:kern w:val="0"/>
          <w:szCs w:val="19"/>
          <w:lang w:val="zh-CN"/>
        </w:rPr>
        <w:t>（</w:t>
      </w:r>
      <w:r>
        <w:rPr>
          <w:rFonts w:ascii="Times New Roman" w:hAnsi="Times New Roman" w:hint="eastAsia"/>
          <w:b/>
          <w:bCs/>
          <w:color w:val="000000" w:themeColor="text1"/>
          <w:kern w:val="0"/>
          <w:szCs w:val="19"/>
        </w:rPr>
        <w:t>3</w:t>
      </w:r>
      <w:r>
        <w:rPr>
          <w:rFonts w:ascii="Times New Roman" w:hAnsi="Times New Roman" w:hint="eastAsia"/>
          <w:b/>
          <w:bCs/>
          <w:color w:val="000000" w:themeColor="text1"/>
          <w:kern w:val="0"/>
          <w:szCs w:val="19"/>
          <w:lang w:val="zh-CN"/>
        </w:rPr>
        <w:t>）厦大云盘服务：</w:t>
      </w:r>
      <w:r>
        <w:rPr>
          <w:rFonts w:ascii="Times New Roman" w:hAnsi="Times New Roman" w:hint="eastAsia"/>
          <w:color w:val="000000" w:themeColor="text1"/>
          <w:kern w:val="0"/>
          <w:szCs w:val="19"/>
          <w:lang w:val="zh-CN"/>
        </w:rPr>
        <w:t>每位学生拥有</w:t>
      </w:r>
      <w:r>
        <w:rPr>
          <w:rFonts w:ascii="Times New Roman" w:hAnsi="Times New Roman" w:hint="eastAsia"/>
          <w:color w:val="000000" w:themeColor="text1"/>
          <w:kern w:val="0"/>
          <w:szCs w:val="19"/>
          <w:lang w:val="zh-CN"/>
        </w:rPr>
        <w:t>10G</w:t>
      </w:r>
      <w:r>
        <w:rPr>
          <w:rFonts w:ascii="Times New Roman" w:hAnsi="Times New Roman" w:hint="eastAsia"/>
          <w:color w:val="000000" w:themeColor="text1"/>
          <w:kern w:val="0"/>
          <w:szCs w:val="19"/>
          <w:lang w:val="zh-CN"/>
        </w:rPr>
        <w:t>的空间，可用于文件的存储、</w:t>
      </w:r>
      <w:r>
        <w:rPr>
          <w:rFonts w:ascii="Times New Roman" w:hAnsi="Times New Roman" w:hint="eastAsia"/>
          <w:color w:val="000000" w:themeColor="text1"/>
          <w:kern w:val="0"/>
          <w:szCs w:val="19"/>
          <w:lang w:val="zh-CN"/>
        </w:rPr>
        <w:lastRenderedPageBreak/>
        <w:t>分享、协作等，云盘入口为</w:t>
      </w:r>
      <w:r>
        <w:rPr>
          <w:rFonts w:ascii="Times New Roman" w:hAnsi="Times New Roman" w:hint="eastAsia"/>
          <w:color w:val="000000" w:themeColor="text1"/>
          <w:kern w:val="0"/>
          <w:szCs w:val="19"/>
          <w:lang w:val="zh-CN"/>
        </w:rPr>
        <w:t>https://box.xmu.edu.cn</w:t>
      </w:r>
      <w:r>
        <w:rPr>
          <w:rFonts w:ascii="Times New Roman" w:hAnsi="Times New Roman"/>
          <w:color w:val="000000" w:themeColor="text1"/>
          <w:kern w:val="0"/>
          <w:szCs w:val="19"/>
          <w:lang w:val="zh-CN"/>
        </w:rPr>
        <w:t>/</w:t>
      </w:r>
      <w:r>
        <w:rPr>
          <w:rFonts w:ascii="Times New Roman" w:hAnsi="Times New Roman" w:hint="eastAsia"/>
          <w:color w:val="000000" w:themeColor="text1"/>
          <w:kern w:val="0"/>
          <w:szCs w:val="19"/>
          <w:lang w:val="zh-CN"/>
        </w:rPr>
        <w:t>，使用说明请在登录云盘后查看左侧“文件－厦门大学－学生－使用说明”中的文档。</w:t>
      </w:r>
    </w:p>
    <w:p w:rsidR="004567A9" w:rsidRDefault="00B70137">
      <w:pPr>
        <w:overflowPunct w:val="0"/>
        <w:ind w:firstLine="381"/>
        <w:rPr>
          <w:rFonts w:ascii="Times New Roman" w:hAnsi="Times New Roman"/>
          <w:color w:val="000000" w:themeColor="text1"/>
          <w:kern w:val="0"/>
          <w:szCs w:val="19"/>
          <w:lang w:val="zh-CN"/>
        </w:rPr>
      </w:pPr>
      <w:r>
        <w:rPr>
          <w:rFonts w:ascii="Times New Roman" w:hAnsi="Times New Roman" w:hint="eastAsia"/>
          <w:b/>
          <w:bCs/>
          <w:color w:val="000000" w:themeColor="text1"/>
          <w:kern w:val="0"/>
          <w:szCs w:val="19"/>
          <w:lang w:val="zh-CN"/>
        </w:rPr>
        <w:t>（</w:t>
      </w:r>
      <w:r>
        <w:rPr>
          <w:rFonts w:ascii="Times New Roman" w:hAnsi="Times New Roman" w:hint="eastAsia"/>
          <w:b/>
          <w:bCs/>
          <w:color w:val="000000" w:themeColor="text1"/>
          <w:kern w:val="0"/>
          <w:szCs w:val="19"/>
        </w:rPr>
        <w:t>4</w:t>
      </w:r>
      <w:r>
        <w:rPr>
          <w:rFonts w:ascii="Times New Roman" w:hAnsi="Times New Roman" w:hint="eastAsia"/>
          <w:b/>
          <w:bCs/>
          <w:color w:val="000000" w:themeColor="text1"/>
          <w:kern w:val="0"/>
          <w:szCs w:val="19"/>
          <w:lang w:val="zh-CN"/>
        </w:rPr>
        <w:t>）科学计算：</w:t>
      </w:r>
      <w:r>
        <w:rPr>
          <w:rFonts w:ascii="Times New Roman" w:hAnsi="Times New Roman" w:hint="eastAsia"/>
          <w:color w:val="000000" w:themeColor="text1"/>
          <w:kern w:val="0"/>
          <w:szCs w:val="19"/>
          <w:lang w:val="zh-CN"/>
        </w:rPr>
        <w:t>科学计算服务以课题组作为申请单位，有计算需求的师生可以通过所在课题组联络信息与网络中心进行申请。</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更多问题也可咨询</w:t>
      </w:r>
      <w:r>
        <w:rPr>
          <w:rFonts w:ascii="Times New Roman" w:hAnsi="Times New Roman" w:hint="eastAsia"/>
          <w:color w:val="000000" w:themeColor="text1"/>
          <w:kern w:val="0"/>
          <w:szCs w:val="19"/>
          <w:lang w:val="zh-CN"/>
        </w:rPr>
        <w:t>AI</w:t>
      </w:r>
      <w:r>
        <w:rPr>
          <w:rFonts w:ascii="Times New Roman" w:hAnsi="Times New Roman" w:hint="eastAsia"/>
          <w:color w:val="000000" w:themeColor="text1"/>
          <w:kern w:val="0"/>
          <w:szCs w:val="19"/>
          <w:lang w:val="zh-CN"/>
        </w:rPr>
        <w:t>助手“厦小信”（企业微信－通讯录－智能机器人）。</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323" w:name="_Toc205886672"/>
      <w:r>
        <w:rPr>
          <w:rFonts w:ascii="方正兰亭中黑_GBK" w:eastAsia="方正兰亭中黑_GBK" w:hAnsi="方正兰亭中黑_GBK" w:cs="方正兰亭中黑_GBK" w:hint="eastAsia"/>
          <w:b w:val="0"/>
          <w:bCs/>
          <w:color w:val="000000" w:themeColor="text1"/>
          <w:sz w:val="24"/>
          <w:szCs w:val="24"/>
          <w:lang w:val="en-US"/>
        </w:rPr>
        <w:t>7</w:t>
      </w:r>
      <w:r>
        <w:rPr>
          <w:rFonts w:ascii="方正兰亭中黑_GBK" w:eastAsia="方正兰亭中黑_GBK" w:hAnsi="方正兰亭中黑_GBK" w:cs="方正兰亭中黑_GBK"/>
          <w:b w:val="0"/>
          <w:bCs/>
          <w:color w:val="000000" w:themeColor="text1"/>
          <w:sz w:val="24"/>
          <w:szCs w:val="24"/>
          <w:lang w:val="en-US"/>
        </w:rPr>
        <w:t>1</w:t>
      </w:r>
      <w:r>
        <w:rPr>
          <w:rFonts w:ascii="方正兰亭中黑_GBK" w:eastAsia="方正兰亭中黑_GBK" w:hAnsi="方正兰亭中黑_GBK" w:cs="方正兰亭中黑_GBK" w:hint="eastAsia"/>
          <w:b w:val="0"/>
          <w:bCs/>
          <w:color w:val="000000" w:themeColor="text1"/>
          <w:sz w:val="24"/>
          <w:szCs w:val="24"/>
          <w:lang w:val="en-US"/>
        </w:rPr>
        <w:t xml:space="preserve">. </w:t>
      </w:r>
      <w:r>
        <w:rPr>
          <w:rFonts w:ascii="方正兰亭中黑_GBK" w:eastAsia="方正兰亭中黑_GBK" w:hAnsi="方正兰亭中黑_GBK" w:cs="方正兰亭中黑_GBK" w:hint="eastAsia"/>
          <w:b w:val="0"/>
          <w:bCs/>
          <w:color w:val="000000" w:themeColor="text1"/>
          <w:sz w:val="24"/>
          <w:szCs w:val="24"/>
          <w:lang w:val="en-US"/>
        </w:rPr>
        <w:t>乐学</w:t>
      </w:r>
      <w:r>
        <w:rPr>
          <w:rFonts w:ascii="方正兰亭中黑_GBK" w:eastAsia="方正兰亭中黑_GBK" w:hAnsi="方正兰亭中黑_GBK" w:cs="方正兰亭中黑_GBK"/>
          <w:b w:val="0"/>
          <w:bCs/>
          <w:color w:val="000000" w:themeColor="text1"/>
          <w:sz w:val="24"/>
          <w:szCs w:val="24"/>
          <w:lang w:val="en-US"/>
        </w:rPr>
        <w:t>e</w:t>
      </w:r>
      <w:r>
        <w:rPr>
          <w:rFonts w:ascii="方正兰亭中黑_GBK" w:eastAsia="方正兰亭中黑_GBK" w:hAnsi="方正兰亭中黑_GBK" w:cs="方正兰亭中黑_GBK" w:hint="eastAsia"/>
          <w:b w:val="0"/>
          <w:bCs/>
          <w:color w:val="000000" w:themeColor="text1"/>
          <w:sz w:val="24"/>
          <w:szCs w:val="24"/>
          <w:lang w:val="en-US"/>
        </w:rPr>
        <w:t>厦</w:t>
      </w:r>
      <w:bookmarkEnd w:id="323"/>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“乐学</w:t>
      </w:r>
      <w:r>
        <w:rPr>
          <w:rFonts w:ascii="Times New Roman" w:hAnsi="Times New Roman" w:hint="eastAsia"/>
          <w:color w:val="000000" w:themeColor="text1"/>
          <w:kern w:val="0"/>
          <w:szCs w:val="19"/>
          <w:lang w:val="zh-CN"/>
        </w:rPr>
        <w:t>e</w:t>
      </w:r>
      <w:r>
        <w:rPr>
          <w:rFonts w:ascii="Times New Roman" w:hAnsi="Times New Roman" w:hint="eastAsia"/>
          <w:color w:val="000000" w:themeColor="text1"/>
          <w:kern w:val="0"/>
          <w:szCs w:val="19"/>
          <w:lang w:val="zh-CN"/>
        </w:rPr>
        <w:t>厦”由学生工作部（处）建设和管理，致力于为在校学生提供学术支持、成长辅导、生活服务、思政教育、安全教育等各类活动资源，助力学生全面发展。</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师生可通过数智学工生态门户（</w:t>
      </w:r>
      <w:r>
        <w:rPr>
          <w:rFonts w:ascii="Times New Roman" w:hAnsi="Times New Roman" w:hint="eastAsia"/>
          <w:color w:val="000000" w:themeColor="text1"/>
          <w:kern w:val="0"/>
          <w:szCs w:val="19"/>
          <w:lang w:val="zh-CN"/>
        </w:rPr>
        <w:t>https://szxgst.xmu.edu.cn/</w:t>
      </w:r>
      <w:r>
        <w:rPr>
          <w:rFonts w:ascii="Times New Roman" w:hAnsi="Times New Roman" w:hint="eastAsia"/>
          <w:color w:val="000000" w:themeColor="text1"/>
          <w:kern w:val="0"/>
          <w:szCs w:val="19"/>
          <w:lang w:val="zh-CN"/>
        </w:rPr>
        <w:t>）或企业微信</w:t>
      </w:r>
      <w:r>
        <w:rPr>
          <w:rFonts w:ascii="Times New Roman" w:hAnsi="Times New Roman" w:hint="eastAsia"/>
          <w:color w:val="000000" w:themeColor="text1"/>
          <w:kern w:val="0"/>
          <w:szCs w:val="19"/>
          <w:lang w:val="zh-CN"/>
        </w:rPr>
        <w:t>APP</w:t>
      </w:r>
      <w:r>
        <w:rPr>
          <w:rFonts w:ascii="Times New Roman" w:hAnsi="Times New Roman" w:hint="eastAsia"/>
          <w:color w:val="000000" w:themeColor="text1"/>
          <w:kern w:val="0"/>
          <w:szCs w:val="19"/>
          <w:lang w:val="zh-CN"/>
        </w:rPr>
        <w:t>，使用学校统一身份认证登录。</w:t>
      </w:r>
    </w:p>
    <w:p w:rsidR="004567A9" w:rsidRDefault="00B70137">
      <w:pPr>
        <w:overflowPunct w:val="0"/>
        <w:spacing w:line="314" w:lineRule="exact"/>
        <w:ind w:firstLine="380"/>
        <w:rPr>
          <w:rFonts w:ascii="Cambria" w:eastAsia="方正兰亭中黑_GBK" w:hAnsi="Cambria" w:cs="Cambria"/>
          <w:color w:val="000000" w:themeColor="text1"/>
        </w:rPr>
      </w:pPr>
      <w:r>
        <w:rPr>
          <w:rFonts w:ascii="Cambria" w:eastAsia="方正兰亭中黑_GBK" w:hAnsi="Cambria" w:cs="Cambria"/>
          <w:color w:val="000000" w:themeColor="text1"/>
        </w:rPr>
        <w:br w:type="page"/>
      </w:r>
    </w:p>
    <w:p w:rsidR="004567A9" w:rsidRDefault="00B70137">
      <w:pPr>
        <w:pStyle w:val="1"/>
        <w:keepNext w:val="0"/>
        <w:keepLines w:val="0"/>
        <w:overflowPunct w:val="0"/>
        <w:spacing w:before="300" w:after="260" w:line="1000" w:lineRule="exact"/>
        <w:ind w:firstLineChars="0" w:firstLine="0"/>
        <w:rPr>
          <w:rFonts w:ascii="Cambria" w:hAnsi="Cambria" w:cs="Cambria"/>
          <w:color w:val="000000" w:themeColor="text1"/>
          <w:spacing w:val="6"/>
        </w:rPr>
      </w:pPr>
      <w:bookmarkStart w:id="324" w:name="_Toc205886673"/>
      <w:bookmarkStart w:id="325" w:name="_Toc168560516"/>
      <w:r>
        <w:rPr>
          <w:rFonts w:ascii="Cambria" w:hAnsi="Cambria" w:cs="Cambria"/>
          <w:color w:val="000000" w:themeColor="text1"/>
          <w:spacing w:val="6"/>
        </w:rPr>
        <w:lastRenderedPageBreak/>
        <w:t>十九、常见学务办理</w:t>
      </w:r>
      <w:bookmarkEnd w:id="324"/>
      <w:bookmarkEnd w:id="325"/>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326" w:name="_Toc205886674"/>
      <w:r>
        <w:rPr>
          <w:rFonts w:ascii="方正兰亭中黑_GBK" w:eastAsia="方正兰亭中黑_GBK" w:hAnsi="方正兰亭中黑_GBK" w:cs="方正兰亭中黑_GBK" w:hint="eastAsia"/>
          <w:b w:val="0"/>
          <w:bCs/>
          <w:color w:val="000000" w:themeColor="text1"/>
          <w:sz w:val="24"/>
          <w:szCs w:val="24"/>
          <w:lang w:val="en-US"/>
        </w:rPr>
        <w:t xml:space="preserve">72. </w:t>
      </w:r>
      <w:r>
        <w:rPr>
          <w:rFonts w:ascii="方正兰亭中黑_GBK" w:eastAsia="方正兰亭中黑_GBK" w:hAnsi="方正兰亭中黑_GBK" w:cs="方正兰亭中黑_GBK" w:hint="eastAsia"/>
          <w:b w:val="0"/>
          <w:bCs/>
          <w:color w:val="000000" w:themeColor="text1"/>
          <w:sz w:val="24"/>
          <w:szCs w:val="24"/>
          <w:lang w:val="en-US"/>
        </w:rPr>
        <w:t>学期注册</w:t>
      </w:r>
      <w:bookmarkEnd w:id="326"/>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高等教育阶段，各类学生缴费（学费、住宿费等）上学是国家法律、法规规定的。按规定缴费，是学生应履行的义务，也是学生诚信的一个重要体现。注册前未足额缴费的，不予办理注册手续。具体缴费方式如下：</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1</w:t>
      </w:r>
      <w:r>
        <w:rPr>
          <w:rFonts w:ascii="Times New Roman" w:hAnsi="Times New Roman" w:hint="eastAsia"/>
          <w:color w:val="000000" w:themeColor="text1"/>
          <w:kern w:val="0"/>
          <w:szCs w:val="19"/>
          <w:lang w:val="zh-CN"/>
        </w:rPr>
        <w:t>）“厦门大学财务处”微信公众号自助缴费：关注并使用学号和校园统一身份认证登录密码登录“厦门大学财务处”微信公众号并通过“缴费－马上缴费－校园缴费”进行网上自助缴费，将应缴费用缴清，如有操作问题，请参考“缴费－缴费说明”。</w:t>
      </w:r>
    </w:p>
    <w:p w:rsidR="004567A9" w:rsidRDefault="00B70137">
      <w:pPr>
        <w:overflowPunct w:val="0"/>
        <w:ind w:firstLine="380"/>
        <w:rPr>
          <w:rFonts w:ascii="Times New Roman" w:hAnsi="Times New Roman"/>
          <w:color w:val="000000" w:themeColor="text1"/>
          <w:kern w:val="0"/>
          <w:szCs w:val="19"/>
          <w:lang w:val="zh-CN"/>
        </w:rPr>
      </w:pP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2</w:t>
      </w:r>
      <w:r>
        <w:rPr>
          <w:rFonts w:ascii="Times New Roman" w:hAnsi="Times New Roman" w:hint="eastAsia"/>
          <w:color w:val="000000" w:themeColor="text1"/>
          <w:kern w:val="0"/>
          <w:szCs w:val="19"/>
          <w:lang w:val="zh-CN"/>
        </w:rPr>
        <w:t>）厦门大学校园缴费平台自助缴费：使用学号和校园统一身份认证登录密码登录厦门大学校园缴费平台（</w:t>
      </w:r>
      <w:hyperlink r:id="rId38" w:history="1">
        <w:r>
          <w:rPr>
            <w:rFonts w:ascii="Times New Roman" w:hAnsi="Times New Roman" w:hint="eastAsia"/>
            <w:color w:val="000000" w:themeColor="text1"/>
            <w:kern w:val="0"/>
            <w:szCs w:val="19"/>
            <w:lang w:val="zh-CN"/>
          </w:rPr>
          <w:t>https://cwcxsjf.xmu.edu.cn</w:t>
        </w:r>
      </w:hyperlink>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），点击“学费缴费”，并按提示完成缴费。</w:t>
      </w:r>
    </w:p>
    <w:p w:rsidR="004567A9" w:rsidRDefault="00B70137">
      <w:pPr>
        <w:overflowPunct w:val="0"/>
        <w:ind w:firstLine="380"/>
        <w:rPr>
          <w:rFonts w:ascii="Times New Roman" w:eastAsiaTheme="minorEastAsia" w:hAnsi="Times New Roman"/>
          <w:color w:val="000000" w:themeColor="text1"/>
          <w:szCs w:val="19"/>
        </w:rPr>
      </w:pPr>
      <w:r>
        <w:rPr>
          <w:rFonts w:ascii="Times New Roman" w:hAnsi="Times New Roman" w:hint="eastAsia"/>
          <w:color w:val="000000" w:themeColor="text1"/>
          <w:kern w:val="0"/>
          <w:szCs w:val="19"/>
          <w:lang w:val="zh-CN"/>
        </w:rPr>
        <w:t>（</w:t>
      </w:r>
      <w:r>
        <w:rPr>
          <w:rFonts w:ascii="Times New Roman" w:hAnsi="Times New Roman" w:hint="eastAsia"/>
          <w:color w:val="000000" w:themeColor="text1"/>
          <w:kern w:val="0"/>
          <w:szCs w:val="19"/>
          <w:lang w:val="zh-CN"/>
        </w:rPr>
        <w:t>3</w:t>
      </w:r>
      <w:r>
        <w:rPr>
          <w:rFonts w:ascii="Times New Roman" w:hAnsi="Times New Roman" w:hint="eastAsia"/>
          <w:color w:val="000000" w:themeColor="text1"/>
          <w:kern w:val="0"/>
          <w:szCs w:val="19"/>
          <w:lang w:val="zh-CN"/>
        </w:rPr>
        <w:t>）委</w:t>
      </w:r>
      <w:r>
        <w:rPr>
          <w:rFonts w:ascii="Times New Roman" w:hAnsi="Times New Roman" w:hint="eastAsia"/>
          <w:color w:val="000000" w:themeColor="text1"/>
          <w:kern w:val="0"/>
          <w:szCs w:val="19"/>
          <w:lang w:val="zh-CN"/>
        </w:rPr>
        <w:t>托银行代扣缴费：将应缴费用</w:t>
      </w:r>
      <w:r>
        <w:rPr>
          <w:rFonts w:ascii="Times New Roman" w:eastAsiaTheme="minorEastAsia" w:hAnsi="Times New Roman" w:hint="eastAsia"/>
          <w:color w:val="000000" w:themeColor="text1"/>
          <w:szCs w:val="19"/>
        </w:rPr>
        <w:t>+20</w:t>
      </w:r>
      <w:r>
        <w:rPr>
          <w:rFonts w:ascii="Times New Roman" w:eastAsiaTheme="minorEastAsia" w:hAnsi="Times New Roman" w:hint="eastAsia"/>
          <w:color w:val="000000" w:themeColor="text1"/>
          <w:szCs w:val="19"/>
        </w:rPr>
        <w:t>元足额存入与校园卡建立圈存关系的银行卡，学校将于每月</w:t>
      </w:r>
      <w:r>
        <w:rPr>
          <w:rFonts w:ascii="Times New Roman" w:eastAsiaTheme="minorEastAsia" w:hAnsi="Times New Roman" w:hint="eastAsia"/>
          <w:color w:val="000000" w:themeColor="text1"/>
          <w:szCs w:val="19"/>
        </w:rPr>
        <w:t>5</w:t>
      </w:r>
      <w:r>
        <w:rPr>
          <w:rFonts w:ascii="Times New Roman" w:eastAsiaTheme="minorEastAsia" w:hAnsi="Times New Roman" w:hint="eastAsia"/>
          <w:color w:val="000000" w:themeColor="text1"/>
          <w:szCs w:val="19"/>
        </w:rPr>
        <w:t>日委托银行代扣（遇节假日顺延至下一个工作日、寒暑假代扣时间另行安排）。</w:t>
      </w:r>
    </w:p>
    <w:p w:rsidR="004567A9" w:rsidRDefault="00B70137">
      <w:pPr>
        <w:overflowPunct w:val="0"/>
        <w:ind w:firstLine="380"/>
        <w:rPr>
          <w:rFonts w:ascii="Times New Roman" w:eastAsiaTheme="minorEastAsia" w:hAnsi="Times New Roman"/>
          <w:color w:val="000000" w:themeColor="text1"/>
          <w:szCs w:val="19"/>
        </w:rPr>
      </w:pPr>
      <w:r>
        <w:rPr>
          <w:rFonts w:ascii="Times New Roman" w:eastAsiaTheme="minorEastAsia" w:hAnsi="Times New Roman" w:hint="eastAsia"/>
          <w:color w:val="000000" w:themeColor="text1"/>
          <w:szCs w:val="19"/>
        </w:rPr>
        <w:t>（</w:t>
      </w:r>
      <w:r>
        <w:rPr>
          <w:rFonts w:ascii="Times New Roman" w:eastAsiaTheme="minorEastAsia" w:hAnsi="Times New Roman" w:hint="eastAsia"/>
          <w:color w:val="000000" w:themeColor="text1"/>
          <w:szCs w:val="19"/>
        </w:rPr>
        <w:t>4</w:t>
      </w:r>
      <w:r>
        <w:rPr>
          <w:rFonts w:ascii="Times New Roman" w:eastAsiaTheme="minorEastAsia" w:hAnsi="Times New Roman" w:hint="eastAsia"/>
          <w:color w:val="000000" w:themeColor="text1"/>
          <w:szCs w:val="19"/>
        </w:rPr>
        <w:t>）转账缴费：因特殊情况无法通过上述三种方式缴费的，可将应缴费用转账至厦门大学账户，转账时务必备注学号、学生姓名，以便入账。</w:t>
      </w:r>
    </w:p>
    <w:p w:rsidR="004567A9" w:rsidRDefault="00B70137">
      <w:pPr>
        <w:overflowPunct w:val="0"/>
        <w:spacing w:beforeLines="20" w:before="65"/>
        <w:ind w:firstLine="404"/>
        <w:rPr>
          <w:rFonts w:ascii="Cambria" w:hAnsi="Cambria" w:cs="Cambria"/>
          <w:color w:val="000000" w:themeColor="text1"/>
          <w:spacing w:val="6"/>
          <w:kern w:val="0"/>
          <w:szCs w:val="19"/>
        </w:rPr>
      </w:pPr>
      <w:r>
        <w:rPr>
          <w:rFonts w:ascii="Cambria" w:hAnsi="Cambria" w:cs="Cambria"/>
          <w:color w:val="000000" w:themeColor="text1"/>
          <w:spacing w:val="6"/>
          <w:kern w:val="0"/>
          <w:szCs w:val="19"/>
        </w:rPr>
        <w:t>厦门大学人民币账户信息如下：</w:t>
      </w:r>
    </w:p>
    <w:tbl>
      <w:tblPr>
        <w:tblStyle w:val="16"/>
        <w:tblW w:w="6286" w:type="dxa"/>
        <w:tblInd w:w="61" w:type="dxa"/>
        <w:tblLayout w:type="fixed"/>
        <w:tblLook w:val="04A0" w:firstRow="1" w:lastRow="0" w:firstColumn="1" w:lastColumn="0" w:noHBand="0" w:noVBand="1"/>
      </w:tblPr>
      <w:tblGrid>
        <w:gridCol w:w="1068"/>
        <w:gridCol w:w="2410"/>
        <w:gridCol w:w="2808"/>
      </w:tblGrid>
      <w:tr w:rsidR="004567A9">
        <w:trPr>
          <w:trHeight w:val="307"/>
        </w:trPr>
        <w:tc>
          <w:tcPr>
            <w:tcW w:w="1068" w:type="dxa"/>
            <w:noWrap/>
            <w:vAlign w:val="center"/>
          </w:tcPr>
          <w:p w:rsidR="004567A9" w:rsidRDefault="00B70137">
            <w:pPr>
              <w:overflowPunct w:val="0"/>
              <w:ind w:firstLineChars="0" w:firstLine="0"/>
              <w:jc w:val="center"/>
              <w:rPr>
                <w:rFonts w:ascii="Cambria" w:hAnsi="Cambria" w:cs="Cambria"/>
                <w:b/>
                <w:bCs/>
                <w:color w:val="000000" w:themeColor="text1"/>
                <w:spacing w:val="6"/>
                <w:kern w:val="0"/>
                <w:szCs w:val="19"/>
              </w:rPr>
            </w:pPr>
            <w:r>
              <w:rPr>
                <w:rFonts w:ascii="Cambria" w:hAnsi="Cambria" w:cs="Cambria"/>
                <w:b/>
                <w:bCs/>
                <w:color w:val="000000" w:themeColor="text1"/>
                <w:spacing w:val="6"/>
                <w:kern w:val="0"/>
                <w:szCs w:val="19"/>
              </w:rPr>
              <w:t>户名</w:t>
            </w:r>
          </w:p>
        </w:tc>
        <w:tc>
          <w:tcPr>
            <w:tcW w:w="2410" w:type="dxa"/>
            <w:vAlign w:val="center"/>
          </w:tcPr>
          <w:p w:rsidR="004567A9" w:rsidRDefault="00B70137">
            <w:pPr>
              <w:overflowPunct w:val="0"/>
              <w:ind w:firstLineChars="0" w:firstLine="0"/>
              <w:jc w:val="center"/>
              <w:rPr>
                <w:rFonts w:ascii="Cambria" w:hAnsi="Cambria" w:cs="Cambria"/>
                <w:b/>
                <w:bCs/>
                <w:color w:val="000000" w:themeColor="text1"/>
                <w:spacing w:val="6"/>
                <w:kern w:val="0"/>
                <w:szCs w:val="19"/>
              </w:rPr>
            </w:pPr>
            <w:r>
              <w:rPr>
                <w:rFonts w:ascii="Cambria" w:hAnsi="Cambria" w:cs="Cambria"/>
                <w:b/>
                <w:bCs/>
                <w:color w:val="000000" w:themeColor="text1"/>
                <w:spacing w:val="6"/>
                <w:kern w:val="0"/>
                <w:szCs w:val="19"/>
              </w:rPr>
              <w:t>账号</w:t>
            </w:r>
          </w:p>
        </w:tc>
        <w:tc>
          <w:tcPr>
            <w:tcW w:w="2808" w:type="dxa"/>
            <w:vAlign w:val="center"/>
          </w:tcPr>
          <w:p w:rsidR="004567A9" w:rsidRDefault="00B70137">
            <w:pPr>
              <w:overflowPunct w:val="0"/>
              <w:ind w:firstLineChars="0" w:firstLine="0"/>
              <w:jc w:val="center"/>
              <w:rPr>
                <w:rFonts w:ascii="Cambria" w:hAnsi="Cambria" w:cs="Cambria"/>
                <w:b/>
                <w:bCs/>
                <w:color w:val="000000" w:themeColor="text1"/>
                <w:spacing w:val="6"/>
                <w:kern w:val="0"/>
                <w:szCs w:val="19"/>
              </w:rPr>
            </w:pPr>
            <w:r>
              <w:rPr>
                <w:rFonts w:ascii="Cambria" w:hAnsi="Cambria" w:cs="Cambria"/>
                <w:b/>
                <w:bCs/>
                <w:color w:val="000000" w:themeColor="text1"/>
                <w:spacing w:val="6"/>
                <w:kern w:val="0"/>
                <w:szCs w:val="19"/>
              </w:rPr>
              <w:t>开户行</w:t>
            </w:r>
          </w:p>
        </w:tc>
      </w:tr>
      <w:tr w:rsidR="004567A9">
        <w:trPr>
          <w:trHeight w:val="524"/>
        </w:trPr>
        <w:tc>
          <w:tcPr>
            <w:tcW w:w="1068" w:type="dxa"/>
            <w:noWrap/>
            <w:vAlign w:val="center"/>
          </w:tcPr>
          <w:p w:rsidR="004567A9" w:rsidRDefault="00B70137">
            <w:pPr>
              <w:overflowPunct w:val="0"/>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厦门大学</w:t>
            </w:r>
          </w:p>
        </w:tc>
        <w:tc>
          <w:tcPr>
            <w:tcW w:w="2410" w:type="dxa"/>
            <w:vAlign w:val="center"/>
          </w:tcPr>
          <w:p w:rsidR="004567A9" w:rsidRDefault="00B70137">
            <w:pPr>
              <w:overflowPunct w:val="0"/>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4100021709024904620</w:t>
            </w:r>
          </w:p>
        </w:tc>
        <w:tc>
          <w:tcPr>
            <w:tcW w:w="2808" w:type="dxa"/>
            <w:vAlign w:val="center"/>
          </w:tcPr>
          <w:p w:rsidR="004567A9" w:rsidRDefault="00B70137">
            <w:pPr>
              <w:overflowPunct w:val="0"/>
              <w:ind w:firstLineChars="0" w:firstLine="0"/>
              <w:jc w:val="center"/>
              <w:rPr>
                <w:rFonts w:ascii="Times New Roman" w:hAnsi="Times New Roman"/>
                <w:color w:val="000000" w:themeColor="text1"/>
                <w:spacing w:val="6"/>
                <w:kern w:val="0"/>
                <w:szCs w:val="19"/>
              </w:rPr>
            </w:pPr>
            <w:r>
              <w:rPr>
                <w:rFonts w:ascii="Times New Roman" w:hAnsi="Times New Roman"/>
                <w:color w:val="000000" w:themeColor="text1"/>
                <w:spacing w:val="6"/>
                <w:kern w:val="0"/>
                <w:szCs w:val="19"/>
              </w:rPr>
              <w:t>中国工商银行厦门厦大支行</w:t>
            </w:r>
          </w:p>
        </w:tc>
      </w:tr>
    </w:tbl>
    <w:p w:rsidR="004567A9" w:rsidRDefault="004567A9">
      <w:pPr>
        <w:overflowPunct w:val="0"/>
        <w:spacing w:line="100" w:lineRule="exact"/>
        <w:ind w:firstLine="404"/>
        <w:rPr>
          <w:rFonts w:ascii="Cambria" w:hAnsi="Cambria" w:cs="Cambria"/>
          <w:color w:val="000000" w:themeColor="text1"/>
          <w:spacing w:val="6"/>
          <w:kern w:val="0"/>
          <w:szCs w:val="19"/>
        </w:rPr>
      </w:pPr>
    </w:p>
    <w:p w:rsidR="004567A9" w:rsidRDefault="00B70137">
      <w:pPr>
        <w:overflowPunct w:val="0"/>
        <w:ind w:firstLine="381"/>
        <w:rPr>
          <w:rFonts w:ascii="Times New Roman" w:eastAsiaTheme="minorEastAsia" w:hAnsi="Times New Roman"/>
          <w:color w:val="000000" w:themeColor="text1"/>
          <w:szCs w:val="19"/>
        </w:rPr>
      </w:pPr>
      <w:r>
        <w:rPr>
          <w:rFonts w:ascii="Times New Roman" w:eastAsiaTheme="minorEastAsia" w:hAnsi="Times New Roman" w:hint="eastAsia"/>
          <w:b/>
          <w:bCs/>
          <w:color w:val="000000" w:themeColor="text1"/>
          <w:szCs w:val="19"/>
        </w:rPr>
        <w:t>重要提醒：</w:t>
      </w:r>
      <w:r>
        <w:rPr>
          <w:rFonts w:ascii="Times New Roman" w:eastAsiaTheme="minorEastAsia" w:hAnsi="Times New Roman" w:hint="eastAsia"/>
          <w:color w:val="000000" w:themeColor="text1"/>
          <w:szCs w:val="19"/>
        </w:rPr>
        <w:t>建议优先选择自助缴费方式，选择自助缴费、银行代扣缴费方式，完费信息实时更新；选择转账缴费方式，完费信息更新时间以财务处收到银行回单入账时间为准。</w:t>
      </w:r>
    </w:p>
    <w:p w:rsidR="004567A9" w:rsidRDefault="00B70137">
      <w:pPr>
        <w:overflowPunct w:val="0"/>
        <w:ind w:firstLine="380"/>
        <w:rPr>
          <w:rFonts w:ascii="Times New Roman" w:eastAsiaTheme="minorEastAsia" w:hAnsi="Times New Roman"/>
          <w:color w:val="000000" w:themeColor="text1"/>
          <w:szCs w:val="19"/>
        </w:rPr>
      </w:pPr>
      <w:r>
        <w:rPr>
          <w:rFonts w:ascii="Times New Roman" w:eastAsiaTheme="minorEastAsia" w:hAnsi="Times New Roman" w:hint="eastAsia"/>
          <w:color w:val="000000" w:themeColor="text1"/>
          <w:szCs w:val="19"/>
        </w:rPr>
        <w:t>学生应当在校历规定的注册日注册。本科在籍生（含延长学习年限的学生）和来校交流的本科生均需按时报到注册。休学（保留学籍）已获批的学</w:t>
      </w:r>
      <w:r>
        <w:rPr>
          <w:rFonts w:ascii="Times New Roman" w:eastAsiaTheme="minorEastAsia" w:hAnsi="Times New Roman" w:hint="eastAsia"/>
          <w:color w:val="000000" w:themeColor="text1"/>
          <w:szCs w:val="19"/>
        </w:rPr>
        <w:lastRenderedPageBreak/>
        <w:t>生不需要办理报到注册手续。学生完费、报到后在学院规定时间内持学生证到学院盖注册章。所有在读本科生办理注册手续后，方可取得本学期学习资格。</w:t>
      </w:r>
    </w:p>
    <w:p w:rsidR="004567A9" w:rsidRDefault="00B70137">
      <w:pPr>
        <w:overflowPunct w:val="0"/>
        <w:ind w:firstLine="381"/>
        <w:rPr>
          <w:rFonts w:ascii="Times New Roman" w:eastAsiaTheme="minorEastAsia" w:hAnsi="Times New Roman"/>
          <w:color w:val="000000" w:themeColor="text1"/>
          <w:szCs w:val="19"/>
        </w:rPr>
      </w:pPr>
      <w:r>
        <w:rPr>
          <w:rFonts w:ascii="Times New Roman" w:eastAsiaTheme="minorEastAsia" w:hAnsi="Times New Roman" w:hint="eastAsia"/>
          <w:b/>
          <w:bCs/>
          <w:color w:val="000000" w:themeColor="text1"/>
          <w:szCs w:val="19"/>
        </w:rPr>
        <w:t>重要提醒：</w:t>
      </w:r>
      <w:r>
        <w:rPr>
          <w:rFonts w:ascii="Times New Roman" w:eastAsiaTheme="minorEastAsia" w:hAnsi="Times New Roman" w:hint="eastAsia"/>
          <w:color w:val="000000" w:themeColor="text1"/>
          <w:szCs w:val="19"/>
        </w:rPr>
        <w:t>根据《厦门大学本科生学籍管理规定》，超过学校规定期限未注册而又未履行暂缓注册手续的，学校可</w:t>
      </w:r>
      <w:r>
        <w:rPr>
          <w:rFonts w:ascii="Times New Roman" w:eastAsiaTheme="minorEastAsia" w:hAnsi="Times New Roman" w:hint="eastAsia"/>
          <w:color w:val="000000" w:themeColor="text1"/>
          <w:szCs w:val="19"/>
        </w:rPr>
        <w:t>予退学处理。</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327" w:name="_Toc168560518"/>
      <w:bookmarkStart w:id="328" w:name="_Toc205886675"/>
      <w:r>
        <w:rPr>
          <w:rFonts w:ascii="方正兰亭中黑_GBK" w:eastAsia="方正兰亭中黑_GBK" w:hAnsi="方正兰亭中黑_GBK" w:cs="方正兰亭中黑_GBK" w:hint="eastAsia"/>
          <w:b w:val="0"/>
          <w:bCs/>
          <w:color w:val="000000" w:themeColor="text1"/>
          <w:sz w:val="24"/>
          <w:szCs w:val="24"/>
          <w:lang w:val="en-US"/>
        </w:rPr>
        <w:t xml:space="preserve">73. </w:t>
      </w:r>
      <w:r>
        <w:rPr>
          <w:rFonts w:ascii="方正兰亭中黑_GBK" w:eastAsia="方正兰亭中黑_GBK" w:hAnsi="方正兰亭中黑_GBK" w:cs="方正兰亭中黑_GBK" w:hint="eastAsia"/>
          <w:b w:val="0"/>
          <w:bCs/>
          <w:color w:val="000000" w:themeColor="text1"/>
          <w:sz w:val="24"/>
          <w:szCs w:val="24"/>
          <w:lang w:val="en-US"/>
        </w:rPr>
        <w:t>学籍信息检查</w:t>
      </w:r>
      <w:bookmarkEnd w:id="327"/>
      <w:bookmarkEnd w:id="328"/>
    </w:p>
    <w:p w:rsidR="004567A9" w:rsidRDefault="00B70137">
      <w:pPr>
        <w:overflowPunct w:val="0"/>
        <w:ind w:firstLine="380"/>
        <w:rPr>
          <w:rFonts w:ascii="Times New Roman" w:eastAsiaTheme="minorEastAsia" w:hAnsi="Times New Roman"/>
          <w:color w:val="000000" w:themeColor="text1"/>
          <w:szCs w:val="19"/>
        </w:rPr>
      </w:pPr>
      <w:r>
        <w:rPr>
          <w:rFonts w:ascii="Times New Roman" w:eastAsiaTheme="minorEastAsia" w:hAnsi="Times New Roman" w:hint="eastAsia"/>
          <w:color w:val="000000" w:themeColor="text1"/>
          <w:szCs w:val="19"/>
        </w:rPr>
        <w:t>每年注册后，学生需要登录教务服务平台（</w:t>
      </w:r>
      <w:r>
        <w:rPr>
          <w:rFonts w:ascii="Times New Roman" w:eastAsiaTheme="minorEastAsia" w:hAnsi="Times New Roman" w:hint="eastAsia"/>
          <w:color w:val="000000" w:themeColor="text1"/>
          <w:szCs w:val="19"/>
        </w:rPr>
        <w:t>https://jw.xmu.edu.cn/</w:t>
      </w:r>
      <w:r>
        <w:rPr>
          <w:rFonts w:ascii="Times New Roman" w:eastAsiaTheme="minorEastAsia" w:hAnsi="Times New Roman" w:hint="eastAsia"/>
          <w:color w:val="000000" w:themeColor="text1"/>
          <w:szCs w:val="19"/>
        </w:rPr>
        <w:t>）及时核实并维护本人学籍信息，登录学信网（</w:t>
      </w:r>
      <w:r>
        <w:rPr>
          <w:rFonts w:ascii="Times New Roman" w:eastAsiaTheme="minorEastAsia" w:hAnsi="Times New Roman" w:hint="eastAsia"/>
          <w:color w:val="000000" w:themeColor="text1"/>
          <w:szCs w:val="19"/>
        </w:rPr>
        <w:t>https://www.chsi.com.cn/</w:t>
      </w:r>
      <w:r>
        <w:rPr>
          <w:rFonts w:ascii="Times New Roman" w:eastAsiaTheme="minorEastAsia" w:hAnsi="Times New Roman" w:hint="eastAsia"/>
          <w:color w:val="000000" w:themeColor="text1"/>
          <w:szCs w:val="19"/>
        </w:rPr>
        <w:t>）实名注册并查询、核实本人身份信息和学籍注册信息。如核查发现学籍信息有误的，请及时提出申请，并根据修改类型附以下申请材料：</w:t>
      </w:r>
    </w:p>
    <w:tbl>
      <w:tblPr>
        <w:tblW w:w="4999" w:type="pct"/>
        <w:tblLayout w:type="fixed"/>
        <w:tblLook w:val="04A0" w:firstRow="1" w:lastRow="0" w:firstColumn="1" w:lastColumn="0" w:noHBand="0" w:noVBand="1"/>
      </w:tblPr>
      <w:tblGrid>
        <w:gridCol w:w="527"/>
        <w:gridCol w:w="689"/>
        <w:gridCol w:w="802"/>
        <w:gridCol w:w="1078"/>
        <w:gridCol w:w="3044"/>
      </w:tblGrid>
      <w:tr w:rsidR="004567A9">
        <w:trPr>
          <w:trHeight w:val="281"/>
          <w:tblHeader/>
        </w:trPr>
        <w:tc>
          <w:tcPr>
            <w:tcW w:w="4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4567A9" w:rsidRDefault="00B70137">
            <w:pPr>
              <w:overflowPunct w:val="0"/>
              <w:spacing w:line="260" w:lineRule="exact"/>
              <w:ind w:firstLineChars="0" w:firstLine="0"/>
              <w:jc w:val="center"/>
              <w:rPr>
                <w:rFonts w:ascii="Times New Roman" w:hAnsi="Times New Roman"/>
                <w:b/>
                <w:bCs/>
                <w:color w:val="000000" w:themeColor="text1"/>
                <w:szCs w:val="19"/>
                <w:lang w:val="zh-CN"/>
              </w:rPr>
            </w:pPr>
            <w:r>
              <w:rPr>
                <w:rFonts w:ascii="Times New Roman" w:hAnsi="Times New Roman"/>
                <w:b/>
                <w:bCs/>
                <w:color w:val="000000" w:themeColor="text1"/>
                <w:szCs w:val="19"/>
                <w:lang w:val="zh-CN"/>
              </w:rPr>
              <w:t>序号</w:t>
            </w:r>
          </w:p>
        </w:tc>
        <w:tc>
          <w:tcPr>
            <w:tcW w:w="5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4567A9" w:rsidRDefault="00B70137">
            <w:pPr>
              <w:overflowPunct w:val="0"/>
              <w:spacing w:line="260" w:lineRule="exact"/>
              <w:ind w:firstLineChars="0" w:firstLine="0"/>
              <w:jc w:val="center"/>
              <w:rPr>
                <w:rFonts w:ascii="Times New Roman" w:hAnsi="Times New Roman"/>
                <w:b/>
                <w:bCs/>
                <w:color w:val="000000" w:themeColor="text1"/>
                <w:szCs w:val="19"/>
                <w:lang w:val="zh-CN"/>
              </w:rPr>
            </w:pPr>
            <w:r>
              <w:rPr>
                <w:rFonts w:ascii="Times New Roman" w:hAnsi="Times New Roman"/>
                <w:b/>
                <w:bCs/>
                <w:color w:val="000000" w:themeColor="text1"/>
                <w:szCs w:val="19"/>
                <w:lang w:val="zh-CN"/>
              </w:rPr>
              <w:t>学生</w:t>
            </w:r>
          </w:p>
          <w:p w:rsidR="004567A9" w:rsidRDefault="00B70137">
            <w:pPr>
              <w:overflowPunct w:val="0"/>
              <w:spacing w:line="260" w:lineRule="exact"/>
              <w:ind w:firstLineChars="0" w:firstLine="0"/>
              <w:jc w:val="center"/>
              <w:rPr>
                <w:rFonts w:ascii="Times New Roman" w:hAnsi="Times New Roman"/>
                <w:b/>
                <w:bCs/>
                <w:color w:val="000000" w:themeColor="text1"/>
                <w:szCs w:val="19"/>
                <w:lang w:val="zh-CN"/>
              </w:rPr>
            </w:pPr>
            <w:r>
              <w:rPr>
                <w:rFonts w:ascii="Times New Roman" w:hAnsi="Times New Roman"/>
                <w:b/>
                <w:bCs/>
                <w:color w:val="000000" w:themeColor="text1"/>
                <w:szCs w:val="19"/>
                <w:lang w:val="zh-CN"/>
              </w:rPr>
              <w:t>类别</w:t>
            </w:r>
          </w:p>
        </w:tc>
        <w:tc>
          <w:tcPr>
            <w:tcW w:w="6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4567A9" w:rsidRDefault="00B70137">
            <w:pPr>
              <w:overflowPunct w:val="0"/>
              <w:spacing w:line="260" w:lineRule="exact"/>
              <w:ind w:firstLineChars="0" w:firstLine="0"/>
              <w:jc w:val="center"/>
              <w:rPr>
                <w:rFonts w:ascii="Times New Roman" w:hAnsi="Times New Roman"/>
                <w:b/>
                <w:bCs/>
                <w:color w:val="000000" w:themeColor="text1"/>
                <w:szCs w:val="19"/>
                <w:lang w:val="zh-CN"/>
              </w:rPr>
            </w:pPr>
            <w:r>
              <w:rPr>
                <w:rFonts w:ascii="Times New Roman" w:hAnsi="Times New Roman"/>
                <w:b/>
                <w:bCs/>
                <w:color w:val="000000" w:themeColor="text1"/>
                <w:szCs w:val="19"/>
                <w:lang w:val="zh-CN"/>
              </w:rPr>
              <w:t>有误</w:t>
            </w:r>
          </w:p>
          <w:p w:rsidR="004567A9" w:rsidRDefault="00B70137">
            <w:pPr>
              <w:overflowPunct w:val="0"/>
              <w:spacing w:line="260" w:lineRule="exact"/>
              <w:ind w:firstLineChars="0" w:firstLine="0"/>
              <w:jc w:val="center"/>
              <w:rPr>
                <w:rFonts w:ascii="Times New Roman" w:hAnsi="Times New Roman"/>
                <w:b/>
                <w:bCs/>
                <w:color w:val="000000" w:themeColor="text1"/>
                <w:szCs w:val="19"/>
                <w:lang w:val="zh-CN"/>
              </w:rPr>
            </w:pPr>
            <w:r>
              <w:rPr>
                <w:rFonts w:ascii="Times New Roman" w:hAnsi="Times New Roman"/>
                <w:b/>
                <w:bCs/>
                <w:color w:val="000000" w:themeColor="text1"/>
                <w:szCs w:val="19"/>
                <w:lang w:val="zh-CN"/>
              </w:rPr>
              <w:t>原因</w:t>
            </w:r>
          </w:p>
        </w:tc>
        <w:tc>
          <w:tcPr>
            <w:tcW w:w="878" w:type="pct"/>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overflowPunct w:val="0"/>
              <w:spacing w:line="260" w:lineRule="exact"/>
              <w:ind w:firstLineChars="0" w:firstLine="0"/>
              <w:jc w:val="center"/>
              <w:rPr>
                <w:rFonts w:ascii="Times New Roman" w:hAnsi="Times New Roman"/>
                <w:b/>
                <w:bCs/>
                <w:color w:val="000000" w:themeColor="text1"/>
                <w:szCs w:val="19"/>
                <w:lang w:val="zh-CN"/>
              </w:rPr>
            </w:pPr>
            <w:r>
              <w:rPr>
                <w:rFonts w:ascii="Times New Roman" w:hAnsi="Times New Roman"/>
                <w:b/>
                <w:bCs/>
                <w:color w:val="000000" w:themeColor="text1"/>
                <w:szCs w:val="19"/>
                <w:lang w:val="zh-CN"/>
              </w:rPr>
              <w:t>具体</w:t>
            </w:r>
          </w:p>
          <w:p w:rsidR="004567A9" w:rsidRDefault="00B70137">
            <w:pPr>
              <w:overflowPunct w:val="0"/>
              <w:spacing w:line="260" w:lineRule="exact"/>
              <w:ind w:firstLineChars="0" w:firstLine="0"/>
              <w:jc w:val="center"/>
              <w:rPr>
                <w:rFonts w:ascii="Times New Roman" w:hAnsi="Times New Roman"/>
                <w:b/>
                <w:bCs/>
                <w:color w:val="000000" w:themeColor="text1"/>
                <w:szCs w:val="19"/>
                <w:lang w:val="zh-CN"/>
              </w:rPr>
            </w:pPr>
            <w:r>
              <w:rPr>
                <w:rFonts w:ascii="Times New Roman" w:hAnsi="Times New Roman"/>
                <w:b/>
                <w:bCs/>
                <w:color w:val="000000" w:themeColor="text1"/>
                <w:szCs w:val="19"/>
                <w:lang w:val="zh-CN"/>
              </w:rPr>
              <w:t>情形</w:t>
            </w:r>
          </w:p>
        </w:tc>
        <w:tc>
          <w:tcPr>
            <w:tcW w:w="2478" w:type="pct"/>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overflowPunct w:val="0"/>
              <w:spacing w:line="260" w:lineRule="exact"/>
              <w:ind w:firstLineChars="0" w:firstLine="0"/>
              <w:jc w:val="center"/>
              <w:rPr>
                <w:rFonts w:ascii="Times New Roman" w:hAnsi="Times New Roman"/>
                <w:b/>
                <w:bCs/>
                <w:color w:val="000000" w:themeColor="text1"/>
                <w:szCs w:val="19"/>
                <w:lang w:val="zh-CN"/>
              </w:rPr>
            </w:pPr>
            <w:r>
              <w:rPr>
                <w:rFonts w:ascii="Times New Roman" w:hAnsi="Times New Roman"/>
                <w:b/>
                <w:bCs/>
                <w:color w:val="000000" w:themeColor="text1"/>
                <w:szCs w:val="19"/>
                <w:lang w:val="zh-CN"/>
              </w:rPr>
              <w:t>需要提交材料</w:t>
            </w:r>
          </w:p>
        </w:tc>
      </w:tr>
      <w:tr w:rsidR="004567A9">
        <w:trPr>
          <w:trHeight w:val="2619"/>
        </w:trPr>
        <w:tc>
          <w:tcPr>
            <w:tcW w:w="4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4567A9" w:rsidRDefault="00B70137">
            <w:pPr>
              <w:overflowPunct w:val="0"/>
              <w:spacing w:line="260" w:lineRule="exact"/>
              <w:ind w:firstLineChars="0" w:firstLine="0"/>
              <w:jc w:val="center"/>
              <w:rPr>
                <w:rFonts w:ascii="Times New Roman" w:hAnsi="Times New Roman"/>
                <w:color w:val="000000" w:themeColor="text1"/>
                <w:szCs w:val="19"/>
                <w:lang w:val="zh-CN"/>
              </w:rPr>
            </w:pPr>
            <w:r>
              <w:rPr>
                <w:rFonts w:ascii="Times New Roman" w:hAnsi="Times New Roman"/>
                <w:color w:val="000000" w:themeColor="text1"/>
                <w:szCs w:val="19"/>
                <w:lang w:val="zh-CN"/>
              </w:rPr>
              <w:t>1</w:t>
            </w:r>
          </w:p>
        </w:tc>
        <w:tc>
          <w:tcPr>
            <w:tcW w:w="561"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4567A9" w:rsidRDefault="00B70137">
            <w:pPr>
              <w:overflowPunct w:val="0"/>
              <w:spacing w:line="260" w:lineRule="exact"/>
              <w:ind w:firstLineChars="0" w:firstLine="0"/>
              <w:jc w:val="center"/>
              <w:rPr>
                <w:rFonts w:ascii="Times New Roman" w:hAnsi="Times New Roman"/>
                <w:color w:val="000000" w:themeColor="text1"/>
                <w:szCs w:val="19"/>
                <w:lang w:val="zh-CN"/>
              </w:rPr>
            </w:pPr>
            <w:r>
              <w:rPr>
                <w:rFonts w:ascii="Times New Roman" w:hAnsi="Times New Roman"/>
                <w:color w:val="000000" w:themeColor="text1"/>
                <w:szCs w:val="19"/>
                <w:lang w:val="zh-CN"/>
              </w:rPr>
              <w:t>中国大陆籍</w:t>
            </w:r>
          </w:p>
        </w:tc>
        <w:tc>
          <w:tcPr>
            <w:tcW w:w="653"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4567A9" w:rsidRDefault="00B70137">
            <w:pPr>
              <w:overflowPunct w:val="0"/>
              <w:spacing w:line="260" w:lineRule="exact"/>
              <w:ind w:firstLineChars="0" w:firstLine="0"/>
              <w:jc w:val="center"/>
              <w:rPr>
                <w:rFonts w:ascii="Times New Roman" w:hAnsi="Times New Roman"/>
                <w:color w:val="000000" w:themeColor="text1"/>
                <w:szCs w:val="19"/>
                <w:lang w:val="zh-CN"/>
              </w:rPr>
            </w:pPr>
            <w:r>
              <w:rPr>
                <w:rFonts w:ascii="Times New Roman" w:hAnsi="Times New Roman"/>
                <w:color w:val="000000" w:themeColor="text1"/>
                <w:szCs w:val="19"/>
                <w:lang w:val="zh-CN"/>
              </w:rPr>
              <w:t>高考后信息变更</w:t>
            </w:r>
          </w:p>
        </w:tc>
        <w:tc>
          <w:tcPr>
            <w:tcW w:w="878" w:type="pct"/>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szCs w:val="19"/>
                <w:lang w:val="zh-CN"/>
              </w:rPr>
            </w:pPr>
            <w:r>
              <w:rPr>
                <w:rFonts w:ascii="Times New Roman" w:hAnsi="Times New Roman"/>
                <w:color w:val="000000" w:themeColor="text1"/>
                <w:szCs w:val="19"/>
                <w:lang w:val="zh-CN"/>
              </w:rPr>
              <w:t>变更姓名或身份证号</w:t>
            </w:r>
          </w:p>
        </w:tc>
        <w:tc>
          <w:tcPr>
            <w:tcW w:w="2478" w:type="pct"/>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overflowPunct w:val="0"/>
              <w:spacing w:line="260" w:lineRule="exact"/>
              <w:ind w:left="198" w:hangingChars="104" w:hanging="198"/>
              <w:rPr>
                <w:rFonts w:ascii="Times New Roman" w:hAnsi="Times New Roman"/>
                <w:color w:val="000000" w:themeColor="text1"/>
                <w:szCs w:val="19"/>
                <w:lang w:val="zh-CN"/>
              </w:rPr>
            </w:pPr>
            <w:r>
              <w:rPr>
                <w:rFonts w:ascii="Times New Roman" w:hAnsi="Times New Roman"/>
                <w:color w:val="000000" w:themeColor="text1"/>
                <w:szCs w:val="19"/>
                <w:lang w:val="zh-CN"/>
              </w:rPr>
              <w:t>1.</w:t>
            </w:r>
            <w:r>
              <w:rPr>
                <w:rFonts w:ascii="Times New Roman" w:hAnsi="Times New Roman"/>
                <w:color w:val="000000" w:themeColor="text1"/>
                <w:sz w:val="6"/>
                <w:szCs w:val="6"/>
              </w:rPr>
              <w:t xml:space="preserve"> </w:t>
            </w:r>
            <w:r>
              <w:rPr>
                <w:rFonts w:ascii="Times New Roman" w:hAnsi="Times New Roman"/>
                <w:color w:val="000000" w:themeColor="text1"/>
                <w:szCs w:val="19"/>
                <w:lang w:val="zh-CN"/>
              </w:rPr>
              <w:t>福建省高等学校学生学籍信息变更（确认）表（教务处官网下载）</w:t>
            </w:r>
          </w:p>
          <w:p w:rsidR="004567A9" w:rsidRDefault="00B70137">
            <w:pPr>
              <w:overflowPunct w:val="0"/>
              <w:spacing w:line="260" w:lineRule="exact"/>
              <w:ind w:left="198" w:hangingChars="104" w:hanging="198"/>
              <w:rPr>
                <w:rFonts w:ascii="Times New Roman" w:hAnsi="Times New Roman"/>
                <w:color w:val="000000" w:themeColor="text1"/>
                <w:szCs w:val="19"/>
                <w:lang w:val="zh-CN"/>
              </w:rPr>
            </w:pPr>
            <w:r>
              <w:rPr>
                <w:rFonts w:ascii="Times New Roman" w:hAnsi="Times New Roman"/>
                <w:color w:val="000000" w:themeColor="text1"/>
                <w:szCs w:val="19"/>
                <w:lang w:val="zh-CN"/>
              </w:rPr>
              <w:t>2.</w:t>
            </w:r>
            <w:r>
              <w:rPr>
                <w:rFonts w:ascii="Times New Roman" w:hAnsi="Times New Roman"/>
                <w:color w:val="000000" w:themeColor="text1"/>
                <w:sz w:val="6"/>
                <w:szCs w:val="6"/>
              </w:rPr>
              <w:t xml:space="preserve"> </w:t>
            </w:r>
            <w:r>
              <w:rPr>
                <w:rFonts w:ascii="Times New Roman" w:hAnsi="Times New Roman"/>
                <w:color w:val="000000" w:themeColor="text1"/>
                <w:szCs w:val="19"/>
                <w:lang w:val="zh-CN"/>
              </w:rPr>
              <w:t>个人信息变更申请书（教务处官网下载）</w:t>
            </w:r>
          </w:p>
          <w:p w:rsidR="004567A9" w:rsidRDefault="00B70137">
            <w:pPr>
              <w:overflowPunct w:val="0"/>
              <w:spacing w:line="260" w:lineRule="exact"/>
              <w:ind w:left="198" w:hangingChars="104" w:hanging="198"/>
              <w:rPr>
                <w:rFonts w:ascii="Times New Roman" w:hAnsi="Times New Roman"/>
                <w:color w:val="000000" w:themeColor="text1"/>
                <w:szCs w:val="19"/>
                <w:lang w:val="zh-CN"/>
              </w:rPr>
            </w:pPr>
            <w:r>
              <w:rPr>
                <w:rFonts w:ascii="Times New Roman" w:hAnsi="Times New Roman"/>
                <w:color w:val="000000" w:themeColor="text1"/>
                <w:szCs w:val="19"/>
                <w:lang w:val="zh-CN"/>
              </w:rPr>
              <w:t>3.</w:t>
            </w:r>
            <w:r>
              <w:rPr>
                <w:rFonts w:ascii="Times New Roman" w:hAnsi="Times New Roman"/>
                <w:color w:val="000000" w:themeColor="text1"/>
                <w:sz w:val="6"/>
                <w:szCs w:val="6"/>
              </w:rPr>
              <w:t xml:space="preserve"> </w:t>
            </w:r>
            <w:r>
              <w:rPr>
                <w:rFonts w:ascii="Times New Roman" w:hAnsi="Times New Roman"/>
                <w:color w:val="000000" w:themeColor="text1"/>
                <w:szCs w:val="19"/>
                <w:lang w:val="zh-CN"/>
              </w:rPr>
              <w:t>新、旧身份证复印件</w:t>
            </w:r>
            <w:r>
              <w:rPr>
                <w:rFonts w:ascii="Times New Roman" w:hAnsi="Times New Roman"/>
                <w:color w:val="000000" w:themeColor="text1"/>
                <w:szCs w:val="19"/>
                <w:lang w:val="zh-CN"/>
              </w:rPr>
              <w:t xml:space="preserve"> </w:t>
            </w:r>
          </w:p>
          <w:p w:rsidR="004567A9" w:rsidRDefault="00B70137">
            <w:pPr>
              <w:overflowPunct w:val="0"/>
              <w:spacing w:line="260" w:lineRule="exact"/>
              <w:ind w:left="198" w:hangingChars="104" w:hanging="198"/>
              <w:rPr>
                <w:rFonts w:ascii="Times New Roman" w:hAnsi="Times New Roman"/>
                <w:color w:val="000000" w:themeColor="text1"/>
                <w:szCs w:val="19"/>
                <w:lang w:val="zh-CN"/>
              </w:rPr>
            </w:pPr>
            <w:r>
              <w:rPr>
                <w:rFonts w:ascii="Times New Roman" w:hAnsi="Times New Roman"/>
                <w:color w:val="000000" w:themeColor="text1"/>
                <w:szCs w:val="19"/>
                <w:lang w:val="zh-CN"/>
              </w:rPr>
              <w:t>4.</w:t>
            </w:r>
            <w:r>
              <w:rPr>
                <w:rFonts w:ascii="Times New Roman" w:hAnsi="Times New Roman"/>
                <w:color w:val="000000" w:themeColor="text1"/>
                <w:sz w:val="6"/>
                <w:szCs w:val="6"/>
              </w:rPr>
              <w:t xml:space="preserve"> </w:t>
            </w:r>
            <w:r>
              <w:rPr>
                <w:rFonts w:ascii="Times New Roman" w:hAnsi="Times New Roman"/>
                <w:color w:val="000000" w:themeColor="text1"/>
                <w:szCs w:val="19"/>
                <w:lang w:val="zh-CN"/>
              </w:rPr>
              <w:t>高考录取花名册（招考办复印）</w:t>
            </w:r>
            <w:r>
              <w:rPr>
                <w:rFonts w:ascii="Times New Roman" w:hAnsi="Times New Roman"/>
                <w:color w:val="000000" w:themeColor="text1"/>
                <w:szCs w:val="19"/>
                <w:lang w:val="zh-CN"/>
              </w:rPr>
              <w:t xml:space="preserve"> </w:t>
            </w:r>
          </w:p>
          <w:p w:rsidR="004567A9" w:rsidRDefault="00B70137">
            <w:pPr>
              <w:overflowPunct w:val="0"/>
              <w:spacing w:line="260" w:lineRule="exact"/>
              <w:ind w:left="198" w:hangingChars="104" w:hanging="198"/>
              <w:rPr>
                <w:rFonts w:ascii="Times New Roman" w:hAnsi="Times New Roman"/>
                <w:color w:val="000000" w:themeColor="text1"/>
                <w:szCs w:val="19"/>
                <w:lang w:val="zh-CN"/>
              </w:rPr>
            </w:pPr>
            <w:r>
              <w:rPr>
                <w:rFonts w:ascii="Times New Roman" w:hAnsi="Times New Roman"/>
                <w:color w:val="000000" w:themeColor="text1"/>
                <w:szCs w:val="19"/>
                <w:lang w:val="zh-CN"/>
              </w:rPr>
              <w:t>5.</w:t>
            </w:r>
            <w:r>
              <w:rPr>
                <w:rFonts w:ascii="Times New Roman" w:hAnsi="Times New Roman"/>
                <w:color w:val="000000" w:themeColor="text1"/>
                <w:sz w:val="6"/>
                <w:szCs w:val="6"/>
              </w:rPr>
              <w:t xml:space="preserve"> </w:t>
            </w:r>
            <w:r>
              <w:rPr>
                <w:rFonts w:ascii="Times New Roman" w:hAnsi="Times New Roman"/>
                <w:color w:val="000000" w:themeColor="text1"/>
                <w:szCs w:val="19"/>
                <w:lang w:val="zh-CN"/>
              </w:rPr>
              <w:t>户籍证明（派出所出具）</w:t>
            </w:r>
          </w:p>
        </w:tc>
      </w:tr>
      <w:tr w:rsidR="004567A9">
        <w:trPr>
          <w:trHeight w:val="2589"/>
        </w:trPr>
        <w:tc>
          <w:tcPr>
            <w:tcW w:w="4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4567A9" w:rsidRDefault="00B70137">
            <w:pPr>
              <w:overflowPunct w:val="0"/>
              <w:spacing w:line="260" w:lineRule="exact"/>
              <w:ind w:firstLineChars="0" w:firstLine="0"/>
              <w:jc w:val="center"/>
              <w:rPr>
                <w:rFonts w:ascii="Times New Roman" w:hAnsi="Times New Roman"/>
                <w:color w:val="000000" w:themeColor="text1"/>
                <w:szCs w:val="19"/>
                <w:lang w:val="zh-CN"/>
              </w:rPr>
            </w:pPr>
            <w:r>
              <w:rPr>
                <w:rFonts w:ascii="Times New Roman" w:hAnsi="Times New Roman"/>
                <w:color w:val="000000" w:themeColor="text1"/>
                <w:szCs w:val="19"/>
                <w:lang w:val="zh-CN"/>
              </w:rPr>
              <w:t>2</w:t>
            </w:r>
          </w:p>
        </w:tc>
        <w:tc>
          <w:tcPr>
            <w:tcW w:w="561"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4567A9" w:rsidRDefault="004567A9">
            <w:pPr>
              <w:overflowPunct w:val="0"/>
              <w:spacing w:line="260" w:lineRule="exact"/>
              <w:ind w:firstLineChars="0" w:firstLine="0"/>
              <w:jc w:val="center"/>
              <w:rPr>
                <w:rFonts w:ascii="Times New Roman" w:hAnsi="Times New Roman"/>
                <w:color w:val="000000" w:themeColor="text1"/>
                <w:szCs w:val="19"/>
                <w:lang w:val="zh-CN"/>
              </w:rPr>
            </w:pPr>
          </w:p>
        </w:tc>
        <w:tc>
          <w:tcPr>
            <w:tcW w:w="653"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4567A9" w:rsidRDefault="004567A9">
            <w:pPr>
              <w:overflowPunct w:val="0"/>
              <w:spacing w:line="260" w:lineRule="exact"/>
              <w:ind w:firstLineChars="0" w:firstLine="0"/>
              <w:jc w:val="center"/>
              <w:rPr>
                <w:rFonts w:ascii="Times New Roman" w:hAnsi="Times New Roman"/>
                <w:color w:val="000000" w:themeColor="text1"/>
                <w:szCs w:val="19"/>
                <w:lang w:val="zh-CN"/>
              </w:rPr>
            </w:pPr>
          </w:p>
        </w:tc>
        <w:tc>
          <w:tcPr>
            <w:tcW w:w="878" w:type="pct"/>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szCs w:val="19"/>
                <w:lang w:val="zh-CN"/>
              </w:rPr>
            </w:pPr>
            <w:r>
              <w:rPr>
                <w:rFonts w:ascii="Times New Roman" w:hAnsi="Times New Roman"/>
                <w:color w:val="000000" w:themeColor="text1"/>
                <w:szCs w:val="19"/>
                <w:lang w:val="zh-CN"/>
              </w:rPr>
              <w:t>变更姓名和身份证号（双改）</w:t>
            </w:r>
          </w:p>
        </w:tc>
        <w:tc>
          <w:tcPr>
            <w:tcW w:w="2478" w:type="pct"/>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overflowPunct w:val="0"/>
              <w:spacing w:line="260" w:lineRule="exact"/>
              <w:ind w:left="198" w:hangingChars="104" w:hanging="198"/>
              <w:rPr>
                <w:rFonts w:ascii="Times New Roman" w:hAnsi="Times New Roman"/>
                <w:color w:val="000000" w:themeColor="text1"/>
                <w:szCs w:val="19"/>
                <w:lang w:val="zh-CN"/>
              </w:rPr>
            </w:pPr>
            <w:r>
              <w:rPr>
                <w:rFonts w:ascii="Times New Roman" w:hAnsi="Times New Roman"/>
                <w:color w:val="000000" w:themeColor="text1"/>
                <w:szCs w:val="19"/>
                <w:lang w:val="zh-CN"/>
              </w:rPr>
              <w:t>1.</w:t>
            </w:r>
            <w:r>
              <w:rPr>
                <w:rFonts w:ascii="Times New Roman" w:hAnsi="Times New Roman"/>
                <w:color w:val="000000" w:themeColor="text1"/>
                <w:sz w:val="6"/>
                <w:szCs w:val="6"/>
              </w:rPr>
              <w:t xml:space="preserve"> </w:t>
            </w:r>
            <w:r>
              <w:rPr>
                <w:rFonts w:ascii="Times New Roman" w:hAnsi="Times New Roman"/>
                <w:color w:val="000000" w:themeColor="text1"/>
                <w:szCs w:val="19"/>
                <w:lang w:val="zh-CN"/>
              </w:rPr>
              <w:t>福建省高等学校学生学籍信息变更（确认）表</w:t>
            </w:r>
            <w:r>
              <w:rPr>
                <w:rFonts w:ascii="Times New Roman" w:hAnsi="Times New Roman"/>
                <w:color w:val="000000" w:themeColor="text1"/>
                <w:szCs w:val="19"/>
                <w:lang w:val="zh-CN"/>
              </w:rPr>
              <w:t xml:space="preserve"> </w:t>
            </w:r>
          </w:p>
          <w:p w:rsidR="004567A9" w:rsidRDefault="00B70137">
            <w:pPr>
              <w:overflowPunct w:val="0"/>
              <w:spacing w:line="260" w:lineRule="exact"/>
              <w:ind w:left="198" w:hangingChars="104" w:hanging="198"/>
              <w:rPr>
                <w:rFonts w:ascii="Times New Roman" w:hAnsi="Times New Roman"/>
                <w:color w:val="000000" w:themeColor="text1"/>
                <w:szCs w:val="19"/>
                <w:lang w:val="zh-CN"/>
              </w:rPr>
            </w:pPr>
            <w:r>
              <w:rPr>
                <w:rFonts w:ascii="Times New Roman" w:hAnsi="Times New Roman"/>
                <w:color w:val="000000" w:themeColor="text1"/>
                <w:szCs w:val="19"/>
                <w:lang w:val="zh-CN"/>
              </w:rPr>
              <w:t>2.</w:t>
            </w:r>
            <w:r>
              <w:rPr>
                <w:rFonts w:ascii="Times New Roman" w:hAnsi="Times New Roman"/>
                <w:color w:val="000000" w:themeColor="text1"/>
                <w:sz w:val="6"/>
                <w:szCs w:val="6"/>
              </w:rPr>
              <w:t xml:space="preserve"> </w:t>
            </w:r>
            <w:r>
              <w:rPr>
                <w:rFonts w:ascii="Times New Roman" w:hAnsi="Times New Roman"/>
                <w:color w:val="000000" w:themeColor="text1"/>
                <w:szCs w:val="19"/>
                <w:lang w:val="zh-CN"/>
              </w:rPr>
              <w:t>个人信息变更申请书</w:t>
            </w:r>
          </w:p>
          <w:p w:rsidR="004567A9" w:rsidRDefault="00B70137">
            <w:pPr>
              <w:overflowPunct w:val="0"/>
              <w:spacing w:line="260" w:lineRule="exact"/>
              <w:ind w:left="198" w:hangingChars="104" w:hanging="198"/>
              <w:rPr>
                <w:rFonts w:ascii="Times New Roman" w:hAnsi="Times New Roman"/>
                <w:color w:val="000000" w:themeColor="text1"/>
                <w:szCs w:val="19"/>
                <w:lang w:val="zh-CN"/>
              </w:rPr>
            </w:pPr>
            <w:r>
              <w:rPr>
                <w:rFonts w:ascii="Times New Roman" w:hAnsi="Times New Roman"/>
                <w:color w:val="000000" w:themeColor="text1"/>
                <w:szCs w:val="19"/>
                <w:lang w:val="zh-CN"/>
              </w:rPr>
              <w:t>3.</w:t>
            </w:r>
            <w:r>
              <w:rPr>
                <w:rFonts w:ascii="Times New Roman" w:hAnsi="Times New Roman"/>
                <w:color w:val="000000" w:themeColor="text1"/>
                <w:sz w:val="6"/>
                <w:szCs w:val="6"/>
              </w:rPr>
              <w:t xml:space="preserve"> </w:t>
            </w:r>
            <w:r>
              <w:rPr>
                <w:rFonts w:ascii="Times New Roman" w:hAnsi="Times New Roman"/>
                <w:color w:val="000000" w:themeColor="text1"/>
                <w:szCs w:val="19"/>
                <w:lang w:val="zh-CN"/>
              </w:rPr>
              <w:t>新、旧身份证复印件</w:t>
            </w:r>
            <w:r>
              <w:rPr>
                <w:rFonts w:ascii="Times New Roman" w:hAnsi="Times New Roman"/>
                <w:color w:val="000000" w:themeColor="text1"/>
                <w:szCs w:val="19"/>
                <w:lang w:val="zh-CN"/>
              </w:rPr>
              <w:t xml:space="preserve"> </w:t>
            </w:r>
          </w:p>
          <w:p w:rsidR="004567A9" w:rsidRDefault="00B70137">
            <w:pPr>
              <w:overflowPunct w:val="0"/>
              <w:spacing w:line="260" w:lineRule="exact"/>
              <w:ind w:left="198" w:hangingChars="104" w:hanging="198"/>
              <w:rPr>
                <w:rFonts w:ascii="Times New Roman" w:hAnsi="Times New Roman"/>
                <w:color w:val="000000" w:themeColor="text1"/>
                <w:szCs w:val="19"/>
                <w:lang w:val="zh-CN"/>
              </w:rPr>
            </w:pPr>
            <w:r>
              <w:rPr>
                <w:rFonts w:ascii="Times New Roman" w:hAnsi="Times New Roman"/>
                <w:color w:val="000000" w:themeColor="text1"/>
                <w:szCs w:val="19"/>
                <w:lang w:val="zh-CN"/>
              </w:rPr>
              <w:t>4.</w:t>
            </w:r>
            <w:r>
              <w:rPr>
                <w:rFonts w:ascii="Times New Roman" w:hAnsi="Times New Roman"/>
                <w:color w:val="000000" w:themeColor="text1"/>
                <w:sz w:val="6"/>
                <w:szCs w:val="6"/>
              </w:rPr>
              <w:t xml:space="preserve"> </w:t>
            </w:r>
            <w:r>
              <w:rPr>
                <w:rFonts w:ascii="Times New Roman" w:hAnsi="Times New Roman"/>
                <w:color w:val="000000" w:themeColor="text1"/>
                <w:szCs w:val="19"/>
                <w:lang w:val="zh-CN"/>
              </w:rPr>
              <w:t>高考录取花名册（招考办复印）</w:t>
            </w:r>
            <w:r>
              <w:rPr>
                <w:rFonts w:ascii="Times New Roman" w:hAnsi="Times New Roman"/>
                <w:color w:val="000000" w:themeColor="text1"/>
                <w:szCs w:val="19"/>
                <w:lang w:val="zh-CN"/>
              </w:rPr>
              <w:t xml:space="preserve"> </w:t>
            </w:r>
          </w:p>
          <w:p w:rsidR="004567A9" w:rsidRDefault="00B70137">
            <w:pPr>
              <w:overflowPunct w:val="0"/>
              <w:spacing w:line="260" w:lineRule="exact"/>
              <w:ind w:left="198" w:hangingChars="104" w:hanging="198"/>
              <w:rPr>
                <w:rFonts w:ascii="Times New Roman" w:hAnsi="Times New Roman"/>
                <w:color w:val="000000" w:themeColor="text1"/>
                <w:szCs w:val="19"/>
                <w:lang w:val="zh-CN"/>
              </w:rPr>
            </w:pPr>
            <w:r>
              <w:rPr>
                <w:rFonts w:ascii="Times New Roman" w:hAnsi="Times New Roman"/>
                <w:color w:val="000000" w:themeColor="text1"/>
                <w:szCs w:val="19"/>
                <w:lang w:val="zh-CN"/>
              </w:rPr>
              <w:t>5.</w:t>
            </w:r>
            <w:r>
              <w:rPr>
                <w:rFonts w:ascii="Times New Roman" w:hAnsi="Times New Roman"/>
                <w:color w:val="000000" w:themeColor="text1"/>
                <w:sz w:val="6"/>
                <w:szCs w:val="6"/>
              </w:rPr>
              <w:t xml:space="preserve"> </w:t>
            </w:r>
            <w:r>
              <w:rPr>
                <w:rFonts w:ascii="Times New Roman" w:hAnsi="Times New Roman"/>
                <w:color w:val="000000" w:themeColor="text1"/>
                <w:szCs w:val="19"/>
                <w:lang w:val="zh-CN"/>
              </w:rPr>
              <w:t>高考报名登记表</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复印件</w:t>
            </w:r>
            <w:r>
              <w:rPr>
                <w:rFonts w:ascii="Times New Roman" w:hAnsi="Times New Roman"/>
                <w:color w:val="000000" w:themeColor="text1"/>
                <w:szCs w:val="19"/>
                <w:lang w:val="zh-CN"/>
              </w:rPr>
              <w:t xml:space="preserve"> </w:t>
            </w:r>
          </w:p>
          <w:p w:rsidR="004567A9" w:rsidRDefault="00B70137">
            <w:pPr>
              <w:overflowPunct w:val="0"/>
              <w:spacing w:line="260" w:lineRule="exact"/>
              <w:ind w:left="198" w:hangingChars="104" w:hanging="198"/>
              <w:rPr>
                <w:rFonts w:ascii="Times New Roman" w:hAnsi="Times New Roman"/>
                <w:color w:val="000000" w:themeColor="text1"/>
                <w:szCs w:val="19"/>
                <w:lang w:val="zh-CN"/>
              </w:rPr>
            </w:pPr>
            <w:r>
              <w:rPr>
                <w:rFonts w:ascii="Times New Roman" w:hAnsi="Times New Roman"/>
                <w:color w:val="000000" w:themeColor="text1"/>
                <w:szCs w:val="19"/>
                <w:lang w:val="zh-CN"/>
              </w:rPr>
              <w:t>6.</w:t>
            </w:r>
            <w:r>
              <w:rPr>
                <w:rFonts w:ascii="Times New Roman" w:hAnsi="Times New Roman"/>
                <w:color w:val="000000" w:themeColor="text1"/>
                <w:sz w:val="6"/>
                <w:szCs w:val="6"/>
              </w:rPr>
              <w:t xml:space="preserve"> </w:t>
            </w:r>
            <w:r>
              <w:rPr>
                <w:rFonts w:ascii="Times New Roman" w:hAnsi="Times New Roman"/>
                <w:color w:val="000000" w:themeColor="text1"/>
                <w:szCs w:val="19"/>
                <w:lang w:val="zh-CN"/>
              </w:rPr>
              <w:t>户籍证明（派出所出具）</w:t>
            </w:r>
            <w:r>
              <w:rPr>
                <w:rFonts w:ascii="Times New Roman" w:hAnsi="Times New Roman"/>
                <w:color w:val="000000" w:themeColor="text1"/>
                <w:szCs w:val="19"/>
                <w:lang w:val="zh-CN"/>
              </w:rPr>
              <w:t xml:space="preserve"> </w:t>
            </w:r>
          </w:p>
          <w:p w:rsidR="004567A9" w:rsidRDefault="00B70137">
            <w:pPr>
              <w:overflowPunct w:val="0"/>
              <w:spacing w:line="260" w:lineRule="exact"/>
              <w:ind w:left="198" w:hangingChars="104" w:hanging="198"/>
              <w:rPr>
                <w:rFonts w:ascii="Times New Roman" w:hAnsi="Times New Roman"/>
                <w:color w:val="000000" w:themeColor="text1"/>
                <w:szCs w:val="19"/>
                <w:lang w:val="zh-CN"/>
              </w:rPr>
            </w:pPr>
            <w:r>
              <w:rPr>
                <w:rFonts w:ascii="Times New Roman" w:hAnsi="Times New Roman"/>
                <w:color w:val="000000" w:themeColor="text1"/>
                <w:szCs w:val="19"/>
                <w:lang w:val="zh-CN"/>
              </w:rPr>
              <w:t>7.</w:t>
            </w:r>
            <w:r>
              <w:rPr>
                <w:rFonts w:ascii="Times New Roman" w:hAnsi="Times New Roman"/>
                <w:color w:val="000000" w:themeColor="text1"/>
                <w:sz w:val="6"/>
                <w:szCs w:val="6"/>
              </w:rPr>
              <w:t xml:space="preserve"> </w:t>
            </w:r>
            <w:r>
              <w:rPr>
                <w:rFonts w:ascii="Times New Roman" w:hAnsi="Times New Roman"/>
                <w:color w:val="000000" w:themeColor="text1"/>
                <w:szCs w:val="19"/>
                <w:lang w:val="zh-CN"/>
              </w:rPr>
              <w:t>户口簿复印件</w:t>
            </w:r>
          </w:p>
        </w:tc>
      </w:tr>
      <w:tr w:rsidR="004567A9">
        <w:trPr>
          <w:trHeight w:val="1628"/>
        </w:trPr>
        <w:tc>
          <w:tcPr>
            <w:tcW w:w="4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4567A9" w:rsidRDefault="00B70137">
            <w:pPr>
              <w:overflowPunct w:val="0"/>
              <w:spacing w:line="260" w:lineRule="exact"/>
              <w:ind w:firstLineChars="0" w:firstLine="0"/>
              <w:jc w:val="center"/>
              <w:rPr>
                <w:rFonts w:ascii="Times New Roman" w:hAnsi="Times New Roman"/>
                <w:color w:val="000000" w:themeColor="text1"/>
                <w:szCs w:val="19"/>
                <w:lang w:val="zh-CN"/>
              </w:rPr>
            </w:pPr>
            <w:r>
              <w:rPr>
                <w:rFonts w:ascii="Times New Roman" w:hAnsi="Times New Roman"/>
                <w:color w:val="000000" w:themeColor="text1"/>
                <w:szCs w:val="19"/>
                <w:lang w:val="zh-CN"/>
              </w:rPr>
              <w:lastRenderedPageBreak/>
              <w:t>3</w:t>
            </w:r>
          </w:p>
        </w:tc>
        <w:tc>
          <w:tcPr>
            <w:tcW w:w="561" w:type="pct"/>
            <w:vMerge w:val="restart"/>
            <w:tcBorders>
              <w:top w:val="single" w:sz="4" w:space="0" w:color="000000"/>
              <w:left w:val="single" w:sz="4" w:space="0" w:color="000000"/>
              <w:right w:val="single" w:sz="4" w:space="0" w:color="000000"/>
            </w:tcBorders>
            <w:shd w:val="clear" w:color="auto" w:fill="auto"/>
            <w:noWrap/>
            <w:vAlign w:val="center"/>
          </w:tcPr>
          <w:p w:rsidR="004567A9" w:rsidRDefault="00B70137">
            <w:pPr>
              <w:overflowPunct w:val="0"/>
              <w:spacing w:line="260" w:lineRule="exact"/>
              <w:ind w:firstLineChars="0" w:firstLine="0"/>
              <w:jc w:val="center"/>
              <w:rPr>
                <w:rFonts w:ascii="Times New Roman" w:hAnsi="Times New Roman"/>
                <w:color w:val="000000" w:themeColor="text1"/>
                <w:szCs w:val="19"/>
                <w:lang w:val="zh-CN"/>
              </w:rPr>
            </w:pPr>
            <w:r>
              <w:rPr>
                <w:rFonts w:ascii="Times New Roman" w:hAnsi="Times New Roman"/>
                <w:color w:val="000000" w:themeColor="text1"/>
                <w:szCs w:val="19"/>
                <w:lang w:val="zh-CN"/>
              </w:rPr>
              <w:t>中国大陆籍</w:t>
            </w:r>
          </w:p>
        </w:tc>
        <w:tc>
          <w:tcPr>
            <w:tcW w:w="653" w:type="pct"/>
            <w:vMerge w:val="restart"/>
            <w:tcBorders>
              <w:top w:val="single" w:sz="4" w:space="0" w:color="000000"/>
              <w:left w:val="single" w:sz="4" w:space="0" w:color="000000"/>
              <w:right w:val="single" w:sz="4" w:space="0" w:color="000000"/>
            </w:tcBorders>
            <w:shd w:val="clear" w:color="auto" w:fill="auto"/>
            <w:noWrap/>
            <w:vAlign w:val="center"/>
          </w:tcPr>
          <w:p w:rsidR="004567A9" w:rsidRDefault="00B70137">
            <w:pPr>
              <w:overflowPunct w:val="0"/>
              <w:spacing w:line="260" w:lineRule="exact"/>
              <w:ind w:firstLineChars="0" w:firstLine="0"/>
              <w:jc w:val="center"/>
              <w:rPr>
                <w:rFonts w:ascii="Times New Roman" w:hAnsi="Times New Roman"/>
                <w:color w:val="000000" w:themeColor="text1"/>
                <w:szCs w:val="19"/>
                <w:lang w:val="zh-CN"/>
              </w:rPr>
            </w:pPr>
            <w:r>
              <w:rPr>
                <w:rFonts w:ascii="Times New Roman" w:hAnsi="Times New Roman"/>
                <w:color w:val="000000" w:themeColor="text1"/>
                <w:szCs w:val="19"/>
                <w:lang w:val="zh-CN"/>
              </w:rPr>
              <w:t>高考后信息变更</w:t>
            </w:r>
          </w:p>
        </w:tc>
        <w:tc>
          <w:tcPr>
            <w:tcW w:w="878" w:type="pct"/>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szCs w:val="19"/>
                <w:lang w:val="zh-CN"/>
              </w:rPr>
            </w:pPr>
            <w:r>
              <w:rPr>
                <w:rFonts w:ascii="Times New Roman" w:hAnsi="Times New Roman"/>
                <w:color w:val="000000" w:themeColor="text1"/>
                <w:szCs w:val="19"/>
                <w:lang w:val="zh-CN"/>
              </w:rPr>
              <w:t>变更</w:t>
            </w:r>
          </w:p>
          <w:p w:rsidR="004567A9" w:rsidRDefault="00B70137">
            <w:pPr>
              <w:overflowPunct w:val="0"/>
              <w:spacing w:line="260" w:lineRule="exact"/>
              <w:ind w:firstLineChars="0" w:firstLine="0"/>
              <w:jc w:val="center"/>
              <w:rPr>
                <w:rFonts w:ascii="Times New Roman" w:hAnsi="Times New Roman"/>
                <w:color w:val="000000" w:themeColor="text1"/>
                <w:szCs w:val="19"/>
                <w:lang w:val="zh-CN"/>
              </w:rPr>
            </w:pPr>
            <w:r>
              <w:rPr>
                <w:rFonts w:ascii="Times New Roman" w:hAnsi="Times New Roman"/>
                <w:color w:val="000000" w:themeColor="text1"/>
                <w:szCs w:val="19"/>
                <w:lang w:val="zh-CN"/>
              </w:rPr>
              <w:t>民族</w:t>
            </w:r>
          </w:p>
        </w:tc>
        <w:tc>
          <w:tcPr>
            <w:tcW w:w="2478" w:type="pct"/>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overflowPunct w:val="0"/>
              <w:spacing w:line="260" w:lineRule="exact"/>
              <w:ind w:left="198" w:hangingChars="104" w:hanging="198"/>
              <w:rPr>
                <w:rFonts w:ascii="Times New Roman" w:hAnsi="Times New Roman"/>
                <w:color w:val="000000" w:themeColor="text1"/>
                <w:szCs w:val="19"/>
                <w:lang w:val="zh-CN"/>
              </w:rPr>
            </w:pPr>
            <w:r>
              <w:rPr>
                <w:rFonts w:ascii="Times New Roman" w:hAnsi="Times New Roman"/>
                <w:color w:val="000000" w:themeColor="text1"/>
                <w:szCs w:val="19"/>
                <w:lang w:val="zh-CN"/>
              </w:rPr>
              <w:t>1.</w:t>
            </w:r>
            <w:r>
              <w:rPr>
                <w:rFonts w:ascii="Times New Roman" w:hAnsi="Times New Roman"/>
                <w:color w:val="000000" w:themeColor="text1"/>
                <w:sz w:val="6"/>
                <w:szCs w:val="6"/>
              </w:rPr>
              <w:t xml:space="preserve"> </w:t>
            </w:r>
            <w:r>
              <w:rPr>
                <w:rFonts w:ascii="Times New Roman" w:hAnsi="Times New Roman"/>
                <w:color w:val="000000" w:themeColor="text1"/>
                <w:szCs w:val="19"/>
                <w:lang w:val="zh-CN"/>
              </w:rPr>
              <w:t>福建省高等学校学生学籍信息变更（确认）表</w:t>
            </w:r>
          </w:p>
          <w:p w:rsidR="004567A9" w:rsidRDefault="00B70137">
            <w:pPr>
              <w:overflowPunct w:val="0"/>
              <w:spacing w:line="260" w:lineRule="exact"/>
              <w:ind w:left="198" w:hangingChars="104" w:hanging="198"/>
              <w:rPr>
                <w:rFonts w:ascii="Times New Roman" w:hAnsi="Times New Roman"/>
                <w:color w:val="000000" w:themeColor="text1"/>
                <w:szCs w:val="19"/>
                <w:lang w:val="zh-CN"/>
              </w:rPr>
            </w:pPr>
            <w:r>
              <w:rPr>
                <w:rFonts w:ascii="Times New Roman" w:hAnsi="Times New Roman"/>
                <w:color w:val="000000" w:themeColor="text1"/>
                <w:szCs w:val="19"/>
                <w:lang w:val="zh-CN"/>
              </w:rPr>
              <w:t>2.</w:t>
            </w:r>
            <w:r>
              <w:rPr>
                <w:rFonts w:ascii="Times New Roman" w:hAnsi="Times New Roman"/>
                <w:color w:val="000000" w:themeColor="text1"/>
                <w:sz w:val="6"/>
                <w:szCs w:val="6"/>
              </w:rPr>
              <w:t xml:space="preserve"> </w:t>
            </w:r>
            <w:r>
              <w:rPr>
                <w:rFonts w:ascii="Times New Roman" w:hAnsi="Times New Roman"/>
                <w:color w:val="000000" w:themeColor="text1"/>
                <w:szCs w:val="19"/>
                <w:lang w:val="zh-CN"/>
              </w:rPr>
              <w:t>个人信息变更申请书</w:t>
            </w:r>
          </w:p>
          <w:p w:rsidR="004567A9" w:rsidRDefault="00B70137">
            <w:pPr>
              <w:overflowPunct w:val="0"/>
              <w:spacing w:line="260" w:lineRule="exact"/>
              <w:ind w:left="198" w:hangingChars="104" w:hanging="198"/>
              <w:rPr>
                <w:rFonts w:ascii="Times New Roman" w:hAnsi="Times New Roman"/>
                <w:color w:val="000000" w:themeColor="text1"/>
                <w:szCs w:val="19"/>
                <w:lang w:val="zh-CN"/>
              </w:rPr>
            </w:pPr>
            <w:r>
              <w:rPr>
                <w:rFonts w:ascii="Times New Roman" w:hAnsi="Times New Roman"/>
                <w:color w:val="000000" w:themeColor="text1"/>
                <w:szCs w:val="19"/>
                <w:lang w:val="zh-CN"/>
              </w:rPr>
              <w:t>3.</w:t>
            </w:r>
            <w:r>
              <w:rPr>
                <w:rFonts w:ascii="Times New Roman" w:hAnsi="Times New Roman"/>
                <w:color w:val="000000" w:themeColor="text1"/>
                <w:sz w:val="6"/>
                <w:szCs w:val="6"/>
              </w:rPr>
              <w:t xml:space="preserve"> </w:t>
            </w:r>
            <w:r>
              <w:rPr>
                <w:rFonts w:ascii="Times New Roman" w:hAnsi="Times New Roman"/>
                <w:color w:val="000000" w:themeColor="text1"/>
                <w:szCs w:val="19"/>
                <w:lang w:val="zh-CN"/>
              </w:rPr>
              <w:t>新、旧身份证复印件</w:t>
            </w:r>
            <w:r>
              <w:rPr>
                <w:rFonts w:ascii="Times New Roman" w:hAnsi="Times New Roman"/>
                <w:color w:val="000000" w:themeColor="text1"/>
                <w:szCs w:val="19"/>
                <w:lang w:val="zh-CN"/>
              </w:rPr>
              <w:t xml:space="preserve"> </w:t>
            </w:r>
          </w:p>
          <w:p w:rsidR="004567A9" w:rsidRDefault="00B70137">
            <w:pPr>
              <w:overflowPunct w:val="0"/>
              <w:spacing w:line="260" w:lineRule="exact"/>
              <w:ind w:left="198" w:hangingChars="104" w:hanging="198"/>
              <w:rPr>
                <w:rFonts w:ascii="Times New Roman" w:hAnsi="Times New Roman"/>
                <w:color w:val="000000" w:themeColor="text1"/>
                <w:szCs w:val="19"/>
                <w:lang w:val="zh-CN"/>
              </w:rPr>
            </w:pPr>
            <w:r>
              <w:rPr>
                <w:rFonts w:ascii="Times New Roman" w:hAnsi="Times New Roman"/>
                <w:color w:val="000000" w:themeColor="text1"/>
                <w:szCs w:val="19"/>
                <w:lang w:val="zh-CN"/>
              </w:rPr>
              <w:t>4.</w:t>
            </w:r>
            <w:r>
              <w:rPr>
                <w:rFonts w:ascii="Times New Roman" w:hAnsi="Times New Roman"/>
                <w:color w:val="000000" w:themeColor="text1"/>
                <w:sz w:val="6"/>
                <w:szCs w:val="6"/>
              </w:rPr>
              <w:t xml:space="preserve"> </w:t>
            </w:r>
            <w:r>
              <w:rPr>
                <w:rFonts w:ascii="Times New Roman" w:hAnsi="Times New Roman"/>
                <w:color w:val="000000" w:themeColor="text1"/>
                <w:szCs w:val="19"/>
                <w:lang w:val="zh-CN"/>
              </w:rPr>
              <w:t>高考录取花名册（招考办复印）</w:t>
            </w:r>
            <w:r>
              <w:rPr>
                <w:rFonts w:ascii="Times New Roman" w:hAnsi="Times New Roman"/>
                <w:color w:val="000000" w:themeColor="text1"/>
                <w:szCs w:val="19"/>
                <w:lang w:val="zh-CN"/>
              </w:rPr>
              <w:t xml:space="preserve"> </w:t>
            </w:r>
          </w:p>
          <w:p w:rsidR="004567A9" w:rsidRDefault="00B70137">
            <w:pPr>
              <w:overflowPunct w:val="0"/>
              <w:spacing w:line="260" w:lineRule="exact"/>
              <w:ind w:left="198" w:hangingChars="104" w:hanging="198"/>
              <w:rPr>
                <w:rFonts w:ascii="Times New Roman" w:hAnsi="Times New Roman"/>
                <w:color w:val="000000" w:themeColor="text1"/>
                <w:szCs w:val="19"/>
                <w:lang w:val="zh-CN"/>
              </w:rPr>
            </w:pPr>
            <w:r>
              <w:rPr>
                <w:rFonts w:ascii="Times New Roman" w:hAnsi="Times New Roman"/>
                <w:color w:val="000000" w:themeColor="text1"/>
                <w:szCs w:val="19"/>
                <w:lang w:val="zh-CN"/>
              </w:rPr>
              <w:t>5.</w:t>
            </w:r>
            <w:r>
              <w:rPr>
                <w:rFonts w:ascii="Times New Roman" w:hAnsi="Times New Roman"/>
                <w:color w:val="000000" w:themeColor="text1"/>
                <w:sz w:val="6"/>
                <w:szCs w:val="6"/>
              </w:rPr>
              <w:t xml:space="preserve"> </w:t>
            </w:r>
            <w:r>
              <w:rPr>
                <w:rFonts w:ascii="Times New Roman" w:hAnsi="Times New Roman"/>
                <w:color w:val="000000" w:themeColor="text1"/>
                <w:szCs w:val="19"/>
                <w:lang w:val="zh-CN"/>
              </w:rPr>
              <w:t>当地民委同意变更证明</w:t>
            </w:r>
          </w:p>
        </w:tc>
      </w:tr>
      <w:tr w:rsidR="004567A9">
        <w:trPr>
          <w:trHeight w:val="1638"/>
        </w:trPr>
        <w:tc>
          <w:tcPr>
            <w:tcW w:w="4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4567A9" w:rsidRDefault="00B70137">
            <w:pPr>
              <w:overflowPunct w:val="0"/>
              <w:spacing w:line="260" w:lineRule="exact"/>
              <w:ind w:firstLineChars="0" w:firstLine="0"/>
              <w:jc w:val="center"/>
              <w:rPr>
                <w:rFonts w:ascii="Times New Roman" w:hAnsi="Times New Roman"/>
                <w:color w:val="000000" w:themeColor="text1"/>
                <w:szCs w:val="19"/>
                <w:lang w:val="zh-CN"/>
              </w:rPr>
            </w:pPr>
            <w:r>
              <w:rPr>
                <w:rFonts w:ascii="Times New Roman" w:hAnsi="Times New Roman"/>
                <w:color w:val="000000" w:themeColor="text1"/>
                <w:szCs w:val="19"/>
                <w:lang w:val="zh-CN"/>
              </w:rPr>
              <w:t>4</w:t>
            </w:r>
          </w:p>
        </w:tc>
        <w:tc>
          <w:tcPr>
            <w:tcW w:w="561" w:type="pct"/>
            <w:vMerge/>
            <w:tcBorders>
              <w:left w:val="single" w:sz="4" w:space="0" w:color="000000"/>
              <w:right w:val="single" w:sz="4" w:space="0" w:color="000000"/>
            </w:tcBorders>
            <w:shd w:val="clear" w:color="auto" w:fill="auto"/>
            <w:noWrap/>
            <w:vAlign w:val="center"/>
          </w:tcPr>
          <w:p w:rsidR="004567A9" w:rsidRDefault="004567A9">
            <w:pPr>
              <w:overflowPunct w:val="0"/>
              <w:spacing w:line="260" w:lineRule="exact"/>
              <w:ind w:firstLineChars="0" w:firstLine="0"/>
              <w:jc w:val="center"/>
              <w:rPr>
                <w:rFonts w:ascii="Times New Roman" w:hAnsi="Times New Roman"/>
                <w:color w:val="000000" w:themeColor="text1"/>
                <w:szCs w:val="19"/>
                <w:lang w:val="zh-CN"/>
              </w:rPr>
            </w:pPr>
          </w:p>
        </w:tc>
        <w:tc>
          <w:tcPr>
            <w:tcW w:w="653" w:type="pct"/>
            <w:vMerge/>
            <w:tcBorders>
              <w:left w:val="single" w:sz="4" w:space="0" w:color="000000"/>
              <w:bottom w:val="single" w:sz="4" w:space="0" w:color="000000"/>
              <w:right w:val="single" w:sz="4" w:space="0" w:color="000000"/>
            </w:tcBorders>
            <w:shd w:val="clear" w:color="auto" w:fill="auto"/>
            <w:noWrap/>
            <w:vAlign w:val="center"/>
          </w:tcPr>
          <w:p w:rsidR="004567A9" w:rsidRDefault="004567A9">
            <w:pPr>
              <w:overflowPunct w:val="0"/>
              <w:spacing w:line="260" w:lineRule="exact"/>
              <w:ind w:firstLineChars="0" w:firstLine="0"/>
              <w:jc w:val="center"/>
              <w:rPr>
                <w:rFonts w:ascii="Times New Roman" w:hAnsi="Times New Roman"/>
                <w:color w:val="000000" w:themeColor="text1"/>
                <w:szCs w:val="19"/>
                <w:lang w:val="zh-CN"/>
              </w:rPr>
            </w:pPr>
          </w:p>
        </w:tc>
        <w:tc>
          <w:tcPr>
            <w:tcW w:w="878" w:type="pct"/>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szCs w:val="19"/>
                <w:lang w:val="zh-CN"/>
              </w:rPr>
            </w:pPr>
            <w:r>
              <w:rPr>
                <w:rFonts w:ascii="Times New Roman" w:hAnsi="Times New Roman"/>
                <w:color w:val="000000" w:themeColor="text1"/>
                <w:szCs w:val="19"/>
                <w:lang w:val="zh-CN"/>
              </w:rPr>
              <w:t>变更为港澳台身份</w:t>
            </w:r>
          </w:p>
        </w:tc>
        <w:tc>
          <w:tcPr>
            <w:tcW w:w="2478" w:type="pct"/>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overflowPunct w:val="0"/>
              <w:spacing w:line="260" w:lineRule="exact"/>
              <w:ind w:left="198" w:hangingChars="104" w:hanging="198"/>
              <w:rPr>
                <w:rFonts w:ascii="Times New Roman" w:hAnsi="Times New Roman"/>
                <w:color w:val="000000" w:themeColor="text1"/>
                <w:szCs w:val="19"/>
                <w:lang w:val="zh-CN"/>
              </w:rPr>
            </w:pPr>
            <w:r>
              <w:rPr>
                <w:rFonts w:ascii="Times New Roman" w:hAnsi="Times New Roman"/>
                <w:color w:val="000000" w:themeColor="text1"/>
                <w:szCs w:val="19"/>
                <w:lang w:val="zh-CN"/>
              </w:rPr>
              <w:t>1.</w:t>
            </w:r>
            <w:r>
              <w:rPr>
                <w:rFonts w:ascii="Times New Roman" w:hAnsi="Times New Roman"/>
                <w:color w:val="000000" w:themeColor="text1"/>
                <w:sz w:val="6"/>
                <w:szCs w:val="6"/>
              </w:rPr>
              <w:t xml:space="preserve"> </w:t>
            </w:r>
            <w:r>
              <w:rPr>
                <w:rFonts w:ascii="Times New Roman" w:hAnsi="Times New Roman"/>
                <w:color w:val="000000" w:themeColor="text1"/>
                <w:szCs w:val="19"/>
                <w:lang w:val="zh-CN"/>
              </w:rPr>
              <w:t>福建省高等学校学生学籍信息变更（确认）表</w:t>
            </w:r>
          </w:p>
          <w:p w:rsidR="004567A9" w:rsidRDefault="00B70137">
            <w:pPr>
              <w:overflowPunct w:val="0"/>
              <w:spacing w:line="260" w:lineRule="exact"/>
              <w:ind w:left="198" w:hangingChars="104" w:hanging="198"/>
              <w:rPr>
                <w:rFonts w:ascii="Times New Roman" w:hAnsi="Times New Roman"/>
                <w:color w:val="000000" w:themeColor="text1"/>
                <w:szCs w:val="19"/>
                <w:lang w:val="zh-CN"/>
              </w:rPr>
            </w:pPr>
            <w:r>
              <w:rPr>
                <w:rFonts w:ascii="Times New Roman" w:hAnsi="Times New Roman"/>
                <w:color w:val="000000" w:themeColor="text1"/>
                <w:szCs w:val="19"/>
                <w:lang w:val="zh-CN"/>
              </w:rPr>
              <w:t>2.</w:t>
            </w:r>
            <w:r>
              <w:rPr>
                <w:rFonts w:ascii="Times New Roman" w:hAnsi="Times New Roman"/>
                <w:color w:val="000000" w:themeColor="text1"/>
                <w:sz w:val="6"/>
                <w:szCs w:val="6"/>
              </w:rPr>
              <w:t xml:space="preserve"> </w:t>
            </w:r>
            <w:r>
              <w:rPr>
                <w:rFonts w:ascii="Times New Roman" w:hAnsi="Times New Roman"/>
                <w:color w:val="000000" w:themeColor="text1"/>
                <w:szCs w:val="19"/>
                <w:lang w:val="zh-CN"/>
              </w:rPr>
              <w:t>个人信息变更申请书</w:t>
            </w:r>
          </w:p>
          <w:p w:rsidR="004567A9" w:rsidRDefault="00B70137">
            <w:pPr>
              <w:overflowPunct w:val="0"/>
              <w:spacing w:line="260" w:lineRule="exact"/>
              <w:ind w:left="198" w:hangingChars="104" w:hanging="198"/>
              <w:rPr>
                <w:rFonts w:ascii="Times New Roman" w:hAnsi="Times New Roman"/>
                <w:color w:val="000000" w:themeColor="text1"/>
                <w:szCs w:val="19"/>
                <w:lang w:val="zh-CN"/>
              </w:rPr>
            </w:pPr>
            <w:r>
              <w:rPr>
                <w:rFonts w:ascii="Times New Roman" w:hAnsi="Times New Roman"/>
                <w:color w:val="000000" w:themeColor="text1"/>
                <w:szCs w:val="19"/>
                <w:lang w:val="zh-CN"/>
              </w:rPr>
              <w:t>3.</w:t>
            </w:r>
            <w:r>
              <w:rPr>
                <w:rFonts w:ascii="Times New Roman" w:hAnsi="Times New Roman"/>
                <w:color w:val="000000" w:themeColor="text1"/>
                <w:sz w:val="6"/>
                <w:szCs w:val="6"/>
              </w:rPr>
              <w:t xml:space="preserve"> </w:t>
            </w:r>
            <w:r>
              <w:rPr>
                <w:rFonts w:ascii="Times New Roman" w:hAnsi="Times New Roman"/>
                <w:color w:val="000000" w:themeColor="text1"/>
                <w:szCs w:val="19"/>
                <w:lang w:val="zh-CN"/>
              </w:rPr>
              <w:t>港澳身份证（台胞证）复印件</w:t>
            </w:r>
            <w:r>
              <w:rPr>
                <w:rFonts w:ascii="Times New Roman" w:hAnsi="Times New Roman"/>
                <w:color w:val="000000" w:themeColor="text1"/>
                <w:szCs w:val="19"/>
                <w:lang w:val="zh-CN"/>
              </w:rPr>
              <w:t xml:space="preserve"> </w:t>
            </w:r>
          </w:p>
          <w:p w:rsidR="004567A9" w:rsidRDefault="00B70137">
            <w:pPr>
              <w:overflowPunct w:val="0"/>
              <w:spacing w:line="260" w:lineRule="exact"/>
              <w:ind w:left="198" w:hangingChars="104" w:hanging="198"/>
              <w:rPr>
                <w:rFonts w:ascii="Times New Roman" w:hAnsi="Times New Roman"/>
                <w:color w:val="000000" w:themeColor="text1"/>
                <w:szCs w:val="19"/>
                <w:lang w:val="zh-CN"/>
              </w:rPr>
            </w:pPr>
            <w:r>
              <w:rPr>
                <w:rFonts w:ascii="Times New Roman" w:hAnsi="Times New Roman"/>
                <w:color w:val="000000" w:themeColor="text1"/>
                <w:szCs w:val="19"/>
                <w:lang w:val="zh-CN"/>
              </w:rPr>
              <w:t>4.</w:t>
            </w:r>
            <w:r>
              <w:rPr>
                <w:rFonts w:ascii="Times New Roman" w:hAnsi="Times New Roman"/>
                <w:color w:val="000000" w:themeColor="text1"/>
                <w:sz w:val="6"/>
                <w:szCs w:val="6"/>
              </w:rPr>
              <w:t xml:space="preserve"> </w:t>
            </w:r>
            <w:r>
              <w:rPr>
                <w:rFonts w:ascii="Times New Roman" w:hAnsi="Times New Roman"/>
                <w:color w:val="000000" w:themeColor="text1"/>
                <w:szCs w:val="19"/>
                <w:lang w:val="zh-CN"/>
              </w:rPr>
              <w:t>高考录取花名册（招考办复印）</w:t>
            </w:r>
            <w:r>
              <w:rPr>
                <w:rFonts w:ascii="Times New Roman" w:hAnsi="Times New Roman"/>
                <w:color w:val="000000" w:themeColor="text1"/>
                <w:szCs w:val="19"/>
                <w:lang w:val="zh-CN"/>
              </w:rPr>
              <w:t xml:space="preserve"> </w:t>
            </w:r>
          </w:p>
          <w:p w:rsidR="004567A9" w:rsidRDefault="00B70137">
            <w:pPr>
              <w:overflowPunct w:val="0"/>
              <w:spacing w:line="260" w:lineRule="exact"/>
              <w:ind w:left="198" w:hangingChars="104" w:hanging="198"/>
              <w:rPr>
                <w:rFonts w:ascii="Times New Roman" w:hAnsi="Times New Roman"/>
                <w:color w:val="000000" w:themeColor="text1"/>
                <w:szCs w:val="19"/>
                <w:lang w:val="zh-CN"/>
              </w:rPr>
            </w:pPr>
            <w:r>
              <w:rPr>
                <w:rFonts w:ascii="Times New Roman" w:hAnsi="Times New Roman"/>
                <w:color w:val="000000" w:themeColor="text1"/>
                <w:szCs w:val="19"/>
                <w:lang w:val="zh-CN"/>
              </w:rPr>
              <w:t>5.</w:t>
            </w:r>
            <w:r>
              <w:rPr>
                <w:rFonts w:ascii="Times New Roman" w:hAnsi="Times New Roman"/>
                <w:color w:val="000000" w:themeColor="text1"/>
                <w:sz w:val="6"/>
                <w:szCs w:val="6"/>
              </w:rPr>
              <w:t xml:space="preserve"> </w:t>
            </w:r>
            <w:r>
              <w:rPr>
                <w:rFonts w:ascii="Times New Roman" w:hAnsi="Times New Roman"/>
                <w:color w:val="000000" w:themeColor="text1"/>
                <w:szCs w:val="19"/>
                <w:lang w:val="zh-CN"/>
              </w:rPr>
              <w:t>户籍注销证明（派出所出具）</w:t>
            </w:r>
          </w:p>
        </w:tc>
      </w:tr>
      <w:tr w:rsidR="004567A9">
        <w:trPr>
          <w:trHeight w:val="2227"/>
        </w:trPr>
        <w:tc>
          <w:tcPr>
            <w:tcW w:w="4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4567A9" w:rsidRDefault="00B70137">
            <w:pPr>
              <w:overflowPunct w:val="0"/>
              <w:spacing w:line="260" w:lineRule="exact"/>
              <w:ind w:firstLineChars="0" w:firstLine="0"/>
              <w:jc w:val="center"/>
              <w:rPr>
                <w:rFonts w:ascii="Times New Roman" w:hAnsi="Times New Roman"/>
                <w:color w:val="000000" w:themeColor="text1"/>
                <w:szCs w:val="19"/>
                <w:lang w:val="zh-CN"/>
              </w:rPr>
            </w:pPr>
            <w:r>
              <w:rPr>
                <w:rFonts w:ascii="Times New Roman" w:hAnsi="Times New Roman"/>
                <w:color w:val="000000" w:themeColor="text1"/>
                <w:szCs w:val="19"/>
                <w:lang w:val="zh-CN"/>
              </w:rPr>
              <w:t>5</w:t>
            </w:r>
          </w:p>
        </w:tc>
        <w:tc>
          <w:tcPr>
            <w:tcW w:w="561" w:type="pct"/>
            <w:vMerge/>
            <w:tcBorders>
              <w:left w:val="single" w:sz="4" w:space="0" w:color="000000"/>
              <w:right w:val="single" w:sz="4" w:space="0" w:color="000000"/>
            </w:tcBorders>
            <w:shd w:val="clear" w:color="auto" w:fill="auto"/>
            <w:noWrap/>
            <w:vAlign w:val="center"/>
          </w:tcPr>
          <w:p w:rsidR="004567A9" w:rsidRDefault="004567A9">
            <w:pPr>
              <w:overflowPunct w:val="0"/>
              <w:spacing w:line="260" w:lineRule="exact"/>
              <w:ind w:firstLineChars="0" w:firstLine="0"/>
              <w:jc w:val="center"/>
              <w:rPr>
                <w:rFonts w:ascii="Times New Roman" w:hAnsi="Times New Roman"/>
                <w:color w:val="000000" w:themeColor="text1"/>
                <w:szCs w:val="19"/>
                <w:lang w:val="zh-CN"/>
              </w:rPr>
            </w:pPr>
          </w:p>
        </w:tc>
        <w:tc>
          <w:tcPr>
            <w:tcW w:w="6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4567A9" w:rsidRDefault="00B70137">
            <w:pPr>
              <w:overflowPunct w:val="0"/>
              <w:spacing w:line="260" w:lineRule="exact"/>
              <w:ind w:firstLineChars="0" w:firstLine="0"/>
              <w:jc w:val="center"/>
              <w:rPr>
                <w:rFonts w:ascii="Times New Roman" w:hAnsi="Times New Roman"/>
                <w:color w:val="000000" w:themeColor="text1"/>
                <w:szCs w:val="19"/>
                <w:lang w:val="zh-CN"/>
              </w:rPr>
            </w:pPr>
            <w:r>
              <w:rPr>
                <w:rFonts w:ascii="Times New Roman" w:hAnsi="Times New Roman"/>
                <w:color w:val="000000" w:themeColor="text1"/>
                <w:szCs w:val="19"/>
                <w:lang w:val="zh-CN"/>
              </w:rPr>
              <w:t>高考报名信息填报有误</w:t>
            </w:r>
          </w:p>
        </w:tc>
        <w:tc>
          <w:tcPr>
            <w:tcW w:w="878" w:type="pct"/>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4567A9">
            <w:pPr>
              <w:overflowPunct w:val="0"/>
              <w:spacing w:line="260" w:lineRule="exact"/>
              <w:ind w:firstLineChars="0" w:firstLine="0"/>
              <w:jc w:val="center"/>
              <w:rPr>
                <w:rFonts w:ascii="Times New Roman" w:hAnsi="Times New Roman"/>
                <w:color w:val="000000" w:themeColor="text1"/>
                <w:szCs w:val="19"/>
                <w:lang w:val="zh-CN"/>
              </w:rPr>
            </w:pPr>
          </w:p>
        </w:tc>
        <w:tc>
          <w:tcPr>
            <w:tcW w:w="2478" w:type="pct"/>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overflowPunct w:val="0"/>
              <w:spacing w:line="260" w:lineRule="exact"/>
              <w:ind w:left="198" w:hangingChars="104" w:hanging="198"/>
              <w:rPr>
                <w:rFonts w:ascii="Times New Roman" w:hAnsi="Times New Roman"/>
                <w:color w:val="000000" w:themeColor="text1"/>
                <w:szCs w:val="19"/>
                <w:lang w:val="zh-CN"/>
              </w:rPr>
            </w:pPr>
            <w:r>
              <w:rPr>
                <w:rFonts w:ascii="Times New Roman" w:hAnsi="Times New Roman"/>
                <w:color w:val="000000" w:themeColor="text1"/>
                <w:szCs w:val="19"/>
                <w:lang w:val="zh-CN"/>
              </w:rPr>
              <w:t>1.</w:t>
            </w:r>
            <w:r>
              <w:rPr>
                <w:rFonts w:ascii="Times New Roman" w:hAnsi="Times New Roman"/>
                <w:color w:val="000000" w:themeColor="text1"/>
                <w:sz w:val="6"/>
                <w:szCs w:val="6"/>
              </w:rPr>
              <w:t xml:space="preserve"> </w:t>
            </w:r>
            <w:r>
              <w:rPr>
                <w:rFonts w:ascii="Times New Roman" w:hAnsi="Times New Roman"/>
                <w:color w:val="000000" w:themeColor="text1"/>
                <w:szCs w:val="19"/>
                <w:lang w:val="zh-CN"/>
              </w:rPr>
              <w:t>福建省高等学校学生学籍信息变更（确认）表</w:t>
            </w:r>
            <w:r>
              <w:rPr>
                <w:rFonts w:ascii="Times New Roman" w:hAnsi="Times New Roman"/>
                <w:color w:val="000000" w:themeColor="text1"/>
                <w:szCs w:val="19"/>
                <w:lang w:val="zh-CN"/>
              </w:rPr>
              <w:t xml:space="preserve"> </w:t>
            </w:r>
            <w:r>
              <w:rPr>
                <w:rFonts w:ascii="Times New Roman" w:hAnsi="Times New Roman"/>
                <w:color w:val="000000" w:themeColor="text1"/>
                <w:szCs w:val="19"/>
                <w:lang w:val="zh-CN"/>
              </w:rPr>
              <w:t>（需考生原毕业学校、生源地各级招生部门意见）</w:t>
            </w:r>
          </w:p>
          <w:p w:rsidR="004567A9" w:rsidRDefault="00B70137">
            <w:pPr>
              <w:overflowPunct w:val="0"/>
              <w:spacing w:line="260" w:lineRule="exact"/>
              <w:ind w:left="198" w:hangingChars="104" w:hanging="198"/>
              <w:rPr>
                <w:rFonts w:ascii="Times New Roman" w:hAnsi="Times New Roman"/>
                <w:color w:val="000000" w:themeColor="text1"/>
                <w:szCs w:val="19"/>
                <w:lang w:val="zh-CN"/>
              </w:rPr>
            </w:pPr>
            <w:r>
              <w:rPr>
                <w:rFonts w:ascii="Times New Roman" w:hAnsi="Times New Roman"/>
                <w:color w:val="000000" w:themeColor="text1"/>
                <w:szCs w:val="19"/>
                <w:lang w:val="zh-CN"/>
              </w:rPr>
              <w:t>2.</w:t>
            </w:r>
            <w:r>
              <w:rPr>
                <w:rFonts w:ascii="Times New Roman" w:hAnsi="Times New Roman"/>
                <w:color w:val="000000" w:themeColor="text1"/>
                <w:sz w:val="6"/>
                <w:szCs w:val="6"/>
              </w:rPr>
              <w:t xml:space="preserve"> </w:t>
            </w:r>
            <w:r>
              <w:rPr>
                <w:rFonts w:ascii="Times New Roman" w:hAnsi="Times New Roman"/>
                <w:color w:val="000000" w:themeColor="text1"/>
                <w:szCs w:val="19"/>
                <w:lang w:val="zh-CN"/>
              </w:rPr>
              <w:t>个人信息变更申请书</w:t>
            </w:r>
          </w:p>
          <w:p w:rsidR="004567A9" w:rsidRDefault="00B70137">
            <w:pPr>
              <w:overflowPunct w:val="0"/>
              <w:spacing w:line="260" w:lineRule="exact"/>
              <w:ind w:left="198" w:hangingChars="104" w:hanging="198"/>
              <w:rPr>
                <w:rFonts w:ascii="Times New Roman" w:hAnsi="Times New Roman"/>
                <w:color w:val="000000" w:themeColor="text1"/>
                <w:szCs w:val="19"/>
                <w:lang w:val="zh-CN"/>
              </w:rPr>
            </w:pPr>
            <w:r>
              <w:rPr>
                <w:rFonts w:ascii="Times New Roman" w:hAnsi="Times New Roman"/>
                <w:color w:val="000000" w:themeColor="text1"/>
                <w:szCs w:val="19"/>
                <w:lang w:val="zh-CN"/>
              </w:rPr>
              <w:t>3.</w:t>
            </w:r>
            <w:r>
              <w:rPr>
                <w:rFonts w:ascii="Times New Roman" w:hAnsi="Times New Roman"/>
                <w:color w:val="000000" w:themeColor="text1"/>
                <w:sz w:val="6"/>
                <w:szCs w:val="6"/>
              </w:rPr>
              <w:t xml:space="preserve"> </w:t>
            </w:r>
            <w:r>
              <w:rPr>
                <w:rFonts w:ascii="Times New Roman" w:hAnsi="Times New Roman"/>
                <w:color w:val="000000" w:themeColor="text1"/>
                <w:szCs w:val="19"/>
                <w:lang w:val="zh-CN"/>
              </w:rPr>
              <w:t>身份证复印件</w:t>
            </w:r>
            <w:r>
              <w:rPr>
                <w:rFonts w:ascii="Times New Roman" w:hAnsi="Times New Roman"/>
                <w:color w:val="000000" w:themeColor="text1"/>
                <w:szCs w:val="19"/>
                <w:lang w:val="zh-CN"/>
              </w:rPr>
              <w:t xml:space="preserve"> </w:t>
            </w:r>
          </w:p>
          <w:p w:rsidR="004567A9" w:rsidRDefault="00B70137">
            <w:pPr>
              <w:overflowPunct w:val="0"/>
              <w:spacing w:line="260" w:lineRule="exact"/>
              <w:ind w:left="198" w:hangingChars="104" w:hanging="198"/>
              <w:rPr>
                <w:rFonts w:ascii="Times New Roman" w:hAnsi="Times New Roman"/>
                <w:color w:val="000000" w:themeColor="text1"/>
                <w:szCs w:val="19"/>
                <w:lang w:val="zh-CN"/>
              </w:rPr>
            </w:pPr>
            <w:r>
              <w:rPr>
                <w:rFonts w:ascii="Times New Roman" w:hAnsi="Times New Roman"/>
                <w:color w:val="000000" w:themeColor="text1"/>
                <w:szCs w:val="19"/>
                <w:lang w:val="zh-CN"/>
              </w:rPr>
              <w:t>4.</w:t>
            </w:r>
            <w:r>
              <w:rPr>
                <w:rFonts w:ascii="Times New Roman" w:hAnsi="Times New Roman"/>
                <w:color w:val="000000" w:themeColor="text1"/>
                <w:sz w:val="6"/>
                <w:szCs w:val="6"/>
              </w:rPr>
              <w:t xml:space="preserve"> </w:t>
            </w:r>
            <w:r>
              <w:rPr>
                <w:rFonts w:ascii="Times New Roman" w:hAnsi="Times New Roman"/>
                <w:color w:val="000000" w:themeColor="text1"/>
                <w:szCs w:val="19"/>
                <w:lang w:val="zh-CN"/>
              </w:rPr>
              <w:t>高考录取花名册（招考办复印）</w:t>
            </w:r>
            <w:r>
              <w:rPr>
                <w:rFonts w:ascii="Times New Roman" w:hAnsi="Times New Roman"/>
                <w:color w:val="000000" w:themeColor="text1"/>
                <w:szCs w:val="19"/>
                <w:lang w:val="zh-CN"/>
              </w:rPr>
              <w:t xml:space="preserve"> </w:t>
            </w:r>
          </w:p>
          <w:p w:rsidR="004567A9" w:rsidRDefault="00B70137">
            <w:pPr>
              <w:overflowPunct w:val="0"/>
              <w:spacing w:line="260" w:lineRule="exact"/>
              <w:ind w:left="198" w:hangingChars="104" w:hanging="198"/>
              <w:rPr>
                <w:rFonts w:ascii="Times New Roman" w:hAnsi="Times New Roman"/>
                <w:color w:val="000000" w:themeColor="text1"/>
                <w:szCs w:val="19"/>
                <w:lang w:val="zh-CN"/>
              </w:rPr>
            </w:pPr>
            <w:r>
              <w:rPr>
                <w:rFonts w:ascii="Times New Roman" w:hAnsi="Times New Roman"/>
                <w:color w:val="000000" w:themeColor="text1"/>
                <w:szCs w:val="19"/>
                <w:lang w:val="zh-CN"/>
              </w:rPr>
              <w:t>5.</w:t>
            </w:r>
            <w:r>
              <w:rPr>
                <w:rFonts w:ascii="Times New Roman" w:hAnsi="Times New Roman"/>
                <w:color w:val="000000" w:themeColor="text1"/>
                <w:sz w:val="6"/>
                <w:szCs w:val="6"/>
              </w:rPr>
              <w:t xml:space="preserve"> </w:t>
            </w:r>
            <w:r>
              <w:rPr>
                <w:rFonts w:ascii="Times New Roman" w:hAnsi="Times New Roman"/>
                <w:color w:val="000000" w:themeColor="text1"/>
                <w:szCs w:val="19"/>
                <w:lang w:val="zh-CN"/>
              </w:rPr>
              <w:t>高考报名登记表复印件</w:t>
            </w:r>
            <w:r>
              <w:rPr>
                <w:rFonts w:ascii="Times New Roman" w:hAnsi="Times New Roman"/>
                <w:color w:val="000000" w:themeColor="text1"/>
                <w:szCs w:val="19"/>
                <w:lang w:val="zh-CN"/>
              </w:rPr>
              <w:t xml:space="preserve"> </w:t>
            </w:r>
          </w:p>
          <w:p w:rsidR="004567A9" w:rsidRDefault="00B70137">
            <w:pPr>
              <w:overflowPunct w:val="0"/>
              <w:spacing w:line="260" w:lineRule="exact"/>
              <w:ind w:left="198" w:hangingChars="104" w:hanging="198"/>
              <w:rPr>
                <w:rFonts w:ascii="Times New Roman" w:hAnsi="Times New Roman"/>
                <w:color w:val="000000" w:themeColor="text1"/>
                <w:szCs w:val="19"/>
                <w:lang w:val="zh-CN"/>
              </w:rPr>
            </w:pPr>
            <w:r>
              <w:rPr>
                <w:rFonts w:ascii="Times New Roman" w:hAnsi="Times New Roman"/>
                <w:color w:val="000000" w:themeColor="text1"/>
                <w:szCs w:val="19"/>
                <w:lang w:val="zh-CN"/>
              </w:rPr>
              <w:t>6.</w:t>
            </w:r>
            <w:r>
              <w:rPr>
                <w:rFonts w:ascii="Times New Roman" w:hAnsi="Times New Roman"/>
                <w:color w:val="000000" w:themeColor="text1"/>
                <w:sz w:val="6"/>
                <w:szCs w:val="6"/>
              </w:rPr>
              <w:t xml:space="preserve"> </w:t>
            </w:r>
            <w:r>
              <w:rPr>
                <w:rFonts w:ascii="Times New Roman" w:hAnsi="Times New Roman"/>
                <w:color w:val="000000" w:themeColor="text1"/>
                <w:szCs w:val="19"/>
                <w:lang w:val="zh-CN"/>
              </w:rPr>
              <w:t>户口簿复印件</w:t>
            </w:r>
          </w:p>
        </w:tc>
      </w:tr>
      <w:tr w:rsidR="004567A9">
        <w:trPr>
          <w:trHeight w:val="646"/>
        </w:trPr>
        <w:tc>
          <w:tcPr>
            <w:tcW w:w="4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4567A9" w:rsidRDefault="00B70137">
            <w:pPr>
              <w:overflowPunct w:val="0"/>
              <w:spacing w:line="260" w:lineRule="exact"/>
              <w:ind w:firstLineChars="0" w:firstLine="0"/>
              <w:jc w:val="center"/>
              <w:rPr>
                <w:rFonts w:ascii="Times New Roman" w:hAnsi="Times New Roman"/>
                <w:color w:val="000000" w:themeColor="text1"/>
                <w:szCs w:val="19"/>
                <w:lang w:val="zh-CN"/>
              </w:rPr>
            </w:pPr>
            <w:r>
              <w:rPr>
                <w:rFonts w:ascii="Times New Roman" w:hAnsi="Times New Roman"/>
                <w:color w:val="000000" w:themeColor="text1"/>
                <w:szCs w:val="19"/>
                <w:lang w:val="zh-CN"/>
              </w:rPr>
              <w:t>6</w:t>
            </w:r>
          </w:p>
        </w:tc>
        <w:tc>
          <w:tcPr>
            <w:tcW w:w="561" w:type="pct"/>
            <w:vMerge/>
            <w:tcBorders>
              <w:left w:val="single" w:sz="4" w:space="0" w:color="000000"/>
              <w:right w:val="single" w:sz="4" w:space="0" w:color="000000"/>
            </w:tcBorders>
            <w:shd w:val="clear" w:color="auto" w:fill="auto"/>
            <w:noWrap/>
            <w:vAlign w:val="center"/>
          </w:tcPr>
          <w:p w:rsidR="004567A9" w:rsidRDefault="004567A9">
            <w:pPr>
              <w:overflowPunct w:val="0"/>
              <w:spacing w:line="260" w:lineRule="exact"/>
              <w:ind w:firstLineChars="0" w:firstLine="0"/>
              <w:jc w:val="center"/>
              <w:rPr>
                <w:rFonts w:ascii="Times New Roman" w:hAnsi="Times New Roman"/>
                <w:color w:val="000000" w:themeColor="text1"/>
                <w:szCs w:val="19"/>
                <w:lang w:val="zh-CN"/>
              </w:rPr>
            </w:pPr>
          </w:p>
        </w:tc>
        <w:tc>
          <w:tcPr>
            <w:tcW w:w="6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4567A9" w:rsidRDefault="004567A9">
            <w:pPr>
              <w:overflowPunct w:val="0"/>
              <w:spacing w:line="260" w:lineRule="exact"/>
              <w:ind w:firstLineChars="0" w:firstLine="0"/>
              <w:jc w:val="center"/>
              <w:rPr>
                <w:rFonts w:ascii="Times New Roman" w:hAnsi="Times New Roman"/>
                <w:color w:val="000000" w:themeColor="text1"/>
                <w:szCs w:val="19"/>
                <w:lang w:val="zh-CN"/>
              </w:rPr>
            </w:pPr>
          </w:p>
        </w:tc>
        <w:tc>
          <w:tcPr>
            <w:tcW w:w="878" w:type="pct"/>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szCs w:val="19"/>
                <w:lang w:val="zh-CN"/>
              </w:rPr>
            </w:pPr>
            <w:r>
              <w:rPr>
                <w:rFonts w:ascii="Times New Roman" w:hAnsi="Times New Roman"/>
                <w:color w:val="000000" w:themeColor="text1"/>
                <w:szCs w:val="19"/>
                <w:lang w:val="zh-CN"/>
              </w:rPr>
              <w:t>姓名拼音（英文姓名）</w:t>
            </w:r>
          </w:p>
        </w:tc>
        <w:tc>
          <w:tcPr>
            <w:tcW w:w="2478" w:type="pct"/>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overflowPunct w:val="0"/>
              <w:spacing w:line="260" w:lineRule="exact"/>
              <w:ind w:firstLineChars="0" w:firstLine="0"/>
              <w:rPr>
                <w:rFonts w:ascii="Times New Roman" w:hAnsi="Times New Roman"/>
                <w:color w:val="000000" w:themeColor="text1"/>
                <w:szCs w:val="19"/>
                <w:lang w:val="zh-CN"/>
              </w:rPr>
            </w:pPr>
            <w:r>
              <w:rPr>
                <w:rFonts w:ascii="Times New Roman" w:hAnsi="Times New Roman"/>
                <w:color w:val="000000" w:themeColor="text1"/>
                <w:szCs w:val="19"/>
                <w:lang w:val="zh-CN"/>
              </w:rPr>
              <w:t>正确的大陆学生姓名拼音样式如下：</w:t>
            </w:r>
            <w:r>
              <w:rPr>
                <w:rFonts w:ascii="Times New Roman" w:hAnsi="Times New Roman"/>
                <w:color w:val="000000" w:themeColor="text1"/>
                <w:szCs w:val="19"/>
                <w:lang w:val="zh-CN"/>
              </w:rPr>
              <w:t>Zhang San</w:t>
            </w:r>
            <w:r>
              <w:rPr>
                <w:rFonts w:ascii="Times New Roman" w:hAnsi="Times New Roman"/>
                <w:color w:val="000000" w:themeColor="text1"/>
                <w:szCs w:val="19"/>
                <w:lang w:val="zh-CN"/>
              </w:rPr>
              <w:t>。</w:t>
            </w:r>
          </w:p>
        </w:tc>
      </w:tr>
      <w:tr w:rsidR="004567A9">
        <w:trPr>
          <w:trHeight w:val="814"/>
        </w:trPr>
        <w:tc>
          <w:tcPr>
            <w:tcW w:w="4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4567A9" w:rsidRDefault="00B70137">
            <w:pPr>
              <w:overflowPunct w:val="0"/>
              <w:spacing w:line="260" w:lineRule="exact"/>
              <w:ind w:firstLineChars="0" w:firstLine="0"/>
              <w:jc w:val="center"/>
              <w:rPr>
                <w:rFonts w:ascii="Times New Roman" w:hAnsi="Times New Roman"/>
                <w:color w:val="000000" w:themeColor="text1"/>
                <w:szCs w:val="19"/>
                <w:lang w:val="zh-CN"/>
              </w:rPr>
            </w:pPr>
            <w:r>
              <w:rPr>
                <w:rFonts w:ascii="Times New Roman" w:hAnsi="Times New Roman"/>
                <w:color w:val="000000" w:themeColor="text1"/>
                <w:szCs w:val="19"/>
                <w:lang w:val="zh-CN"/>
              </w:rPr>
              <w:t>7</w:t>
            </w:r>
          </w:p>
        </w:tc>
        <w:tc>
          <w:tcPr>
            <w:tcW w:w="561" w:type="pct"/>
            <w:vMerge/>
            <w:tcBorders>
              <w:left w:val="single" w:sz="4" w:space="0" w:color="000000"/>
              <w:bottom w:val="single" w:sz="4" w:space="0" w:color="000000"/>
              <w:right w:val="single" w:sz="4" w:space="0" w:color="000000"/>
            </w:tcBorders>
            <w:shd w:val="clear" w:color="auto" w:fill="auto"/>
            <w:noWrap/>
            <w:vAlign w:val="center"/>
          </w:tcPr>
          <w:p w:rsidR="004567A9" w:rsidRDefault="004567A9">
            <w:pPr>
              <w:overflowPunct w:val="0"/>
              <w:spacing w:line="260" w:lineRule="exact"/>
              <w:ind w:firstLineChars="0" w:firstLine="0"/>
              <w:jc w:val="center"/>
              <w:rPr>
                <w:rFonts w:ascii="Times New Roman" w:hAnsi="Times New Roman"/>
                <w:color w:val="000000" w:themeColor="text1"/>
                <w:szCs w:val="19"/>
                <w:lang w:val="zh-CN"/>
              </w:rPr>
            </w:pPr>
          </w:p>
        </w:tc>
        <w:tc>
          <w:tcPr>
            <w:tcW w:w="65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4567A9" w:rsidRDefault="004567A9">
            <w:pPr>
              <w:overflowPunct w:val="0"/>
              <w:spacing w:line="260" w:lineRule="exact"/>
              <w:ind w:firstLineChars="0" w:firstLine="0"/>
              <w:jc w:val="center"/>
              <w:rPr>
                <w:rFonts w:ascii="Times New Roman" w:hAnsi="Times New Roman"/>
                <w:color w:val="000000" w:themeColor="text1"/>
                <w:szCs w:val="19"/>
                <w:lang w:val="zh-CN"/>
              </w:rPr>
            </w:pPr>
          </w:p>
          <w:p w:rsidR="004567A9" w:rsidRDefault="004567A9">
            <w:pPr>
              <w:overflowPunct w:val="0"/>
              <w:spacing w:line="260" w:lineRule="exact"/>
              <w:ind w:firstLineChars="0" w:firstLine="0"/>
              <w:jc w:val="center"/>
              <w:rPr>
                <w:rFonts w:ascii="Times New Roman" w:hAnsi="Times New Roman"/>
                <w:color w:val="000000" w:themeColor="text1"/>
                <w:szCs w:val="19"/>
                <w:lang w:val="zh-CN"/>
              </w:rPr>
            </w:pPr>
          </w:p>
        </w:tc>
        <w:tc>
          <w:tcPr>
            <w:tcW w:w="878" w:type="pct"/>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szCs w:val="19"/>
                <w:lang w:val="zh-CN"/>
              </w:rPr>
            </w:pPr>
            <w:r>
              <w:rPr>
                <w:rFonts w:ascii="Times New Roman" w:hAnsi="Times New Roman"/>
                <w:szCs w:val="19"/>
                <w:lang w:val="zh-CN"/>
              </w:rPr>
              <w:t>学院、校区、专业等其他字段</w:t>
            </w:r>
          </w:p>
        </w:tc>
        <w:tc>
          <w:tcPr>
            <w:tcW w:w="2478" w:type="pct"/>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overflowPunct w:val="0"/>
              <w:spacing w:line="260" w:lineRule="exact"/>
              <w:ind w:firstLineChars="0" w:firstLine="0"/>
              <w:rPr>
                <w:rFonts w:ascii="Times New Roman" w:hAnsi="Times New Roman"/>
                <w:color w:val="000000" w:themeColor="text1"/>
                <w:szCs w:val="19"/>
                <w:lang w:val="zh-CN"/>
              </w:rPr>
            </w:pPr>
            <w:r>
              <w:rPr>
                <w:rFonts w:ascii="Times New Roman" w:hAnsi="Times New Roman"/>
                <w:color w:val="000000" w:themeColor="text1"/>
                <w:szCs w:val="19"/>
                <w:lang w:val="zh-CN"/>
              </w:rPr>
              <w:t>请先联系</w:t>
            </w:r>
            <w:r>
              <w:rPr>
                <w:rFonts w:ascii="Times New Roman" w:hAnsi="Times New Roman"/>
                <w:color w:val="000000" w:themeColor="text1"/>
                <w:szCs w:val="19"/>
              </w:rPr>
              <w:t>院系</w:t>
            </w:r>
            <w:r>
              <w:rPr>
                <w:rFonts w:ascii="Times New Roman" w:hAnsi="Times New Roman"/>
                <w:color w:val="000000" w:themeColor="text1"/>
                <w:szCs w:val="19"/>
                <w:lang w:val="zh-CN"/>
              </w:rPr>
              <w:t>教学秘书确认后联系</w:t>
            </w:r>
            <w:r>
              <w:rPr>
                <w:rFonts w:ascii="Times New Roman" w:hAnsi="Times New Roman"/>
                <w:color w:val="000000" w:themeColor="text1"/>
                <w:szCs w:val="19"/>
              </w:rPr>
              <w:t>教务处</w:t>
            </w:r>
            <w:r>
              <w:rPr>
                <w:rFonts w:ascii="Times New Roman" w:hAnsi="Times New Roman"/>
                <w:color w:val="000000" w:themeColor="text1"/>
                <w:szCs w:val="19"/>
                <w:lang w:val="zh-CN"/>
              </w:rPr>
              <w:t>学籍服务科登记修改。</w:t>
            </w:r>
          </w:p>
        </w:tc>
      </w:tr>
      <w:tr w:rsidR="004567A9">
        <w:trPr>
          <w:trHeight w:val="948"/>
        </w:trPr>
        <w:tc>
          <w:tcPr>
            <w:tcW w:w="4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4567A9" w:rsidRDefault="00B70137">
            <w:pPr>
              <w:overflowPunct w:val="0"/>
              <w:spacing w:line="260" w:lineRule="exact"/>
              <w:ind w:firstLineChars="0" w:firstLine="0"/>
              <w:jc w:val="center"/>
              <w:rPr>
                <w:rFonts w:ascii="Times New Roman" w:hAnsi="Times New Roman"/>
                <w:color w:val="000000" w:themeColor="text1"/>
                <w:szCs w:val="19"/>
                <w:lang w:val="zh-CN"/>
              </w:rPr>
            </w:pPr>
            <w:r>
              <w:rPr>
                <w:rFonts w:ascii="Times New Roman" w:hAnsi="Times New Roman"/>
                <w:color w:val="000000" w:themeColor="text1"/>
                <w:szCs w:val="19"/>
                <w:lang w:val="zh-CN"/>
              </w:rPr>
              <w:t>8</w:t>
            </w:r>
          </w:p>
        </w:tc>
        <w:tc>
          <w:tcPr>
            <w:tcW w:w="5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4567A9" w:rsidRDefault="00B70137">
            <w:pPr>
              <w:overflowPunct w:val="0"/>
              <w:spacing w:line="260" w:lineRule="exact"/>
              <w:ind w:firstLineChars="0" w:firstLine="0"/>
              <w:jc w:val="center"/>
              <w:rPr>
                <w:rFonts w:ascii="Times New Roman" w:hAnsi="Times New Roman"/>
                <w:color w:val="000000" w:themeColor="text1"/>
                <w:szCs w:val="19"/>
                <w:lang w:val="zh-CN"/>
              </w:rPr>
            </w:pPr>
            <w:r>
              <w:rPr>
                <w:rFonts w:ascii="Times New Roman" w:hAnsi="Times New Roman"/>
                <w:color w:val="000000" w:themeColor="text1"/>
                <w:szCs w:val="19"/>
                <w:lang w:val="zh-CN"/>
              </w:rPr>
              <w:t>港澳</w:t>
            </w:r>
          </w:p>
          <w:p w:rsidR="004567A9" w:rsidRDefault="00B70137">
            <w:pPr>
              <w:overflowPunct w:val="0"/>
              <w:spacing w:line="260" w:lineRule="exact"/>
              <w:ind w:firstLineChars="0" w:firstLine="0"/>
              <w:jc w:val="center"/>
              <w:rPr>
                <w:rFonts w:ascii="Times New Roman" w:hAnsi="Times New Roman"/>
                <w:color w:val="000000" w:themeColor="text1"/>
                <w:szCs w:val="19"/>
                <w:lang w:val="zh-CN"/>
              </w:rPr>
            </w:pPr>
            <w:r>
              <w:rPr>
                <w:rFonts w:ascii="Times New Roman" w:hAnsi="Times New Roman"/>
                <w:color w:val="000000" w:themeColor="text1"/>
                <w:szCs w:val="19"/>
                <w:lang w:val="zh-CN"/>
              </w:rPr>
              <w:t>台籍</w:t>
            </w:r>
          </w:p>
        </w:tc>
        <w:tc>
          <w:tcPr>
            <w:tcW w:w="1531" w:type="pct"/>
            <w:gridSpan w:val="2"/>
            <w:tcBorders>
              <w:top w:val="single" w:sz="4" w:space="0" w:color="000000"/>
              <w:left w:val="single" w:sz="4" w:space="0" w:color="000000"/>
              <w:bottom w:val="single" w:sz="4" w:space="0" w:color="000000"/>
              <w:right w:val="single" w:sz="4" w:space="0" w:color="000000"/>
            </w:tcBorders>
            <w:shd w:val="clear" w:color="auto" w:fill="auto"/>
            <w:noWrap/>
            <w:vAlign w:val="center"/>
          </w:tcPr>
          <w:p w:rsidR="004567A9" w:rsidRDefault="004567A9">
            <w:pPr>
              <w:overflowPunct w:val="0"/>
              <w:spacing w:line="260" w:lineRule="exact"/>
              <w:ind w:firstLineChars="0" w:firstLine="0"/>
              <w:jc w:val="center"/>
              <w:rPr>
                <w:rFonts w:ascii="Times New Roman" w:hAnsi="Times New Roman"/>
                <w:color w:val="000000" w:themeColor="text1"/>
                <w:szCs w:val="19"/>
                <w:lang w:val="zh-CN"/>
              </w:rPr>
            </w:pPr>
          </w:p>
        </w:tc>
        <w:tc>
          <w:tcPr>
            <w:tcW w:w="2478" w:type="pct"/>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overflowPunct w:val="0"/>
              <w:spacing w:line="260" w:lineRule="exact"/>
              <w:ind w:firstLineChars="0" w:firstLine="0"/>
              <w:rPr>
                <w:rFonts w:ascii="Times New Roman" w:hAnsi="Times New Roman"/>
                <w:color w:val="000000" w:themeColor="text1"/>
                <w:szCs w:val="19"/>
                <w:lang w:val="zh-CN"/>
              </w:rPr>
            </w:pPr>
            <w:r>
              <w:rPr>
                <w:rFonts w:ascii="Times New Roman" w:hAnsi="Times New Roman"/>
                <w:color w:val="000000" w:themeColor="text1"/>
                <w:szCs w:val="19"/>
                <w:lang w:val="zh-CN"/>
              </w:rPr>
              <w:t>1.</w:t>
            </w:r>
            <w:r>
              <w:rPr>
                <w:rFonts w:ascii="Times New Roman" w:hAnsi="Times New Roman"/>
                <w:color w:val="000000" w:themeColor="text1"/>
                <w:szCs w:val="19"/>
                <w:lang w:val="zh-CN"/>
              </w:rPr>
              <w:t>个人信息变更申请书</w:t>
            </w:r>
          </w:p>
          <w:p w:rsidR="004567A9" w:rsidRDefault="00B70137">
            <w:pPr>
              <w:overflowPunct w:val="0"/>
              <w:spacing w:line="260" w:lineRule="exact"/>
              <w:ind w:firstLineChars="0" w:firstLine="0"/>
              <w:rPr>
                <w:rFonts w:ascii="Times New Roman" w:hAnsi="Times New Roman"/>
                <w:color w:val="000000" w:themeColor="text1"/>
                <w:szCs w:val="19"/>
                <w:lang w:val="zh-CN"/>
              </w:rPr>
            </w:pPr>
            <w:r>
              <w:rPr>
                <w:rFonts w:ascii="Times New Roman" w:hAnsi="Times New Roman"/>
                <w:color w:val="000000" w:themeColor="text1"/>
                <w:szCs w:val="19"/>
                <w:lang w:val="zh-CN"/>
              </w:rPr>
              <w:t>2.</w:t>
            </w:r>
            <w:r>
              <w:rPr>
                <w:rFonts w:ascii="Times New Roman" w:hAnsi="Times New Roman"/>
                <w:color w:val="000000" w:themeColor="text1"/>
                <w:szCs w:val="19"/>
                <w:lang w:val="zh-CN"/>
              </w:rPr>
              <w:t>身份证、港澳居民来往内地通行证</w:t>
            </w:r>
            <w:r>
              <w:rPr>
                <w:rFonts w:ascii="Times New Roman" w:hAnsi="Times New Roman"/>
                <w:color w:val="000000" w:themeColor="text1"/>
                <w:szCs w:val="19"/>
                <w:lang w:val="zh-CN"/>
              </w:rPr>
              <w:t>/</w:t>
            </w:r>
            <w:r>
              <w:rPr>
                <w:rFonts w:ascii="Times New Roman" w:hAnsi="Times New Roman"/>
                <w:color w:val="000000" w:themeColor="text1"/>
                <w:szCs w:val="19"/>
                <w:lang w:val="zh-CN"/>
              </w:rPr>
              <w:t>台湾居民来往大陆通行证复印件</w:t>
            </w:r>
          </w:p>
        </w:tc>
      </w:tr>
      <w:tr w:rsidR="004567A9">
        <w:trPr>
          <w:trHeight w:val="1275"/>
        </w:trPr>
        <w:tc>
          <w:tcPr>
            <w:tcW w:w="42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4567A9" w:rsidRDefault="00B70137">
            <w:pPr>
              <w:overflowPunct w:val="0"/>
              <w:spacing w:line="260" w:lineRule="exact"/>
              <w:ind w:firstLineChars="0" w:firstLine="0"/>
              <w:jc w:val="center"/>
              <w:rPr>
                <w:rFonts w:ascii="Times New Roman" w:hAnsi="Times New Roman"/>
                <w:color w:val="000000" w:themeColor="text1"/>
                <w:szCs w:val="19"/>
                <w:lang w:val="zh-CN"/>
              </w:rPr>
            </w:pPr>
            <w:r>
              <w:rPr>
                <w:rFonts w:ascii="Times New Roman" w:hAnsi="Times New Roman"/>
                <w:color w:val="000000" w:themeColor="text1"/>
                <w:szCs w:val="19"/>
                <w:lang w:val="zh-CN"/>
              </w:rPr>
              <w:lastRenderedPageBreak/>
              <w:t>9</w:t>
            </w:r>
          </w:p>
        </w:tc>
        <w:tc>
          <w:tcPr>
            <w:tcW w:w="5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4567A9" w:rsidRDefault="00B70137">
            <w:pPr>
              <w:overflowPunct w:val="0"/>
              <w:spacing w:line="260" w:lineRule="exact"/>
              <w:ind w:firstLineChars="0" w:firstLine="0"/>
              <w:jc w:val="center"/>
              <w:rPr>
                <w:rFonts w:ascii="Times New Roman" w:hAnsi="Times New Roman"/>
                <w:color w:val="000000" w:themeColor="text1"/>
                <w:szCs w:val="19"/>
                <w:lang w:val="zh-CN"/>
              </w:rPr>
            </w:pPr>
            <w:r>
              <w:rPr>
                <w:rFonts w:ascii="Times New Roman" w:hAnsi="Times New Roman"/>
                <w:color w:val="000000" w:themeColor="text1"/>
                <w:szCs w:val="19"/>
                <w:lang w:val="zh-CN"/>
              </w:rPr>
              <w:t>国际</w:t>
            </w:r>
          </w:p>
          <w:p w:rsidR="004567A9" w:rsidRDefault="00B70137">
            <w:pPr>
              <w:overflowPunct w:val="0"/>
              <w:spacing w:line="260" w:lineRule="exact"/>
              <w:ind w:firstLineChars="0" w:firstLine="0"/>
              <w:jc w:val="center"/>
              <w:rPr>
                <w:rFonts w:ascii="Times New Roman" w:hAnsi="Times New Roman"/>
                <w:color w:val="000000" w:themeColor="text1"/>
                <w:szCs w:val="19"/>
                <w:lang w:val="zh-CN"/>
              </w:rPr>
            </w:pPr>
            <w:r>
              <w:rPr>
                <w:rFonts w:ascii="Times New Roman" w:hAnsi="Times New Roman"/>
                <w:color w:val="000000" w:themeColor="text1"/>
                <w:szCs w:val="19"/>
                <w:lang w:val="zh-CN"/>
              </w:rPr>
              <w:t>学生</w:t>
            </w:r>
          </w:p>
        </w:tc>
        <w:tc>
          <w:tcPr>
            <w:tcW w:w="1531" w:type="pct"/>
            <w:gridSpan w:val="2"/>
            <w:tcBorders>
              <w:top w:val="single" w:sz="4" w:space="0" w:color="000000"/>
              <w:left w:val="single" w:sz="4" w:space="0" w:color="000000"/>
              <w:bottom w:val="single" w:sz="4" w:space="0" w:color="000000"/>
              <w:right w:val="single" w:sz="4" w:space="0" w:color="000000"/>
            </w:tcBorders>
            <w:shd w:val="clear" w:color="auto" w:fill="auto"/>
            <w:noWrap/>
            <w:vAlign w:val="center"/>
          </w:tcPr>
          <w:p w:rsidR="004567A9" w:rsidRDefault="004567A9">
            <w:pPr>
              <w:overflowPunct w:val="0"/>
              <w:spacing w:line="260" w:lineRule="exact"/>
              <w:ind w:firstLineChars="0" w:firstLine="0"/>
              <w:jc w:val="center"/>
              <w:rPr>
                <w:rFonts w:ascii="Times New Roman" w:hAnsi="Times New Roman"/>
                <w:color w:val="000000" w:themeColor="text1"/>
                <w:szCs w:val="19"/>
                <w:lang w:val="zh-CN"/>
              </w:rPr>
            </w:pPr>
          </w:p>
        </w:tc>
        <w:tc>
          <w:tcPr>
            <w:tcW w:w="2478" w:type="pct"/>
            <w:tcBorders>
              <w:top w:val="single" w:sz="4" w:space="0" w:color="000000"/>
              <w:left w:val="single" w:sz="4" w:space="0" w:color="000000"/>
              <w:bottom w:val="single" w:sz="4" w:space="0" w:color="000000"/>
              <w:right w:val="single" w:sz="4" w:space="0" w:color="000000"/>
            </w:tcBorders>
            <w:shd w:val="clear" w:color="auto" w:fill="auto"/>
            <w:vAlign w:val="center"/>
          </w:tcPr>
          <w:p w:rsidR="004567A9" w:rsidRDefault="00B70137">
            <w:pPr>
              <w:overflowPunct w:val="0"/>
              <w:spacing w:line="260" w:lineRule="exact"/>
              <w:ind w:firstLineChars="0" w:firstLine="0"/>
              <w:rPr>
                <w:rFonts w:ascii="Times New Roman" w:hAnsi="Times New Roman"/>
                <w:color w:val="000000" w:themeColor="text1"/>
                <w:szCs w:val="19"/>
                <w:lang w:val="zh-CN"/>
              </w:rPr>
            </w:pPr>
            <w:r>
              <w:rPr>
                <w:rFonts w:ascii="Times New Roman" w:hAnsi="Times New Roman"/>
                <w:color w:val="000000" w:themeColor="text1"/>
                <w:szCs w:val="19"/>
                <w:lang w:val="zh-CN"/>
              </w:rPr>
              <w:t>1.</w:t>
            </w:r>
            <w:r>
              <w:rPr>
                <w:rFonts w:ascii="Times New Roman" w:hAnsi="Times New Roman"/>
                <w:color w:val="000000" w:themeColor="text1"/>
                <w:szCs w:val="19"/>
                <w:lang w:val="zh-CN"/>
              </w:rPr>
              <w:t>个人信息变更申请书</w:t>
            </w:r>
          </w:p>
          <w:p w:rsidR="004567A9" w:rsidRDefault="00B70137">
            <w:pPr>
              <w:overflowPunct w:val="0"/>
              <w:spacing w:line="260" w:lineRule="exact"/>
              <w:ind w:left="198" w:hangingChars="104" w:hanging="198"/>
              <w:rPr>
                <w:rFonts w:ascii="Times New Roman" w:hAnsi="Times New Roman"/>
                <w:color w:val="000000" w:themeColor="text1"/>
                <w:szCs w:val="19"/>
                <w:lang w:val="zh-CN"/>
              </w:rPr>
            </w:pPr>
            <w:r>
              <w:rPr>
                <w:rFonts w:ascii="Times New Roman" w:hAnsi="Times New Roman"/>
                <w:color w:val="000000" w:themeColor="text1"/>
                <w:szCs w:val="19"/>
                <w:lang w:val="zh-CN"/>
              </w:rPr>
              <w:t>2.</w:t>
            </w:r>
            <w:r>
              <w:rPr>
                <w:rFonts w:ascii="Times New Roman" w:hAnsi="Times New Roman"/>
                <w:color w:val="000000" w:themeColor="text1"/>
                <w:szCs w:val="19"/>
                <w:lang w:val="zh-CN"/>
              </w:rPr>
              <w:t>护照复印件（如修改证件号，需要提供录取花名册（招考办复印）或原护照复印件）</w:t>
            </w:r>
          </w:p>
        </w:tc>
      </w:tr>
    </w:tbl>
    <w:p w:rsidR="004567A9" w:rsidRDefault="00B70137">
      <w:pPr>
        <w:overflowPunct w:val="0"/>
        <w:ind w:firstLine="380"/>
        <w:rPr>
          <w:rFonts w:ascii="Cambria" w:hAnsi="Cambria" w:cs="Cambria"/>
          <w:color w:val="000000" w:themeColor="text1"/>
          <w:kern w:val="0"/>
          <w:szCs w:val="19"/>
        </w:rPr>
      </w:pPr>
      <w:r>
        <w:rPr>
          <w:rFonts w:ascii="Cambria" w:hAnsi="Cambria" w:cs="Cambria"/>
          <w:color w:val="000000" w:themeColor="text1"/>
          <w:kern w:val="0"/>
          <w:szCs w:val="19"/>
        </w:rPr>
        <w:t>如与身份证件记载不符，请向学校教务处提交修改申请。教务处审核通过后向省教育厅提交变更申请，省教育厅审核完成后，学信网和教务服务平台作相应更改。</w:t>
      </w:r>
    </w:p>
    <w:p w:rsidR="004567A9" w:rsidRDefault="00B70137">
      <w:pPr>
        <w:overflowPunct w:val="0"/>
        <w:ind w:firstLineChars="0" w:firstLine="380"/>
        <w:rPr>
          <w:rFonts w:ascii="Cambria" w:hAnsi="Cambria" w:cs="Cambria"/>
          <w:color w:val="000000" w:themeColor="text1"/>
          <w:kern w:val="0"/>
          <w:szCs w:val="19"/>
        </w:rPr>
      </w:pPr>
      <w:r>
        <w:rPr>
          <w:rFonts w:ascii="Cambria" w:hAnsi="Cambria" w:cs="Cambria"/>
          <w:b/>
          <w:color w:val="000000" w:themeColor="text1"/>
          <w:kern w:val="0"/>
          <w:szCs w:val="19"/>
        </w:rPr>
        <w:t>重要提醒：</w:t>
      </w:r>
      <w:r>
        <w:rPr>
          <w:rFonts w:ascii="Cambria" w:hAnsi="Cambria" w:cs="Cambria"/>
          <w:color w:val="000000" w:themeColor="text1"/>
          <w:kern w:val="0"/>
          <w:szCs w:val="19"/>
        </w:rPr>
        <w:t>学籍信息是成绩单、各类证明、毕业证书和学位证书的身份标识，包含但不限于姓名（含姓名拼音）、身份证号、民族、性别、入学年月等信息。如果学籍信息有误，将会影响到成绩单、毕业证书和学位证书</w:t>
      </w:r>
      <w:r>
        <w:rPr>
          <w:rFonts w:ascii="Cambria" w:hAnsi="Cambria" w:cs="Cambria" w:hint="eastAsia"/>
          <w:color w:val="000000" w:themeColor="text1"/>
          <w:kern w:val="0"/>
          <w:szCs w:val="19"/>
        </w:rPr>
        <w:t>等</w:t>
      </w:r>
      <w:r>
        <w:rPr>
          <w:rFonts w:ascii="Cambria" w:hAnsi="Cambria" w:cs="Cambria"/>
          <w:color w:val="000000" w:themeColor="text1"/>
          <w:kern w:val="0"/>
          <w:szCs w:val="19"/>
        </w:rPr>
        <w:t>的使用。根据教育部规定，变更姓名或身份证号应于在读期间完成，毕业后的变更，学校不予受理。</w:t>
      </w:r>
    </w:p>
    <w:p w:rsidR="004567A9" w:rsidRDefault="00B70137">
      <w:pPr>
        <w:overflowPunct w:val="0"/>
        <w:ind w:firstLine="381"/>
        <w:rPr>
          <w:rFonts w:ascii="Cambria" w:hAnsi="Cambria" w:cs="Cambria"/>
          <w:color w:val="000000" w:themeColor="text1"/>
          <w:kern w:val="0"/>
          <w:szCs w:val="19"/>
        </w:rPr>
      </w:pPr>
      <w:r>
        <w:rPr>
          <w:rFonts w:ascii="Cambria" w:hAnsi="Cambria" w:cs="Cambria"/>
          <w:b/>
          <w:color w:val="000000" w:themeColor="text1"/>
          <w:kern w:val="0"/>
          <w:szCs w:val="19"/>
        </w:rPr>
        <w:t>重要提醒：</w:t>
      </w:r>
      <w:r>
        <w:rPr>
          <w:rFonts w:ascii="Cambria" w:hAnsi="Cambria" w:cs="Cambria"/>
          <w:color w:val="000000" w:themeColor="text1"/>
          <w:kern w:val="0"/>
          <w:szCs w:val="19"/>
        </w:rPr>
        <w:t>为了个人的信息安全，请学生本人注册学信网。注册时填入的姓名和证件号必须和</w:t>
      </w:r>
      <w:r>
        <w:rPr>
          <w:rFonts w:ascii="Cambria" w:hAnsi="Cambria" w:cs="Cambria" w:hint="eastAsia"/>
          <w:color w:val="000000" w:themeColor="text1"/>
          <w:kern w:val="0"/>
          <w:szCs w:val="19"/>
        </w:rPr>
        <w:t>教务服务平台的</w:t>
      </w:r>
      <w:r>
        <w:rPr>
          <w:rFonts w:ascii="Cambria" w:hAnsi="Cambria" w:cs="Cambria"/>
          <w:color w:val="000000" w:themeColor="text1"/>
          <w:kern w:val="0"/>
          <w:szCs w:val="19"/>
        </w:rPr>
        <w:t>学籍信息（即参加高考时的信息）保持一致，否则无法正确链接到个人的学籍信息。</w:t>
      </w:r>
    </w:p>
    <w:p w:rsidR="004567A9" w:rsidRDefault="00B70137">
      <w:pPr>
        <w:pStyle w:val="21"/>
        <w:keepNext w:val="0"/>
        <w:keepLines w:val="0"/>
        <w:overflowPunct w:val="0"/>
        <w:spacing w:beforeLines="60" w:before="197"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329" w:name="_Toc205886676"/>
      <w:bookmarkStart w:id="330" w:name="_Toc168560519"/>
      <w:r>
        <w:rPr>
          <w:rFonts w:ascii="方正兰亭中黑_GBK" w:eastAsia="方正兰亭中黑_GBK" w:hAnsi="方正兰亭中黑_GBK" w:cs="方正兰亭中黑_GBK" w:hint="eastAsia"/>
          <w:b w:val="0"/>
          <w:bCs/>
          <w:color w:val="000000" w:themeColor="text1"/>
          <w:sz w:val="24"/>
          <w:szCs w:val="24"/>
          <w:lang w:val="en-US"/>
        </w:rPr>
        <w:t xml:space="preserve">74. </w:t>
      </w:r>
      <w:r>
        <w:rPr>
          <w:rFonts w:ascii="方正兰亭中黑_GBK" w:eastAsia="方正兰亭中黑_GBK" w:hAnsi="方正兰亭中黑_GBK" w:cs="方正兰亭中黑_GBK" w:hint="eastAsia"/>
          <w:b w:val="0"/>
          <w:bCs/>
          <w:color w:val="000000" w:themeColor="text1"/>
          <w:sz w:val="24"/>
          <w:szCs w:val="24"/>
          <w:lang w:val="en-US"/>
        </w:rPr>
        <w:t>请假</w:t>
      </w:r>
      <w:bookmarkEnd w:id="329"/>
      <w:bookmarkEnd w:id="330"/>
    </w:p>
    <w:p w:rsidR="004567A9" w:rsidRDefault="00B70137">
      <w:pPr>
        <w:overflowPunct w:val="0"/>
        <w:ind w:firstLine="380"/>
        <w:rPr>
          <w:rFonts w:ascii="Times New Roman" w:eastAsiaTheme="minorEastAsia" w:hAnsi="Times New Roman"/>
          <w:color w:val="000000" w:themeColor="text1"/>
          <w:szCs w:val="19"/>
        </w:rPr>
      </w:pPr>
      <w:r>
        <w:rPr>
          <w:rFonts w:ascii="Times New Roman" w:eastAsiaTheme="minorEastAsia" w:hAnsi="Times New Roman" w:hint="eastAsia"/>
          <w:color w:val="000000" w:themeColor="text1"/>
          <w:szCs w:val="19"/>
        </w:rPr>
        <w:t>学生应当按时参加学校培养方案规定的活动，自觉遵守各项学习规章制度。因病或其他原因不能按时参加正常学习或规定活动的，应当办理请假手续，否则视为无故旷课。学生应当事前办理请假手续，原则上不允许事后请假。具体详见《厦门大学本科生考勤与请假管理暂行办法》。</w:t>
      </w:r>
    </w:p>
    <w:p w:rsidR="004567A9" w:rsidRDefault="00B70137">
      <w:pPr>
        <w:overflowPunct w:val="0"/>
        <w:ind w:firstLine="381"/>
        <w:rPr>
          <w:rFonts w:ascii="Times New Roman" w:eastAsiaTheme="minorEastAsia" w:hAnsi="Times New Roman"/>
          <w:color w:val="000000" w:themeColor="text1"/>
          <w:szCs w:val="19"/>
        </w:rPr>
      </w:pPr>
      <w:r>
        <w:rPr>
          <w:rFonts w:ascii="Times New Roman" w:eastAsiaTheme="minorEastAsia" w:hAnsi="Times New Roman" w:hint="eastAsia"/>
          <w:b/>
          <w:bCs/>
          <w:color w:val="000000" w:themeColor="text1"/>
          <w:szCs w:val="19"/>
        </w:rPr>
        <w:t>重要提醒：</w:t>
      </w:r>
      <w:r>
        <w:rPr>
          <w:rFonts w:ascii="Times New Roman" w:eastAsiaTheme="minorEastAsia" w:hAnsi="Times New Roman" w:hint="eastAsia"/>
          <w:color w:val="000000" w:themeColor="text1"/>
          <w:szCs w:val="19"/>
        </w:rPr>
        <w:t>擅自缺课、未请假或未准假而导致旷课的，根据学校有关规定给予批评教育，情节严重的，给予相应的纪律处分。</w:t>
      </w:r>
    </w:p>
    <w:p w:rsidR="004567A9" w:rsidRDefault="00B70137">
      <w:pPr>
        <w:pStyle w:val="21"/>
        <w:keepNext w:val="0"/>
        <w:keepLines w:val="0"/>
        <w:overflowPunct w:val="0"/>
        <w:spacing w:beforeLines="60" w:before="197"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331" w:name="_Toc168560520"/>
      <w:bookmarkStart w:id="332" w:name="_Toc205886677"/>
      <w:r>
        <w:rPr>
          <w:rFonts w:ascii="方正兰亭中黑_GBK" w:eastAsia="方正兰亭中黑_GBK" w:hAnsi="方正兰亭中黑_GBK" w:cs="方正兰亭中黑_GBK" w:hint="eastAsia"/>
          <w:b w:val="0"/>
          <w:bCs/>
          <w:color w:val="000000" w:themeColor="text1"/>
          <w:sz w:val="24"/>
          <w:szCs w:val="24"/>
          <w:lang w:val="en-US"/>
        </w:rPr>
        <w:t xml:space="preserve">75. </w:t>
      </w:r>
      <w:r>
        <w:rPr>
          <w:rFonts w:ascii="方正兰亭中黑_GBK" w:eastAsia="方正兰亭中黑_GBK" w:hAnsi="方正兰亭中黑_GBK" w:cs="方正兰亭中黑_GBK" w:hint="eastAsia"/>
          <w:b w:val="0"/>
          <w:bCs/>
          <w:color w:val="000000" w:themeColor="text1"/>
          <w:sz w:val="24"/>
          <w:szCs w:val="24"/>
          <w:lang w:val="en-US"/>
        </w:rPr>
        <w:t>休学</w:t>
      </w:r>
      <w:bookmarkEnd w:id="331"/>
      <w:r>
        <w:rPr>
          <w:rFonts w:ascii="方正兰亭中黑_GBK" w:eastAsia="方正兰亭中黑_GBK" w:hAnsi="方正兰亭中黑_GBK" w:cs="方正兰亭中黑_GBK" w:hint="eastAsia"/>
          <w:b w:val="0"/>
          <w:bCs/>
          <w:color w:val="000000" w:themeColor="text1"/>
          <w:sz w:val="24"/>
          <w:szCs w:val="24"/>
          <w:lang w:val="en-US"/>
        </w:rPr>
        <w:t>和保留学籍</w:t>
      </w:r>
      <w:bookmarkEnd w:id="332"/>
    </w:p>
    <w:p w:rsidR="004567A9" w:rsidRDefault="00B70137">
      <w:pPr>
        <w:overflowPunct w:val="0"/>
        <w:ind w:firstLine="381"/>
        <w:rPr>
          <w:rFonts w:ascii="Times New Roman" w:eastAsiaTheme="minorEastAsia" w:hAnsi="Times New Roman"/>
          <w:b/>
          <w:bCs/>
          <w:color w:val="000000" w:themeColor="text1"/>
          <w:szCs w:val="19"/>
        </w:rPr>
      </w:pPr>
      <w:r>
        <w:rPr>
          <w:rFonts w:ascii="Times New Roman" w:eastAsiaTheme="minorEastAsia" w:hAnsi="Times New Roman" w:hint="eastAsia"/>
          <w:b/>
          <w:bCs/>
          <w:color w:val="000000" w:themeColor="text1"/>
          <w:szCs w:val="19"/>
        </w:rPr>
        <w:t>（</w:t>
      </w:r>
      <w:r>
        <w:rPr>
          <w:rFonts w:ascii="Times New Roman" w:eastAsiaTheme="minorEastAsia" w:hAnsi="Times New Roman" w:hint="eastAsia"/>
          <w:b/>
          <w:bCs/>
          <w:color w:val="000000" w:themeColor="text1"/>
          <w:szCs w:val="19"/>
        </w:rPr>
        <w:t>1</w:t>
      </w:r>
      <w:r>
        <w:rPr>
          <w:rFonts w:ascii="Times New Roman" w:eastAsiaTheme="minorEastAsia" w:hAnsi="Times New Roman" w:hint="eastAsia"/>
          <w:b/>
          <w:bCs/>
          <w:color w:val="000000" w:themeColor="text1"/>
          <w:szCs w:val="19"/>
        </w:rPr>
        <w:t>）休学</w:t>
      </w:r>
    </w:p>
    <w:p w:rsidR="004567A9" w:rsidRDefault="00B70137">
      <w:pPr>
        <w:overflowPunct w:val="0"/>
        <w:ind w:firstLine="380"/>
        <w:rPr>
          <w:rFonts w:ascii="Times New Roman" w:eastAsiaTheme="minorEastAsia" w:hAnsi="Times New Roman"/>
          <w:color w:val="000000" w:themeColor="text1"/>
          <w:szCs w:val="19"/>
        </w:rPr>
      </w:pPr>
      <w:r>
        <w:rPr>
          <w:rFonts w:ascii="Times New Roman" w:eastAsiaTheme="minorEastAsia" w:hAnsi="Times New Roman" w:hint="eastAsia"/>
          <w:color w:val="000000" w:themeColor="text1"/>
          <w:szCs w:val="19"/>
        </w:rPr>
        <w:t>因离校创业、生病、国（境）外学生服兵役等原因需离校</w:t>
      </w:r>
      <w:r>
        <w:rPr>
          <w:rFonts w:ascii="Times New Roman" w:eastAsiaTheme="minorEastAsia" w:hAnsi="Times New Roman" w:hint="eastAsia"/>
          <w:color w:val="000000" w:themeColor="text1"/>
          <w:szCs w:val="19"/>
        </w:rPr>
        <w:t>5</w:t>
      </w:r>
      <w:r>
        <w:rPr>
          <w:rFonts w:ascii="Times New Roman" w:eastAsiaTheme="minorEastAsia" w:hAnsi="Times New Roman" w:hint="eastAsia"/>
          <w:color w:val="000000" w:themeColor="text1"/>
          <w:szCs w:val="19"/>
        </w:rPr>
        <w:t>周及以上</w:t>
      </w:r>
      <w:r>
        <w:rPr>
          <w:rFonts w:ascii="Times New Roman" w:eastAsiaTheme="minorEastAsia" w:hAnsi="Times New Roman" w:hint="eastAsia"/>
          <w:color w:val="000000" w:themeColor="text1"/>
          <w:szCs w:val="19"/>
        </w:rPr>
        <w:lastRenderedPageBreak/>
        <w:t>的，须办理休学。</w:t>
      </w:r>
    </w:p>
    <w:p w:rsidR="004567A9" w:rsidRDefault="00B70137">
      <w:pPr>
        <w:overflowPunct w:val="0"/>
        <w:ind w:firstLine="381"/>
        <w:rPr>
          <w:rFonts w:ascii="Times New Roman" w:eastAsiaTheme="minorEastAsia" w:hAnsi="Times New Roman"/>
          <w:b/>
          <w:bCs/>
          <w:color w:val="000000" w:themeColor="text1"/>
          <w:szCs w:val="19"/>
        </w:rPr>
      </w:pPr>
      <w:r>
        <w:rPr>
          <w:rFonts w:ascii="Times New Roman" w:eastAsiaTheme="minorEastAsia" w:hAnsi="Times New Roman" w:hint="eastAsia"/>
          <w:b/>
          <w:bCs/>
          <w:color w:val="000000" w:themeColor="text1"/>
          <w:szCs w:val="19"/>
        </w:rPr>
        <w:t>申请材料：</w:t>
      </w:r>
    </w:p>
    <w:p w:rsidR="004567A9" w:rsidRDefault="00B70137">
      <w:pPr>
        <w:overflowPunct w:val="0"/>
        <w:ind w:firstLine="400"/>
        <w:rPr>
          <w:rFonts w:ascii="Times New Roman" w:hAnsi="Times New Roman"/>
          <w:color w:val="000000" w:themeColor="text1"/>
          <w:kern w:val="0"/>
          <w:sz w:val="20"/>
          <w:szCs w:val="20"/>
          <w:lang w:val="zh-CN"/>
        </w:rPr>
      </w:pPr>
      <w:r>
        <w:rPr>
          <w:rFonts w:ascii="Times New Roman" w:hAnsi="Times New Roman" w:hint="eastAsia"/>
          <w:color w:val="000000" w:themeColor="text1"/>
          <w:kern w:val="0"/>
          <w:sz w:val="20"/>
          <w:szCs w:val="20"/>
        </w:rPr>
        <w:t>①</w:t>
      </w:r>
      <w:r>
        <w:rPr>
          <w:rFonts w:ascii="Times New Roman" w:hAnsi="Times New Roman" w:hint="eastAsia"/>
          <w:color w:val="000000" w:themeColor="text1"/>
          <w:kern w:val="0"/>
          <w:sz w:val="6"/>
          <w:szCs w:val="6"/>
        </w:rPr>
        <w:t xml:space="preserve"> </w:t>
      </w:r>
      <w:r>
        <w:rPr>
          <w:rFonts w:ascii="Times New Roman" w:hAnsi="Times New Roman" w:hint="eastAsia"/>
          <w:color w:val="000000" w:themeColor="text1"/>
          <w:kern w:val="0"/>
          <w:sz w:val="20"/>
          <w:szCs w:val="20"/>
          <w:lang w:val="zh-CN"/>
        </w:rPr>
        <w:t>办理休学均需提供家长知情同意书。（教务处官网可下载）</w:t>
      </w:r>
    </w:p>
    <w:p w:rsidR="004567A9" w:rsidRDefault="00B70137">
      <w:pPr>
        <w:overflowPunct w:val="0"/>
        <w:ind w:firstLine="400"/>
        <w:rPr>
          <w:rFonts w:ascii="Times New Roman" w:hAnsi="Times New Roman"/>
          <w:color w:val="000000" w:themeColor="text1"/>
          <w:kern w:val="0"/>
          <w:sz w:val="20"/>
          <w:szCs w:val="20"/>
          <w:lang w:val="zh-CN"/>
        </w:rPr>
      </w:pPr>
      <w:r>
        <w:rPr>
          <w:rFonts w:ascii="Times New Roman" w:hAnsi="Times New Roman"/>
          <w:color w:val="000000" w:themeColor="text1"/>
          <w:kern w:val="0"/>
          <w:sz w:val="20"/>
          <w:szCs w:val="20"/>
          <w:lang w:val="zh-CN"/>
        </w:rPr>
        <w:t>②</w:t>
      </w:r>
      <w:r>
        <w:rPr>
          <w:rFonts w:ascii="Times New Roman" w:hAnsi="Times New Roman" w:hint="eastAsia"/>
          <w:color w:val="000000" w:themeColor="text1"/>
          <w:kern w:val="0"/>
          <w:sz w:val="6"/>
          <w:szCs w:val="6"/>
        </w:rPr>
        <w:t xml:space="preserve"> </w:t>
      </w:r>
      <w:r>
        <w:rPr>
          <w:rFonts w:ascii="Times New Roman" w:hAnsi="Times New Roman" w:hint="eastAsia"/>
          <w:color w:val="000000" w:themeColor="text1"/>
          <w:kern w:val="0"/>
          <w:sz w:val="20"/>
          <w:szCs w:val="20"/>
          <w:lang w:val="zh-CN"/>
        </w:rPr>
        <w:t>因病休学的，附二级甲等以上医院证明复印件（近一个月内的疾病诊断证明书，需加盖医院公章）。</w:t>
      </w:r>
    </w:p>
    <w:p w:rsidR="004567A9" w:rsidRDefault="00B70137">
      <w:pPr>
        <w:overflowPunct w:val="0"/>
        <w:ind w:firstLine="400"/>
        <w:rPr>
          <w:rFonts w:ascii="Times New Roman" w:eastAsiaTheme="minorEastAsia" w:hAnsi="Times New Roman"/>
          <w:color w:val="000000" w:themeColor="text1"/>
          <w:szCs w:val="19"/>
        </w:rPr>
      </w:pPr>
      <w:r>
        <w:rPr>
          <w:rFonts w:ascii="Times New Roman" w:hAnsi="Times New Roman"/>
          <w:color w:val="000000" w:themeColor="text1"/>
          <w:kern w:val="0"/>
          <w:sz w:val="20"/>
          <w:szCs w:val="20"/>
          <w:lang w:val="zh-CN"/>
        </w:rPr>
        <w:t>③</w:t>
      </w:r>
      <w:r>
        <w:rPr>
          <w:rFonts w:ascii="Times New Roman" w:hAnsi="Times New Roman" w:hint="eastAsia"/>
          <w:color w:val="000000" w:themeColor="text1"/>
          <w:kern w:val="0"/>
          <w:sz w:val="6"/>
          <w:szCs w:val="6"/>
        </w:rPr>
        <w:t xml:space="preserve"> </w:t>
      </w:r>
      <w:r>
        <w:rPr>
          <w:rFonts w:ascii="Times New Roman" w:hAnsi="Times New Roman" w:hint="eastAsia"/>
          <w:color w:val="000000" w:themeColor="text1"/>
          <w:kern w:val="0"/>
          <w:sz w:val="20"/>
          <w:szCs w:val="20"/>
          <w:lang w:val="zh-CN"/>
        </w:rPr>
        <w:t>因离校创</w:t>
      </w:r>
      <w:r>
        <w:rPr>
          <w:rFonts w:ascii="Times New Roman" w:eastAsiaTheme="minorEastAsia" w:hAnsi="Times New Roman" w:hint="eastAsia"/>
          <w:color w:val="000000" w:themeColor="text1"/>
          <w:szCs w:val="19"/>
        </w:rPr>
        <w:t>业休学的，申请人为创业企业法人代表的需提供《企业法人营业执照》副本复印件，申请人为合伙创业的（非法人代表），需提供工商部门盖章的公司章程复印件。</w:t>
      </w:r>
    </w:p>
    <w:p w:rsidR="004567A9" w:rsidRDefault="00B70137">
      <w:pPr>
        <w:overflowPunct w:val="0"/>
        <w:ind w:firstLine="400"/>
        <w:rPr>
          <w:rFonts w:ascii="Times New Roman" w:eastAsiaTheme="minorEastAsia" w:hAnsi="Times New Roman"/>
          <w:color w:val="000000" w:themeColor="text1"/>
          <w:szCs w:val="19"/>
        </w:rPr>
      </w:pPr>
      <w:r>
        <w:rPr>
          <w:rFonts w:ascii="Times New Roman" w:hAnsi="Times New Roman"/>
          <w:color w:val="000000" w:themeColor="text1"/>
          <w:kern w:val="0"/>
          <w:sz w:val="20"/>
          <w:szCs w:val="20"/>
          <w:lang w:val="zh-CN"/>
        </w:rPr>
        <w:t>④</w:t>
      </w:r>
      <w:r>
        <w:rPr>
          <w:rFonts w:ascii="Times New Roman" w:hAnsi="Times New Roman" w:hint="eastAsia"/>
          <w:color w:val="000000" w:themeColor="text1"/>
          <w:kern w:val="0"/>
          <w:sz w:val="6"/>
          <w:szCs w:val="6"/>
        </w:rPr>
        <w:t xml:space="preserve"> </w:t>
      </w:r>
      <w:r>
        <w:rPr>
          <w:rFonts w:ascii="Times New Roman" w:hAnsi="Times New Roman" w:hint="eastAsia"/>
          <w:color w:val="000000" w:themeColor="text1"/>
          <w:kern w:val="0"/>
          <w:sz w:val="20"/>
          <w:szCs w:val="20"/>
          <w:lang w:val="zh-CN"/>
        </w:rPr>
        <w:t>因学业原因休学的，附个人情况说明、成绩单、学院关于该生的情况说明（学生表现、</w:t>
      </w:r>
      <w:r>
        <w:rPr>
          <w:rFonts w:ascii="Times New Roman" w:eastAsiaTheme="minorEastAsia" w:hAnsi="Times New Roman" w:hint="eastAsia"/>
          <w:color w:val="000000" w:themeColor="text1"/>
          <w:szCs w:val="19"/>
        </w:rPr>
        <w:t>学业审查情况、学院帮扶情况等）。</w:t>
      </w:r>
    </w:p>
    <w:p w:rsidR="004567A9" w:rsidRDefault="00B70137">
      <w:pPr>
        <w:overflowPunct w:val="0"/>
        <w:ind w:firstLine="400"/>
        <w:rPr>
          <w:rFonts w:ascii="Times New Roman" w:eastAsiaTheme="minorEastAsia" w:hAnsi="Times New Roman"/>
          <w:color w:val="000000" w:themeColor="text1"/>
          <w:szCs w:val="19"/>
        </w:rPr>
      </w:pPr>
      <w:r>
        <w:rPr>
          <w:rFonts w:ascii="Times New Roman" w:hAnsi="Times New Roman"/>
          <w:color w:val="000000" w:themeColor="text1"/>
          <w:kern w:val="0"/>
          <w:sz w:val="20"/>
          <w:szCs w:val="20"/>
          <w:lang w:val="zh-CN"/>
        </w:rPr>
        <w:t>⑤</w:t>
      </w:r>
      <w:r>
        <w:rPr>
          <w:rFonts w:ascii="Times New Roman" w:hAnsi="Times New Roman" w:hint="eastAsia"/>
          <w:color w:val="000000" w:themeColor="text1"/>
          <w:kern w:val="0"/>
          <w:sz w:val="6"/>
          <w:szCs w:val="6"/>
        </w:rPr>
        <w:t xml:space="preserve"> </w:t>
      </w:r>
      <w:r>
        <w:rPr>
          <w:rFonts w:ascii="Times New Roman" w:eastAsiaTheme="minorEastAsia" w:hAnsi="Times New Roman" w:hint="eastAsia"/>
          <w:color w:val="000000" w:themeColor="text1"/>
          <w:szCs w:val="19"/>
        </w:rPr>
        <w:t>因家庭原因休学的，附个人情况说明、家人相关证明复印件、学院关于该生的情况说明。</w:t>
      </w:r>
    </w:p>
    <w:p w:rsidR="004567A9" w:rsidRDefault="00B70137">
      <w:pPr>
        <w:overflowPunct w:val="0"/>
        <w:ind w:firstLine="400"/>
        <w:rPr>
          <w:rFonts w:ascii="Times New Roman" w:eastAsiaTheme="minorEastAsia" w:hAnsi="Times New Roman"/>
          <w:color w:val="000000" w:themeColor="text1"/>
          <w:szCs w:val="19"/>
        </w:rPr>
      </w:pPr>
      <w:r>
        <w:rPr>
          <w:rFonts w:ascii="Times New Roman" w:hAnsi="Times New Roman"/>
          <w:color w:val="000000" w:themeColor="text1"/>
          <w:kern w:val="0"/>
          <w:sz w:val="20"/>
          <w:szCs w:val="20"/>
          <w:lang w:val="zh-CN"/>
        </w:rPr>
        <w:t>⑥</w:t>
      </w:r>
      <w:r>
        <w:rPr>
          <w:rFonts w:ascii="Times New Roman" w:hAnsi="Times New Roman" w:hint="eastAsia"/>
          <w:color w:val="000000" w:themeColor="text1"/>
          <w:kern w:val="0"/>
          <w:sz w:val="6"/>
          <w:szCs w:val="6"/>
        </w:rPr>
        <w:t xml:space="preserve"> </w:t>
      </w:r>
      <w:r>
        <w:rPr>
          <w:rFonts w:ascii="Times New Roman" w:eastAsiaTheme="minorEastAsia" w:hAnsi="Times New Roman" w:hint="eastAsia"/>
          <w:color w:val="000000" w:themeColor="text1"/>
          <w:szCs w:val="19"/>
        </w:rPr>
        <w:t>其他原因休学的请根据以上说明类推提供相关证明材料。</w:t>
      </w:r>
    </w:p>
    <w:p w:rsidR="004567A9" w:rsidRDefault="00B70137">
      <w:pPr>
        <w:numPr>
          <w:ilvl w:val="0"/>
          <w:numId w:val="18"/>
        </w:numPr>
        <w:overflowPunct w:val="0"/>
        <w:ind w:firstLine="381"/>
        <w:rPr>
          <w:rFonts w:ascii="Times New Roman" w:eastAsiaTheme="minorEastAsia" w:hAnsi="Times New Roman"/>
          <w:b/>
          <w:bCs/>
          <w:color w:val="000000" w:themeColor="text1"/>
          <w:szCs w:val="19"/>
        </w:rPr>
      </w:pPr>
      <w:r>
        <w:rPr>
          <w:rFonts w:ascii="Times New Roman" w:eastAsiaTheme="minorEastAsia" w:hAnsi="Times New Roman" w:hint="eastAsia"/>
          <w:b/>
          <w:bCs/>
          <w:color w:val="000000" w:themeColor="text1"/>
          <w:szCs w:val="19"/>
        </w:rPr>
        <w:t>保留学籍</w:t>
      </w:r>
    </w:p>
    <w:p w:rsidR="004567A9" w:rsidRDefault="00B70137">
      <w:pPr>
        <w:overflowPunct w:val="0"/>
        <w:ind w:firstLine="380"/>
        <w:rPr>
          <w:rFonts w:ascii="Times New Roman" w:eastAsiaTheme="minorEastAsia" w:hAnsi="Times New Roman"/>
          <w:color w:val="000000" w:themeColor="text1"/>
          <w:szCs w:val="19"/>
        </w:rPr>
      </w:pPr>
      <w:r>
        <w:rPr>
          <w:rFonts w:ascii="Times New Roman" w:eastAsiaTheme="minorEastAsia" w:hAnsi="Times New Roman" w:hint="eastAsia"/>
          <w:color w:val="000000" w:themeColor="text1"/>
          <w:szCs w:val="19"/>
        </w:rPr>
        <w:t>学生入选公派交流项目、境内（外）交流学习项目、自费留学、孔子学院志愿者、应征入伍等原因需离校</w:t>
      </w:r>
      <w:r>
        <w:rPr>
          <w:rFonts w:ascii="Times New Roman" w:eastAsiaTheme="minorEastAsia" w:hAnsi="Times New Roman" w:hint="eastAsia"/>
          <w:color w:val="000000" w:themeColor="text1"/>
          <w:szCs w:val="19"/>
        </w:rPr>
        <w:t>5</w:t>
      </w:r>
      <w:r>
        <w:rPr>
          <w:rFonts w:ascii="Times New Roman" w:eastAsiaTheme="minorEastAsia" w:hAnsi="Times New Roman" w:hint="eastAsia"/>
          <w:color w:val="000000" w:themeColor="text1"/>
          <w:szCs w:val="19"/>
        </w:rPr>
        <w:t>周及以上的，须办理保留学籍。</w:t>
      </w:r>
    </w:p>
    <w:p w:rsidR="004567A9" w:rsidRDefault="00B70137">
      <w:pPr>
        <w:overflowPunct w:val="0"/>
        <w:ind w:firstLine="381"/>
        <w:rPr>
          <w:rFonts w:ascii="Times New Roman" w:eastAsiaTheme="minorEastAsia" w:hAnsi="Times New Roman"/>
          <w:b/>
          <w:bCs/>
          <w:color w:val="000000" w:themeColor="text1"/>
          <w:szCs w:val="19"/>
        </w:rPr>
      </w:pPr>
      <w:r>
        <w:rPr>
          <w:rFonts w:ascii="Times New Roman" w:eastAsiaTheme="minorEastAsia" w:hAnsi="Times New Roman" w:hint="eastAsia"/>
          <w:b/>
          <w:bCs/>
          <w:color w:val="000000" w:themeColor="text1"/>
          <w:szCs w:val="19"/>
        </w:rPr>
        <w:t>申请材料：</w:t>
      </w:r>
    </w:p>
    <w:p w:rsidR="004567A9" w:rsidRDefault="00B70137">
      <w:pPr>
        <w:overflowPunct w:val="0"/>
        <w:ind w:firstLine="400"/>
        <w:rPr>
          <w:rFonts w:ascii="Times New Roman" w:eastAsiaTheme="minorEastAsia" w:hAnsi="Times New Roman"/>
          <w:color w:val="000000" w:themeColor="text1"/>
          <w:szCs w:val="19"/>
        </w:rPr>
      </w:pPr>
      <w:r>
        <w:rPr>
          <w:rFonts w:ascii="Times New Roman" w:hAnsi="Times New Roman"/>
          <w:color w:val="000000" w:themeColor="text1"/>
          <w:kern w:val="0"/>
          <w:sz w:val="20"/>
          <w:szCs w:val="20"/>
          <w:lang w:val="zh-CN"/>
        </w:rPr>
        <w:t>①</w:t>
      </w:r>
      <w:r>
        <w:rPr>
          <w:rFonts w:ascii="Times New Roman" w:hAnsi="Times New Roman" w:hint="eastAsia"/>
          <w:color w:val="000000" w:themeColor="text1"/>
          <w:kern w:val="0"/>
          <w:sz w:val="6"/>
          <w:szCs w:val="6"/>
        </w:rPr>
        <w:t xml:space="preserve"> </w:t>
      </w:r>
      <w:r>
        <w:rPr>
          <w:rFonts w:ascii="Times New Roman" w:eastAsiaTheme="minorEastAsia" w:hAnsi="Times New Roman" w:hint="eastAsia"/>
          <w:color w:val="000000" w:themeColor="text1"/>
          <w:szCs w:val="19"/>
        </w:rPr>
        <w:t>办理保留学籍（除应征入伍外）均需提供家长知情同意书。</w:t>
      </w:r>
    </w:p>
    <w:p w:rsidR="004567A9" w:rsidRDefault="00B70137">
      <w:pPr>
        <w:overflowPunct w:val="0"/>
        <w:ind w:firstLine="400"/>
        <w:rPr>
          <w:rFonts w:ascii="Times New Roman" w:eastAsiaTheme="minorEastAsia" w:hAnsi="Times New Roman"/>
          <w:color w:val="000000" w:themeColor="text1"/>
          <w:szCs w:val="19"/>
        </w:rPr>
      </w:pPr>
      <w:r>
        <w:rPr>
          <w:rFonts w:ascii="Times New Roman" w:hAnsi="Times New Roman"/>
          <w:color w:val="000000" w:themeColor="text1"/>
          <w:kern w:val="0"/>
          <w:sz w:val="20"/>
          <w:szCs w:val="20"/>
          <w:lang w:val="zh-CN"/>
        </w:rPr>
        <w:t>②</w:t>
      </w:r>
      <w:r>
        <w:rPr>
          <w:rFonts w:ascii="Times New Roman" w:hAnsi="Times New Roman" w:hint="eastAsia"/>
          <w:color w:val="000000" w:themeColor="text1"/>
          <w:kern w:val="0"/>
          <w:sz w:val="6"/>
          <w:szCs w:val="6"/>
        </w:rPr>
        <w:t xml:space="preserve"> </w:t>
      </w:r>
      <w:r>
        <w:rPr>
          <w:rFonts w:ascii="Times New Roman" w:eastAsiaTheme="minorEastAsia" w:hAnsi="Times New Roman" w:hint="eastAsia"/>
          <w:color w:val="000000" w:themeColor="text1"/>
          <w:szCs w:val="19"/>
        </w:rPr>
        <w:t>因入选公派交流项目、境内（外）交流学习项目、自费留学保留学籍的，附邀请函、录取通知书等复印件。</w:t>
      </w:r>
    </w:p>
    <w:p w:rsidR="004567A9" w:rsidRDefault="00B70137">
      <w:pPr>
        <w:overflowPunct w:val="0"/>
        <w:ind w:firstLine="400"/>
        <w:rPr>
          <w:rFonts w:ascii="Times New Roman" w:eastAsiaTheme="minorEastAsia" w:hAnsi="Times New Roman"/>
          <w:color w:val="000000" w:themeColor="text1"/>
          <w:szCs w:val="19"/>
        </w:rPr>
      </w:pPr>
      <w:r>
        <w:rPr>
          <w:rFonts w:ascii="Times New Roman" w:hAnsi="Times New Roman"/>
          <w:color w:val="000000" w:themeColor="text1"/>
          <w:kern w:val="0"/>
          <w:sz w:val="20"/>
          <w:szCs w:val="20"/>
          <w:lang w:val="zh-CN"/>
        </w:rPr>
        <w:t>③</w:t>
      </w:r>
      <w:r>
        <w:rPr>
          <w:rFonts w:ascii="Times New Roman" w:hAnsi="Times New Roman" w:hint="eastAsia"/>
          <w:color w:val="000000" w:themeColor="text1"/>
          <w:kern w:val="0"/>
          <w:sz w:val="6"/>
          <w:szCs w:val="6"/>
        </w:rPr>
        <w:t xml:space="preserve"> </w:t>
      </w:r>
      <w:r>
        <w:rPr>
          <w:rFonts w:ascii="Times New Roman" w:eastAsiaTheme="minorEastAsia" w:hAnsi="Times New Roman" w:hint="eastAsia"/>
          <w:color w:val="000000" w:themeColor="text1"/>
          <w:szCs w:val="19"/>
        </w:rPr>
        <w:t>因应征入伍保留学籍的，附入伍通知书复印件。</w:t>
      </w:r>
    </w:p>
    <w:p w:rsidR="004567A9" w:rsidRDefault="00B70137">
      <w:pPr>
        <w:overflowPunct w:val="0"/>
        <w:ind w:firstLine="400"/>
        <w:rPr>
          <w:rFonts w:ascii="Times New Roman" w:eastAsiaTheme="minorEastAsia" w:hAnsi="Times New Roman"/>
          <w:color w:val="000000" w:themeColor="text1"/>
          <w:szCs w:val="19"/>
        </w:rPr>
      </w:pPr>
      <w:r>
        <w:rPr>
          <w:rFonts w:ascii="Times New Roman" w:hAnsi="Times New Roman"/>
          <w:color w:val="000000" w:themeColor="text1"/>
          <w:kern w:val="0"/>
          <w:sz w:val="20"/>
          <w:szCs w:val="20"/>
          <w:lang w:val="zh-CN"/>
        </w:rPr>
        <w:t>④</w:t>
      </w:r>
      <w:r>
        <w:rPr>
          <w:rFonts w:ascii="Times New Roman" w:hAnsi="Times New Roman" w:hint="eastAsia"/>
          <w:color w:val="000000" w:themeColor="text1"/>
          <w:kern w:val="0"/>
          <w:sz w:val="6"/>
          <w:szCs w:val="6"/>
        </w:rPr>
        <w:t xml:space="preserve"> </w:t>
      </w:r>
      <w:r>
        <w:rPr>
          <w:rFonts w:ascii="Times New Roman" w:eastAsiaTheme="minorEastAsia" w:hAnsi="Times New Roman" w:hint="eastAsia"/>
          <w:color w:val="000000" w:themeColor="text1"/>
          <w:szCs w:val="19"/>
        </w:rPr>
        <w:t>其他原因保留学籍的请根据以上说明类推提供相关证明材料。</w:t>
      </w:r>
    </w:p>
    <w:p w:rsidR="004567A9" w:rsidRDefault="00B70137">
      <w:pPr>
        <w:overflowPunct w:val="0"/>
        <w:ind w:firstLine="381"/>
        <w:rPr>
          <w:rFonts w:ascii="Times New Roman" w:eastAsiaTheme="minorEastAsia" w:hAnsi="Times New Roman"/>
          <w:b/>
          <w:bCs/>
          <w:color w:val="000000" w:themeColor="text1"/>
          <w:szCs w:val="19"/>
        </w:rPr>
      </w:pPr>
      <w:r>
        <w:rPr>
          <w:rFonts w:ascii="Times New Roman" w:eastAsiaTheme="minorEastAsia" w:hAnsi="Times New Roman" w:hint="eastAsia"/>
          <w:b/>
          <w:bCs/>
          <w:color w:val="000000" w:themeColor="text1"/>
          <w:szCs w:val="19"/>
        </w:rPr>
        <w:t>（</w:t>
      </w:r>
      <w:r>
        <w:rPr>
          <w:rFonts w:ascii="Times New Roman" w:eastAsiaTheme="minorEastAsia" w:hAnsi="Times New Roman" w:hint="eastAsia"/>
          <w:b/>
          <w:bCs/>
          <w:color w:val="000000" w:themeColor="text1"/>
          <w:szCs w:val="19"/>
        </w:rPr>
        <w:t>3</w:t>
      </w:r>
      <w:r>
        <w:rPr>
          <w:rFonts w:ascii="Times New Roman" w:eastAsiaTheme="minorEastAsia" w:hAnsi="Times New Roman" w:hint="eastAsia"/>
          <w:b/>
          <w:bCs/>
          <w:color w:val="000000" w:themeColor="text1"/>
          <w:szCs w:val="19"/>
        </w:rPr>
        <w:t>）申请及审批流程</w:t>
      </w:r>
    </w:p>
    <w:p w:rsidR="004567A9" w:rsidRDefault="00B70137">
      <w:pPr>
        <w:overflowPunct w:val="0"/>
        <w:ind w:firstLine="400"/>
        <w:rPr>
          <w:rFonts w:ascii="Times New Roman" w:eastAsiaTheme="minorEastAsia" w:hAnsi="Times New Roman"/>
          <w:color w:val="000000" w:themeColor="text1"/>
          <w:szCs w:val="19"/>
        </w:rPr>
      </w:pPr>
      <w:r>
        <w:rPr>
          <w:rFonts w:ascii="Times New Roman" w:hAnsi="Times New Roman"/>
          <w:color w:val="000000" w:themeColor="text1"/>
          <w:kern w:val="0"/>
          <w:sz w:val="20"/>
          <w:szCs w:val="20"/>
          <w:lang w:val="zh-CN"/>
        </w:rPr>
        <w:t>①</w:t>
      </w:r>
      <w:r>
        <w:rPr>
          <w:rFonts w:ascii="Times New Roman" w:hAnsi="Times New Roman" w:hint="eastAsia"/>
          <w:color w:val="000000" w:themeColor="text1"/>
          <w:kern w:val="0"/>
          <w:sz w:val="6"/>
          <w:szCs w:val="6"/>
        </w:rPr>
        <w:t xml:space="preserve"> </w:t>
      </w:r>
      <w:r>
        <w:rPr>
          <w:rFonts w:ascii="Times New Roman" w:eastAsiaTheme="minorEastAsia" w:hAnsi="Times New Roman" w:hint="eastAsia"/>
          <w:color w:val="000000" w:themeColor="text1"/>
          <w:szCs w:val="19"/>
        </w:rPr>
        <w:t>申请：学生在教务服务平台</w:t>
      </w:r>
      <w:r>
        <w:rPr>
          <w:rFonts w:ascii="Times New Roman" w:hAnsi="Times New Roman"/>
          <w:bCs/>
          <w:color w:val="000000" w:themeColor="text1"/>
        </w:rPr>
        <w:t>－</w:t>
      </w:r>
      <w:r>
        <w:rPr>
          <w:rFonts w:ascii="Times New Roman" w:eastAsiaTheme="minorEastAsia" w:hAnsi="Times New Roman" w:hint="eastAsia"/>
          <w:color w:val="000000" w:themeColor="text1"/>
          <w:szCs w:val="19"/>
        </w:rPr>
        <w:t>学籍异动应用</w:t>
      </w:r>
      <w:r>
        <w:rPr>
          <w:rFonts w:ascii="Times New Roman" w:hAnsi="Times New Roman"/>
          <w:bCs/>
          <w:color w:val="000000" w:themeColor="text1"/>
        </w:rPr>
        <w:t>－</w:t>
      </w:r>
      <w:r>
        <w:rPr>
          <w:rFonts w:ascii="Times New Roman" w:eastAsiaTheme="minorEastAsia" w:hAnsi="Times New Roman" w:hint="eastAsia"/>
          <w:color w:val="000000" w:themeColor="text1"/>
          <w:szCs w:val="19"/>
        </w:rPr>
        <w:t>学籍异动申请模块提交申请，将家长知情同意书、证明材料扫描件等作为附件上传。</w:t>
      </w:r>
      <w:r>
        <w:rPr>
          <w:rFonts w:ascii="Times New Roman" w:eastAsiaTheme="minorEastAsia" w:hAnsi="Times New Roman" w:hint="eastAsia"/>
          <w:color w:val="000000" w:themeColor="text1"/>
          <w:szCs w:val="19"/>
        </w:rPr>
        <w:t xml:space="preserve">    </w:t>
      </w:r>
    </w:p>
    <w:p w:rsidR="004567A9" w:rsidRDefault="00B70137">
      <w:pPr>
        <w:overflowPunct w:val="0"/>
        <w:ind w:firstLine="400"/>
        <w:rPr>
          <w:rFonts w:ascii="Times New Roman" w:eastAsiaTheme="minorEastAsia" w:hAnsi="Times New Roman"/>
          <w:color w:val="000000" w:themeColor="text1"/>
          <w:szCs w:val="19"/>
        </w:rPr>
      </w:pPr>
      <w:r>
        <w:rPr>
          <w:rFonts w:ascii="Times New Roman" w:hAnsi="Times New Roman"/>
          <w:color w:val="000000" w:themeColor="text1"/>
          <w:kern w:val="0"/>
          <w:sz w:val="20"/>
          <w:szCs w:val="20"/>
          <w:lang w:val="zh-CN"/>
        </w:rPr>
        <w:t>②</w:t>
      </w:r>
      <w:r>
        <w:rPr>
          <w:rFonts w:ascii="Times New Roman" w:hAnsi="Times New Roman" w:hint="eastAsia"/>
          <w:color w:val="000000" w:themeColor="text1"/>
          <w:kern w:val="0"/>
          <w:sz w:val="6"/>
          <w:szCs w:val="6"/>
        </w:rPr>
        <w:t xml:space="preserve"> </w:t>
      </w:r>
      <w:r>
        <w:rPr>
          <w:rFonts w:ascii="Times New Roman" w:eastAsiaTheme="minorEastAsia" w:hAnsi="Times New Roman" w:hint="eastAsia"/>
          <w:color w:val="000000" w:themeColor="text1"/>
          <w:szCs w:val="19"/>
        </w:rPr>
        <w:t>审批：休学或保留学籍申请经学院、学校相关部门审核通过后生效。</w:t>
      </w:r>
    </w:p>
    <w:p w:rsidR="004567A9" w:rsidRDefault="00B70137">
      <w:pPr>
        <w:overflowPunct w:val="0"/>
        <w:ind w:firstLine="380"/>
        <w:rPr>
          <w:rFonts w:ascii="Times New Roman" w:eastAsiaTheme="minorEastAsia" w:hAnsi="Times New Roman"/>
          <w:color w:val="000000" w:themeColor="text1"/>
          <w:szCs w:val="19"/>
        </w:rPr>
      </w:pPr>
      <w:r>
        <w:rPr>
          <w:rFonts w:ascii="Times New Roman" w:eastAsiaTheme="minorEastAsia" w:hAnsi="Times New Roman" w:hint="eastAsia"/>
          <w:color w:val="000000" w:themeColor="text1"/>
          <w:szCs w:val="19"/>
        </w:rPr>
        <w:t>（复学申请及审批流程同上）</w:t>
      </w:r>
    </w:p>
    <w:p w:rsidR="004567A9" w:rsidRDefault="00B70137">
      <w:pPr>
        <w:overflowPunct w:val="0"/>
        <w:ind w:firstLine="381"/>
        <w:rPr>
          <w:rFonts w:ascii="Times New Roman" w:eastAsiaTheme="minorEastAsia" w:hAnsi="Times New Roman"/>
          <w:color w:val="000000" w:themeColor="text1"/>
          <w:szCs w:val="19"/>
        </w:rPr>
      </w:pPr>
      <w:r>
        <w:rPr>
          <w:rFonts w:ascii="Times New Roman" w:eastAsiaTheme="minorEastAsia" w:hAnsi="Times New Roman" w:hint="eastAsia"/>
          <w:b/>
          <w:bCs/>
          <w:color w:val="000000" w:themeColor="text1"/>
          <w:szCs w:val="19"/>
        </w:rPr>
        <w:t>重要提醒：</w:t>
      </w:r>
      <w:r>
        <w:rPr>
          <w:rFonts w:ascii="Times New Roman" w:eastAsiaTheme="minorEastAsia" w:hAnsi="Times New Roman" w:hint="eastAsia"/>
          <w:color w:val="000000" w:themeColor="text1"/>
          <w:szCs w:val="19"/>
        </w:rPr>
        <w:t>学生休学（保留学籍）一般以一学期为限，不满一学期的按一学期计算；学期结束前两周申请的，从下学期起算。休学（保留学籍）后复学的学生，未修满一学期又休学（保留学籍）的视为连续休学（保留学</w:t>
      </w:r>
      <w:r>
        <w:rPr>
          <w:rFonts w:ascii="Times New Roman" w:eastAsiaTheme="minorEastAsia" w:hAnsi="Times New Roman" w:hint="eastAsia"/>
          <w:color w:val="000000" w:themeColor="text1"/>
          <w:szCs w:val="19"/>
        </w:rPr>
        <w:lastRenderedPageBreak/>
        <w:t>籍）。休学（保留学籍）时间累计不得超过</w:t>
      </w:r>
      <w:r>
        <w:rPr>
          <w:rFonts w:ascii="Times New Roman" w:eastAsiaTheme="minorEastAsia" w:hAnsi="Times New Roman" w:hint="eastAsia"/>
          <w:color w:val="000000" w:themeColor="text1"/>
          <w:szCs w:val="19"/>
        </w:rPr>
        <w:t xml:space="preserve"> 2 </w:t>
      </w:r>
      <w:r>
        <w:rPr>
          <w:rFonts w:ascii="Times New Roman" w:eastAsiaTheme="minorEastAsia" w:hAnsi="Times New Roman" w:hint="eastAsia"/>
          <w:color w:val="000000" w:themeColor="text1"/>
          <w:szCs w:val="19"/>
        </w:rPr>
        <w:t>学年。</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333" w:name="_Toc205886678"/>
      <w:bookmarkStart w:id="334" w:name="_Toc168560522"/>
      <w:r>
        <w:rPr>
          <w:rFonts w:ascii="方正兰亭中黑_GBK" w:eastAsia="方正兰亭中黑_GBK" w:hAnsi="方正兰亭中黑_GBK" w:cs="方正兰亭中黑_GBK" w:hint="eastAsia"/>
          <w:b w:val="0"/>
          <w:bCs/>
          <w:color w:val="000000" w:themeColor="text1"/>
          <w:sz w:val="24"/>
          <w:szCs w:val="24"/>
          <w:lang w:val="en-US"/>
        </w:rPr>
        <w:t xml:space="preserve">76. </w:t>
      </w:r>
      <w:r>
        <w:rPr>
          <w:rFonts w:ascii="方正兰亭中黑_GBK" w:eastAsia="方正兰亭中黑_GBK" w:hAnsi="方正兰亭中黑_GBK" w:cs="方正兰亭中黑_GBK" w:hint="eastAsia"/>
          <w:b w:val="0"/>
          <w:bCs/>
          <w:color w:val="000000" w:themeColor="text1"/>
          <w:sz w:val="24"/>
          <w:szCs w:val="24"/>
          <w:lang w:val="en-US"/>
        </w:rPr>
        <w:t>复学</w:t>
      </w:r>
      <w:bookmarkEnd w:id="333"/>
      <w:bookmarkEnd w:id="334"/>
    </w:p>
    <w:p w:rsidR="004567A9" w:rsidRDefault="00B70137">
      <w:pPr>
        <w:overflowPunct w:val="0"/>
        <w:ind w:firstLine="380"/>
        <w:rPr>
          <w:rFonts w:ascii="Times New Roman" w:eastAsiaTheme="minorEastAsia" w:hAnsi="Times New Roman"/>
          <w:color w:val="000000" w:themeColor="text1"/>
          <w:szCs w:val="19"/>
        </w:rPr>
      </w:pPr>
      <w:r>
        <w:rPr>
          <w:rFonts w:ascii="Times New Roman" w:eastAsiaTheme="minorEastAsia" w:hAnsi="Times New Roman" w:hint="eastAsia"/>
          <w:color w:val="000000" w:themeColor="text1"/>
          <w:szCs w:val="19"/>
        </w:rPr>
        <w:t>学生休学（保留学籍）期满前应当在学校规定的期限内提出复学申请，经学校复查合格，方可复学。</w:t>
      </w:r>
    </w:p>
    <w:p w:rsidR="004567A9" w:rsidRDefault="00B70137">
      <w:pPr>
        <w:overflowPunct w:val="0"/>
        <w:ind w:firstLine="381"/>
        <w:rPr>
          <w:rFonts w:ascii="Times New Roman" w:eastAsiaTheme="minorEastAsia" w:hAnsi="Times New Roman"/>
          <w:b/>
          <w:bCs/>
          <w:color w:val="000000" w:themeColor="text1"/>
          <w:szCs w:val="19"/>
        </w:rPr>
      </w:pPr>
      <w:r>
        <w:rPr>
          <w:rFonts w:ascii="Times New Roman" w:eastAsiaTheme="minorEastAsia" w:hAnsi="Times New Roman" w:hint="eastAsia"/>
          <w:b/>
          <w:bCs/>
          <w:color w:val="000000" w:themeColor="text1"/>
          <w:szCs w:val="19"/>
        </w:rPr>
        <w:t>申请材料：</w:t>
      </w:r>
    </w:p>
    <w:p w:rsidR="004567A9" w:rsidRDefault="00B70137">
      <w:pPr>
        <w:overflowPunct w:val="0"/>
        <w:ind w:firstLine="400"/>
        <w:rPr>
          <w:rFonts w:ascii="Times New Roman" w:eastAsiaTheme="minorEastAsia" w:hAnsi="Times New Roman"/>
          <w:color w:val="000000" w:themeColor="text1"/>
          <w:szCs w:val="19"/>
        </w:rPr>
      </w:pPr>
      <w:r>
        <w:rPr>
          <w:rFonts w:ascii="Times New Roman" w:hAnsi="Times New Roman"/>
          <w:color w:val="000000" w:themeColor="text1"/>
          <w:kern w:val="0"/>
          <w:sz w:val="20"/>
          <w:szCs w:val="20"/>
          <w:lang w:val="zh-CN"/>
        </w:rPr>
        <w:t>①</w:t>
      </w:r>
      <w:r>
        <w:rPr>
          <w:rFonts w:ascii="Times New Roman" w:hAnsi="Times New Roman" w:hint="eastAsia"/>
          <w:color w:val="000000" w:themeColor="text1"/>
          <w:kern w:val="0"/>
          <w:sz w:val="6"/>
          <w:szCs w:val="6"/>
        </w:rPr>
        <w:t xml:space="preserve"> </w:t>
      </w:r>
      <w:r>
        <w:rPr>
          <w:rFonts w:ascii="Times New Roman" w:eastAsiaTheme="minorEastAsia" w:hAnsi="Times New Roman" w:hint="eastAsia"/>
          <w:color w:val="000000" w:themeColor="text1"/>
          <w:szCs w:val="19"/>
        </w:rPr>
        <w:t>因病休学期满复学的，附二级甲等以上医院证明复印件，疾病诊断证明书上需有：病情稳定</w:t>
      </w:r>
      <w:r>
        <w:rPr>
          <w:rFonts w:ascii="Times New Roman" w:eastAsiaTheme="minorEastAsia" w:hAnsi="Times New Roman" w:hint="eastAsia"/>
          <w:color w:val="000000" w:themeColor="text1"/>
          <w:szCs w:val="19"/>
        </w:rPr>
        <w:t>/</w:t>
      </w:r>
      <w:r>
        <w:rPr>
          <w:rFonts w:ascii="Times New Roman" w:eastAsiaTheme="minorEastAsia" w:hAnsi="Times New Roman" w:hint="eastAsia"/>
          <w:color w:val="000000" w:themeColor="text1"/>
          <w:szCs w:val="19"/>
        </w:rPr>
        <w:t>好转</w:t>
      </w:r>
      <w:r>
        <w:rPr>
          <w:rFonts w:ascii="Times New Roman" w:eastAsiaTheme="minorEastAsia" w:hAnsi="Times New Roman" w:hint="eastAsia"/>
          <w:color w:val="000000" w:themeColor="text1"/>
          <w:szCs w:val="19"/>
        </w:rPr>
        <w:t>/</w:t>
      </w:r>
      <w:r>
        <w:rPr>
          <w:rFonts w:ascii="Times New Roman" w:eastAsiaTheme="minorEastAsia" w:hAnsi="Times New Roman" w:hint="eastAsia"/>
          <w:color w:val="000000" w:themeColor="text1"/>
          <w:szCs w:val="19"/>
        </w:rPr>
        <w:t>建议复学</w:t>
      </w:r>
      <w:r>
        <w:rPr>
          <w:rFonts w:ascii="Times New Roman" w:eastAsiaTheme="minorEastAsia" w:hAnsi="Times New Roman" w:hint="eastAsia"/>
          <w:color w:val="000000" w:themeColor="text1"/>
          <w:szCs w:val="19"/>
        </w:rPr>
        <w:t>/</w:t>
      </w:r>
      <w:r>
        <w:rPr>
          <w:rFonts w:ascii="Times New Roman" w:eastAsiaTheme="minorEastAsia" w:hAnsi="Times New Roman" w:hint="eastAsia"/>
          <w:color w:val="000000" w:themeColor="text1"/>
          <w:szCs w:val="19"/>
        </w:rPr>
        <w:t>可以恢复正常学习生活等此类建议。</w:t>
      </w:r>
    </w:p>
    <w:p w:rsidR="004567A9" w:rsidRDefault="00B70137">
      <w:pPr>
        <w:overflowPunct w:val="0"/>
        <w:ind w:firstLine="400"/>
        <w:rPr>
          <w:rFonts w:ascii="Times New Roman" w:eastAsiaTheme="minorEastAsia" w:hAnsi="Times New Roman"/>
          <w:color w:val="000000" w:themeColor="text1"/>
          <w:szCs w:val="19"/>
        </w:rPr>
      </w:pPr>
      <w:r>
        <w:rPr>
          <w:rFonts w:ascii="Times New Roman" w:hAnsi="Times New Roman"/>
          <w:color w:val="000000" w:themeColor="text1"/>
          <w:kern w:val="0"/>
          <w:sz w:val="20"/>
          <w:szCs w:val="20"/>
          <w:lang w:val="zh-CN"/>
        </w:rPr>
        <w:t>②</w:t>
      </w:r>
      <w:r>
        <w:rPr>
          <w:rFonts w:ascii="Times New Roman" w:hAnsi="Times New Roman" w:hint="eastAsia"/>
          <w:color w:val="000000" w:themeColor="text1"/>
          <w:kern w:val="0"/>
          <w:sz w:val="6"/>
          <w:szCs w:val="6"/>
        </w:rPr>
        <w:t xml:space="preserve"> </w:t>
      </w:r>
      <w:r>
        <w:rPr>
          <w:rFonts w:ascii="Times New Roman" w:eastAsiaTheme="minorEastAsia" w:hAnsi="Times New Roman" w:hint="eastAsia"/>
          <w:color w:val="000000" w:themeColor="text1"/>
          <w:szCs w:val="19"/>
        </w:rPr>
        <w:t>国（境）外学生服兵役休学期满复学的，附退伍令复印件。</w:t>
      </w:r>
    </w:p>
    <w:p w:rsidR="004567A9" w:rsidRDefault="00B70137">
      <w:pPr>
        <w:overflowPunct w:val="0"/>
        <w:ind w:firstLine="400"/>
        <w:rPr>
          <w:rFonts w:ascii="Times New Roman" w:eastAsiaTheme="minorEastAsia" w:hAnsi="Times New Roman"/>
          <w:color w:val="000000" w:themeColor="text1"/>
          <w:szCs w:val="19"/>
        </w:rPr>
      </w:pPr>
      <w:r>
        <w:rPr>
          <w:rFonts w:ascii="Times New Roman" w:hAnsi="Times New Roman"/>
          <w:color w:val="000000" w:themeColor="text1"/>
          <w:kern w:val="0"/>
          <w:sz w:val="20"/>
          <w:szCs w:val="20"/>
          <w:lang w:val="zh-CN"/>
        </w:rPr>
        <w:t>③</w:t>
      </w:r>
      <w:r>
        <w:rPr>
          <w:rFonts w:ascii="Times New Roman" w:hAnsi="Times New Roman" w:hint="eastAsia"/>
          <w:color w:val="000000" w:themeColor="text1"/>
          <w:kern w:val="0"/>
          <w:sz w:val="6"/>
          <w:szCs w:val="6"/>
        </w:rPr>
        <w:t xml:space="preserve"> </w:t>
      </w:r>
      <w:r>
        <w:rPr>
          <w:rFonts w:ascii="Times New Roman" w:eastAsiaTheme="minorEastAsia" w:hAnsi="Times New Roman" w:hint="eastAsia"/>
          <w:color w:val="000000" w:themeColor="text1"/>
          <w:szCs w:val="19"/>
        </w:rPr>
        <w:t>大陆生应征入伍保留学籍期满复学的，附退役证复印件。</w:t>
      </w:r>
    </w:p>
    <w:p w:rsidR="004567A9" w:rsidRDefault="00B70137">
      <w:pPr>
        <w:overflowPunct w:val="0"/>
        <w:ind w:firstLine="400"/>
        <w:rPr>
          <w:rFonts w:ascii="Times New Roman" w:eastAsiaTheme="minorEastAsia" w:hAnsi="Times New Roman"/>
          <w:color w:val="000000" w:themeColor="text1"/>
          <w:szCs w:val="19"/>
        </w:rPr>
      </w:pPr>
      <w:r>
        <w:rPr>
          <w:rFonts w:ascii="Times New Roman" w:hAnsi="Times New Roman"/>
          <w:color w:val="000000" w:themeColor="text1"/>
          <w:kern w:val="0"/>
          <w:sz w:val="20"/>
          <w:szCs w:val="20"/>
          <w:lang w:val="zh-CN"/>
        </w:rPr>
        <w:t>④</w:t>
      </w:r>
      <w:r>
        <w:rPr>
          <w:rFonts w:ascii="Times New Roman" w:hAnsi="Times New Roman" w:hint="eastAsia"/>
          <w:color w:val="000000" w:themeColor="text1"/>
          <w:kern w:val="0"/>
          <w:sz w:val="6"/>
          <w:szCs w:val="6"/>
        </w:rPr>
        <w:t xml:space="preserve"> </w:t>
      </w:r>
      <w:r>
        <w:rPr>
          <w:rFonts w:ascii="Times New Roman" w:eastAsiaTheme="minorEastAsia" w:hAnsi="Times New Roman" w:hint="eastAsia"/>
          <w:color w:val="000000" w:themeColor="text1"/>
          <w:szCs w:val="19"/>
        </w:rPr>
        <w:t>其他原因复学的请根据以上说明类推提供相关证明材料。</w:t>
      </w:r>
    </w:p>
    <w:p w:rsidR="004567A9" w:rsidRDefault="00B70137">
      <w:pPr>
        <w:overflowPunct w:val="0"/>
        <w:ind w:firstLine="381"/>
        <w:rPr>
          <w:rFonts w:ascii="Times New Roman" w:eastAsiaTheme="minorEastAsia" w:hAnsi="Times New Roman"/>
          <w:color w:val="000000" w:themeColor="text1"/>
          <w:szCs w:val="19"/>
        </w:rPr>
      </w:pPr>
      <w:r>
        <w:rPr>
          <w:rFonts w:ascii="Times New Roman" w:eastAsiaTheme="minorEastAsia" w:hAnsi="Times New Roman" w:hint="eastAsia"/>
          <w:b/>
          <w:bCs/>
          <w:color w:val="000000" w:themeColor="text1"/>
          <w:szCs w:val="19"/>
        </w:rPr>
        <w:t>重要提醒：</w:t>
      </w:r>
      <w:r>
        <w:rPr>
          <w:rFonts w:ascii="Times New Roman" w:eastAsiaTheme="minorEastAsia" w:hAnsi="Times New Roman" w:hint="eastAsia"/>
          <w:color w:val="000000" w:themeColor="text1"/>
          <w:szCs w:val="19"/>
        </w:rPr>
        <w:t>休学（保留学籍）期满不办理复学手续者，学校可予退学处理。请在学期注册前完成复学手续。</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335" w:name="_Toc168560523"/>
      <w:bookmarkStart w:id="336" w:name="_Toc205886679"/>
      <w:r>
        <w:rPr>
          <w:rFonts w:ascii="方正兰亭中黑_GBK" w:eastAsia="方正兰亭中黑_GBK" w:hAnsi="方正兰亭中黑_GBK" w:cs="方正兰亭中黑_GBK" w:hint="eastAsia"/>
          <w:b w:val="0"/>
          <w:bCs/>
          <w:color w:val="000000" w:themeColor="text1"/>
          <w:sz w:val="24"/>
          <w:szCs w:val="24"/>
          <w:lang w:val="en-US"/>
        </w:rPr>
        <w:t xml:space="preserve">77. </w:t>
      </w:r>
      <w:r>
        <w:rPr>
          <w:rFonts w:ascii="方正兰亭中黑_GBK" w:eastAsia="方正兰亭中黑_GBK" w:hAnsi="方正兰亭中黑_GBK" w:cs="方正兰亭中黑_GBK" w:hint="eastAsia"/>
          <w:b w:val="0"/>
          <w:bCs/>
          <w:color w:val="000000" w:themeColor="text1"/>
          <w:sz w:val="24"/>
          <w:szCs w:val="24"/>
          <w:lang w:val="en-US"/>
        </w:rPr>
        <w:t>学籍学务证明自助打印服务</w:t>
      </w:r>
      <w:bookmarkEnd w:id="335"/>
      <w:r>
        <w:rPr>
          <w:rFonts w:ascii="方正兰亭中黑_GBK" w:eastAsia="方正兰亭中黑_GBK" w:hAnsi="方正兰亭中黑_GBK" w:cs="方正兰亭中黑_GBK" w:hint="eastAsia"/>
          <w:b w:val="0"/>
          <w:bCs/>
          <w:color w:val="000000" w:themeColor="text1"/>
          <w:sz w:val="24"/>
          <w:szCs w:val="24"/>
          <w:lang w:val="en-US"/>
        </w:rPr>
        <w:t>、电子证明服务</w:t>
      </w:r>
      <w:bookmarkEnd w:id="336"/>
    </w:p>
    <w:p w:rsidR="004567A9" w:rsidRDefault="00B70137">
      <w:pPr>
        <w:overflowPunct w:val="0"/>
        <w:ind w:firstLine="381"/>
        <w:rPr>
          <w:rFonts w:ascii="Times New Roman" w:eastAsiaTheme="minorEastAsia" w:hAnsi="Times New Roman"/>
          <w:b/>
          <w:bCs/>
          <w:color w:val="000000" w:themeColor="text1"/>
          <w:szCs w:val="19"/>
        </w:rPr>
      </w:pPr>
      <w:r>
        <w:rPr>
          <w:rFonts w:ascii="Times New Roman" w:eastAsiaTheme="minorEastAsia" w:hAnsi="Times New Roman" w:hint="eastAsia"/>
          <w:b/>
          <w:bCs/>
          <w:color w:val="000000" w:themeColor="text1"/>
          <w:szCs w:val="19"/>
        </w:rPr>
        <w:t>（</w:t>
      </w:r>
      <w:r>
        <w:rPr>
          <w:rFonts w:ascii="Times New Roman" w:eastAsiaTheme="minorEastAsia" w:hAnsi="Times New Roman" w:hint="eastAsia"/>
          <w:b/>
          <w:bCs/>
          <w:color w:val="000000" w:themeColor="text1"/>
          <w:szCs w:val="19"/>
        </w:rPr>
        <w:t>1</w:t>
      </w:r>
      <w:r>
        <w:rPr>
          <w:rFonts w:ascii="Times New Roman" w:eastAsiaTheme="minorEastAsia" w:hAnsi="Times New Roman" w:hint="eastAsia"/>
          <w:b/>
          <w:bCs/>
          <w:color w:val="000000" w:themeColor="text1"/>
          <w:szCs w:val="19"/>
        </w:rPr>
        <w:t>）证明申请流程</w:t>
      </w:r>
    </w:p>
    <w:p w:rsidR="004567A9" w:rsidRDefault="00B70137">
      <w:pPr>
        <w:overflowPunct w:val="0"/>
        <w:ind w:firstLine="380"/>
        <w:rPr>
          <w:rFonts w:ascii="Times New Roman" w:eastAsiaTheme="minorEastAsia" w:hAnsi="Times New Roman"/>
          <w:color w:val="000000" w:themeColor="text1"/>
          <w:szCs w:val="19"/>
        </w:rPr>
      </w:pPr>
      <w:r>
        <w:rPr>
          <w:rFonts w:ascii="Times New Roman" w:eastAsiaTheme="minorEastAsia" w:hAnsi="Times New Roman" w:hint="eastAsia"/>
          <w:color w:val="000000" w:themeColor="text1"/>
          <w:szCs w:val="19"/>
        </w:rPr>
        <w:t>登录厦门大学信息门户（</w:t>
      </w:r>
      <w:r>
        <w:rPr>
          <w:rFonts w:ascii="Times New Roman" w:eastAsiaTheme="minorEastAsia" w:hAnsi="Times New Roman" w:hint="eastAsia"/>
          <w:color w:val="000000" w:themeColor="text1"/>
          <w:szCs w:val="19"/>
        </w:rPr>
        <w:t>https://i.xmu.edu.cn/</w:t>
      </w:r>
      <w:r>
        <w:rPr>
          <w:rFonts w:ascii="Times New Roman" w:eastAsiaTheme="minorEastAsia" w:hAnsi="Times New Roman" w:hint="eastAsia"/>
          <w:color w:val="000000" w:themeColor="text1"/>
          <w:szCs w:val="19"/>
        </w:rPr>
        <w:t>），在“业务系统入口”栏目下选择“学生证明申请系统”，根据系统提示申请并下载所需学生电子证明，</w:t>
      </w:r>
      <w:r>
        <w:rPr>
          <w:rFonts w:ascii="Times New Roman" w:eastAsiaTheme="minorEastAsia" w:hAnsi="Times New Roman"/>
          <w:color w:val="000000" w:themeColor="text1"/>
          <w:szCs w:val="19"/>
        </w:rPr>
        <w:t xml:space="preserve"> </w:t>
      </w:r>
      <w:r>
        <w:rPr>
          <w:rFonts w:ascii="Times New Roman" w:eastAsiaTheme="minorEastAsia" w:hAnsi="Times New Roman" w:hint="eastAsia"/>
          <w:color w:val="000000" w:themeColor="text1"/>
          <w:szCs w:val="19"/>
        </w:rPr>
        <w:t>申请后方可在学校自助打印服务点打印纸质版证明。</w:t>
      </w:r>
    </w:p>
    <w:p w:rsidR="004567A9" w:rsidRDefault="00B70137">
      <w:pPr>
        <w:overflowPunct w:val="0"/>
        <w:ind w:firstLine="381"/>
        <w:rPr>
          <w:rFonts w:ascii="Times New Roman" w:eastAsiaTheme="minorEastAsia" w:hAnsi="Times New Roman"/>
          <w:b/>
          <w:bCs/>
          <w:color w:val="000000" w:themeColor="text1"/>
          <w:szCs w:val="19"/>
        </w:rPr>
      </w:pPr>
      <w:r>
        <w:rPr>
          <w:rFonts w:ascii="Times New Roman" w:eastAsiaTheme="minorEastAsia" w:hAnsi="Times New Roman" w:hint="eastAsia"/>
          <w:b/>
          <w:bCs/>
          <w:color w:val="000000" w:themeColor="text1"/>
          <w:szCs w:val="19"/>
        </w:rPr>
        <w:t>（</w:t>
      </w:r>
      <w:r>
        <w:rPr>
          <w:rFonts w:ascii="Times New Roman" w:eastAsiaTheme="minorEastAsia" w:hAnsi="Times New Roman" w:hint="eastAsia"/>
          <w:b/>
          <w:bCs/>
          <w:color w:val="000000" w:themeColor="text1"/>
          <w:szCs w:val="19"/>
        </w:rPr>
        <w:t>2</w:t>
      </w:r>
      <w:r>
        <w:rPr>
          <w:rFonts w:ascii="Times New Roman" w:eastAsiaTheme="minorEastAsia" w:hAnsi="Times New Roman" w:hint="eastAsia"/>
          <w:b/>
          <w:bCs/>
          <w:color w:val="000000" w:themeColor="text1"/>
          <w:szCs w:val="19"/>
        </w:rPr>
        <w:t>）服务范围</w:t>
      </w:r>
    </w:p>
    <w:p w:rsidR="004567A9" w:rsidRDefault="00B70137">
      <w:pPr>
        <w:overflowPunct w:val="0"/>
        <w:ind w:firstLine="380"/>
        <w:rPr>
          <w:rFonts w:ascii="Times New Roman" w:eastAsiaTheme="minorEastAsia" w:hAnsi="Times New Roman"/>
          <w:color w:val="000000" w:themeColor="text1"/>
          <w:szCs w:val="19"/>
        </w:rPr>
      </w:pPr>
      <w:r>
        <w:rPr>
          <w:rFonts w:ascii="Times New Roman" w:eastAsiaTheme="minorEastAsia" w:hAnsi="Times New Roman"/>
          <w:color w:val="000000" w:themeColor="text1"/>
          <w:szCs w:val="19"/>
        </w:rPr>
        <w:t>本科生学籍学务证明自助打印</w:t>
      </w:r>
      <w:r>
        <w:rPr>
          <w:rFonts w:ascii="Times New Roman" w:eastAsiaTheme="minorEastAsia" w:hAnsi="Times New Roman" w:hint="eastAsia"/>
          <w:color w:val="000000" w:themeColor="text1"/>
          <w:szCs w:val="19"/>
        </w:rPr>
        <w:t>服务、电子证明服务</w:t>
      </w:r>
      <w:r>
        <w:rPr>
          <w:rFonts w:ascii="Times New Roman" w:eastAsiaTheme="minorEastAsia" w:hAnsi="Times New Roman"/>
          <w:color w:val="000000" w:themeColor="text1"/>
          <w:szCs w:val="19"/>
        </w:rPr>
        <w:t>范围包括主修中文成绩单、主修英文成绩单、辅修中文成绩单、辅修英文成绩单、主修绩点证明、辅修绩点证明、在学证明、辅修在学证明、全国大学英语四、六级成绩证明、预计毕业证明、学历证明、学位证明、辅修专业证书获得证明、辅修学位证明等。本科生学籍学务证明将根据学生需求，不断更新总结证明模板，请</w:t>
      </w:r>
      <w:r>
        <w:rPr>
          <w:rFonts w:ascii="Times New Roman" w:eastAsiaTheme="minorEastAsia" w:hAnsi="Times New Roman" w:hint="eastAsia"/>
          <w:color w:val="000000" w:themeColor="text1"/>
          <w:szCs w:val="19"/>
        </w:rPr>
        <w:t>以平台中可申请材料为准</w:t>
      </w:r>
      <w:r>
        <w:rPr>
          <w:rFonts w:ascii="Times New Roman" w:eastAsiaTheme="minorEastAsia" w:hAnsi="Times New Roman"/>
          <w:color w:val="000000" w:themeColor="text1"/>
          <w:szCs w:val="19"/>
        </w:rPr>
        <w:t>。</w:t>
      </w:r>
    </w:p>
    <w:p w:rsidR="004567A9" w:rsidRDefault="00B70137">
      <w:pPr>
        <w:overflowPunct w:val="0"/>
        <w:ind w:firstLine="381"/>
        <w:rPr>
          <w:rFonts w:ascii="Times New Roman" w:eastAsiaTheme="minorEastAsia" w:hAnsi="Times New Roman"/>
          <w:b/>
          <w:bCs/>
          <w:color w:val="000000" w:themeColor="text1"/>
          <w:szCs w:val="19"/>
        </w:rPr>
      </w:pPr>
      <w:r>
        <w:rPr>
          <w:rFonts w:ascii="Times New Roman" w:eastAsiaTheme="minorEastAsia" w:hAnsi="Times New Roman" w:hint="eastAsia"/>
          <w:b/>
          <w:bCs/>
          <w:color w:val="000000" w:themeColor="text1"/>
          <w:szCs w:val="19"/>
        </w:rPr>
        <w:t>（</w:t>
      </w:r>
      <w:r>
        <w:rPr>
          <w:rFonts w:ascii="Times New Roman" w:eastAsiaTheme="minorEastAsia" w:hAnsi="Times New Roman" w:hint="eastAsia"/>
          <w:b/>
          <w:bCs/>
          <w:color w:val="000000" w:themeColor="text1"/>
          <w:szCs w:val="19"/>
        </w:rPr>
        <w:t>3</w:t>
      </w:r>
      <w:r>
        <w:rPr>
          <w:rFonts w:ascii="Times New Roman" w:eastAsiaTheme="minorEastAsia" w:hAnsi="Times New Roman" w:hint="eastAsia"/>
          <w:b/>
          <w:bCs/>
          <w:color w:val="000000" w:themeColor="text1"/>
          <w:szCs w:val="19"/>
        </w:rPr>
        <w:t>）自助打印服务</w:t>
      </w:r>
      <w:r>
        <w:rPr>
          <w:rFonts w:ascii="Times New Roman" w:eastAsiaTheme="minorEastAsia" w:hAnsi="Times New Roman"/>
          <w:b/>
          <w:bCs/>
          <w:color w:val="000000" w:themeColor="text1"/>
          <w:szCs w:val="19"/>
        </w:rPr>
        <w:t>地点和时间</w:t>
      </w:r>
    </w:p>
    <w:p w:rsidR="004567A9" w:rsidRDefault="00B70137">
      <w:pPr>
        <w:overflowPunct w:val="0"/>
        <w:ind w:firstLine="400"/>
        <w:rPr>
          <w:rFonts w:ascii="Times New Roman" w:hAnsi="Times New Roman"/>
          <w:color w:val="000000" w:themeColor="text1"/>
          <w:kern w:val="0"/>
          <w:sz w:val="20"/>
          <w:szCs w:val="20"/>
          <w:lang w:val="zh-CN"/>
        </w:rPr>
      </w:pPr>
      <w:r>
        <w:rPr>
          <w:rFonts w:ascii="Times New Roman" w:hAnsi="Times New Roman" w:hint="eastAsia"/>
          <w:color w:val="000000" w:themeColor="text1"/>
          <w:kern w:val="0"/>
          <w:sz w:val="20"/>
          <w:szCs w:val="20"/>
          <w:lang w:val="zh-CN"/>
        </w:rPr>
        <w:lastRenderedPageBreak/>
        <w:t>①</w:t>
      </w:r>
      <w:r>
        <w:rPr>
          <w:rFonts w:ascii="Times New Roman" w:hAnsi="Times New Roman" w:hint="eastAsia"/>
          <w:color w:val="000000" w:themeColor="text1"/>
          <w:kern w:val="0"/>
          <w:sz w:val="2"/>
          <w:szCs w:val="2"/>
        </w:rPr>
        <w:t xml:space="preserve"> </w:t>
      </w:r>
      <w:r>
        <w:rPr>
          <w:rFonts w:ascii="Times New Roman" w:hAnsi="Times New Roman" w:hint="eastAsia"/>
          <w:color w:val="000000" w:themeColor="text1"/>
          <w:kern w:val="0"/>
          <w:sz w:val="20"/>
          <w:szCs w:val="20"/>
          <w:lang w:val="zh-CN"/>
        </w:rPr>
        <w:t>思明校区颂恩楼</w:t>
      </w:r>
      <w:r>
        <w:rPr>
          <w:rFonts w:ascii="Times New Roman" w:hAnsi="Times New Roman" w:hint="eastAsia"/>
          <w:color w:val="000000" w:themeColor="text1"/>
          <w:kern w:val="0"/>
          <w:sz w:val="20"/>
          <w:szCs w:val="20"/>
          <w:lang w:val="zh-CN"/>
        </w:rPr>
        <w:t>1</w:t>
      </w:r>
      <w:r>
        <w:rPr>
          <w:rFonts w:ascii="Times New Roman" w:hAnsi="Times New Roman" w:hint="eastAsia"/>
          <w:color w:val="000000" w:themeColor="text1"/>
          <w:kern w:val="0"/>
          <w:sz w:val="20"/>
          <w:szCs w:val="20"/>
          <w:lang w:val="zh-CN"/>
        </w:rPr>
        <w:t>楼学生事务大厅：工作日</w:t>
      </w:r>
      <w:r>
        <w:rPr>
          <w:rFonts w:ascii="Times New Roman" w:hAnsi="Times New Roman" w:hint="eastAsia"/>
          <w:color w:val="000000" w:themeColor="text1"/>
          <w:kern w:val="0"/>
          <w:sz w:val="20"/>
          <w:szCs w:val="20"/>
          <w:lang w:val="zh-CN"/>
        </w:rPr>
        <w:t>8:00-11:30</w:t>
      </w:r>
      <w:r>
        <w:rPr>
          <w:rFonts w:ascii="Times New Roman" w:hAnsi="Times New Roman" w:hint="eastAsia"/>
          <w:color w:val="000000" w:themeColor="text1"/>
          <w:kern w:val="0"/>
          <w:sz w:val="20"/>
          <w:szCs w:val="20"/>
          <w:lang w:val="zh-CN"/>
        </w:rPr>
        <w:t>，</w:t>
      </w:r>
      <w:r>
        <w:rPr>
          <w:rFonts w:ascii="Times New Roman" w:hAnsi="Times New Roman" w:hint="eastAsia"/>
          <w:color w:val="000000" w:themeColor="text1"/>
          <w:kern w:val="0"/>
          <w:sz w:val="20"/>
          <w:szCs w:val="20"/>
          <w:lang w:val="zh-CN"/>
        </w:rPr>
        <w:t>14:30-17:30</w:t>
      </w:r>
    </w:p>
    <w:p w:rsidR="004567A9" w:rsidRDefault="00B70137">
      <w:pPr>
        <w:overflowPunct w:val="0"/>
        <w:ind w:firstLine="400"/>
        <w:rPr>
          <w:rFonts w:ascii="Times New Roman" w:hAnsi="Times New Roman"/>
          <w:color w:val="000000" w:themeColor="text1"/>
          <w:kern w:val="0"/>
          <w:sz w:val="20"/>
          <w:szCs w:val="20"/>
          <w:lang w:val="zh-CN"/>
        </w:rPr>
      </w:pPr>
      <w:r>
        <w:rPr>
          <w:rFonts w:ascii="Times New Roman" w:hAnsi="Times New Roman" w:hint="eastAsia"/>
          <w:color w:val="000000" w:themeColor="text1"/>
          <w:kern w:val="0"/>
          <w:sz w:val="20"/>
          <w:szCs w:val="20"/>
          <w:lang w:val="zh-CN"/>
        </w:rPr>
        <w:t>②</w:t>
      </w:r>
      <w:r>
        <w:rPr>
          <w:rFonts w:ascii="Times New Roman" w:hAnsi="Times New Roman" w:hint="eastAsia"/>
          <w:color w:val="000000" w:themeColor="text1"/>
          <w:kern w:val="0"/>
          <w:sz w:val="6"/>
          <w:szCs w:val="6"/>
        </w:rPr>
        <w:t xml:space="preserve"> </w:t>
      </w:r>
      <w:r>
        <w:rPr>
          <w:rFonts w:ascii="Times New Roman" w:hAnsi="Times New Roman" w:hint="eastAsia"/>
          <w:color w:val="000000" w:themeColor="text1"/>
          <w:kern w:val="0"/>
          <w:sz w:val="20"/>
          <w:szCs w:val="20"/>
          <w:lang w:val="zh-CN"/>
        </w:rPr>
        <w:t>思明校区海韵</w:t>
      </w:r>
      <w:r>
        <w:rPr>
          <w:rFonts w:ascii="Times New Roman" w:hAnsi="Times New Roman" w:hint="eastAsia"/>
          <w:color w:val="000000" w:themeColor="text1"/>
          <w:kern w:val="0"/>
          <w:sz w:val="20"/>
          <w:szCs w:val="20"/>
          <w:lang w:val="zh-CN"/>
        </w:rPr>
        <w:t>9</w:t>
      </w:r>
      <w:r>
        <w:rPr>
          <w:rFonts w:ascii="Times New Roman" w:hAnsi="Times New Roman" w:hint="eastAsia"/>
          <w:color w:val="000000" w:themeColor="text1"/>
          <w:kern w:val="0"/>
          <w:sz w:val="20"/>
          <w:szCs w:val="20"/>
          <w:lang w:val="zh-CN"/>
        </w:rPr>
        <w:t>学习共享空间：周一至周日</w:t>
      </w:r>
      <w:r>
        <w:rPr>
          <w:rFonts w:ascii="Times New Roman" w:hAnsi="Times New Roman" w:hint="eastAsia"/>
          <w:color w:val="000000" w:themeColor="text1"/>
          <w:kern w:val="0"/>
          <w:sz w:val="20"/>
          <w:szCs w:val="20"/>
          <w:lang w:val="zh-CN"/>
        </w:rPr>
        <w:t xml:space="preserve">8:00-22:30      </w:t>
      </w:r>
    </w:p>
    <w:p w:rsidR="004567A9" w:rsidRDefault="00B70137">
      <w:pPr>
        <w:overflowPunct w:val="0"/>
        <w:ind w:firstLine="400"/>
        <w:rPr>
          <w:rFonts w:ascii="Times New Roman" w:hAnsi="Times New Roman"/>
          <w:color w:val="000000" w:themeColor="text1"/>
          <w:kern w:val="0"/>
          <w:sz w:val="20"/>
          <w:szCs w:val="20"/>
          <w:lang w:val="zh-CN"/>
        </w:rPr>
      </w:pPr>
      <w:r>
        <w:rPr>
          <w:rFonts w:ascii="Times New Roman" w:hAnsi="Times New Roman" w:hint="eastAsia"/>
          <w:color w:val="000000" w:themeColor="text1"/>
          <w:kern w:val="0"/>
          <w:sz w:val="20"/>
          <w:szCs w:val="20"/>
          <w:lang w:val="zh-CN"/>
        </w:rPr>
        <w:t>③</w:t>
      </w:r>
      <w:r>
        <w:rPr>
          <w:rFonts w:ascii="Times New Roman" w:hAnsi="Times New Roman" w:hint="eastAsia"/>
          <w:color w:val="000000" w:themeColor="text1"/>
          <w:kern w:val="0"/>
          <w:sz w:val="6"/>
          <w:szCs w:val="6"/>
        </w:rPr>
        <w:t xml:space="preserve"> </w:t>
      </w:r>
      <w:r>
        <w:rPr>
          <w:rFonts w:ascii="Times New Roman" w:hAnsi="Times New Roman" w:hint="eastAsia"/>
          <w:color w:val="000000" w:themeColor="text1"/>
          <w:kern w:val="0"/>
          <w:sz w:val="20"/>
          <w:szCs w:val="20"/>
          <w:lang w:val="zh-CN"/>
        </w:rPr>
        <w:t>翔安校区学生事务大厅：工作日</w:t>
      </w:r>
      <w:r>
        <w:rPr>
          <w:rFonts w:ascii="Times New Roman" w:hAnsi="Times New Roman" w:hint="eastAsia"/>
          <w:color w:val="000000" w:themeColor="text1"/>
          <w:kern w:val="0"/>
          <w:sz w:val="20"/>
          <w:szCs w:val="20"/>
          <w:lang w:val="zh-CN"/>
        </w:rPr>
        <w:t>8:00-21:00</w:t>
      </w:r>
    </w:p>
    <w:p w:rsidR="004567A9" w:rsidRDefault="00B70137">
      <w:pPr>
        <w:overflowPunct w:val="0"/>
        <w:ind w:firstLine="400"/>
        <w:rPr>
          <w:rFonts w:ascii="Times New Roman" w:hAnsi="Times New Roman"/>
          <w:color w:val="000000" w:themeColor="text1"/>
          <w:kern w:val="0"/>
          <w:sz w:val="20"/>
          <w:szCs w:val="20"/>
          <w:lang w:val="zh-CN"/>
        </w:rPr>
      </w:pPr>
      <w:r>
        <w:rPr>
          <w:rFonts w:ascii="Times New Roman" w:hAnsi="Times New Roman" w:hint="eastAsia"/>
          <w:color w:val="000000" w:themeColor="text1"/>
          <w:kern w:val="0"/>
          <w:sz w:val="20"/>
          <w:szCs w:val="20"/>
          <w:lang w:val="zh-CN"/>
        </w:rPr>
        <w:t>④</w:t>
      </w:r>
      <w:r>
        <w:rPr>
          <w:rFonts w:ascii="Times New Roman" w:hAnsi="Times New Roman" w:hint="eastAsia"/>
          <w:color w:val="000000" w:themeColor="text1"/>
          <w:kern w:val="0"/>
          <w:sz w:val="6"/>
          <w:szCs w:val="6"/>
        </w:rPr>
        <w:t xml:space="preserve"> </w:t>
      </w:r>
      <w:r>
        <w:rPr>
          <w:rFonts w:ascii="Times New Roman" w:hAnsi="Times New Roman" w:hint="eastAsia"/>
          <w:color w:val="000000" w:themeColor="text1"/>
          <w:kern w:val="0"/>
          <w:sz w:val="20"/>
          <w:szCs w:val="20"/>
          <w:lang w:val="zh-CN"/>
        </w:rPr>
        <w:t>翔安校区德旺图书馆二楼：周一至周日</w:t>
      </w:r>
      <w:r>
        <w:rPr>
          <w:rFonts w:ascii="Times New Roman" w:hAnsi="Times New Roman" w:hint="eastAsia"/>
          <w:color w:val="000000" w:themeColor="text1"/>
          <w:kern w:val="0"/>
          <w:sz w:val="20"/>
          <w:szCs w:val="20"/>
          <w:lang w:val="zh-CN"/>
        </w:rPr>
        <w:t>8:00-22:00</w:t>
      </w:r>
    </w:p>
    <w:p w:rsidR="004567A9" w:rsidRDefault="00B70137">
      <w:pPr>
        <w:overflowPunct w:val="0"/>
        <w:ind w:firstLine="400"/>
        <w:rPr>
          <w:rFonts w:ascii="Times New Roman" w:hAnsi="Times New Roman"/>
          <w:color w:val="000000" w:themeColor="text1"/>
          <w:kern w:val="0"/>
          <w:sz w:val="20"/>
          <w:szCs w:val="20"/>
          <w:lang w:val="zh-CN"/>
        </w:rPr>
      </w:pPr>
      <w:r>
        <w:rPr>
          <w:rFonts w:ascii="Times New Roman" w:hAnsi="Times New Roman" w:hint="eastAsia"/>
          <w:color w:val="000000" w:themeColor="text1"/>
          <w:kern w:val="0"/>
          <w:sz w:val="20"/>
          <w:szCs w:val="20"/>
          <w:lang w:val="zh-CN"/>
        </w:rPr>
        <w:t>⑤</w:t>
      </w:r>
      <w:r>
        <w:rPr>
          <w:rFonts w:ascii="Times New Roman" w:hAnsi="Times New Roman" w:hint="eastAsia"/>
          <w:color w:val="000000" w:themeColor="text1"/>
          <w:kern w:val="0"/>
          <w:sz w:val="6"/>
          <w:szCs w:val="6"/>
        </w:rPr>
        <w:t xml:space="preserve"> </w:t>
      </w:r>
      <w:r>
        <w:rPr>
          <w:rFonts w:ascii="Times New Roman" w:hAnsi="Times New Roman" w:hint="eastAsia"/>
          <w:color w:val="000000" w:themeColor="text1"/>
          <w:kern w:val="0"/>
          <w:sz w:val="20"/>
          <w:szCs w:val="20"/>
          <w:lang w:val="zh-CN"/>
        </w:rPr>
        <w:t>漳州校区创意与创新学院一楼（电梯旁政务机）：周一至周日</w:t>
      </w:r>
      <w:r>
        <w:rPr>
          <w:rFonts w:ascii="Times New Roman" w:hAnsi="Times New Roman" w:hint="eastAsia"/>
          <w:color w:val="000000" w:themeColor="text1"/>
          <w:kern w:val="0"/>
          <w:sz w:val="20"/>
          <w:szCs w:val="20"/>
          <w:lang w:val="zh-CN"/>
        </w:rPr>
        <w:t>8:00-22:00</w:t>
      </w:r>
    </w:p>
    <w:p w:rsidR="004567A9" w:rsidRDefault="00B70137">
      <w:pPr>
        <w:overflowPunct w:val="0"/>
        <w:ind w:firstLine="381"/>
        <w:rPr>
          <w:rFonts w:ascii="Times New Roman" w:eastAsiaTheme="minorEastAsia" w:hAnsi="Times New Roman"/>
          <w:b/>
          <w:bCs/>
          <w:color w:val="000000" w:themeColor="text1"/>
          <w:szCs w:val="19"/>
        </w:rPr>
      </w:pPr>
      <w:r>
        <w:rPr>
          <w:rFonts w:ascii="Times New Roman" w:eastAsiaTheme="minorEastAsia" w:hAnsi="Times New Roman" w:hint="eastAsia"/>
          <w:b/>
          <w:bCs/>
          <w:color w:val="000000" w:themeColor="text1"/>
          <w:szCs w:val="19"/>
        </w:rPr>
        <w:t>（</w:t>
      </w:r>
      <w:r>
        <w:rPr>
          <w:rFonts w:ascii="Times New Roman" w:eastAsiaTheme="minorEastAsia" w:hAnsi="Times New Roman" w:hint="eastAsia"/>
          <w:b/>
          <w:bCs/>
          <w:color w:val="000000" w:themeColor="text1"/>
          <w:szCs w:val="19"/>
        </w:rPr>
        <w:t>4</w:t>
      </w:r>
      <w:r>
        <w:rPr>
          <w:rFonts w:ascii="Times New Roman" w:eastAsiaTheme="minorEastAsia" w:hAnsi="Times New Roman" w:hint="eastAsia"/>
          <w:b/>
          <w:bCs/>
          <w:color w:val="000000" w:themeColor="text1"/>
          <w:szCs w:val="19"/>
        </w:rPr>
        <w:t>）电子证明文件真伪验证</w:t>
      </w:r>
    </w:p>
    <w:p w:rsidR="004567A9" w:rsidRDefault="00B70137">
      <w:pPr>
        <w:overflowPunct w:val="0"/>
        <w:ind w:firstLine="380"/>
        <w:rPr>
          <w:rFonts w:ascii="Times New Roman" w:eastAsiaTheme="minorEastAsia" w:hAnsi="Times New Roman"/>
          <w:color w:val="000000" w:themeColor="text1"/>
          <w:szCs w:val="19"/>
        </w:rPr>
      </w:pPr>
      <w:r>
        <w:rPr>
          <w:rFonts w:ascii="Times New Roman" w:eastAsiaTheme="minorEastAsia" w:hAnsi="Times New Roman" w:hint="eastAsia"/>
          <w:color w:val="000000" w:themeColor="text1"/>
          <w:szCs w:val="19"/>
        </w:rPr>
        <w:t>登录学信网验证平台（</w:t>
      </w:r>
      <w:r>
        <w:rPr>
          <w:rFonts w:ascii="Times New Roman" w:eastAsiaTheme="minorEastAsia" w:hAnsi="Times New Roman" w:hint="eastAsia"/>
          <w:color w:val="000000" w:themeColor="text1"/>
          <w:szCs w:val="19"/>
        </w:rPr>
        <w:t>https://www.chsi.com.cn/cjdyz/index</w:t>
      </w:r>
      <w:r>
        <w:rPr>
          <w:rFonts w:ascii="Times New Roman" w:eastAsiaTheme="minorEastAsia" w:hAnsi="Times New Roman" w:hint="eastAsia"/>
          <w:color w:val="000000" w:themeColor="text1"/>
          <w:szCs w:val="19"/>
        </w:rPr>
        <w:t>）—上传电子文档—输入验证码—验证，学信网将反馈验证结果真伪。</w:t>
      </w:r>
    </w:p>
    <w:p w:rsidR="004567A9" w:rsidRDefault="00B70137">
      <w:pPr>
        <w:overflowPunct w:val="0"/>
        <w:ind w:firstLine="381"/>
        <w:rPr>
          <w:rFonts w:ascii="Times New Roman" w:eastAsiaTheme="minorEastAsia" w:hAnsi="Times New Roman"/>
          <w:color w:val="000000" w:themeColor="text1"/>
          <w:szCs w:val="19"/>
        </w:rPr>
      </w:pPr>
      <w:r>
        <w:rPr>
          <w:rFonts w:ascii="Cambria" w:hAnsi="Cambria" w:cs="Cambria" w:hint="eastAsia"/>
          <w:b/>
          <w:color w:val="000000" w:themeColor="text1"/>
        </w:rPr>
        <w:t>重要提醒：</w:t>
      </w:r>
      <w:r>
        <w:rPr>
          <w:rFonts w:ascii="Times New Roman" w:eastAsiaTheme="minorEastAsia" w:hAnsi="Times New Roman" w:hint="eastAsia"/>
          <w:color w:val="000000" w:themeColor="text1"/>
          <w:szCs w:val="19"/>
        </w:rPr>
        <w:t>如果多次申请同一类证明文件，仅能下载、打印最近一次生成的证明材料。电子证明已加盖“厦门大学学籍学务专用章”电子印章，无需重复人工用印。</w:t>
      </w:r>
    </w:p>
    <w:p w:rsidR="004567A9" w:rsidRDefault="00B70137">
      <w:pPr>
        <w:overflowPunct w:val="0"/>
        <w:ind w:firstLine="381"/>
        <w:rPr>
          <w:rFonts w:ascii="Times New Roman" w:eastAsiaTheme="minorEastAsia" w:hAnsi="Times New Roman"/>
          <w:color w:val="000000" w:themeColor="text1"/>
          <w:szCs w:val="19"/>
        </w:rPr>
      </w:pPr>
      <w:r>
        <w:rPr>
          <w:rFonts w:ascii="Cambria" w:hAnsi="Cambria" w:cs="Cambria"/>
          <w:b/>
          <w:color w:val="000000" w:themeColor="text1"/>
        </w:rPr>
        <w:t>重要提醒：</w:t>
      </w:r>
      <w:r>
        <w:rPr>
          <w:rFonts w:ascii="Times New Roman" w:eastAsiaTheme="minorEastAsia" w:hAnsi="Times New Roman"/>
          <w:color w:val="000000" w:themeColor="text1"/>
          <w:szCs w:val="19"/>
        </w:rPr>
        <w:t>各种证明材料有打印份额限制，请注意节约使用。打印前，应先重点核实个人姓名、英文姓名（尤其是姓名中有多音字的）、专业等个人信息。打印成绩单的，还需核对课程名称、课程属性等成绩信息，确保各项信息准确无误。如</w:t>
      </w:r>
      <w:r>
        <w:rPr>
          <w:rFonts w:ascii="Times New Roman" w:eastAsiaTheme="minorEastAsia" w:hAnsi="Times New Roman"/>
          <w:color w:val="000000" w:themeColor="text1"/>
          <w:szCs w:val="19"/>
        </w:rPr>
        <w:t>内容有问题，请联系</w:t>
      </w:r>
      <w:r>
        <w:rPr>
          <w:rFonts w:ascii="Times New Roman" w:eastAsiaTheme="minorEastAsia" w:hAnsi="Times New Roman" w:hint="eastAsia"/>
          <w:color w:val="000000" w:themeColor="text1"/>
          <w:szCs w:val="19"/>
        </w:rPr>
        <w:t>院系</w:t>
      </w:r>
      <w:r>
        <w:rPr>
          <w:rFonts w:ascii="Times New Roman" w:eastAsiaTheme="minorEastAsia" w:hAnsi="Times New Roman"/>
          <w:color w:val="000000" w:themeColor="text1"/>
          <w:szCs w:val="19"/>
        </w:rPr>
        <w:t>教学秘书。</w:t>
      </w:r>
    </w:p>
    <w:p w:rsidR="004567A9" w:rsidRDefault="00B70137">
      <w:pPr>
        <w:overflowPunct w:val="0"/>
        <w:ind w:firstLine="405"/>
        <w:rPr>
          <w:rFonts w:ascii="Times New Roman" w:eastAsiaTheme="minorEastAsia" w:hAnsi="Times New Roman"/>
          <w:color w:val="000000" w:themeColor="text1"/>
          <w:szCs w:val="19"/>
        </w:rPr>
      </w:pPr>
      <w:r>
        <w:rPr>
          <w:rFonts w:ascii="Cambria" w:hAnsi="Cambria" w:cs="Cambria"/>
          <w:b/>
          <w:color w:val="000000" w:themeColor="text1"/>
          <w:spacing w:val="6"/>
        </w:rPr>
        <w:t>重要提醒：</w:t>
      </w:r>
      <w:r>
        <w:rPr>
          <w:rFonts w:ascii="Times New Roman" w:eastAsiaTheme="minorEastAsia" w:hAnsi="Times New Roman"/>
          <w:color w:val="000000" w:themeColor="text1"/>
          <w:szCs w:val="19"/>
        </w:rPr>
        <w:t>在打印过程中如遇技术问题</w:t>
      </w:r>
      <w:r>
        <w:rPr>
          <w:rFonts w:ascii="Times New Roman" w:eastAsiaTheme="minorEastAsia" w:hAnsi="Times New Roman" w:hint="eastAsia"/>
          <w:color w:val="000000" w:themeColor="text1"/>
          <w:szCs w:val="19"/>
        </w:rPr>
        <w:t>，</w:t>
      </w:r>
      <w:r>
        <w:rPr>
          <w:rFonts w:ascii="Times New Roman" w:eastAsiaTheme="minorEastAsia" w:hAnsi="Times New Roman"/>
          <w:color w:val="000000" w:themeColor="text1"/>
          <w:szCs w:val="19"/>
        </w:rPr>
        <w:t>请联系现场值班人员，教务处学籍服务科值班点在思明校区颂恩楼</w:t>
      </w:r>
      <w:r>
        <w:rPr>
          <w:rFonts w:ascii="Times New Roman" w:eastAsiaTheme="minorEastAsia" w:hAnsi="Times New Roman"/>
          <w:color w:val="000000" w:themeColor="text1"/>
          <w:szCs w:val="19"/>
        </w:rPr>
        <w:t>1</w:t>
      </w:r>
      <w:r>
        <w:rPr>
          <w:rFonts w:ascii="Times New Roman" w:eastAsiaTheme="minorEastAsia" w:hAnsi="Times New Roman"/>
          <w:color w:val="000000" w:themeColor="text1"/>
          <w:szCs w:val="19"/>
        </w:rPr>
        <w:t>楼学生事务大厅</w:t>
      </w:r>
      <w:r>
        <w:rPr>
          <w:rFonts w:ascii="Times New Roman" w:eastAsiaTheme="minorEastAsia" w:hAnsi="Times New Roman"/>
          <w:color w:val="000000" w:themeColor="text1"/>
          <w:szCs w:val="19"/>
        </w:rPr>
        <w:t>13</w:t>
      </w:r>
      <w:r>
        <w:rPr>
          <w:rFonts w:ascii="Times New Roman" w:eastAsiaTheme="minorEastAsia" w:hAnsi="Times New Roman"/>
          <w:color w:val="000000" w:themeColor="text1"/>
          <w:szCs w:val="19"/>
        </w:rPr>
        <w:t>号柜台。</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337" w:name="_Toc205886680"/>
      <w:bookmarkStart w:id="338" w:name="_Toc168560525"/>
      <w:r>
        <w:rPr>
          <w:rFonts w:ascii="方正兰亭中黑_GBK" w:eastAsia="方正兰亭中黑_GBK" w:hAnsi="方正兰亭中黑_GBK" w:cs="方正兰亭中黑_GBK" w:hint="eastAsia"/>
          <w:b w:val="0"/>
          <w:bCs/>
          <w:color w:val="000000" w:themeColor="text1"/>
          <w:sz w:val="24"/>
          <w:szCs w:val="24"/>
          <w:lang w:val="en-US"/>
        </w:rPr>
        <w:t xml:space="preserve">78. </w:t>
      </w:r>
      <w:r>
        <w:rPr>
          <w:rFonts w:ascii="方正兰亭中黑_GBK" w:eastAsia="方正兰亭中黑_GBK" w:hAnsi="方正兰亭中黑_GBK" w:cs="方正兰亭中黑_GBK" w:hint="eastAsia"/>
          <w:b w:val="0"/>
          <w:bCs/>
          <w:color w:val="000000" w:themeColor="text1"/>
          <w:sz w:val="24"/>
          <w:szCs w:val="24"/>
          <w:lang w:val="en-US"/>
        </w:rPr>
        <w:t>毕业图像采集校对</w:t>
      </w:r>
      <w:bookmarkEnd w:id="337"/>
      <w:bookmarkEnd w:id="338"/>
    </w:p>
    <w:p w:rsidR="004567A9" w:rsidRDefault="00B70137">
      <w:pPr>
        <w:overflowPunct w:val="0"/>
        <w:ind w:firstLine="380"/>
        <w:rPr>
          <w:rFonts w:ascii="Times New Roman" w:eastAsiaTheme="minorEastAsia" w:hAnsi="Times New Roman"/>
          <w:color w:val="000000" w:themeColor="text1"/>
          <w:szCs w:val="19"/>
        </w:rPr>
      </w:pPr>
      <w:r>
        <w:rPr>
          <w:rFonts w:ascii="Times New Roman" w:eastAsiaTheme="minorEastAsia" w:hAnsi="Times New Roman"/>
          <w:color w:val="000000" w:themeColor="text1"/>
          <w:szCs w:val="19"/>
        </w:rPr>
        <w:t>毕业图像采集照片将用于学历学位证书的制作，图像文件将用于教育部学历学位证书认证系统。没有照片的学生在毕业之后将无法进行学历查询和认证。教育部要求严格按照《高等教育学历证书电子注册图像采集规范及信息标准》执行。为确保学籍信息、毕业证书、学位证书及学信网学历学位电子注册信息的准确性，请务必在毕业学年参加学校统一组织的毕业图像采集，并在次年</w:t>
      </w:r>
      <w:r>
        <w:rPr>
          <w:rFonts w:ascii="Times New Roman" w:eastAsiaTheme="minorEastAsia" w:hAnsi="Times New Roman"/>
          <w:color w:val="000000" w:themeColor="text1"/>
          <w:szCs w:val="19"/>
        </w:rPr>
        <w:t>3~</w:t>
      </w:r>
      <w:r>
        <w:rPr>
          <w:rFonts w:ascii="Times New Roman" w:eastAsiaTheme="minorEastAsia" w:hAnsi="Times New Roman" w:hint="eastAsia"/>
          <w:color w:val="000000" w:themeColor="text1"/>
          <w:szCs w:val="19"/>
        </w:rPr>
        <w:t>4</w:t>
      </w:r>
      <w:r>
        <w:rPr>
          <w:rFonts w:ascii="Times New Roman" w:eastAsiaTheme="minorEastAsia" w:hAnsi="Times New Roman"/>
          <w:color w:val="000000" w:themeColor="text1"/>
          <w:szCs w:val="19"/>
        </w:rPr>
        <w:t>月份登录学信网（</w:t>
      </w:r>
      <w:r>
        <w:rPr>
          <w:rFonts w:ascii="Times New Roman" w:eastAsiaTheme="minorEastAsia" w:hAnsi="Times New Roman" w:hint="eastAsia"/>
          <w:color w:val="000000" w:themeColor="text1"/>
          <w:szCs w:val="19"/>
        </w:rPr>
        <w:t>https:</w:t>
      </w:r>
      <w:r>
        <w:rPr>
          <w:rFonts w:ascii="Times New Roman" w:eastAsiaTheme="minorEastAsia" w:hAnsi="Times New Roman"/>
          <w:color w:val="000000" w:themeColor="text1"/>
          <w:szCs w:val="19"/>
        </w:rPr>
        <w:t>//www.chsi.com.cn/</w:t>
      </w:r>
      <w:r>
        <w:rPr>
          <w:rFonts w:ascii="Times New Roman" w:eastAsiaTheme="minorEastAsia" w:hAnsi="Times New Roman" w:hint="eastAsia"/>
          <w:color w:val="000000" w:themeColor="text1"/>
          <w:szCs w:val="19"/>
        </w:rPr>
        <w:t>）</w:t>
      </w:r>
      <w:r>
        <w:rPr>
          <w:rFonts w:ascii="Times New Roman" w:eastAsiaTheme="minorEastAsia" w:hAnsi="Times New Roman"/>
          <w:color w:val="000000" w:themeColor="text1"/>
          <w:szCs w:val="19"/>
        </w:rPr>
        <w:t>进行图像信息校对。请关注教务处关于做好图像采集工作的通知。</w:t>
      </w:r>
    </w:p>
    <w:p w:rsidR="004567A9" w:rsidRDefault="00B70137">
      <w:pPr>
        <w:overflowPunct w:val="0"/>
        <w:ind w:firstLine="381"/>
        <w:rPr>
          <w:rFonts w:ascii="Times New Roman" w:eastAsiaTheme="minorEastAsia" w:hAnsi="Times New Roman"/>
          <w:color w:val="000000" w:themeColor="text1"/>
          <w:szCs w:val="19"/>
        </w:rPr>
      </w:pPr>
      <w:r>
        <w:rPr>
          <w:rFonts w:ascii="Cambria" w:hAnsi="Cambria" w:cs="Cambria"/>
          <w:b/>
          <w:color w:val="000000" w:themeColor="text1"/>
        </w:rPr>
        <w:t>重要提醒：</w:t>
      </w:r>
      <w:r>
        <w:rPr>
          <w:rFonts w:ascii="Times New Roman" w:eastAsiaTheme="minorEastAsia" w:hAnsi="Times New Roman"/>
          <w:color w:val="000000" w:themeColor="text1"/>
          <w:szCs w:val="19"/>
        </w:rPr>
        <w:t>图像应真实表达毕（结）业本人相貌。禁止对图像整体或局</w:t>
      </w:r>
      <w:r>
        <w:rPr>
          <w:rFonts w:ascii="Times New Roman" w:eastAsiaTheme="minorEastAsia" w:hAnsi="Times New Roman"/>
          <w:color w:val="000000" w:themeColor="text1"/>
          <w:szCs w:val="19"/>
        </w:rPr>
        <w:lastRenderedPageBreak/>
        <w:t>部进行镜像、旋转等转换操作。不得对人像特征（如伤疤、痣、发型等）进行技术处理。</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339" w:name="_Toc205886681"/>
      <w:bookmarkStart w:id="340" w:name="_Toc168560526"/>
      <w:r>
        <w:rPr>
          <w:rFonts w:ascii="方正兰亭中黑_GBK" w:eastAsia="方正兰亭中黑_GBK" w:hAnsi="方正兰亭中黑_GBK" w:cs="方正兰亭中黑_GBK" w:hint="eastAsia"/>
          <w:b w:val="0"/>
          <w:bCs/>
          <w:color w:val="000000" w:themeColor="text1"/>
          <w:sz w:val="24"/>
          <w:szCs w:val="24"/>
          <w:lang w:val="en-US"/>
        </w:rPr>
        <w:t xml:space="preserve">79. </w:t>
      </w:r>
      <w:r>
        <w:rPr>
          <w:rFonts w:ascii="方正兰亭中黑_GBK" w:eastAsia="方正兰亭中黑_GBK" w:hAnsi="方正兰亭中黑_GBK" w:cs="方正兰亭中黑_GBK" w:hint="eastAsia"/>
          <w:b w:val="0"/>
          <w:bCs/>
          <w:color w:val="000000" w:themeColor="text1"/>
          <w:sz w:val="24"/>
          <w:szCs w:val="24"/>
          <w:lang w:val="en-US"/>
        </w:rPr>
        <w:t>学历学位证明书</w:t>
      </w:r>
      <w:bookmarkEnd w:id="339"/>
      <w:bookmarkEnd w:id="340"/>
    </w:p>
    <w:p w:rsidR="004567A9" w:rsidRDefault="00B70137">
      <w:pPr>
        <w:overflowPunct w:val="0"/>
        <w:ind w:firstLine="380"/>
        <w:rPr>
          <w:rFonts w:ascii="Times New Roman" w:eastAsiaTheme="minorEastAsia" w:hAnsi="Times New Roman"/>
          <w:color w:val="000000" w:themeColor="text1"/>
          <w:szCs w:val="19"/>
        </w:rPr>
      </w:pPr>
      <w:r>
        <w:rPr>
          <w:rFonts w:ascii="Times New Roman" w:eastAsiaTheme="minorEastAsia" w:hAnsi="Times New Roman"/>
          <w:color w:val="000000" w:themeColor="text1"/>
          <w:szCs w:val="19"/>
        </w:rPr>
        <w:t>根据教育部规定，</w:t>
      </w:r>
      <w:r>
        <w:rPr>
          <w:rFonts w:ascii="Times New Roman" w:eastAsiaTheme="minorEastAsia" w:hAnsi="Times New Roman" w:hint="eastAsia"/>
          <w:color w:val="000000" w:themeColor="text1"/>
          <w:szCs w:val="19"/>
        </w:rPr>
        <w:t>“</w:t>
      </w:r>
      <w:r>
        <w:rPr>
          <w:rFonts w:ascii="Times New Roman" w:eastAsiaTheme="minorEastAsia" w:hAnsi="Times New Roman"/>
          <w:color w:val="000000" w:themeColor="text1"/>
          <w:szCs w:val="19"/>
        </w:rPr>
        <w:t>毕业、结业、肄业证书和学位证书遗失或者损坏，经本人申请，学校核实后出具相应的证明书。证明书与原证书具有同等效力</w:t>
      </w:r>
      <w:r>
        <w:rPr>
          <w:rFonts w:ascii="Times New Roman" w:eastAsiaTheme="minorEastAsia" w:hAnsi="Times New Roman" w:hint="eastAsia"/>
          <w:color w:val="000000" w:themeColor="text1"/>
          <w:szCs w:val="19"/>
        </w:rPr>
        <w:t>”</w:t>
      </w:r>
      <w:r>
        <w:rPr>
          <w:rFonts w:ascii="Times New Roman" w:eastAsiaTheme="minorEastAsia" w:hAnsi="Times New Roman"/>
          <w:color w:val="000000" w:themeColor="text1"/>
          <w:szCs w:val="19"/>
        </w:rPr>
        <w:t>，本科毕业生如学历学位证书遗失或损坏，可以向教务处申请办理学历学位证明书。</w:t>
      </w:r>
    </w:p>
    <w:p w:rsidR="004567A9" w:rsidRDefault="00B70137">
      <w:pPr>
        <w:overflowPunct w:val="0"/>
        <w:ind w:firstLine="381"/>
        <w:rPr>
          <w:rFonts w:ascii="Cambria" w:hAnsi="Cambria" w:cs="Cambria"/>
          <w:color w:val="000000" w:themeColor="text1"/>
        </w:rPr>
      </w:pPr>
      <w:r>
        <w:rPr>
          <w:rFonts w:ascii="Cambria" w:hAnsi="Cambria" w:cs="Cambria"/>
          <w:b/>
          <w:color w:val="000000" w:themeColor="text1"/>
        </w:rPr>
        <w:t>重要提醒：</w:t>
      </w:r>
      <w:r>
        <w:rPr>
          <w:rFonts w:ascii="Cambria" w:hAnsi="Cambria" w:cs="Cambria"/>
          <w:color w:val="000000" w:themeColor="text1"/>
        </w:rPr>
        <w:t>具</w:t>
      </w:r>
      <w:r>
        <w:rPr>
          <w:rFonts w:ascii="Times New Roman" w:eastAsiaTheme="minorEastAsia" w:hAnsi="Times New Roman"/>
          <w:color w:val="000000" w:themeColor="text1"/>
          <w:szCs w:val="19"/>
        </w:rPr>
        <w:t>体流程可以参看教务处官网办事指南相关文档。办理证明书后，学校将在学信网标注学历证明书信息，原证书作废。</w:t>
      </w:r>
      <w:r>
        <w:rPr>
          <w:rFonts w:ascii="Cambria" w:hAnsi="Cambria" w:cs="Cambria"/>
          <w:color w:val="000000" w:themeColor="text1"/>
        </w:rPr>
        <w:br w:type="page"/>
      </w:r>
    </w:p>
    <w:p w:rsidR="004567A9" w:rsidRDefault="00B70137">
      <w:pPr>
        <w:pStyle w:val="1"/>
        <w:keepNext w:val="0"/>
        <w:keepLines w:val="0"/>
        <w:overflowPunct w:val="0"/>
        <w:spacing w:before="300" w:after="260" w:line="1000" w:lineRule="exact"/>
        <w:ind w:firstLineChars="0" w:firstLine="0"/>
        <w:rPr>
          <w:rFonts w:ascii="Cambria" w:hAnsi="Cambria" w:cs="Cambria"/>
          <w:color w:val="000000" w:themeColor="text1"/>
          <w:spacing w:val="6"/>
        </w:rPr>
      </w:pPr>
      <w:r>
        <w:rPr>
          <w:rFonts w:ascii="Cambria" w:hAnsi="Cambria" w:cs="Cambria"/>
          <w:color w:val="000000" w:themeColor="text1"/>
          <w:spacing w:val="6"/>
        </w:rPr>
        <w:lastRenderedPageBreak/>
        <w:tab/>
      </w:r>
      <w:bookmarkStart w:id="341" w:name="_Toc168560527"/>
      <w:bookmarkStart w:id="342" w:name="_Toc205886682"/>
      <w:r>
        <w:rPr>
          <w:rFonts w:ascii="Cambria" w:hAnsi="Cambria" w:cs="Cambria"/>
          <w:color w:val="000000" w:themeColor="text1"/>
          <w:spacing w:val="6"/>
        </w:rPr>
        <w:t>二十、评教评学</w:t>
      </w:r>
      <w:bookmarkEnd w:id="341"/>
      <w:bookmarkEnd w:id="342"/>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343" w:name="_Toc205886683"/>
      <w:bookmarkStart w:id="344" w:name="_Toc168560528"/>
      <w:r>
        <w:rPr>
          <w:rFonts w:ascii="方正兰亭中黑_GBK" w:eastAsia="方正兰亭中黑_GBK" w:hAnsi="方正兰亭中黑_GBK" w:cs="方正兰亭中黑_GBK" w:hint="eastAsia"/>
          <w:b w:val="0"/>
          <w:bCs/>
          <w:color w:val="000000" w:themeColor="text1"/>
          <w:sz w:val="24"/>
          <w:szCs w:val="24"/>
          <w:lang w:val="en-US"/>
        </w:rPr>
        <w:t xml:space="preserve">80. </w:t>
      </w:r>
      <w:r>
        <w:rPr>
          <w:rFonts w:ascii="方正兰亭中黑_GBK" w:eastAsia="方正兰亭中黑_GBK" w:hAnsi="方正兰亭中黑_GBK" w:cs="方正兰亭中黑_GBK" w:hint="eastAsia"/>
          <w:b w:val="0"/>
          <w:bCs/>
          <w:color w:val="000000" w:themeColor="text1"/>
          <w:sz w:val="24"/>
          <w:szCs w:val="24"/>
          <w:lang w:val="en-US"/>
        </w:rPr>
        <w:t>教学测评</w:t>
      </w:r>
      <w:bookmarkEnd w:id="343"/>
      <w:bookmarkEnd w:id="344"/>
    </w:p>
    <w:p w:rsidR="004567A9" w:rsidRDefault="00B70137">
      <w:pPr>
        <w:overflowPunct w:val="0"/>
        <w:ind w:firstLine="380"/>
        <w:rPr>
          <w:rFonts w:ascii="Times New Roman" w:eastAsiaTheme="minorEastAsia" w:hAnsi="Times New Roman"/>
          <w:color w:val="000000" w:themeColor="text1"/>
          <w:szCs w:val="19"/>
        </w:rPr>
      </w:pPr>
      <w:r>
        <w:rPr>
          <w:rFonts w:ascii="Times New Roman" w:eastAsiaTheme="minorEastAsia" w:hAnsi="Times New Roman"/>
          <w:color w:val="000000" w:themeColor="text1"/>
          <w:szCs w:val="19"/>
        </w:rPr>
        <w:t>教学测评是一个师生互动和沟通的渠道和平台。教学过程中教师可以通过教学测评系统发布关于了解和调查学生学习状态的问卷，并根据</w:t>
      </w:r>
      <w:r>
        <w:rPr>
          <w:rFonts w:ascii="Times New Roman" w:eastAsiaTheme="minorEastAsia" w:hAnsi="Times New Roman" w:hint="eastAsia"/>
          <w:color w:val="000000" w:themeColor="text1"/>
          <w:szCs w:val="19"/>
        </w:rPr>
        <w:t>学生反馈</w:t>
      </w:r>
      <w:r>
        <w:rPr>
          <w:rFonts w:ascii="Times New Roman" w:eastAsiaTheme="minorEastAsia" w:hAnsi="Times New Roman"/>
          <w:color w:val="000000" w:themeColor="text1"/>
          <w:szCs w:val="19"/>
        </w:rPr>
        <w:t>结果</w:t>
      </w:r>
      <w:r>
        <w:rPr>
          <w:rFonts w:ascii="Times New Roman" w:eastAsiaTheme="minorEastAsia" w:hAnsi="Times New Roman" w:hint="eastAsia"/>
          <w:color w:val="000000" w:themeColor="text1"/>
          <w:szCs w:val="19"/>
        </w:rPr>
        <w:t>改进</w:t>
      </w:r>
      <w:r>
        <w:rPr>
          <w:rFonts w:ascii="Times New Roman" w:eastAsiaTheme="minorEastAsia" w:hAnsi="Times New Roman"/>
          <w:color w:val="000000" w:themeColor="text1"/>
          <w:szCs w:val="19"/>
        </w:rPr>
        <w:t>教学内容和方式；同学可以在学习过程中和课程即将结束时，登录教学测评系统对教师的课堂教学效果进行评价，给老师</w:t>
      </w:r>
      <w:r>
        <w:rPr>
          <w:rFonts w:ascii="Times New Roman" w:eastAsiaTheme="minorEastAsia" w:hAnsi="Times New Roman" w:hint="eastAsia"/>
          <w:color w:val="000000" w:themeColor="text1"/>
          <w:szCs w:val="19"/>
        </w:rPr>
        <w:t>“</w:t>
      </w:r>
      <w:r>
        <w:rPr>
          <w:rFonts w:ascii="Times New Roman" w:eastAsiaTheme="minorEastAsia" w:hAnsi="Times New Roman"/>
          <w:color w:val="000000" w:themeColor="text1"/>
          <w:szCs w:val="19"/>
        </w:rPr>
        <w:t>打分</w:t>
      </w:r>
      <w:r>
        <w:rPr>
          <w:rFonts w:ascii="Times New Roman" w:eastAsiaTheme="minorEastAsia" w:hAnsi="Times New Roman" w:hint="eastAsia"/>
          <w:color w:val="000000" w:themeColor="text1"/>
          <w:szCs w:val="19"/>
        </w:rPr>
        <w:t>”</w:t>
      </w:r>
      <w:r>
        <w:rPr>
          <w:rFonts w:ascii="Times New Roman" w:eastAsiaTheme="minorEastAsia" w:hAnsi="Times New Roman"/>
          <w:color w:val="000000" w:themeColor="text1"/>
          <w:szCs w:val="19"/>
        </w:rPr>
        <w:t>或者吐槽，让任课教师第一时间</w:t>
      </w:r>
      <w:r>
        <w:rPr>
          <w:rFonts w:ascii="Times New Roman" w:eastAsiaTheme="minorEastAsia" w:hAnsi="Times New Roman" w:hint="eastAsia"/>
          <w:color w:val="000000" w:themeColor="text1"/>
          <w:szCs w:val="19"/>
        </w:rPr>
        <w:t>了解学生学习情况</w:t>
      </w:r>
      <w:r>
        <w:rPr>
          <w:rFonts w:ascii="Times New Roman" w:eastAsiaTheme="minorEastAsia" w:hAnsi="Times New Roman"/>
          <w:color w:val="000000" w:themeColor="text1"/>
          <w:szCs w:val="19"/>
        </w:rPr>
        <w:t>，有针对性地</w:t>
      </w:r>
      <w:r>
        <w:rPr>
          <w:rFonts w:ascii="Times New Roman" w:eastAsiaTheme="minorEastAsia" w:hAnsi="Times New Roman" w:hint="eastAsia"/>
          <w:color w:val="000000" w:themeColor="text1"/>
          <w:szCs w:val="19"/>
        </w:rPr>
        <w:t>优化课堂</w:t>
      </w:r>
      <w:r>
        <w:rPr>
          <w:rFonts w:ascii="Times New Roman" w:eastAsiaTheme="minorEastAsia" w:hAnsi="Times New Roman"/>
          <w:color w:val="000000" w:themeColor="text1"/>
          <w:szCs w:val="19"/>
        </w:rPr>
        <w:t>教学。</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345" w:name="_Toc205886684"/>
      <w:bookmarkStart w:id="346" w:name="_Toc168560529"/>
      <w:r>
        <w:rPr>
          <w:rFonts w:ascii="方正兰亭中黑_GBK" w:eastAsia="方正兰亭中黑_GBK" w:hAnsi="方正兰亭中黑_GBK" w:cs="方正兰亭中黑_GBK" w:hint="eastAsia"/>
          <w:b w:val="0"/>
          <w:bCs/>
          <w:color w:val="000000" w:themeColor="text1"/>
          <w:sz w:val="24"/>
          <w:szCs w:val="24"/>
          <w:lang w:val="en-US"/>
        </w:rPr>
        <w:t xml:space="preserve">81. </w:t>
      </w:r>
      <w:r>
        <w:rPr>
          <w:rFonts w:ascii="方正兰亭中黑_GBK" w:eastAsia="方正兰亭中黑_GBK" w:hAnsi="方正兰亭中黑_GBK" w:cs="方正兰亭中黑_GBK" w:hint="eastAsia"/>
          <w:b w:val="0"/>
          <w:bCs/>
          <w:color w:val="000000" w:themeColor="text1"/>
          <w:sz w:val="24"/>
          <w:szCs w:val="24"/>
          <w:lang w:val="en-US"/>
        </w:rPr>
        <w:t>本科教育质量调查</w:t>
      </w:r>
      <w:bookmarkEnd w:id="345"/>
      <w:bookmarkEnd w:id="346"/>
    </w:p>
    <w:p w:rsidR="004567A9" w:rsidRDefault="00B70137">
      <w:pPr>
        <w:overflowPunct w:val="0"/>
        <w:ind w:firstLine="380"/>
        <w:rPr>
          <w:rFonts w:ascii="Cambria" w:hAnsi="Cambria" w:cs="Cambria"/>
          <w:color w:val="000000" w:themeColor="text1"/>
        </w:rPr>
      </w:pPr>
      <w:r>
        <w:rPr>
          <w:rFonts w:ascii="Times New Roman" w:eastAsiaTheme="minorEastAsia" w:hAnsi="Times New Roman"/>
          <w:color w:val="000000" w:themeColor="text1"/>
          <w:szCs w:val="19"/>
        </w:rPr>
        <w:t>本科教育质量调查（学习经历调查）是我校师生沟通、保障本科教育质量的一项重要举措，由学校教务处发起、各学院组织完成。调查主要针对</w:t>
      </w:r>
      <w:r>
        <w:rPr>
          <w:rFonts w:ascii="Times New Roman" w:eastAsiaTheme="minorEastAsia" w:hAnsi="Times New Roman" w:hint="eastAsia"/>
          <w:color w:val="000000" w:themeColor="text1"/>
          <w:szCs w:val="19"/>
        </w:rPr>
        <w:t>学生</w:t>
      </w:r>
      <w:r>
        <w:rPr>
          <w:rFonts w:ascii="Times New Roman" w:eastAsiaTheme="minorEastAsia" w:hAnsi="Times New Roman"/>
          <w:color w:val="000000" w:themeColor="text1"/>
          <w:szCs w:val="19"/>
        </w:rPr>
        <w:t>的学习体验、学习投入、能力发展以及教育满意程度等</w:t>
      </w:r>
      <w:r>
        <w:rPr>
          <w:rFonts w:ascii="Times New Roman" w:eastAsiaTheme="minorEastAsia" w:hAnsi="Times New Roman" w:hint="eastAsia"/>
          <w:color w:val="000000" w:themeColor="text1"/>
          <w:szCs w:val="19"/>
        </w:rPr>
        <w:t>维度</w:t>
      </w:r>
      <w:r>
        <w:rPr>
          <w:rFonts w:ascii="Times New Roman" w:eastAsiaTheme="minorEastAsia" w:hAnsi="Times New Roman"/>
          <w:color w:val="000000" w:themeColor="text1"/>
          <w:szCs w:val="19"/>
        </w:rPr>
        <w:t>开展，从学生主体出发调查学生学习需求满足情况</w:t>
      </w:r>
      <w:r>
        <w:rPr>
          <w:rFonts w:ascii="Times New Roman" w:eastAsiaTheme="minorEastAsia" w:hAnsi="Times New Roman" w:hint="eastAsia"/>
          <w:color w:val="000000" w:themeColor="text1"/>
          <w:szCs w:val="19"/>
        </w:rPr>
        <w:t>、了解学生</w:t>
      </w:r>
      <w:r>
        <w:rPr>
          <w:rFonts w:ascii="Times New Roman" w:eastAsiaTheme="minorEastAsia" w:hAnsi="Times New Roman"/>
          <w:color w:val="000000" w:themeColor="text1"/>
          <w:szCs w:val="19"/>
        </w:rPr>
        <w:t>学习</w:t>
      </w:r>
      <w:r>
        <w:rPr>
          <w:rFonts w:ascii="Times New Roman" w:eastAsiaTheme="minorEastAsia" w:hAnsi="Times New Roman" w:hint="eastAsia"/>
          <w:color w:val="000000" w:themeColor="text1"/>
          <w:szCs w:val="19"/>
        </w:rPr>
        <w:t>总体</w:t>
      </w:r>
      <w:r>
        <w:rPr>
          <w:rFonts w:ascii="Times New Roman" w:eastAsiaTheme="minorEastAsia" w:hAnsi="Times New Roman"/>
          <w:color w:val="000000" w:themeColor="text1"/>
          <w:szCs w:val="19"/>
        </w:rPr>
        <w:t>情况。学校一般在</w:t>
      </w:r>
      <w:r>
        <w:rPr>
          <w:rFonts w:ascii="Times New Roman" w:eastAsiaTheme="minorEastAsia" w:hAnsi="Times New Roman"/>
          <w:color w:val="000000" w:themeColor="text1"/>
          <w:szCs w:val="19"/>
        </w:rPr>
        <w:t>1</w:t>
      </w:r>
      <w:r>
        <w:rPr>
          <w:rFonts w:ascii="Times New Roman" w:eastAsiaTheme="minorEastAsia" w:hAnsi="Times New Roman"/>
          <w:color w:val="000000" w:themeColor="text1"/>
          <w:szCs w:val="19"/>
        </w:rPr>
        <w:t>月左右和</w:t>
      </w:r>
      <w:r>
        <w:rPr>
          <w:rFonts w:ascii="Times New Roman" w:eastAsiaTheme="minorEastAsia" w:hAnsi="Times New Roman"/>
          <w:color w:val="000000" w:themeColor="text1"/>
          <w:szCs w:val="19"/>
        </w:rPr>
        <w:t>6</w:t>
      </w:r>
      <w:r>
        <w:rPr>
          <w:rFonts w:ascii="Times New Roman" w:eastAsiaTheme="minorEastAsia" w:hAnsi="Times New Roman"/>
          <w:color w:val="000000" w:themeColor="text1"/>
          <w:szCs w:val="19"/>
        </w:rPr>
        <w:t>月左右</w:t>
      </w:r>
      <w:r>
        <w:rPr>
          <w:rFonts w:ascii="Times New Roman" w:eastAsiaTheme="minorEastAsia" w:hAnsi="Times New Roman" w:hint="eastAsia"/>
          <w:color w:val="000000" w:themeColor="text1"/>
          <w:szCs w:val="19"/>
        </w:rPr>
        <w:t>分别面向</w:t>
      </w:r>
      <w:r>
        <w:rPr>
          <w:rFonts w:ascii="Times New Roman" w:eastAsiaTheme="minorEastAsia" w:hAnsi="Times New Roman"/>
          <w:color w:val="000000" w:themeColor="text1"/>
          <w:szCs w:val="19"/>
        </w:rPr>
        <w:t>大二学生和应届毕业生组织调查。</w:t>
      </w:r>
      <w:r>
        <w:rPr>
          <w:rFonts w:ascii="Cambria" w:hAnsi="Cambria" w:cs="Cambria"/>
          <w:color w:val="000000" w:themeColor="text1"/>
        </w:rPr>
        <w:br w:type="page"/>
      </w:r>
    </w:p>
    <w:p w:rsidR="004567A9" w:rsidRDefault="00B70137">
      <w:pPr>
        <w:pStyle w:val="1"/>
        <w:keepNext w:val="0"/>
        <w:keepLines w:val="0"/>
        <w:overflowPunct w:val="0"/>
        <w:spacing w:before="300" w:after="260" w:line="1000" w:lineRule="exact"/>
        <w:ind w:firstLineChars="0" w:firstLine="0"/>
        <w:rPr>
          <w:rFonts w:ascii="Cambria" w:hAnsi="Cambria" w:cs="Cambria"/>
          <w:color w:val="000000" w:themeColor="text1"/>
          <w:spacing w:val="6"/>
        </w:rPr>
      </w:pPr>
      <w:bookmarkStart w:id="347" w:name="_Toc168560530"/>
      <w:bookmarkStart w:id="348" w:name="_Toc205886685"/>
      <w:r>
        <w:rPr>
          <w:rFonts w:ascii="Cambria" w:hAnsi="Cambria" w:cs="Cambria"/>
          <w:color w:val="000000" w:themeColor="text1"/>
          <w:spacing w:val="6"/>
        </w:rPr>
        <w:lastRenderedPageBreak/>
        <w:t>二十一、助学金与奖学金等资助项目</w:t>
      </w:r>
      <w:bookmarkEnd w:id="347"/>
      <w:bookmarkEnd w:id="348"/>
    </w:p>
    <w:p w:rsidR="004567A9" w:rsidRDefault="00B70137">
      <w:pPr>
        <w:overflowPunct w:val="0"/>
        <w:ind w:firstLine="380"/>
        <w:rPr>
          <w:rFonts w:ascii="Times New Roman" w:eastAsiaTheme="minorEastAsia" w:hAnsi="Times New Roman"/>
          <w:color w:val="000000" w:themeColor="text1"/>
          <w:szCs w:val="19"/>
        </w:rPr>
      </w:pPr>
      <w:r>
        <w:rPr>
          <w:rFonts w:ascii="Times New Roman" w:eastAsiaTheme="minorEastAsia" w:hAnsi="Times New Roman"/>
          <w:color w:val="000000" w:themeColor="text1"/>
          <w:szCs w:val="19"/>
        </w:rPr>
        <w:t>为激励学生努力学习，保障家庭经济困难学生顺利完成学业，国家和学校建立起包括国家奖学金、国家励志奖学金、国家助学金、国家助学贷款、校级奖助学金、勤工助学等多种形式有机结合的本科生资助体系。咨询电话：</w:t>
      </w:r>
      <w:r>
        <w:rPr>
          <w:rFonts w:ascii="Times New Roman" w:eastAsiaTheme="minorEastAsia" w:hAnsi="Times New Roman"/>
          <w:color w:val="000000" w:themeColor="text1"/>
          <w:szCs w:val="19"/>
        </w:rPr>
        <w:t>0592-2180211</w:t>
      </w:r>
      <w:r>
        <w:rPr>
          <w:rFonts w:ascii="Times New Roman" w:eastAsiaTheme="minorEastAsia" w:hAnsi="Times New Roman"/>
          <w:color w:val="000000" w:themeColor="text1"/>
          <w:szCs w:val="19"/>
        </w:rPr>
        <w:t>（助</w:t>
      </w:r>
      <w:r>
        <w:rPr>
          <w:rFonts w:ascii="Times New Roman" w:eastAsiaTheme="minorEastAsia" w:hAnsi="Times New Roman" w:hint="eastAsia"/>
          <w:color w:val="000000" w:themeColor="text1"/>
          <w:szCs w:val="19"/>
        </w:rPr>
        <w:t>、</w:t>
      </w:r>
      <w:r>
        <w:rPr>
          <w:rFonts w:ascii="Times New Roman" w:eastAsiaTheme="minorEastAsia" w:hAnsi="Times New Roman"/>
          <w:color w:val="000000" w:themeColor="text1"/>
          <w:szCs w:val="19"/>
        </w:rPr>
        <w:t>勤、贷）、</w:t>
      </w:r>
      <w:r>
        <w:rPr>
          <w:rFonts w:ascii="Times New Roman" w:eastAsiaTheme="minorEastAsia" w:hAnsi="Times New Roman"/>
          <w:color w:val="000000" w:themeColor="text1"/>
          <w:szCs w:val="19"/>
        </w:rPr>
        <w:t>0592-2188162</w:t>
      </w:r>
      <w:r>
        <w:rPr>
          <w:rFonts w:ascii="Times New Roman" w:eastAsiaTheme="minorEastAsia" w:hAnsi="Times New Roman"/>
          <w:color w:val="000000" w:themeColor="text1"/>
          <w:szCs w:val="19"/>
        </w:rPr>
        <w:t>（奖）。各类资助项目均需学生通过学院提出申请，由学院审核同意后推荐至学校进行评审。请同学留意学院相关信息通知。</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349" w:name="_Toc205886686"/>
      <w:bookmarkStart w:id="350" w:name="_Toc168560531"/>
      <w:r>
        <w:rPr>
          <w:rFonts w:ascii="方正兰亭中黑_GBK" w:eastAsia="方正兰亭中黑_GBK" w:hAnsi="方正兰亭中黑_GBK" w:cs="方正兰亭中黑_GBK" w:hint="eastAsia"/>
          <w:b w:val="0"/>
          <w:bCs/>
          <w:color w:val="000000" w:themeColor="text1"/>
          <w:sz w:val="24"/>
          <w:szCs w:val="24"/>
          <w:lang w:val="en-US"/>
        </w:rPr>
        <w:t xml:space="preserve">82. </w:t>
      </w:r>
      <w:r>
        <w:rPr>
          <w:rFonts w:ascii="方正兰亭中黑_GBK" w:eastAsia="方正兰亭中黑_GBK" w:hAnsi="方正兰亭中黑_GBK" w:cs="方正兰亭中黑_GBK" w:hint="eastAsia"/>
          <w:b w:val="0"/>
          <w:bCs/>
          <w:color w:val="000000" w:themeColor="text1"/>
          <w:sz w:val="24"/>
          <w:szCs w:val="24"/>
          <w:lang w:val="en-US"/>
        </w:rPr>
        <w:t>绿色通道</w:t>
      </w:r>
      <w:bookmarkEnd w:id="349"/>
      <w:bookmarkEnd w:id="350"/>
    </w:p>
    <w:p w:rsidR="004567A9" w:rsidRDefault="00B70137">
      <w:pPr>
        <w:overflowPunct w:val="0"/>
        <w:ind w:firstLine="380"/>
        <w:rPr>
          <w:rFonts w:ascii="Times New Roman" w:eastAsiaTheme="minorEastAsia" w:hAnsi="Times New Roman"/>
          <w:color w:val="000000" w:themeColor="text1"/>
          <w:szCs w:val="19"/>
        </w:rPr>
      </w:pPr>
      <w:r>
        <w:rPr>
          <w:rFonts w:ascii="Times New Roman" w:eastAsiaTheme="minorEastAsia" w:hAnsi="Times New Roman"/>
          <w:color w:val="000000" w:themeColor="text1"/>
          <w:szCs w:val="19"/>
        </w:rPr>
        <w:t>家庭经济特别困难的新生如暂时筹集不齐学费和住宿费，可在开学报到时，通过学校开设的</w:t>
      </w:r>
      <w:r>
        <w:rPr>
          <w:rFonts w:ascii="Times New Roman" w:eastAsiaTheme="minorEastAsia" w:hAnsi="Times New Roman" w:hint="eastAsia"/>
          <w:color w:val="000000" w:themeColor="text1"/>
          <w:szCs w:val="19"/>
        </w:rPr>
        <w:t>“</w:t>
      </w:r>
      <w:r>
        <w:rPr>
          <w:rFonts w:ascii="Times New Roman" w:eastAsiaTheme="minorEastAsia" w:hAnsi="Times New Roman"/>
          <w:color w:val="000000" w:themeColor="text1"/>
          <w:szCs w:val="19"/>
        </w:rPr>
        <w:t>绿色通道</w:t>
      </w:r>
      <w:r>
        <w:rPr>
          <w:rFonts w:ascii="Times New Roman" w:eastAsiaTheme="minorEastAsia" w:hAnsi="Times New Roman" w:hint="eastAsia"/>
          <w:color w:val="000000" w:themeColor="text1"/>
          <w:szCs w:val="19"/>
        </w:rPr>
        <w:t>”</w:t>
      </w:r>
      <w:r>
        <w:rPr>
          <w:rFonts w:ascii="Times New Roman" w:eastAsiaTheme="minorEastAsia" w:hAnsi="Times New Roman"/>
          <w:color w:val="000000" w:themeColor="text1"/>
          <w:szCs w:val="19"/>
        </w:rPr>
        <w:t>先办理入学手续。入学后，学校根据学生具体情况开展困难认定，采取不同措施给予资助。</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351" w:name="_Toc205886687"/>
      <w:bookmarkStart w:id="352" w:name="_Toc168560532"/>
      <w:r>
        <w:rPr>
          <w:rFonts w:ascii="方正兰亭中黑_GBK" w:eastAsia="方正兰亭中黑_GBK" w:hAnsi="方正兰亭中黑_GBK" w:cs="方正兰亭中黑_GBK" w:hint="eastAsia"/>
          <w:b w:val="0"/>
          <w:bCs/>
          <w:color w:val="000000" w:themeColor="text1"/>
          <w:sz w:val="24"/>
          <w:szCs w:val="24"/>
          <w:lang w:val="en-US"/>
        </w:rPr>
        <w:t xml:space="preserve">83. </w:t>
      </w:r>
      <w:r>
        <w:rPr>
          <w:rFonts w:ascii="方正兰亭中黑_GBK" w:eastAsia="方正兰亭中黑_GBK" w:hAnsi="方正兰亭中黑_GBK" w:cs="方正兰亭中黑_GBK" w:hint="eastAsia"/>
          <w:b w:val="0"/>
          <w:bCs/>
          <w:color w:val="000000" w:themeColor="text1"/>
          <w:sz w:val="24"/>
          <w:szCs w:val="24"/>
          <w:lang w:val="en-US"/>
        </w:rPr>
        <w:t>国家助学贷款</w:t>
      </w:r>
      <w:bookmarkEnd w:id="351"/>
      <w:bookmarkEnd w:id="352"/>
    </w:p>
    <w:p w:rsidR="004567A9" w:rsidRDefault="00B70137">
      <w:pPr>
        <w:overflowPunct w:val="0"/>
        <w:ind w:firstLine="380"/>
        <w:rPr>
          <w:rFonts w:ascii="Times New Roman" w:eastAsiaTheme="minorEastAsia" w:hAnsi="Times New Roman"/>
          <w:color w:val="000000" w:themeColor="text1"/>
          <w:szCs w:val="19"/>
        </w:rPr>
      </w:pPr>
      <w:r>
        <w:rPr>
          <w:rFonts w:ascii="Times New Roman" w:eastAsiaTheme="minorEastAsia" w:hAnsi="Times New Roman"/>
          <w:color w:val="000000" w:themeColor="text1"/>
          <w:szCs w:val="19"/>
        </w:rPr>
        <w:t>家庭经济困难学生可申请办理国家助学贷款，解决学费和住宿费，本科生每人每年最高贷款金额不超过</w:t>
      </w:r>
      <w:r>
        <w:rPr>
          <w:rFonts w:ascii="Times New Roman" w:eastAsiaTheme="minorEastAsia" w:hAnsi="Times New Roman"/>
          <w:color w:val="000000" w:themeColor="text1"/>
          <w:szCs w:val="19"/>
        </w:rPr>
        <w:t>20000</w:t>
      </w:r>
      <w:r>
        <w:rPr>
          <w:rFonts w:ascii="Times New Roman" w:eastAsiaTheme="minorEastAsia" w:hAnsi="Times New Roman"/>
          <w:color w:val="000000" w:themeColor="text1"/>
          <w:szCs w:val="19"/>
        </w:rPr>
        <w:t>元，在校期间利息由国家承担。助学贷款期限为学制加</w:t>
      </w:r>
      <w:r>
        <w:rPr>
          <w:rFonts w:ascii="Times New Roman" w:eastAsiaTheme="minorEastAsia" w:hAnsi="Times New Roman"/>
          <w:color w:val="000000" w:themeColor="text1"/>
          <w:szCs w:val="19"/>
        </w:rPr>
        <w:t>15</w:t>
      </w:r>
      <w:r>
        <w:rPr>
          <w:rFonts w:ascii="Times New Roman" w:eastAsiaTheme="minorEastAsia" w:hAnsi="Times New Roman"/>
          <w:color w:val="000000" w:themeColor="text1"/>
          <w:szCs w:val="19"/>
        </w:rPr>
        <w:t>年，最长不超过</w:t>
      </w:r>
      <w:r>
        <w:rPr>
          <w:rFonts w:ascii="Times New Roman" w:eastAsiaTheme="minorEastAsia" w:hAnsi="Times New Roman"/>
          <w:color w:val="000000" w:themeColor="text1"/>
          <w:szCs w:val="19"/>
        </w:rPr>
        <w:t>22</w:t>
      </w:r>
      <w:r>
        <w:rPr>
          <w:rFonts w:ascii="Times New Roman" w:eastAsiaTheme="minorEastAsia" w:hAnsi="Times New Roman"/>
          <w:color w:val="000000" w:themeColor="text1"/>
          <w:szCs w:val="19"/>
        </w:rPr>
        <w:t>年。助学贷款利率按照同期同档次贷款市场报价利率（</w:t>
      </w:r>
      <w:r>
        <w:rPr>
          <w:rFonts w:ascii="Times New Roman" w:eastAsiaTheme="minorEastAsia" w:hAnsi="Times New Roman"/>
          <w:color w:val="000000" w:themeColor="text1"/>
          <w:szCs w:val="19"/>
        </w:rPr>
        <w:t>LPR</w:t>
      </w:r>
      <w:r>
        <w:rPr>
          <w:rFonts w:ascii="Times New Roman" w:eastAsiaTheme="minorEastAsia" w:hAnsi="Times New Roman"/>
          <w:color w:val="000000" w:themeColor="text1"/>
          <w:szCs w:val="19"/>
        </w:rPr>
        <w:t>）减</w:t>
      </w:r>
      <w:r>
        <w:rPr>
          <w:rFonts w:ascii="Times New Roman" w:eastAsiaTheme="minorEastAsia" w:hAnsi="Times New Roman"/>
          <w:color w:val="000000" w:themeColor="text1"/>
          <w:szCs w:val="19"/>
        </w:rPr>
        <w:t>70</w:t>
      </w:r>
      <w:r>
        <w:rPr>
          <w:rFonts w:ascii="Times New Roman" w:eastAsiaTheme="minorEastAsia" w:hAnsi="Times New Roman"/>
          <w:color w:val="000000" w:themeColor="text1"/>
          <w:szCs w:val="19"/>
        </w:rPr>
        <w:t>个基点执行。国家助学贷款分为生源地信用助学贷款和校园地国家助学贷款，有贷款需求的学生可向户籍所在县（市、区</w:t>
      </w:r>
      <w:r>
        <w:rPr>
          <w:rFonts w:ascii="Times New Roman" w:eastAsiaTheme="minorEastAsia" w:hAnsi="Times New Roman" w:hint="eastAsia"/>
          <w:color w:val="000000" w:themeColor="text1"/>
          <w:szCs w:val="19"/>
        </w:rPr>
        <w:t>、旗</w:t>
      </w:r>
      <w:r>
        <w:rPr>
          <w:rFonts w:ascii="Times New Roman" w:eastAsiaTheme="minorEastAsia" w:hAnsi="Times New Roman"/>
          <w:color w:val="000000" w:themeColor="text1"/>
          <w:szCs w:val="19"/>
        </w:rPr>
        <w:t>）的学生资助管理机构咨询办理生源地信用助学贷款，或向高校学生资助部门咨询办理校园地国家助学贷款。同一学年内，有贷款需求的学生只能选择申请办理一种类型国家助学贷款。我校校园</w:t>
      </w:r>
      <w:r>
        <w:rPr>
          <w:rFonts w:ascii="Times New Roman" w:eastAsiaTheme="minorEastAsia" w:hAnsi="Times New Roman"/>
          <w:color w:val="000000" w:themeColor="text1"/>
          <w:szCs w:val="19"/>
        </w:rPr>
        <w:t>地国家助学贷款经办银行为中国银行厦门市厦大支行，学生可于学校发布通知后申请办理。</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353" w:name="_Toc168560533"/>
      <w:bookmarkStart w:id="354" w:name="_Toc205886688"/>
      <w:r>
        <w:rPr>
          <w:rFonts w:ascii="方正兰亭中黑_GBK" w:eastAsia="方正兰亭中黑_GBK" w:hAnsi="方正兰亭中黑_GBK" w:cs="方正兰亭中黑_GBK" w:hint="eastAsia"/>
          <w:b w:val="0"/>
          <w:bCs/>
          <w:color w:val="000000" w:themeColor="text1"/>
          <w:sz w:val="24"/>
          <w:szCs w:val="24"/>
          <w:lang w:val="en-US"/>
        </w:rPr>
        <w:lastRenderedPageBreak/>
        <w:t xml:space="preserve">84. </w:t>
      </w:r>
      <w:r>
        <w:rPr>
          <w:rFonts w:ascii="方正兰亭中黑_GBK" w:eastAsia="方正兰亭中黑_GBK" w:hAnsi="方正兰亭中黑_GBK" w:cs="方正兰亭中黑_GBK" w:hint="eastAsia"/>
          <w:b w:val="0"/>
          <w:bCs/>
          <w:color w:val="000000" w:themeColor="text1"/>
          <w:sz w:val="24"/>
          <w:szCs w:val="24"/>
          <w:lang w:val="en-US"/>
        </w:rPr>
        <w:t>国家奖学金</w:t>
      </w:r>
      <w:bookmarkEnd w:id="353"/>
      <w:bookmarkEnd w:id="354"/>
    </w:p>
    <w:p w:rsidR="004567A9" w:rsidRDefault="00B70137">
      <w:pPr>
        <w:overflowPunct w:val="0"/>
        <w:ind w:firstLine="380"/>
        <w:rPr>
          <w:rFonts w:ascii="Times New Roman" w:eastAsiaTheme="minorEastAsia" w:hAnsi="Times New Roman"/>
          <w:color w:val="000000" w:themeColor="text1"/>
          <w:szCs w:val="19"/>
        </w:rPr>
      </w:pPr>
      <w:r>
        <w:rPr>
          <w:rFonts w:ascii="Times New Roman" w:eastAsiaTheme="minorEastAsia" w:hAnsi="Times New Roman"/>
          <w:color w:val="000000" w:themeColor="text1"/>
          <w:szCs w:val="19"/>
        </w:rPr>
        <w:t>奖励纳入全国招生计划内的特别优秀的全日制本专科（含高职、第二学士学位）在校生，全国每年奖励</w:t>
      </w:r>
      <w:r>
        <w:rPr>
          <w:rFonts w:ascii="Times New Roman" w:eastAsiaTheme="minorEastAsia" w:hAnsi="Times New Roman"/>
          <w:color w:val="000000" w:themeColor="text1"/>
          <w:szCs w:val="19"/>
        </w:rPr>
        <w:t>12</w:t>
      </w:r>
      <w:r>
        <w:rPr>
          <w:rFonts w:ascii="Times New Roman" w:eastAsiaTheme="minorEastAsia" w:hAnsi="Times New Roman"/>
          <w:color w:val="000000" w:themeColor="text1"/>
          <w:szCs w:val="19"/>
        </w:rPr>
        <w:t>万名，每生每年</w:t>
      </w:r>
      <w:r>
        <w:rPr>
          <w:rFonts w:ascii="Times New Roman" w:eastAsiaTheme="minorEastAsia" w:hAnsi="Times New Roman"/>
          <w:color w:val="000000" w:themeColor="text1"/>
          <w:szCs w:val="19"/>
        </w:rPr>
        <w:t>10000</w:t>
      </w:r>
      <w:r>
        <w:rPr>
          <w:rFonts w:ascii="Times New Roman" w:eastAsiaTheme="minorEastAsia" w:hAnsi="Times New Roman"/>
          <w:color w:val="000000" w:themeColor="text1"/>
          <w:szCs w:val="19"/>
        </w:rPr>
        <w:t>元，颁发国家统一印制的荣誉证书。学校获奖名额由财政部商教育部确定，我校每年约</w:t>
      </w:r>
      <w:r>
        <w:rPr>
          <w:rFonts w:ascii="Times New Roman" w:eastAsiaTheme="minorEastAsia" w:hAnsi="Times New Roman"/>
          <w:color w:val="000000" w:themeColor="text1"/>
          <w:szCs w:val="19"/>
        </w:rPr>
        <w:t>500</w:t>
      </w:r>
      <w:r>
        <w:rPr>
          <w:rFonts w:ascii="Times New Roman" w:eastAsiaTheme="minorEastAsia" w:hAnsi="Times New Roman"/>
          <w:color w:val="000000" w:themeColor="text1"/>
          <w:szCs w:val="19"/>
        </w:rPr>
        <w:t>名。</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355" w:name="_Toc205886689"/>
      <w:bookmarkStart w:id="356" w:name="_Toc168560534"/>
      <w:r>
        <w:rPr>
          <w:rFonts w:ascii="方正兰亭中黑_GBK" w:eastAsia="方正兰亭中黑_GBK" w:hAnsi="方正兰亭中黑_GBK" w:cs="方正兰亭中黑_GBK" w:hint="eastAsia"/>
          <w:b w:val="0"/>
          <w:bCs/>
          <w:color w:val="000000" w:themeColor="text1"/>
          <w:sz w:val="24"/>
          <w:szCs w:val="24"/>
          <w:lang w:val="en-US"/>
        </w:rPr>
        <w:t xml:space="preserve">85. </w:t>
      </w:r>
      <w:r>
        <w:rPr>
          <w:rFonts w:ascii="方正兰亭中黑_GBK" w:eastAsia="方正兰亭中黑_GBK" w:hAnsi="方正兰亭中黑_GBK" w:cs="方正兰亭中黑_GBK" w:hint="eastAsia"/>
          <w:b w:val="0"/>
          <w:bCs/>
          <w:color w:val="000000" w:themeColor="text1"/>
          <w:sz w:val="24"/>
          <w:szCs w:val="24"/>
          <w:lang w:val="en-US"/>
        </w:rPr>
        <w:t>国家励志奖学金</w:t>
      </w:r>
      <w:bookmarkEnd w:id="355"/>
      <w:bookmarkEnd w:id="356"/>
    </w:p>
    <w:p w:rsidR="004567A9" w:rsidRDefault="00B70137">
      <w:pPr>
        <w:overflowPunct w:val="0"/>
        <w:ind w:firstLine="380"/>
        <w:rPr>
          <w:rFonts w:ascii="Times New Roman" w:eastAsiaTheme="minorEastAsia" w:hAnsi="Times New Roman"/>
          <w:color w:val="000000" w:themeColor="text1"/>
          <w:szCs w:val="19"/>
        </w:rPr>
      </w:pPr>
      <w:r>
        <w:rPr>
          <w:rFonts w:ascii="Times New Roman" w:eastAsiaTheme="minorEastAsia" w:hAnsi="Times New Roman"/>
          <w:color w:val="000000" w:themeColor="text1"/>
          <w:szCs w:val="19"/>
        </w:rPr>
        <w:t>奖励纳入全国招生计划内的品学兼优的家庭经济困难全日制本专科（含高职、第二学士学位）在校生，每生每年</w:t>
      </w:r>
      <w:r>
        <w:rPr>
          <w:rFonts w:ascii="Times New Roman" w:eastAsiaTheme="minorEastAsia" w:hAnsi="Times New Roman"/>
          <w:color w:val="000000" w:themeColor="text1"/>
          <w:szCs w:val="19"/>
        </w:rPr>
        <w:t>6000</w:t>
      </w:r>
      <w:r>
        <w:rPr>
          <w:rFonts w:ascii="Times New Roman" w:eastAsiaTheme="minorEastAsia" w:hAnsi="Times New Roman"/>
          <w:color w:val="000000" w:themeColor="text1"/>
          <w:szCs w:val="19"/>
        </w:rPr>
        <w:t>元。学校获奖名额由财政部商教育部确定，我校每年约</w:t>
      </w:r>
      <w:r>
        <w:rPr>
          <w:rFonts w:ascii="Times New Roman" w:eastAsiaTheme="minorEastAsia" w:hAnsi="Times New Roman"/>
          <w:color w:val="000000" w:themeColor="text1"/>
          <w:szCs w:val="19"/>
        </w:rPr>
        <w:t>600</w:t>
      </w:r>
      <w:r>
        <w:rPr>
          <w:rFonts w:ascii="Times New Roman" w:eastAsiaTheme="minorEastAsia" w:hAnsi="Times New Roman"/>
          <w:color w:val="000000" w:themeColor="text1"/>
          <w:szCs w:val="19"/>
        </w:rPr>
        <w:t>名。</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357" w:name="_Toc168560535"/>
      <w:bookmarkStart w:id="358" w:name="_Toc205886690"/>
      <w:r>
        <w:rPr>
          <w:rFonts w:ascii="方正兰亭中黑_GBK" w:eastAsia="方正兰亭中黑_GBK" w:hAnsi="方正兰亭中黑_GBK" w:cs="方正兰亭中黑_GBK" w:hint="eastAsia"/>
          <w:b w:val="0"/>
          <w:bCs/>
          <w:color w:val="000000" w:themeColor="text1"/>
          <w:sz w:val="24"/>
          <w:szCs w:val="24"/>
          <w:lang w:val="en-US"/>
        </w:rPr>
        <w:t xml:space="preserve">86. </w:t>
      </w:r>
      <w:r>
        <w:rPr>
          <w:rFonts w:ascii="方正兰亭中黑_GBK" w:eastAsia="方正兰亭中黑_GBK" w:hAnsi="方正兰亭中黑_GBK" w:cs="方正兰亭中黑_GBK" w:hint="eastAsia"/>
          <w:b w:val="0"/>
          <w:bCs/>
          <w:color w:val="000000" w:themeColor="text1"/>
          <w:sz w:val="24"/>
          <w:szCs w:val="24"/>
          <w:lang w:val="en-US"/>
        </w:rPr>
        <w:t>国家助</w:t>
      </w:r>
      <w:r>
        <w:rPr>
          <w:rFonts w:ascii="方正兰亭中黑_GBK" w:eastAsia="方正兰亭中黑_GBK" w:hAnsi="方正兰亭中黑_GBK" w:cs="方正兰亭中黑_GBK" w:hint="eastAsia"/>
          <w:b w:val="0"/>
          <w:bCs/>
          <w:color w:val="000000" w:themeColor="text1"/>
          <w:sz w:val="24"/>
          <w:szCs w:val="24"/>
          <w:lang w:val="en-US"/>
        </w:rPr>
        <w:t>学金</w:t>
      </w:r>
      <w:bookmarkEnd w:id="357"/>
      <w:bookmarkEnd w:id="358"/>
    </w:p>
    <w:p w:rsidR="004567A9" w:rsidRDefault="00B70137">
      <w:pPr>
        <w:overflowPunct w:val="0"/>
        <w:ind w:firstLine="380"/>
        <w:rPr>
          <w:rFonts w:ascii="Times New Roman" w:eastAsiaTheme="minorEastAsia" w:hAnsi="Times New Roman"/>
          <w:color w:val="000000" w:themeColor="text1"/>
          <w:szCs w:val="19"/>
        </w:rPr>
      </w:pPr>
      <w:r>
        <w:rPr>
          <w:rFonts w:ascii="Times New Roman" w:eastAsiaTheme="minorEastAsia" w:hAnsi="Times New Roman"/>
          <w:color w:val="000000" w:themeColor="text1"/>
          <w:szCs w:val="19"/>
        </w:rPr>
        <w:t>资助纳入全国招生计划内的家庭经济困难全日制本专科（含预科、高职、第二学士学位）在校生，平均资助标准为每生每年</w:t>
      </w:r>
      <w:r>
        <w:rPr>
          <w:rFonts w:ascii="Times New Roman" w:eastAsiaTheme="minorEastAsia" w:hAnsi="Times New Roman"/>
          <w:color w:val="000000" w:themeColor="text1"/>
          <w:szCs w:val="19"/>
        </w:rPr>
        <w:t>3300</w:t>
      </w:r>
      <w:r>
        <w:rPr>
          <w:rFonts w:ascii="Times New Roman" w:eastAsiaTheme="minorEastAsia" w:hAnsi="Times New Roman"/>
          <w:color w:val="000000" w:themeColor="text1"/>
          <w:szCs w:val="19"/>
        </w:rPr>
        <w:t>元。我校资助标准分两档，一等</w:t>
      </w:r>
      <w:r>
        <w:rPr>
          <w:rFonts w:ascii="Times New Roman" w:eastAsiaTheme="minorEastAsia" w:hAnsi="Times New Roman"/>
          <w:color w:val="000000" w:themeColor="text1"/>
          <w:szCs w:val="19"/>
        </w:rPr>
        <w:t>4000</w:t>
      </w:r>
      <w:r>
        <w:rPr>
          <w:rFonts w:ascii="Times New Roman" w:eastAsiaTheme="minorEastAsia" w:hAnsi="Times New Roman"/>
          <w:color w:val="000000" w:themeColor="text1"/>
          <w:szCs w:val="19"/>
        </w:rPr>
        <w:t>元</w:t>
      </w:r>
      <w:r>
        <w:rPr>
          <w:rFonts w:ascii="Times New Roman" w:eastAsiaTheme="minorEastAsia" w:hAnsi="Times New Roman"/>
          <w:color w:val="000000" w:themeColor="text1"/>
          <w:szCs w:val="19"/>
        </w:rPr>
        <w:t>/</w:t>
      </w:r>
      <w:r>
        <w:rPr>
          <w:rFonts w:ascii="Times New Roman" w:eastAsiaTheme="minorEastAsia" w:hAnsi="Times New Roman"/>
          <w:color w:val="000000" w:themeColor="text1"/>
          <w:szCs w:val="19"/>
        </w:rPr>
        <w:t>人</w:t>
      </w:r>
      <w:r>
        <w:rPr>
          <w:rFonts w:ascii="Times New Roman" w:eastAsiaTheme="minorEastAsia" w:hAnsi="Times New Roman"/>
          <w:color w:val="000000" w:themeColor="text1"/>
          <w:szCs w:val="19"/>
        </w:rPr>
        <w:t>/</w:t>
      </w:r>
      <w:r>
        <w:rPr>
          <w:rFonts w:ascii="Times New Roman" w:eastAsiaTheme="minorEastAsia" w:hAnsi="Times New Roman"/>
          <w:color w:val="000000" w:themeColor="text1"/>
          <w:szCs w:val="19"/>
        </w:rPr>
        <w:t>学年，二等</w:t>
      </w:r>
      <w:r>
        <w:rPr>
          <w:rFonts w:ascii="Times New Roman" w:eastAsiaTheme="minorEastAsia" w:hAnsi="Times New Roman"/>
          <w:color w:val="000000" w:themeColor="text1"/>
          <w:szCs w:val="19"/>
        </w:rPr>
        <w:t>3000</w:t>
      </w:r>
      <w:r>
        <w:rPr>
          <w:rFonts w:ascii="Times New Roman" w:eastAsiaTheme="minorEastAsia" w:hAnsi="Times New Roman"/>
          <w:color w:val="000000" w:themeColor="text1"/>
          <w:szCs w:val="19"/>
        </w:rPr>
        <w:t>元</w:t>
      </w:r>
      <w:r>
        <w:rPr>
          <w:rFonts w:ascii="Times New Roman" w:eastAsiaTheme="minorEastAsia" w:hAnsi="Times New Roman"/>
          <w:color w:val="000000" w:themeColor="text1"/>
          <w:szCs w:val="19"/>
        </w:rPr>
        <w:t>/</w:t>
      </w:r>
      <w:r>
        <w:rPr>
          <w:rFonts w:ascii="Times New Roman" w:eastAsiaTheme="minorEastAsia" w:hAnsi="Times New Roman"/>
          <w:color w:val="000000" w:themeColor="text1"/>
          <w:szCs w:val="19"/>
        </w:rPr>
        <w:t>人</w:t>
      </w:r>
      <w:r>
        <w:rPr>
          <w:rFonts w:ascii="Times New Roman" w:eastAsiaTheme="minorEastAsia" w:hAnsi="Times New Roman"/>
          <w:color w:val="000000" w:themeColor="text1"/>
          <w:szCs w:val="19"/>
        </w:rPr>
        <w:t>/</w:t>
      </w:r>
      <w:r>
        <w:rPr>
          <w:rFonts w:ascii="Times New Roman" w:eastAsiaTheme="minorEastAsia" w:hAnsi="Times New Roman"/>
          <w:color w:val="000000" w:themeColor="text1"/>
          <w:szCs w:val="19"/>
        </w:rPr>
        <w:t>学年。中央高校名额由财政部、教育部下达，我校每年约</w:t>
      </w:r>
      <w:r>
        <w:rPr>
          <w:rFonts w:ascii="Times New Roman" w:eastAsiaTheme="minorEastAsia" w:hAnsi="Times New Roman"/>
          <w:color w:val="000000" w:themeColor="text1"/>
          <w:szCs w:val="19"/>
        </w:rPr>
        <w:t>2700</w:t>
      </w:r>
      <w:r>
        <w:rPr>
          <w:rFonts w:ascii="Times New Roman" w:eastAsiaTheme="minorEastAsia" w:hAnsi="Times New Roman"/>
          <w:color w:val="000000" w:themeColor="text1"/>
          <w:szCs w:val="19"/>
        </w:rPr>
        <w:t>名。</w:t>
      </w:r>
      <w:r>
        <w:rPr>
          <w:rFonts w:ascii="Times New Roman" w:eastAsiaTheme="minorEastAsia" w:hAnsi="Times New Roman" w:hint="eastAsia"/>
          <w:color w:val="000000" w:themeColor="text1"/>
          <w:szCs w:val="19"/>
        </w:rPr>
        <w:t>全日制在校退役士兵学生全部享受本专科生国家助学金，资助标准为每生每年</w:t>
      </w:r>
      <w:r>
        <w:rPr>
          <w:rFonts w:ascii="Times New Roman" w:eastAsiaTheme="minorEastAsia" w:hAnsi="Times New Roman"/>
          <w:color w:val="000000" w:themeColor="text1"/>
          <w:szCs w:val="19"/>
        </w:rPr>
        <w:t>3700</w:t>
      </w:r>
      <w:r>
        <w:rPr>
          <w:rFonts w:ascii="Times New Roman" w:eastAsiaTheme="minorEastAsia" w:hAnsi="Times New Roman" w:hint="eastAsia"/>
          <w:color w:val="000000" w:themeColor="text1"/>
          <w:szCs w:val="19"/>
        </w:rPr>
        <w:t>元。</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359" w:name="_Toc205886691"/>
      <w:bookmarkStart w:id="360" w:name="_Toc168560536"/>
      <w:r>
        <w:rPr>
          <w:rFonts w:ascii="方正兰亭中黑_GBK" w:eastAsia="方正兰亭中黑_GBK" w:hAnsi="方正兰亭中黑_GBK" w:cs="方正兰亭中黑_GBK" w:hint="eastAsia"/>
          <w:b w:val="0"/>
          <w:bCs/>
          <w:color w:val="000000" w:themeColor="text1"/>
          <w:sz w:val="24"/>
          <w:szCs w:val="24"/>
          <w:lang w:val="en-US"/>
        </w:rPr>
        <w:t xml:space="preserve">87. </w:t>
      </w:r>
      <w:r>
        <w:rPr>
          <w:rFonts w:ascii="方正兰亭中黑_GBK" w:eastAsia="方正兰亭中黑_GBK" w:hAnsi="方正兰亭中黑_GBK" w:cs="方正兰亭中黑_GBK" w:hint="eastAsia"/>
          <w:b w:val="0"/>
          <w:bCs/>
          <w:color w:val="000000" w:themeColor="text1"/>
          <w:sz w:val="24"/>
          <w:szCs w:val="24"/>
          <w:lang w:val="en-US"/>
        </w:rPr>
        <w:t>校级奖学金、优秀学生奖学金</w:t>
      </w:r>
      <w:bookmarkEnd w:id="359"/>
      <w:bookmarkEnd w:id="360"/>
    </w:p>
    <w:p w:rsidR="004567A9" w:rsidRDefault="00B70137">
      <w:pPr>
        <w:overflowPunct w:val="0"/>
        <w:ind w:firstLine="380"/>
        <w:rPr>
          <w:rFonts w:ascii="Times New Roman" w:eastAsiaTheme="minorEastAsia" w:hAnsi="Times New Roman"/>
          <w:color w:val="000000" w:themeColor="text1"/>
          <w:szCs w:val="19"/>
        </w:rPr>
      </w:pPr>
      <w:r>
        <w:rPr>
          <w:rFonts w:ascii="Times New Roman" w:eastAsiaTheme="minorEastAsia" w:hAnsi="Times New Roman"/>
          <w:color w:val="000000" w:themeColor="text1"/>
          <w:szCs w:val="19"/>
        </w:rPr>
        <w:t>我校设立</w:t>
      </w:r>
      <w:r>
        <w:rPr>
          <w:rFonts w:ascii="Times New Roman" w:eastAsiaTheme="minorEastAsia" w:hAnsi="Times New Roman" w:hint="eastAsia"/>
          <w:color w:val="000000" w:themeColor="text1"/>
          <w:szCs w:val="19"/>
        </w:rPr>
        <w:t>“</w:t>
      </w:r>
      <w:r>
        <w:rPr>
          <w:rFonts w:ascii="Times New Roman" w:eastAsiaTheme="minorEastAsia" w:hAnsi="Times New Roman"/>
          <w:color w:val="000000" w:themeColor="text1"/>
          <w:szCs w:val="19"/>
        </w:rPr>
        <w:t>文庆奖学金</w:t>
      </w:r>
      <w:r>
        <w:rPr>
          <w:rFonts w:ascii="Times New Roman" w:eastAsiaTheme="minorEastAsia" w:hAnsi="Times New Roman" w:hint="eastAsia"/>
          <w:color w:val="000000" w:themeColor="text1"/>
          <w:szCs w:val="19"/>
        </w:rPr>
        <w:t>”“</w:t>
      </w:r>
      <w:r>
        <w:rPr>
          <w:rFonts w:ascii="Times New Roman" w:eastAsiaTheme="minorEastAsia" w:hAnsi="Times New Roman"/>
          <w:color w:val="000000" w:themeColor="text1"/>
          <w:szCs w:val="19"/>
        </w:rPr>
        <w:t>本栋奖学金</w:t>
      </w:r>
      <w:r>
        <w:rPr>
          <w:rFonts w:ascii="Times New Roman" w:eastAsiaTheme="minorEastAsia" w:hAnsi="Times New Roman" w:hint="eastAsia"/>
          <w:color w:val="000000" w:themeColor="text1"/>
          <w:szCs w:val="19"/>
        </w:rPr>
        <w:t>”</w:t>
      </w:r>
      <w:r>
        <w:rPr>
          <w:rFonts w:ascii="Times New Roman" w:eastAsiaTheme="minorEastAsia" w:hAnsi="Times New Roman"/>
          <w:color w:val="000000" w:themeColor="text1"/>
          <w:szCs w:val="19"/>
        </w:rPr>
        <w:t>和</w:t>
      </w:r>
      <w:r>
        <w:rPr>
          <w:rFonts w:ascii="Times New Roman" w:eastAsiaTheme="minorEastAsia" w:hAnsi="Times New Roman" w:hint="eastAsia"/>
          <w:color w:val="000000" w:themeColor="text1"/>
          <w:szCs w:val="19"/>
        </w:rPr>
        <w:t>“</w:t>
      </w:r>
      <w:r>
        <w:rPr>
          <w:rFonts w:ascii="Times New Roman" w:eastAsiaTheme="minorEastAsia" w:hAnsi="Times New Roman"/>
          <w:color w:val="000000" w:themeColor="text1"/>
          <w:szCs w:val="19"/>
        </w:rPr>
        <w:t>亚南奖学金</w:t>
      </w:r>
      <w:r>
        <w:rPr>
          <w:rFonts w:ascii="Times New Roman" w:eastAsiaTheme="minorEastAsia" w:hAnsi="Times New Roman" w:hint="eastAsia"/>
          <w:color w:val="000000" w:themeColor="text1"/>
          <w:szCs w:val="19"/>
        </w:rPr>
        <w:t>”</w:t>
      </w:r>
      <w:r>
        <w:rPr>
          <w:rFonts w:ascii="Times New Roman" w:eastAsiaTheme="minorEastAsia" w:hAnsi="Times New Roman"/>
          <w:color w:val="000000" w:themeColor="text1"/>
          <w:szCs w:val="19"/>
        </w:rPr>
        <w:t>等</w:t>
      </w:r>
      <w:r>
        <w:rPr>
          <w:rFonts w:ascii="Times New Roman" w:eastAsiaTheme="minorEastAsia" w:hAnsi="Times New Roman"/>
          <w:color w:val="000000" w:themeColor="text1"/>
          <w:szCs w:val="19"/>
        </w:rPr>
        <w:t>40</w:t>
      </w:r>
      <w:r>
        <w:rPr>
          <w:rFonts w:ascii="Times New Roman" w:eastAsiaTheme="minorEastAsia" w:hAnsi="Times New Roman"/>
          <w:color w:val="000000" w:themeColor="text1"/>
          <w:szCs w:val="19"/>
        </w:rPr>
        <w:t>余项校级奖学金，各奖项奖励金额</w:t>
      </w:r>
      <w:r>
        <w:rPr>
          <w:rFonts w:ascii="Times New Roman" w:eastAsiaTheme="minorEastAsia" w:hAnsi="Times New Roman"/>
          <w:color w:val="000000" w:themeColor="text1"/>
          <w:szCs w:val="19"/>
        </w:rPr>
        <w:t>2000</w:t>
      </w:r>
      <w:r>
        <w:rPr>
          <w:rFonts w:ascii="Times New Roman" w:eastAsiaTheme="minorEastAsia" w:hAnsi="Times New Roman"/>
          <w:color w:val="000000" w:themeColor="text1"/>
          <w:szCs w:val="19"/>
        </w:rPr>
        <w:t>元</w:t>
      </w:r>
      <w:r>
        <w:rPr>
          <w:rFonts w:ascii="Times New Roman" w:eastAsiaTheme="minorEastAsia" w:hAnsi="Times New Roman"/>
          <w:color w:val="000000" w:themeColor="text1"/>
          <w:szCs w:val="19"/>
        </w:rPr>
        <w:t>/</w:t>
      </w:r>
      <w:r>
        <w:rPr>
          <w:rFonts w:ascii="Times New Roman" w:eastAsiaTheme="minorEastAsia" w:hAnsi="Times New Roman"/>
          <w:color w:val="000000" w:themeColor="text1"/>
          <w:szCs w:val="19"/>
        </w:rPr>
        <w:t>人</w:t>
      </w:r>
      <w:r>
        <w:rPr>
          <w:rFonts w:ascii="Times New Roman" w:eastAsiaTheme="minorEastAsia" w:hAnsi="Times New Roman"/>
          <w:color w:val="000000" w:themeColor="text1"/>
          <w:szCs w:val="19"/>
        </w:rPr>
        <w:t>~10000</w:t>
      </w:r>
      <w:r>
        <w:rPr>
          <w:rFonts w:ascii="Times New Roman" w:eastAsiaTheme="minorEastAsia" w:hAnsi="Times New Roman"/>
          <w:color w:val="000000" w:themeColor="text1"/>
          <w:szCs w:val="19"/>
        </w:rPr>
        <w:t>元</w:t>
      </w:r>
      <w:r>
        <w:rPr>
          <w:rFonts w:ascii="Times New Roman" w:eastAsiaTheme="minorEastAsia" w:hAnsi="Times New Roman"/>
          <w:color w:val="000000" w:themeColor="text1"/>
          <w:szCs w:val="19"/>
        </w:rPr>
        <w:t>/</w:t>
      </w:r>
      <w:r>
        <w:rPr>
          <w:rFonts w:ascii="Times New Roman" w:eastAsiaTheme="minorEastAsia" w:hAnsi="Times New Roman"/>
          <w:color w:val="000000" w:themeColor="text1"/>
          <w:szCs w:val="19"/>
        </w:rPr>
        <w:t>人不等，奖励</w:t>
      </w:r>
      <w:r>
        <w:rPr>
          <w:rFonts w:ascii="Times New Roman" w:eastAsiaTheme="minorEastAsia" w:hAnsi="Times New Roman" w:hint="eastAsia"/>
          <w:color w:val="000000" w:themeColor="text1"/>
          <w:szCs w:val="19"/>
        </w:rPr>
        <w:t>本科生</w:t>
      </w:r>
      <w:r>
        <w:rPr>
          <w:rFonts w:ascii="Times New Roman" w:eastAsiaTheme="minorEastAsia" w:hAnsi="Times New Roman"/>
          <w:color w:val="000000" w:themeColor="text1"/>
          <w:szCs w:val="19"/>
        </w:rPr>
        <w:t>名额每年</w:t>
      </w:r>
      <w:r>
        <w:rPr>
          <w:rFonts w:ascii="Times New Roman" w:eastAsiaTheme="minorEastAsia" w:hAnsi="Times New Roman"/>
          <w:color w:val="000000" w:themeColor="text1"/>
          <w:szCs w:val="19"/>
        </w:rPr>
        <w:t>700</w:t>
      </w:r>
      <w:r>
        <w:rPr>
          <w:rFonts w:ascii="Times New Roman" w:eastAsiaTheme="minorEastAsia" w:hAnsi="Times New Roman"/>
          <w:color w:val="000000" w:themeColor="text1"/>
          <w:szCs w:val="19"/>
        </w:rPr>
        <w:t>名左右。</w:t>
      </w:r>
    </w:p>
    <w:p w:rsidR="004567A9" w:rsidRDefault="00B70137">
      <w:pPr>
        <w:overflowPunct w:val="0"/>
        <w:ind w:firstLine="380"/>
        <w:rPr>
          <w:rFonts w:ascii="Times New Roman" w:eastAsiaTheme="minorEastAsia" w:hAnsi="Times New Roman"/>
          <w:color w:val="000000" w:themeColor="text1"/>
          <w:szCs w:val="19"/>
        </w:rPr>
      </w:pPr>
      <w:r>
        <w:rPr>
          <w:rFonts w:ascii="Times New Roman" w:eastAsiaTheme="minorEastAsia" w:hAnsi="Times New Roman"/>
          <w:color w:val="000000" w:themeColor="text1"/>
          <w:szCs w:val="19"/>
        </w:rPr>
        <w:t>优秀学生奖学金用于鼓励本科生多样性与个性化发展，促进在各方面有优秀表现的学生成长成才、全面发展。优秀学生奖学金的种类有学业优秀奖学金、学业进步奖学金、学术创新奖学金、社会实践奖学金、志愿服务奖学金、社会工作奖学金、文体优秀奖学金等七项，覆盖面达可参评学生人数</w:t>
      </w:r>
      <w:r>
        <w:rPr>
          <w:rFonts w:ascii="Times New Roman" w:eastAsiaTheme="minorEastAsia" w:hAnsi="Times New Roman"/>
          <w:color w:val="000000" w:themeColor="text1"/>
          <w:szCs w:val="19"/>
        </w:rPr>
        <w:lastRenderedPageBreak/>
        <w:t>的</w:t>
      </w:r>
      <w:r>
        <w:rPr>
          <w:rFonts w:ascii="Times New Roman" w:eastAsiaTheme="minorEastAsia" w:hAnsi="Times New Roman"/>
          <w:color w:val="000000" w:themeColor="text1"/>
          <w:szCs w:val="19"/>
        </w:rPr>
        <w:t>50%</w:t>
      </w:r>
      <w:r>
        <w:rPr>
          <w:rFonts w:ascii="Times New Roman" w:eastAsiaTheme="minorEastAsia" w:hAnsi="Times New Roman"/>
          <w:color w:val="000000" w:themeColor="text1"/>
          <w:szCs w:val="19"/>
        </w:rPr>
        <w:t>。</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361" w:name="_Toc168560537"/>
      <w:bookmarkStart w:id="362" w:name="_Toc205886692"/>
      <w:r>
        <w:rPr>
          <w:rFonts w:ascii="方正兰亭中黑_GBK" w:eastAsia="方正兰亭中黑_GBK" w:hAnsi="方正兰亭中黑_GBK" w:cs="方正兰亭中黑_GBK" w:hint="eastAsia"/>
          <w:b w:val="0"/>
          <w:bCs/>
          <w:color w:val="000000" w:themeColor="text1"/>
          <w:sz w:val="24"/>
          <w:szCs w:val="24"/>
          <w:lang w:val="en-US"/>
        </w:rPr>
        <w:t xml:space="preserve">88. </w:t>
      </w:r>
      <w:r>
        <w:rPr>
          <w:rFonts w:ascii="方正兰亭中黑_GBK" w:eastAsia="方正兰亭中黑_GBK" w:hAnsi="方正兰亭中黑_GBK" w:cs="方正兰亭中黑_GBK" w:hint="eastAsia"/>
          <w:b w:val="0"/>
          <w:bCs/>
          <w:color w:val="000000" w:themeColor="text1"/>
          <w:sz w:val="24"/>
          <w:szCs w:val="24"/>
          <w:lang w:val="en-US"/>
        </w:rPr>
        <w:t>勤工助学</w:t>
      </w:r>
      <w:bookmarkEnd w:id="361"/>
      <w:bookmarkEnd w:id="362"/>
    </w:p>
    <w:p w:rsidR="004567A9" w:rsidRDefault="00B70137">
      <w:pPr>
        <w:overflowPunct w:val="0"/>
        <w:ind w:firstLine="380"/>
        <w:rPr>
          <w:rFonts w:ascii="Times New Roman" w:eastAsiaTheme="minorEastAsia" w:hAnsi="Times New Roman"/>
          <w:color w:val="000000" w:themeColor="text1"/>
          <w:szCs w:val="19"/>
        </w:rPr>
      </w:pPr>
      <w:r>
        <w:rPr>
          <w:rFonts w:ascii="Times New Roman" w:eastAsiaTheme="minorEastAsia" w:hAnsi="Times New Roman"/>
          <w:color w:val="000000" w:themeColor="text1"/>
          <w:szCs w:val="19"/>
        </w:rPr>
        <w:t>高校学生在学有余力的前提下，可以利用课余时间参加高校组织的勤工助学活动，通过劳动取得合法报酬，改善学习和生活条件等。我校校内勤工助学岗位数量多，工作内容丰富，正式注册的全日制在校学生均可申请，家庭经济</w:t>
      </w:r>
      <w:r>
        <w:rPr>
          <w:rFonts w:ascii="Times New Roman" w:eastAsiaTheme="minorEastAsia" w:hAnsi="Times New Roman"/>
          <w:color w:val="000000" w:themeColor="text1"/>
          <w:szCs w:val="19"/>
        </w:rPr>
        <w:t>困难学生优先录用。校内学生管理助理劳酬一般为</w:t>
      </w:r>
      <w:r>
        <w:rPr>
          <w:rFonts w:ascii="Times New Roman" w:eastAsiaTheme="minorEastAsia" w:hAnsi="Times New Roman"/>
          <w:color w:val="000000" w:themeColor="text1"/>
          <w:szCs w:val="19"/>
        </w:rPr>
        <w:t>15</w:t>
      </w:r>
      <w:r>
        <w:rPr>
          <w:rFonts w:ascii="Times New Roman" w:eastAsiaTheme="minorEastAsia" w:hAnsi="Times New Roman"/>
          <w:color w:val="000000" w:themeColor="text1"/>
          <w:szCs w:val="19"/>
        </w:rPr>
        <w:t>元</w:t>
      </w:r>
      <w:r>
        <w:rPr>
          <w:rFonts w:ascii="Times New Roman" w:eastAsiaTheme="minorEastAsia" w:hAnsi="Times New Roman"/>
          <w:color w:val="000000" w:themeColor="text1"/>
          <w:szCs w:val="19"/>
        </w:rPr>
        <w:t>/</w:t>
      </w:r>
      <w:r>
        <w:rPr>
          <w:rFonts w:ascii="Times New Roman" w:eastAsiaTheme="minorEastAsia" w:hAnsi="Times New Roman"/>
          <w:color w:val="000000" w:themeColor="text1"/>
          <w:szCs w:val="19"/>
        </w:rPr>
        <w:t>小时，每月工作时长不超过</w:t>
      </w:r>
      <w:r>
        <w:rPr>
          <w:rFonts w:ascii="Times New Roman" w:eastAsiaTheme="minorEastAsia" w:hAnsi="Times New Roman"/>
          <w:color w:val="000000" w:themeColor="text1"/>
          <w:szCs w:val="19"/>
        </w:rPr>
        <w:t>40</w:t>
      </w:r>
      <w:r>
        <w:rPr>
          <w:rFonts w:ascii="Times New Roman" w:eastAsiaTheme="minorEastAsia" w:hAnsi="Times New Roman"/>
          <w:color w:val="000000" w:themeColor="text1"/>
          <w:szCs w:val="19"/>
        </w:rPr>
        <w:t>小时。</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363" w:name="_Toc168560538"/>
      <w:bookmarkStart w:id="364" w:name="_Toc205886693"/>
      <w:r>
        <w:rPr>
          <w:rFonts w:ascii="方正兰亭中黑_GBK" w:eastAsia="方正兰亭中黑_GBK" w:hAnsi="方正兰亭中黑_GBK" w:cs="方正兰亭中黑_GBK" w:hint="eastAsia"/>
          <w:b w:val="0"/>
          <w:bCs/>
          <w:color w:val="000000" w:themeColor="text1"/>
          <w:sz w:val="24"/>
          <w:szCs w:val="24"/>
          <w:lang w:val="en-US"/>
        </w:rPr>
        <w:t xml:space="preserve">89. </w:t>
      </w:r>
      <w:r>
        <w:rPr>
          <w:rFonts w:ascii="方正兰亭中黑_GBK" w:eastAsia="方正兰亭中黑_GBK" w:hAnsi="方正兰亭中黑_GBK" w:cs="方正兰亭中黑_GBK" w:hint="eastAsia"/>
          <w:b w:val="0"/>
          <w:bCs/>
          <w:color w:val="000000" w:themeColor="text1"/>
          <w:sz w:val="24"/>
          <w:szCs w:val="24"/>
          <w:lang w:val="en-US"/>
        </w:rPr>
        <w:t>困难补助</w:t>
      </w:r>
      <w:bookmarkEnd w:id="363"/>
      <w:bookmarkEnd w:id="364"/>
    </w:p>
    <w:p w:rsidR="004567A9" w:rsidRDefault="00B70137">
      <w:pPr>
        <w:overflowPunct w:val="0"/>
        <w:ind w:firstLine="380"/>
        <w:rPr>
          <w:rFonts w:ascii="Times New Roman" w:eastAsiaTheme="minorEastAsia" w:hAnsi="Times New Roman"/>
          <w:color w:val="000000" w:themeColor="text1"/>
          <w:szCs w:val="19"/>
        </w:rPr>
      </w:pPr>
      <w:r>
        <w:rPr>
          <w:rFonts w:ascii="Times New Roman" w:eastAsiaTheme="minorEastAsia" w:hAnsi="Times New Roman"/>
          <w:color w:val="000000" w:themeColor="text1"/>
          <w:szCs w:val="19"/>
        </w:rPr>
        <w:t>专项生活困难补助：由学校出资设立，用于资助我校家庭经济困难学生，覆盖面广。每年资助总额近</w:t>
      </w:r>
      <w:r>
        <w:rPr>
          <w:rFonts w:ascii="Times New Roman" w:eastAsiaTheme="minorEastAsia" w:hAnsi="Times New Roman"/>
          <w:color w:val="000000" w:themeColor="text1"/>
          <w:szCs w:val="19"/>
        </w:rPr>
        <w:t>300</w:t>
      </w:r>
      <w:r>
        <w:rPr>
          <w:rFonts w:ascii="Times New Roman" w:eastAsiaTheme="minorEastAsia" w:hAnsi="Times New Roman"/>
          <w:color w:val="000000" w:themeColor="text1"/>
          <w:szCs w:val="19"/>
        </w:rPr>
        <w:t>万元。</w:t>
      </w:r>
    </w:p>
    <w:p w:rsidR="004567A9" w:rsidRDefault="00B70137">
      <w:pPr>
        <w:overflowPunct w:val="0"/>
        <w:ind w:firstLine="380"/>
        <w:rPr>
          <w:rFonts w:ascii="Times New Roman" w:eastAsiaTheme="minorEastAsia" w:hAnsi="Times New Roman"/>
          <w:color w:val="000000" w:themeColor="text1"/>
          <w:szCs w:val="19"/>
        </w:rPr>
      </w:pPr>
      <w:r>
        <w:rPr>
          <w:rFonts w:ascii="Times New Roman" w:eastAsiaTheme="minorEastAsia" w:hAnsi="Times New Roman"/>
          <w:color w:val="000000" w:themeColor="text1"/>
          <w:szCs w:val="19"/>
        </w:rPr>
        <w:t>临时困难补助：由学校出资设立，用于资助我校因洪涝、台风等自然灾害或突发事件等原因导致家庭经济困难的学生。</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365" w:name="_Toc205886694"/>
      <w:bookmarkStart w:id="366" w:name="_Toc168560539"/>
      <w:r>
        <w:rPr>
          <w:rFonts w:ascii="方正兰亭中黑_GBK" w:eastAsia="方正兰亭中黑_GBK" w:hAnsi="方正兰亭中黑_GBK" w:cs="方正兰亭中黑_GBK" w:hint="eastAsia"/>
          <w:b w:val="0"/>
          <w:bCs/>
          <w:color w:val="000000" w:themeColor="text1"/>
          <w:sz w:val="24"/>
          <w:szCs w:val="24"/>
          <w:lang w:val="en-US"/>
        </w:rPr>
        <w:t xml:space="preserve">90. </w:t>
      </w:r>
      <w:r>
        <w:rPr>
          <w:rFonts w:ascii="方正兰亭中黑_GBK" w:eastAsia="方正兰亭中黑_GBK" w:hAnsi="方正兰亭中黑_GBK" w:cs="方正兰亭中黑_GBK" w:hint="eastAsia"/>
          <w:b w:val="0"/>
          <w:bCs/>
          <w:color w:val="000000" w:themeColor="text1"/>
          <w:sz w:val="24"/>
          <w:szCs w:val="24"/>
          <w:lang w:val="en-US"/>
        </w:rPr>
        <w:t>校级助学金</w:t>
      </w:r>
      <w:bookmarkEnd w:id="365"/>
      <w:bookmarkEnd w:id="366"/>
    </w:p>
    <w:p w:rsidR="004567A9" w:rsidRDefault="00B70137">
      <w:pPr>
        <w:overflowPunct w:val="0"/>
        <w:ind w:firstLine="380"/>
        <w:rPr>
          <w:rFonts w:ascii="Times New Roman" w:eastAsiaTheme="minorEastAsia" w:hAnsi="Times New Roman"/>
          <w:color w:val="000000" w:themeColor="text1"/>
          <w:szCs w:val="19"/>
        </w:rPr>
      </w:pPr>
      <w:r>
        <w:rPr>
          <w:rFonts w:ascii="Times New Roman" w:eastAsiaTheme="minorEastAsia" w:hAnsi="Times New Roman"/>
          <w:color w:val="000000" w:themeColor="text1"/>
          <w:szCs w:val="19"/>
        </w:rPr>
        <w:t>社会各界在我校捐资设立了</w:t>
      </w:r>
      <w:r>
        <w:rPr>
          <w:rFonts w:ascii="Times New Roman" w:eastAsiaTheme="minorEastAsia" w:hAnsi="Times New Roman" w:hint="eastAsia"/>
          <w:color w:val="000000" w:themeColor="text1"/>
          <w:szCs w:val="19"/>
        </w:rPr>
        <w:t>3</w:t>
      </w:r>
      <w:r>
        <w:rPr>
          <w:rFonts w:ascii="Times New Roman" w:eastAsiaTheme="minorEastAsia" w:hAnsi="Times New Roman"/>
          <w:color w:val="000000" w:themeColor="text1"/>
          <w:szCs w:val="19"/>
        </w:rPr>
        <w:t>0</w:t>
      </w:r>
      <w:r>
        <w:rPr>
          <w:rFonts w:ascii="Times New Roman" w:eastAsiaTheme="minorEastAsia" w:hAnsi="Times New Roman" w:hint="eastAsia"/>
          <w:color w:val="000000" w:themeColor="text1"/>
          <w:szCs w:val="19"/>
        </w:rPr>
        <w:t>余</w:t>
      </w:r>
      <w:r>
        <w:rPr>
          <w:rFonts w:ascii="Times New Roman" w:eastAsiaTheme="minorEastAsia" w:hAnsi="Times New Roman"/>
          <w:color w:val="000000" w:themeColor="text1"/>
          <w:szCs w:val="19"/>
        </w:rPr>
        <w:t>项专门资助家庭经济困难学生的校级助学金，每年资助各类学生近</w:t>
      </w:r>
      <w:r>
        <w:rPr>
          <w:rFonts w:ascii="Times New Roman" w:eastAsiaTheme="minorEastAsia" w:hAnsi="Times New Roman"/>
          <w:color w:val="000000" w:themeColor="text1"/>
          <w:szCs w:val="19"/>
        </w:rPr>
        <w:t>1000</w:t>
      </w:r>
      <w:r>
        <w:rPr>
          <w:rFonts w:ascii="Times New Roman" w:eastAsiaTheme="minorEastAsia" w:hAnsi="Times New Roman"/>
          <w:color w:val="000000" w:themeColor="text1"/>
          <w:szCs w:val="19"/>
        </w:rPr>
        <w:t>名，每年资助总额</w:t>
      </w:r>
      <w:r>
        <w:rPr>
          <w:rFonts w:ascii="Times New Roman" w:eastAsiaTheme="minorEastAsia" w:hAnsi="Times New Roman"/>
          <w:color w:val="000000" w:themeColor="text1"/>
          <w:szCs w:val="19"/>
        </w:rPr>
        <w:t>400</w:t>
      </w:r>
      <w:r>
        <w:rPr>
          <w:rFonts w:ascii="Times New Roman" w:eastAsiaTheme="minorEastAsia" w:hAnsi="Times New Roman" w:hint="eastAsia"/>
          <w:color w:val="000000" w:themeColor="text1"/>
          <w:szCs w:val="19"/>
        </w:rPr>
        <w:t>余</w:t>
      </w:r>
      <w:r>
        <w:rPr>
          <w:rFonts w:ascii="Times New Roman" w:eastAsiaTheme="minorEastAsia" w:hAnsi="Times New Roman"/>
          <w:color w:val="000000" w:themeColor="text1"/>
          <w:szCs w:val="19"/>
        </w:rPr>
        <w:t>万元。</w:t>
      </w:r>
    </w:p>
    <w:p w:rsidR="004567A9" w:rsidRDefault="00B70137">
      <w:pPr>
        <w:pStyle w:val="21"/>
        <w:keepNext w:val="0"/>
        <w:keepLines w:val="0"/>
        <w:overflowPunct w:val="0"/>
        <w:spacing w:beforeLines="70" w:before="230" w:afterLines="30" w:after="98" w:line="500" w:lineRule="exact"/>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367" w:name="_Toc205886695"/>
      <w:bookmarkStart w:id="368" w:name="_Toc168560540"/>
      <w:r>
        <w:rPr>
          <w:rFonts w:ascii="方正兰亭中黑_GBK" w:eastAsia="方正兰亭中黑_GBK" w:hAnsi="方正兰亭中黑_GBK" w:cs="方正兰亭中黑_GBK" w:hint="eastAsia"/>
          <w:b w:val="0"/>
          <w:bCs/>
          <w:color w:val="000000" w:themeColor="text1"/>
          <w:sz w:val="24"/>
          <w:szCs w:val="24"/>
          <w:lang w:val="en-US"/>
        </w:rPr>
        <w:t xml:space="preserve">91. </w:t>
      </w:r>
      <w:r>
        <w:rPr>
          <w:rFonts w:ascii="方正兰亭中黑_GBK" w:eastAsia="方正兰亭中黑_GBK" w:hAnsi="方正兰亭中黑_GBK" w:cs="方正兰亭中黑_GBK" w:hint="eastAsia"/>
          <w:b w:val="0"/>
          <w:bCs/>
          <w:color w:val="000000" w:themeColor="text1"/>
          <w:sz w:val="24"/>
          <w:szCs w:val="24"/>
          <w:lang w:val="en-US"/>
        </w:rPr>
        <w:t>服兵役高等学校学生国家教育资助、基层就业学费补偿贷款代偿</w:t>
      </w:r>
      <w:bookmarkEnd w:id="367"/>
      <w:bookmarkEnd w:id="368"/>
    </w:p>
    <w:p w:rsidR="004567A9" w:rsidRDefault="00B70137">
      <w:pPr>
        <w:overflowPunct w:val="0"/>
        <w:ind w:firstLine="380"/>
        <w:rPr>
          <w:rFonts w:ascii="Times New Roman" w:eastAsiaTheme="minorEastAsia" w:hAnsi="Times New Roman"/>
          <w:color w:val="000000" w:themeColor="text1"/>
          <w:szCs w:val="19"/>
        </w:rPr>
      </w:pPr>
      <w:r>
        <w:rPr>
          <w:rFonts w:ascii="Times New Roman" w:eastAsiaTheme="minorEastAsia" w:hAnsi="Times New Roman"/>
          <w:color w:val="000000" w:themeColor="text1"/>
          <w:szCs w:val="19"/>
        </w:rPr>
        <w:t>对应征入伍服义务兵役、招收为</w:t>
      </w:r>
      <w:r>
        <w:rPr>
          <w:rFonts w:ascii="Times New Roman" w:eastAsiaTheme="minorEastAsia" w:hAnsi="Times New Roman" w:hint="eastAsia"/>
          <w:color w:val="000000" w:themeColor="text1"/>
          <w:szCs w:val="19"/>
        </w:rPr>
        <w:t>军士（原士官）</w:t>
      </w:r>
      <w:r>
        <w:rPr>
          <w:rFonts w:ascii="Times New Roman" w:eastAsiaTheme="minorEastAsia" w:hAnsi="Times New Roman"/>
          <w:color w:val="000000" w:themeColor="text1"/>
          <w:szCs w:val="19"/>
        </w:rPr>
        <w:t>、退役后复学或入学的高等学校学生实行学费补偿、国家助学贷款代偿、学费减免。学费补偿或国家助学贷款代偿金额，按学生实际缴纳的学费或用于学费的国家助学贷款（包括本金及其全部偿还之前产生的利息，下同）两者金额较高者执行；复学或新生入学后学费减免金额，按高等学校实际收取学费金额执行。学费补</w:t>
      </w:r>
      <w:r>
        <w:rPr>
          <w:rFonts w:ascii="Times New Roman" w:eastAsiaTheme="minorEastAsia" w:hAnsi="Times New Roman"/>
          <w:color w:val="000000" w:themeColor="text1"/>
          <w:szCs w:val="19"/>
        </w:rPr>
        <w:lastRenderedPageBreak/>
        <w:t>偿、国家助学贷款代偿以及学费减免的标准，本专科生每生每年最高不超过</w:t>
      </w:r>
      <w:r>
        <w:rPr>
          <w:rFonts w:ascii="Times New Roman" w:eastAsiaTheme="minorEastAsia" w:hAnsi="Times New Roman"/>
          <w:color w:val="000000" w:themeColor="text1"/>
          <w:szCs w:val="19"/>
        </w:rPr>
        <w:t>20000</w:t>
      </w:r>
      <w:r>
        <w:rPr>
          <w:rFonts w:ascii="Times New Roman" w:eastAsiaTheme="minorEastAsia" w:hAnsi="Times New Roman"/>
          <w:color w:val="000000" w:themeColor="text1"/>
          <w:szCs w:val="19"/>
        </w:rPr>
        <w:t>元，超出标准部分不予补偿、代偿或减免。</w:t>
      </w:r>
    </w:p>
    <w:p w:rsidR="004567A9" w:rsidRDefault="00B70137">
      <w:pPr>
        <w:overflowPunct w:val="0"/>
        <w:ind w:firstLine="380"/>
        <w:rPr>
          <w:rFonts w:ascii="Times New Roman" w:eastAsiaTheme="minorEastAsia" w:hAnsi="Times New Roman"/>
          <w:color w:val="000000" w:themeColor="text1"/>
          <w:szCs w:val="19"/>
        </w:rPr>
      </w:pPr>
      <w:r>
        <w:rPr>
          <w:rFonts w:ascii="Times New Roman" w:eastAsiaTheme="minorEastAsia" w:hAnsi="Times New Roman"/>
          <w:color w:val="000000" w:themeColor="text1"/>
          <w:szCs w:val="19"/>
        </w:rPr>
        <w:t>中央高校应届毕</w:t>
      </w:r>
      <w:r>
        <w:rPr>
          <w:rFonts w:ascii="Times New Roman" w:eastAsiaTheme="minorEastAsia" w:hAnsi="Times New Roman"/>
          <w:color w:val="000000" w:themeColor="text1"/>
          <w:szCs w:val="19"/>
        </w:rPr>
        <w:t>业生，</w:t>
      </w:r>
      <w:r>
        <w:rPr>
          <w:rFonts w:ascii="Times New Roman" w:eastAsiaTheme="minorEastAsia" w:hAnsi="Times New Roman" w:hint="eastAsia"/>
          <w:color w:val="000000" w:themeColor="text1"/>
          <w:szCs w:val="19"/>
        </w:rPr>
        <w:t>自愿到中西部地区、艰苦边远地区和老工业基地县以下（不含县级）基层单位就业</w:t>
      </w:r>
      <w:r>
        <w:rPr>
          <w:rFonts w:ascii="Times New Roman" w:eastAsiaTheme="minorEastAsia" w:hAnsi="Times New Roman"/>
          <w:color w:val="000000" w:themeColor="text1"/>
          <w:szCs w:val="19"/>
        </w:rPr>
        <w:t>、服务期达到</w:t>
      </w:r>
      <w:r>
        <w:rPr>
          <w:rFonts w:ascii="Times New Roman" w:eastAsiaTheme="minorEastAsia" w:hAnsi="Times New Roman"/>
          <w:color w:val="000000" w:themeColor="text1"/>
          <w:szCs w:val="19"/>
        </w:rPr>
        <w:t>3</w:t>
      </w:r>
      <w:r>
        <w:rPr>
          <w:rFonts w:ascii="Times New Roman" w:eastAsiaTheme="minorEastAsia" w:hAnsi="Times New Roman"/>
          <w:color w:val="000000" w:themeColor="text1"/>
          <w:szCs w:val="19"/>
        </w:rPr>
        <w:t>年以上（含</w:t>
      </w:r>
      <w:r>
        <w:rPr>
          <w:rFonts w:ascii="Times New Roman" w:eastAsiaTheme="minorEastAsia" w:hAnsi="Times New Roman"/>
          <w:color w:val="000000" w:themeColor="text1"/>
          <w:szCs w:val="19"/>
        </w:rPr>
        <w:t>3</w:t>
      </w:r>
      <w:r>
        <w:rPr>
          <w:rFonts w:ascii="Times New Roman" w:eastAsiaTheme="minorEastAsia" w:hAnsi="Times New Roman"/>
          <w:color w:val="000000" w:themeColor="text1"/>
          <w:szCs w:val="19"/>
        </w:rPr>
        <w:t>年）的，补偿学费或代偿用于学费的国家助学贷款，每生每年不高于</w:t>
      </w:r>
      <w:r>
        <w:rPr>
          <w:rFonts w:ascii="Times New Roman" w:eastAsiaTheme="minorEastAsia" w:hAnsi="Times New Roman" w:hint="eastAsia"/>
          <w:color w:val="000000" w:themeColor="text1"/>
          <w:szCs w:val="19"/>
        </w:rPr>
        <w:t>2</w:t>
      </w:r>
      <w:r>
        <w:rPr>
          <w:rFonts w:ascii="Times New Roman" w:eastAsiaTheme="minorEastAsia" w:hAnsi="Times New Roman"/>
          <w:color w:val="000000" w:themeColor="text1"/>
          <w:szCs w:val="19"/>
        </w:rPr>
        <w:t>0000</w:t>
      </w:r>
      <w:r>
        <w:rPr>
          <w:rFonts w:ascii="Times New Roman" w:eastAsiaTheme="minorEastAsia" w:hAnsi="Times New Roman"/>
          <w:color w:val="000000" w:themeColor="text1"/>
          <w:szCs w:val="19"/>
        </w:rPr>
        <w:t>元</w:t>
      </w:r>
      <w:r>
        <w:rPr>
          <w:rFonts w:ascii="Times New Roman" w:eastAsiaTheme="minorEastAsia" w:hAnsi="Times New Roman"/>
          <w:color w:val="000000" w:themeColor="text1"/>
          <w:szCs w:val="19"/>
        </w:rPr>
        <w:tab/>
      </w:r>
      <w:r>
        <w:rPr>
          <w:rFonts w:ascii="Times New Roman" w:eastAsiaTheme="minorEastAsia" w:hAnsi="Times New Roman"/>
          <w:color w:val="000000" w:themeColor="text1"/>
          <w:szCs w:val="19"/>
        </w:rPr>
        <w:t>。</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369" w:name="_Toc205886696"/>
      <w:bookmarkStart w:id="370" w:name="_Toc168560541"/>
      <w:r>
        <w:rPr>
          <w:rFonts w:ascii="方正兰亭中黑_GBK" w:eastAsia="方正兰亭中黑_GBK" w:hAnsi="方正兰亭中黑_GBK" w:cs="方正兰亭中黑_GBK" w:hint="eastAsia"/>
          <w:b w:val="0"/>
          <w:bCs/>
          <w:color w:val="000000" w:themeColor="text1"/>
          <w:sz w:val="24"/>
          <w:szCs w:val="24"/>
          <w:lang w:val="en-US"/>
        </w:rPr>
        <w:t xml:space="preserve">92. </w:t>
      </w:r>
      <w:r>
        <w:rPr>
          <w:rFonts w:ascii="方正兰亭中黑_GBK" w:eastAsia="方正兰亭中黑_GBK" w:hAnsi="方正兰亭中黑_GBK" w:cs="方正兰亭中黑_GBK" w:hint="eastAsia"/>
          <w:b w:val="0"/>
          <w:bCs/>
          <w:color w:val="000000" w:themeColor="text1"/>
          <w:sz w:val="24"/>
          <w:szCs w:val="24"/>
          <w:lang w:val="en-US"/>
        </w:rPr>
        <w:t>学生医疗保险</w:t>
      </w:r>
      <w:bookmarkEnd w:id="369"/>
      <w:bookmarkEnd w:id="370"/>
    </w:p>
    <w:p w:rsidR="004567A9" w:rsidRDefault="00B70137">
      <w:pPr>
        <w:overflowPunct w:val="0"/>
        <w:ind w:firstLine="380"/>
        <w:rPr>
          <w:rFonts w:ascii="Times New Roman" w:eastAsiaTheme="minorEastAsia" w:hAnsi="Times New Roman"/>
          <w:color w:val="000000" w:themeColor="text1"/>
          <w:szCs w:val="19"/>
        </w:rPr>
      </w:pPr>
      <w:r>
        <w:rPr>
          <w:rFonts w:ascii="Times New Roman" w:eastAsiaTheme="minorEastAsia" w:hAnsi="Times New Roman" w:hint="eastAsia"/>
          <w:color w:val="000000" w:themeColor="text1"/>
          <w:szCs w:val="19"/>
        </w:rPr>
        <w:t>从</w:t>
      </w:r>
      <w:r>
        <w:rPr>
          <w:rFonts w:ascii="Times New Roman" w:eastAsiaTheme="minorEastAsia" w:hAnsi="Times New Roman" w:hint="eastAsia"/>
          <w:color w:val="000000" w:themeColor="text1"/>
          <w:szCs w:val="19"/>
        </w:rPr>
        <w:t>2009</w:t>
      </w:r>
      <w:r>
        <w:rPr>
          <w:rFonts w:ascii="Times New Roman" w:eastAsiaTheme="minorEastAsia" w:hAnsi="Times New Roman" w:hint="eastAsia"/>
          <w:color w:val="000000" w:themeColor="text1"/>
          <w:szCs w:val="19"/>
        </w:rPr>
        <w:t>年起，国家将大学生纳入城乡居民基本医疗保险范围。本科生来校报到后，可向学校申请参加厦门市大学生基本医疗保险，享受大学生基本医疗保险待遇。同时，学校设有学校补充医疗保障，在学校指定医院就诊的，符合条件者可享受补充医疗保障相关待遇。学校还为按规定时间参加厦门市大学生基本医疗保险的学生购买补充商业保险。</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371" w:name="_Toc205886697"/>
      <w:bookmarkStart w:id="372" w:name="_Toc168560542"/>
      <w:r>
        <w:rPr>
          <w:rFonts w:ascii="方正兰亭中黑_GBK" w:eastAsia="方正兰亭中黑_GBK" w:hAnsi="方正兰亭中黑_GBK" w:cs="方正兰亭中黑_GBK" w:hint="eastAsia"/>
          <w:b w:val="0"/>
          <w:bCs/>
          <w:color w:val="000000" w:themeColor="text1"/>
          <w:sz w:val="24"/>
          <w:szCs w:val="24"/>
          <w:lang w:val="en-US"/>
        </w:rPr>
        <w:t xml:space="preserve">93. </w:t>
      </w:r>
      <w:r>
        <w:rPr>
          <w:rFonts w:ascii="方正兰亭中黑_GBK" w:eastAsia="方正兰亭中黑_GBK" w:hAnsi="方正兰亭中黑_GBK" w:cs="方正兰亭中黑_GBK" w:hint="eastAsia"/>
          <w:b w:val="0"/>
          <w:bCs/>
          <w:color w:val="000000" w:themeColor="text1"/>
          <w:sz w:val="24"/>
          <w:szCs w:val="24"/>
          <w:lang w:val="en-US"/>
        </w:rPr>
        <w:t>港澳及华侨学生奖学金</w:t>
      </w:r>
      <w:bookmarkEnd w:id="371"/>
      <w:bookmarkEnd w:id="372"/>
    </w:p>
    <w:p w:rsidR="004567A9" w:rsidRDefault="00B70137">
      <w:pPr>
        <w:overflowPunct w:val="0"/>
        <w:ind w:firstLine="380"/>
        <w:rPr>
          <w:rFonts w:ascii="Times New Roman" w:eastAsiaTheme="minorEastAsia" w:hAnsi="Times New Roman"/>
          <w:color w:val="000000" w:themeColor="text1"/>
          <w:szCs w:val="19"/>
        </w:rPr>
      </w:pPr>
      <w:r>
        <w:rPr>
          <w:rFonts w:ascii="Times New Roman" w:eastAsiaTheme="minorEastAsia" w:hAnsi="Times New Roman"/>
          <w:color w:val="000000" w:themeColor="text1"/>
          <w:szCs w:val="19"/>
        </w:rPr>
        <w:t>港澳及华侨学生奖学金资金来源于中央财政，面向在内地普通高校和科研院所就读的全日制港澳本专科学生、硕士和博士研究生及华侨本专科学生。其中，本科学生奖学金分四个等级：特等奖学金每生每学年</w:t>
      </w:r>
      <w:r>
        <w:rPr>
          <w:rFonts w:ascii="Times New Roman" w:eastAsiaTheme="minorEastAsia" w:hAnsi="Times New Roman"/>
          <w:color w:val="000000" w:themeColor="text1"/>
          <w:szCs w:val="19"/>
        </w:rPr>
        <w:t>8000</w:t>
      </w:r>
      <w:r>
        <w:rPr>
          <w:rFonts w:ascii="Times New Roman" w:eastAsiaTheme="minorEastAsia" w:hAnsi="Times New Roman"/>
          <w:color w:val="000000" w:themeColor="text1"/>
          <w:szCs w:val="19"/>
        </w:rPr>
        <w:t>元；一等奖学金每生每学年</w:t>
      </w:r>
      <w:r>
        <w:rPr>
          <w:rFonts w:ascii="Times New Roman" w:eastAsiaTheme="minorEastAsia" w:hAnsi="Times New Roman"/>
          <w:color w:val="000000" w:themeColor="text1"/>
          <w:szCs w:val="19"/>
        </w:rPr>
        <w:t>6000</w:t>
      </w:r>
      <w:r>
        <w:rPr>
          <w:rFonts w:ascii="Times New Roman" w:eastAsiaTheme="minorEastAsia" w:hAnsi="Times New Roman"/>
          <w:color w:val="000000" w:themeColor="text1"/>
          <w:szCs w:val="19"/>
        </w:rPr>
        <w:t>元；二等奖学金每生每学年</w:t>
      </w:r>
      <w:r>
        <w:rPr>
          <w:rFonts w:ascii="Times New Roman" w:eastAsiaTheme="minorEastAsia" w:hAnsi="Times New Roman"/>
          <w:color w:val="000000" w:themeColor="text1"/>
          <w:szCs w:val="19"/>
        </w:rPr>
        <w:t>5000</w:t>
      </w:r>
      <w:r>
        <w:rPr>
          <w:rFonts w:ascii="Times New Roman" w:eastAsiaTheme="minorEastAsia" w:hAnsi="Times New Roman"/>
          <w:color w:val="000000" w:themeColor="text1"/>
          <w:szCs w:val="19"/>
        </w:rPr>
        <w:t>元；三等奖学金每生每学年</w:t>
      </w:r>
      <w:r>
        <w:rPr>
          <w:rFonts w:ascii="Times New Roman" w:eastAsiaTheme="minorEastAsia" w:hAnsi="Times New Roman"/>
          <w:color w:val="000000" w:themeColor="text1"/>
          <w:szCs w:val="19"/>
        </w:rPr>
        <w:t>4000</w:t>
      </w:r>
      <w:r>
        <w:rPr>
          <w:rFonts w:ascii="Times New Roman" w:eastAsiaTheme="minorEastAsia" w:hAnsi="Times New Roman"/>
          <w:color w:val="000000" w:themeColor="text1"/>
          <w:szCs w:val="19"/>
        </w:rPr>
        <w:t>元。</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373" w:name="_Toc205886698"/>
      <w:bookmarkStart w:id="374" w:name="_Toc168560543"/>
      <w:r>
        <w:rPr>
          <w:rFonts w:ascii="方正兰亭中黑_GBK" w:eastAsia="方正兰亭中黑_GBK" w:hAnsi="方正兰亭中黑_GBK" w:cs="方正兰亭中黑_GBK" w:hint="eastAsia"/>
          <w:b w:val="0"/>
          <w:bCs/>
          <w:color w:val="000000" w:themeColor="text1"/>
          <w:sz w:val="24"/>
          <w:szCs w:val="24"/>
          <w:lang w:val="en-US"/>
        </w:rPr>
        <w:t xml:space="preserve">94. </w:t>
      </w:r>
      <w:r>
        <w:rPr>
          <w:rFonts w:ascii="方正兰亭中黑_GBK" w:eastAsia="方正兰亭中黑_GBK" w:hAnsi="方正兰亭中黑_GBK" w:cs="方正兰亭中黑_GBK" w:hint="eastAsia"/>
          <w:b w:val="0"/>
          <w:bCs/>
          <w:color w:val="000000" w:themeColor="text1"/>
          <w:sz w:val="24"/>
          <w:szCs w:val="24"/>
          <w:lang w:val="en-US"/>
        </w:rPr>
        <w:t>台湾学生奖学金</w:t>
      </w:r>
      <w:bookmarkEnd w:id="373"/>
      <w:bookmarkEnd w:id="374"/>
    </w:p>
    <w:p w:rsidR="004567A9" w:rsidRDefault="00B70137">
      <w:pPr>
        <w:overflowPunct w:val="0"/>
        <w:ind w:firstLine="380"/>
        <w:rPr>
          <w:rFonts w:ascii="Times New Roman" w:eastAsiaTheme="minorEastAsia" w:hAnsi="Times New Roman"/>
          <w:color w:val="000000" w:themeColor="text1"/>
          <w:szCs w:val="19"/>
        </w:rPr>
      </w:pPr>
      <w:r>
        <w:rPr>
          <w:rFonts w:ascii="Times New Roman" w:eastAsiaTheme="minorEastAsia" w:hAnsi="Times New Roman"/>
          <w:color w:val="000000" w:themeColor="text1"/>
          <w:szCs w:val="19"/>
        </w:rPr>
        <w:t>台湾学生奖学金资金来源于中央财政，面向在祖国大陆普通高等学校和科研院所就读的台湾地区全日制本专科学生、硕士研究生和博士研究生。其中，本科学生奖学金分四个等级：特等奖学金每生每学年</w:t>
      </w:r>
      <w:r>
        <w:rPr>
          <w:rFonts w:ascii="Times New Roman" w:eastAsiaTheme="minorEastAsia" w:hAnsi="Times New Roman"/>
          <w:color w:val="000000" w:themeColor="text1"/>
          <w:szCs w:val="19"/>
        </w:rPr>
        <w:t>8000</w:t>
      </w:r>
      <w:r>
        <w:rPr>
          <w:rFonts w:ascii="Times New Roman" w:eastAsiaTheme="minorEastAsia" w:hAnsi="Times New Roman"/>
          <w:color w:val="000000" w:themeColor="text1"/>
          <w:szCs w:val="19"/>
        </w:rPr>
        <w:t>元；一等奖学金每生每学年</w:t>
      </w:r>
      <w:r>
        <w:rPr>
          <w:rFonts w:ascii="Times New Roman" w:eastAsiaTheme="minorEastAsia" w:hAnsi="Times New Roman"/>
          <w:color w:val="000000" w:themeColor="text1"/>
          <w:szCs w:val="19"/>
        </w:rPr>
        <w:t>6000</w:t>
      </w:r>
      <w:r>
        <w:rPr>
          <w:rFonts w:ascii="Times New Roman" w:eastAsiaTheme="minorEastAsia" w:hAnsi="Times New Roman"/>
          <w:color w:val="000000" w:themeColor="text1"/>
          <w:szCs w:val="19"/>
        </w:rPr>
        <w:t>元；二等奖学金每生每学年</w:t>
      </w:r>
      <w:r>
        <w:rPr>
          <w:rFonts w:ascii="Times New Roman" w:eastAsiaTheme="minorEastAsia" w:hAnsi="Times New Roman"/>
          <w:color w:val="000000" w:themeColor="text1"/>
          <w:szCs w:val="19"/>
        </w:rPr>
        <w:t>5000</w:t>
      </w:r>
      <w:r>
        <w:rPr>
          <w:rFonts w:ascii="Times New Roman" w:eastAsiaTheme="minorEastAsia" w:hAnsi="Times New Roman"/>
          <w:color w:val="000000" w:themeColor="text1"/>
          <w:szCs w:val="19"/>
        </w:rPr>
        <w:t>元；三等奖学金每生每学年</w:t>
      </w:r>
      <w:r>
        <w:rPr>
          <w:rFonts w:ascii="Times New Roman" w:eastAsiaTheme="minorEastAsia" w:hAnsi="Times New Roman"/>
          <w:color w:val="000000" w:themeColor="text1"/>
          <w:szCs w:val="19"/>
        </w:rPr>
        <w:t>4000</w:t>
      </w:r>
      <w:r>
        <w:rPr>
          <w:rFonts w:ascii="Times New Roman" w:eastAsiaTheme="minorEastAsia" w:hAnsi="Times New Roman"/>
          <w:color w:val="000000" w:themeColor="text1"/>
          <w:szCs w:val="19"/>
        </w:rPr>
        <w:t>元。</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375" w:name="_Toc205886699"/>
      <w:bookmarkStart w:id="376" w:name="_Toc168560544"/>
      <w:r>
        <w:rPr>
          <w:rFonts w:ascii="方正兰亭中黑_GBK" w:eastAsia="方正兰亭中黑_GBK" w:hAnsi="方正兰亭中黑_GBK" w:cs="方正兰亭中黑_GBK" w:hint="eastAsia"/>
          <w:b w:val="0"/>
          <w:bCs/>
          <w:color w:val="000000" w:themeColor="text1"/>
          <w:sz w:val="24"/>
          <w:szCs w:val="24"/>
          <w:lang w:val="en-US"/>
        </w:rPr>
        <w:lastRenderedPageBreak/>
        <w:t xml:space="preserve">95. </w:t>
      </w:r>
      <w:r>
        <w:rPr>
          <w:rFonts w:ascii="方正兰亭中黑_GBK" w:eastAsia="方正兰亭中黑_GBK" w:hAnsi="方正兰亭中黑_GBK" w:cs="方正兰亭中黑_GBK" w:hint="eastAsia"/>
          <w:b w:val="0"/>
          <w:bCs/>
          <w:color w:val="000000" w:themeColor="text1"/>
          <w:sz w:val="24"/>
          <w:szCs w:val="24"/>
          <w:lang w:val="en-US"/>
        </w:rPr>
        <w:t>福建省高校台湾学生奖学金</w:t>
      </w:r>
      <w:bookmarkEnd w:id="375"/>
      <w:bookmarkEnd w:id="376"/>
    </w:p>
    <w:p w:rsidR="004567A9" w:rsidRDefault="00B70137">
      <w:pPr>
        <w:overflowPunct w:val="0"/>
        <w:ind w:firstLine="380"/>
        <w:rPr>
          <w:rFonts w:ascii="Times New Roman" w:eastAsiaTheme="minorEastAsia" w:hAnsi="Times New Roman"/>
          <w:color w:val="000000" w:themeColor="text1"/>
          <w:szCs w:val="19"/>
        </w:rPr>
      </w:pPr>
      <w:r>
        <w:rPr>
          <w:rFonts w:ascii="Times New Roman" w:eastAsiaTheme="minorEastAsia" w:hAnsi="Times New Roman"/>
          <w:color w:val="000000" w:themeColor="text1"/>
          <w:szCs w:val="19"/>
        </w:rPr>
        <w:t>福建省高校台湾学生奖学金由福建省政府设立，旨在鼓励和吸引更多的台湾地区学生来福建高校学习，面向在福建省普通高等学校和科研院所就读的台湾地区全日制本专科学生、硕士研究生和博士研究生，其中本科生</w:t>
      </w:r>
      <w:r>
        <w:rPr>
          <w:rFonts w:ascii="Times New Roman" w:eastAsiaTheme="minorEastAsia" w:hAnsi="Times New Roman"/>
          <w:color w:val="000000" w:themeColor="text1"/>
          <w:szCs w:val="19"/>
        </w:rPr>
        <w:t>6000</w:t>
      </w:r>
      <w:r>
        <w:rPr>
          <w:rFonts w:ascii="Times New Roman" w:eastAsiaTheme="minorEastAsia" w:hAnsi="Times New Roman"/>
          <w:color w:val="000000" w:themeColor="text1"/>
          <w:szCs w:val="19"/>
        </w:rPr>
        <w:t>元</w:t>
      </w:r>
      <w:r>
        <w:rPr>
          <w:rFonts w:ascii="Times New Roman" w:eastAsiaTheme="minorEastAsia" w:hAnsi="Times New Roman"/>
          <w:color w:val="000000" w:themeColor="text1"/>
          <w:szCs w:val="19"/>
        </w:rPr>
        <w:t>/</w:t>
      </w:r>
      <w:r>
        <w:rPr>
          <w:rFonts w:ascii="Times New Roman" w:eastAsiaTheme="minorEastAsia" w:hAnsi="Times New Roman"/>
          <w:color w:val="000000" w:themeColor="text1"/>
          <w:szCs w:val="19"/>
        </w:rPr>
        <w:t>人。</w:t>
      </w:r>
    </w:p>
    <w:p w:rsidR="004567A9" w:rsidRDefault="004567A9">
      <w:pPr>
        <w:overflowPunct w:val="0"/>
        <w:spacing w:line="340" w:lineRule="exact"/>
        <w:ind w:firstLine="380"/>
        <w:rPr>
          <w:rFonts w:ascii="Times New Roman" w:eastAsiaTheme="minorEastAsia" w:hAnsi="Times New Roman"/>
          <w:color w:val="000000" w:themeColor="text1"/>
          <w:szCs w:val="19"/>
        </w:rPr>
      </w:pPr>
    </w:p>
    <w:p w:rsidR="004567A9" w:rsidRDefault="004567A9">
      <w:pPr>
        <w:overflowPunct w:val="0"/>
        <w:ind w:firstLineChars="0" w:firstLine="0"/>
        <w:rPr>
          <w:rFonts w:ascii="Cambria" w:eastAsia="方正兰亭中黑_GBK" w:hAnsi="Cambria" w:cs="Cambria"/>
          <w:color w:val="000000" w:themeColor="text1"/>
        </w:rPr>
      </w:pPr>
    </w:p>
    <w:p w:rsidR="004567A9" w:rsidRDefault="004567A9">
      <w:pPr>
        <w:overflowPunct w:val="0"/>
        <w:ind w:firstLineChars="0" w:firstLine="0"/>
        <w:rPr>
          <w:rFonts w:ascii="Cambria" w:eastAsia="方正兰亭中黑_GBK" w:hAnsi="Cambria" w:cs="Cambria"/>
          <w:color w:val="000000" w:themeColor="text1"/>
        </w:rPr>
      </w:pPr>
    </w:p>
    <w:p w:rsidR="004567A9" w:rsidRDefault="00B70137">
      <w:pPr>
        <w:widowControl/>
        <w:ind w:firstLineChars="0" w:firstLine="0"/>
        <w:jc w:val="left"/>
        <w:rPr>
          <w:rFonts w:ascii="Cambria" w:eastAsia="方正兰亭中黑_GBK" w:hAnsi="Cambria" w:cs="Cambria"/>
          <w:color w:val="000000" w:themeColor="text1"/>
        </w:rPr>
      </w:pPr>
      <w:r>
        <w:rPr>
          <w:rFonts w:ascii="Cambria" w:eastAsia="方正兰亭中黑_GBK" w:hAnsi="Cambria" w:cs="Cambria"/>
          <w:color w:val="000000" w:themeColor="text1"/>
        </w:rPr>
        <w:br w:type="page"/>
      </w:r>
    </w:p>
    <w:p w:rsidR="004567A9" w:rsidRDefault="00B70137">
      <w:pPr>
        <w:pStyle w:val="1"/>
        <w:keepNext w:val="0"/>
        <w:keepLines w:val="0"/>
        <w:overflowPunct w:val="0"/>
        <w:spacing w:before="300" w:after="260" w:line="1000" w:lineRule="exact"/>
        <w:ind w:firstLineChars="0" w:firstLine="0"/>
        <w:rPr>
          <w:rFonts w:ascii="Cambria" w:hAnsi="Cambria" w:cs="Cambria"/>
          <w:color w:val="000000" w:themeColor="text1"/>
          <w:spacing w:val="6"/>
        </w:rPr>
      </w:pPr>
      <w:bookmarkStart w:id="377" w:name="_Toc205886700"/>
      <w:bookmarkStart w:id="378" w:name="_Toc168560545"/>
      <w:r>
        <w:rPr>
          <w:rFonts w:ascii="Cambria" w:hAnsi="Cambria" w:cs="Cambria"/>
          <w:color w:val="000000" w:themeColor="text1"/>
          <w:spacing w:val="6"/>
        </w:rPr>
        <w:lastRenderedPageBreak/>
        <w:t>二十二、重要考试信息</w:t>
      </w:r>
      <w:bookmarkEnd w:id="377"/>
      <w:bookmarkEnd w:id="378"/>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379" w:name="_Toc205886701"/>
      <w:bookmarkStart w:id="380" w:name="_Toc168560546"/>
      <w:r>
        <w:rPr>
          <w:rFonts w:ascii="方正兰亭中黑_GBK" w:eastAsia="方正兰亭中黑_GBK" w:hAnsi="方正兰亭中黑_GBK" w:cs="方正兰亭中黑_GBK" w:hint="eastAsia"/>
          <w:b w:val="0"/>
          <w:bCs/>
          <w:color w:val="000000" w:themeColor="text1"/>
          <w:sz w:val="24"/>
          <w:szCs w:val="24"/>
          <w:lang w:val="en-US"/>
        </w:rPr>
        <w:t xml:space="preserve">96. </w:t>
      </w:r>
      <w:r>
        <w:rPr>
          <w:rFonts w:ascii="方正兰亭中黑_GBK" w:eastAsia="方正兰亭中黑_GBK" w:hAnsi="方正兰亭中黑_GBK" w:cs="方正兰亭中黑_GBK" w:hint="eastAsia"/>
          <w:b w:val="0"/>
          <w:bCs/>
          <w:color w:val="000000" w:themeColor="text1"/>
          <w:sz w:val="24"/>
          <w:szCs w:val="24"/>
          <w:lang w:val="en-US"/>
        </w:rPr>
        <w:t>全国大学英语四、六级考试</w:t>
      </w:r>
      <w:bookmarkEnd w:id="379"/>
      <w:bookmarkEnd w:id="380"/>
    </w:p>
    <w:p w:rsidR="004567A9" w:rsidRDefault="00B70137">
      <w:pPr>
        <w:overflowPunct w:val="0"/>
        <w:ind w:firstLine="380"/>
        <w:rPr>
          <w:rFonts w:ascii="Times New Roman" w:eastAsiaTheme="minorEastAsia" w:hAnsi="Times New Roman"/>
          <w:color w:val="000000" w:themeColor="text1"/>
          <w:szCs w:val="19"/>
        </w:rPr>
      </w:pPr>
      <w:r>
        <w:rPr>
          <w:rFonts w:ascii="Times New Roman" w:eastAsiaTheme="minorEastAsia" w:hAnsi="Times New Roman"/>
          <w:color w:val="000000" w:themeColor="text1"/>
          <w:szCs w:val="19"/>
        </w:rPr>
        <w:t>全国大学英语四、六级考试（</w:t>
      </w:r>
      <w:r>
        <w:rPr>
          <w:rFonts w:ascii="Times New Roman" w:eastAsiaTheme="minorEastAsia" w:hAnsi="Times New Roman"/>
          <w:color w:val="000000" w:themeColor="text1"/>
          <w:szCs w:val="19"/>
        </w:rPr>
        <w:t>CET</w:t>
      </w:r>
      <w:r>
        <w:rPr>
          <w:rFonts w:ascii="Times New Roman" w:eastAsiaTheme="minorEastAsia" w:hAnsi="Times New Roman"/>
          <w:color w:val="000000" w:themeColor="text1"/>
          <w:szCs w:val="19"/>
        </w:rPr>
        <w:t>）是教育部主管的一项全国性的英语能力测试，包括笔试、口试。其目的是对大学生的实际英语能力进行客观、准确的测量，为大学英语教学提供测评服务。通常情况下，修完大学英语四级课程的在校生方可报考四级笔试，四级笔试成绩达到</w:t>
      </w:r>
      <w:r>
        <w:rPr>
          <w:rFonts w:ascii="Times New Roman" w:eastAsiaTheme="minorEastAsia" w:hAnsi="Times New Roman"/>
          <w:color w:val="000000" w:themeColor="text1"/>
          <w:szCs w:val="19"/>
        </w:rPr>
        <w:t>425</w:t>
      </w:r>
      <w:r>
        <w:rPr>
          <w:rFonts w:ascii="Times New Roman" w:eastAsiaTheme="minorEastAsia" w:hAnsi="Times New Roman"/>
          <w:color w:val="000000" w:themeColor="text1"/>
          <w:szCs w:val="19"/>
        </w:rPr>
        <w:t>分的在校生可报考六级笔试；报考同级笔试后方有资格报考同级口试。笔试考试时间一般为</w:t>
      </w:r>
      <w:r>
        <w:rPr>
          <w:rFonts w:ascii="Times New Roman" w:eastAsiaTheme="minorEastAsia" w:hAnsi="Times New Roman"/>
          <w:color w:val="000000" w:themeColor="text1"/>
          <w:szCs w:val="19"/>
        </w:rPr>
        <w:t>6</w:t>
      </w:r>
      <w:r>
        <w:rPr>
          <w:rFonts w:ascii="Times New Roman" w:eastAsiaTheme="minorEastAsia" w:hAnsi="Times New Roman"/>
          <w:color w:val="000000" w:themeColor="text1"/>
          <w:szCs w:val="19"/>
        </w:rPr>
        <w:t>月、</w:t>
      </w:r>
      <w:r>
        <w:rPr>
          <w:rFonts w:ascii="Times New Roman" w:eastAsiaTheme="minorEastAsia" w:hAnsi="Times New Roman"/>
          <w:color w:val="000000" w:themeColor="text1"/>
          <w:szCs w:val="19"/>
        </w:rPr>
        <w:t>12</w:t>
      </w:r>
      <w:r>
        <w:rPr>
          <w:rFonts w:ascii="Times New Roman" w:eastAsiaTheme="minorEastAsia" w:hAnsi="Times New Roman"/>
          <w:color w:val="000000" w:themeColor="text1"/>
          <w:szCs w:val="19"/>
        </w:rPr>
        <w:t>月的第</w:t>
      </w:r>
      <w:r>
        <w:rPr>
          <w:rFonts w:ascii="Times New Roman" w:eastAsiaTheme="minorEastAsia" w:hAnsi="Times New Roman"/>
          <w:color w:val="000000" w:themeColor="text1"/>
          <w:szCs w:val="19"/>
        </w:rPr>
        <w:t>2</w:t>
      </w:r>
      <w:r>
        <w:rPr>
          <w:rFonts w:ascii="Times New Roman" w:eastAsiaTheme="minorEastAsia" w:hAnsi="Times New Roman"/>
          <w:color w:val="000000" w:themeColor="text1"/>
          <w:szCs w:val="19"/>
        </w:rPr>
        <w:t>周或第</w:t>
      </w:r>
      <w:r>
        <w:rPr>
          <w:rFonts w:ascii="Times New Roman" w:eastAsiaTheme="minorEastAsia" w:hAnsi="Times New Roman"/>
          <w:color w:val="000000" w:themeColor="text1"/>
          <w:szCs w:val="19"/>
        </w:rPr>
        <w:t>3</w:t>
      </w:r>
      <w:r>
        <w:rPr>
          <w:rFonts w:ascii="Times New Roman" w:eastAsiaTheme="minorEastAsia" w:hAnsi="Times New Roman"/>
          <w:color w:val="000000" w:themeColor="text1"/>
          <w:szCs w:val="19"/>
        </w:rPr>
        <w:t>周的周六，上午四级笔试、下午六级笔试。口试考试时间一般为</w:t>
      </w:r>
      <w:r>
        <w:rPr>
          <w:rFonts w:ascii="Times New Roman" w:eastAsiaTheme="minorEastAsia" w:hAnsi="Times New Roman"/>
          <w:color w:val="000000" w:themeColor="text1"/>
          <w:szCs w:val="19"/>
        </w:rPr>
        <w:t>5</w:t>
      </w:r>
      <w:r>
        <w:rPr>
          <w:rFonts w:ascii="Times New Roman" w:eastAsiaTheme="minorEastAsia" w:hAnsi="Times New Roman"/>
          <w:color w:val="000000" w:themeColor="text1"/>
          <w:szCs w:val="19"/>
        </w:rPr>
        <w:t>月、</w:t>
      </w:r>
      <w:r>
        <w:rPr>
          <w:rFonts w:ascii="Times New Roman" w:eastAsiaTheme="minorEastAsia" w:hAnsi="Times New Roman"/>
          <w:color w:val="000000" w:themeColor="text1"/>
          <w:szCs w:val="19"/>
        </w:rPr>
        <w:t>11</w:t>
      </w:r>
      <w:r>
        <w:rPr>
          <w:rFonts w:ascii="Times New Roman" w:eastAsiaTheme="minorEastAsia" w:hAnsi="Times New Roman"/>
          <w:color w:val="000000" w:themeColor="text1"/>
          <w:szCs w:val="19"/>
        </w:rPr>
        <w:t>月的第</w:t>
      </w:r>
      <w:r>
        <w:rPr>
          <w:rFonts w:ascii="Times New Roman" w:eastAsiaTheme="minorEastAsia" w:hAnsi="Times New Roman"/>
          <w:color w:val="000000" w:themeColor="text1"/>
          <w:szCs w:val="19"/>
        </w:rPr>
        <w:t>3</w:t>
      </w:r>
      <w:r>
        <w:rPr>
          <w:rFonts w:ascii="Times New Roman" w:eastAsiaTheme="minorEastAsia" w:hAnsi="Times New Roman"/>
          <w:color w:val="000000" w:themeColor="text1"/>
          <w:szCs w:val="19"/>
        </w:rPr>
        <w:t>周或第</w:t>
      </w:r>
      <w:r>
        <w:rPr>
          <w:rFonts w:ascii="Times New Roman" w:eastAsiaTheme="minorEastAsia" w:hAnsi="Times New Roman"/>
          <w:color w:val="000000" w:themeColor="text1"/>
          <w:szCs w:val="19"/>
        </w:rPr>
        <w:t>4</w:t>
      </w:r>
      <w:r>
        <w:rPr>
          <w:rFonts w:ascii="Times New Roman" w:eastAsiaTheme="minorEastAsia" w:hAnsi="Times New Roman"/>
          <w:color w:val="000000" w:themeColor="text1"/>
          <w:szCs w:val="19"/>
        </w:rPr>
        <w:t>周的公休日，周六四级口试、周日六级口试。</w:t>
      </w:r>
    </w:p>
    <w:p w:rsidR="004567A9" w:rsidRDefault="00B70137">
      <w:pPr>
        <w:overflowPunct w:val="0"/>
        <w:ind w:firstLine="380"/>
        <w:rPr>
          <w:rFonts w:ascii="Times New Roman" w:eastAsiaTheme="minorEastAsia" w:hAnsi="Times New Roman"/>
          <w:color w:val="000000" w:themeColor="text1"/>
          <w:szCs w:val="19"/>
        </w:rPr>
      </w:pPr>
      <w:r>
        <w:rPr>
          <w:rFonts w:ascii="Times New Roman" w:eastAsiaTheme="minorEastAsia" w:hAnsi="Times New Roman"/>
          <w:color w:val="000000" w:themeColor="text1"/>
          <w:szCs w:val="19"/>
        </w:rPr>
        <w:t>每学期初，学校教务处官网将公布本</w:t>
      </w:r>
      <w:r>
        <w:rPr>
          <w:rFonts w:ascii="Times New Roman" w:eastAsiaTheme="minorEastAsia" w:hAnsi="Times New Roman"/>
          <w:color w:val="000000" w:themeColor="text1"/>
          <w:szCs w:val="19"/>
        </w:rPr>
        <w:t>批次全国大学英语四、六级考试的正式报名文件，详细说明报名资格、报名方式、报名流程等问题。</w:t>
      </w:r>
    </w:p>
    <w:p w:rsidR="004567A9" w:rsidRDefault="00B70137">
      <w:pPr>
        <w:overflowPunct w:val="0"/>
        <w:ind w:firstLine="422"/>
        <w:rPr>
          <w:rFonts w:ascii="Cambria" w:hAnsi="Cambria" w:cs="Cambria"/>
          <w:b/>
          <w:bCs/>
          <w:color w:val="000000" w:themeColor="text1"/>
        </w:rPr>
      </w:pPr>
      <w:r>
        <w:rPr>
          <w:rStyle w:val="affff2"/>
          <w:rFonts w:hint="eastAsia"/>
          <w:b/>
          <w:bCs/>
          <w:color w:val="000000" w:themeColor="text1"/>
        </w:rPr>
        <w:t>重要提醒</w:t>
      </w:r>
      <w:r>
        <w:rPr>
          <w:rFonts w:ascii="Cambria" w:hAnsi="Cambria" w:cs="Cambria"/>
          <w:b/>
          <w:bCs/>
          <w:color w:val="000000" w:themeColor="text1"/>
        </w:rPr>
        <w:t>：</w:t>
      </w:r>
    </w:p>
    <w:p w:rsidR="004567A9" w:rsidRDefault="00B70137">
      <w:pPr>
        <w:overflowPunct w:val="0"/>
        <w:ind w:firstLine="380"/>
        <w:rPr>
          <w:rFonts w:ascii="Times New Roman" w:eastAsiaTheme="minorEastAsia" w:hAnsi="Times New Roman"/>
          <w:color w:val="000000" w:themeColor="text1"/>
          <w:szCs w:val="19"/>
        </w:rPr>
      </w:pPr>
      <w:r>
        <w:rPr>
          <w:rFonts w:ascii="Times New Roman" w:eastAsiaTheme="minorEastAsia" w:hAnsi="Times New Roman"/>
          <w:color w:val="000000" w:themeColor="text1"/>
          <w:szCs w:val="19"/>
        </w:rPr>
        <w:t>（</w:t>
      </w:r>
      <w:r>
        <w:rPr>
          <w:rFonts w:ascii="Times New Roman" w:eastAsiaTheme="minorEastAsia" w:hAnsi="Times New Roman"/>
          <w:color w:val="000000" w:themeColor="text1"/>
          <w:szCs w:val="19"/>
        </w:rPr>
        <w:t>1</w:t>
      </w:r>
      <w:r>
        <w:rPr>
          <w:rFonts w:ascii="Times New Roman" w:eastAsiaTheme="minorEastAsia" w:hAnsi="Times New Roman"/>
          <w:color w:val="000000" w:themeColor="text1"/>
          <w:szCs w:val="19"/>
        </w:rPr>
        <w:t>）</w:t>
      </w:r>
      <w:r>
        <w:rPr>
          <w:rFonts w:ascii="Times New Roman" w:eastAsiaTheme="minorEastAsia" w:hAnsi="Times New Roman"/>
          <w:color w:val="000000" w:themeColor="text1"/>
          <w:spacing w:val="6"/>
          <w:szCs w:val="19"/>
        </w:rPr>
        <w:t>学校通过厦门大学教务服务平台</w:t>
      </w:r>
      <w:r>
        <w:rPr>
          <w:rFonts w:ascii="Times New Roman" w:hAnsi="Times New Roman"/>
          <w:bCs/>
          <w:color w:val="000000" w:themeColor="text1"/>
        </w:rPr>
        <w:t>－</w:t>
      </w:r>
      <w:r>
        <w:rPr>
          <w:rFonts w:ascii="Times New Roman" w:eastAsiaTheme="minorEastAsia" w:hAnsi="Times New Roman"/>
          <w:color w:val="000000" w:themeColor="text1"/>
          <w:spacing w:val="6"/>
          <w:szCs w:val="19"/>
        </w:rPr>
        <w:t>考试照片管理系统进行考试图像</w:t>
      </w:r>
      <w:r>
        <w:rPr>
          <w:rFonts w:ascii="Times New Roman" w:eastAsiaTheme="minorEastAsia" w:hAnsi="Times New Roman"/>
          <w:color w:val="000000" w:themeColor="text1"/>
          <w:szCs w:val="19"/>
        </w:rPr>
        <w:t>采集。请务必按</w:t>
      </w:r>
      <w:r>
        <w:rPr>
          <w:rFonts w:ascii="Times New Roman" w:eastAsiaTheme="minorEastAsia" w:hAnsi="Times New Roman" w:hint="eastAsia"/>
          <w:color w:val="000000" w:themeColor="text1"/>
          <w:szCs w:val="19"/>
        </w:rPr>
        <w:t>图像采集通知（一般在学期初发布）</w:t>
      </w:r>
      <w:r>
        <w:rPr>
          <w:rFonts w:ascii="Times New Roman" w:eastAsiaTheme="minorEastAsia" w:hAnsi="Times New Roman"/>
          <w:color w:val="000000" w:themeColor="text1"/>
          <w:szCs w:val="19"/>
        </w:rPr>
        <w:t>要求，在规定时间内登录该网站上传</w:t>
      </w:r>
      <w:r>
        <w:rPr>
          <w:rFonts w:ascii="Times New Roman" w:eastAsiaTheme="minorEastAsia" w:hAnsi="Times New Roman" w:hint="eastAsia"/>
          <w:color w:val="000000" w:themeColor="text1"/>
          <w:szCs w:val="19"/>
        </w:rPr>
        <w:t>/</w:t>
      </w:r>
      <w:r>
        <w:rPr>
          <w:rFonts w:ascii="Times New Roman" w:eastAsiaTheme="minorEastAsia" w:hAnsi="Times New Roman" w:hint="eastAsia"/>
          <w:color w:val="000000" w:themeColor="text1"/>
          <w:szCs w:val="19"/>
        </w:rPr>
        <w:t>采集</w:t>
      </w:r>
      <w:r>
        <w:rPr>
          <w:rFonts w:ascii="Times New Roman" w:eastAsiaTheme="minorEastAsia" w:hAnsi="Times New Roman"/>
          <w:color w:val="000000" w:themeColor="text1"/>
          <w:szCs w:val="19"/>
        </w:rPr>
        <w:t>符合标准的</w:t>
      </w:r>
      <w:r>
        <w:rPr>
          <w:rFonts w:ascii="Times New Roman" w:eastAsiaTheme="minorEastAsia" w:hAnsi="Times New Roman" w:hint="eastAsia"/>
          <w:color w:val="000000" w:themeColor="text1"/>
          <w:szCs w:val="19"/>
        </w:rPr>
        <w:t>照片</w:t>
      </w:r>
      <w:r>
        <w:rPr>
          <w:rFonts w:ascii="Times New Roman" w:eastAsiaTheme="minorEastAsia" w:hAnsi="Times New Roman"/>
          <w:color w:val="000000" w:themeColor="text1"/>
          <w:szCs w:val="19"/>
        </w:rPr>
        <w:t>，不合格的照片将审核不通过，会直接影响考试报考。</w:t>
      </w:r>
    </w:p>
    <w:p w:rsidR="004567A9" w:rsidRDefault="00B70137">
      <w:pPr>
        <w:overflowPunct w:val="0"/>
        <w:ind w:firstLine="380"/>
        <w:jc w:val="left"/>
        <w:rPr>
          <w:rFonts w:ascii="Times New Roman" w:eastAsiaTheme="minorEastAsia" w:hAnsi="Times New Roman"/>
          <w:color w:val="000000" w:themeColor="text1"/>
          <w:szCs w:val="19"/>
        </w:rPr>
      </w:pPr>
      <w:r>
        <w:rPr>
          <w:rFonts w:ascii="Times New Roman" w:eastAsiaTheme="minorEastAsia" w:hAnsi="Times New Roman"/>
          <w:color w:val="000000" w:themeColor="text1"/>
          <w:szCs w:val="19"/>
        </w:rPr>
        <w:t>（</w:t>
      </w:r>
      <w:r>
        <w:rPr>
          <w:rFonts w:ascii="Times New Roman" w:eastAsiaTheme="minorEastAsia" w:hAnsi="Times New Roman"/>
          <w:color w:val="000000" w:themeColor="text1"/>
          <w:szCs w:val="19"/>
        </w:rPr>
        <w:t>2</w:t>
      </w:r>
      <w:r>
        <w:rPr>
          <w:rFonts w:ascii="Times New Roman" w:eastAsiaTheme="minorEastAsia" w:hAnsi="Times New Roman"/>
          <w:color w:val="000000" w:themeColor="text1"/>
          <w:szCs w:val="19"/>
        </w:rPr>
        <w:t>）</w:t>
      </w:r>
      <w:r>
        <w:rPr>
          <w:rFonts w:ascii="Times New Roman" w:eastAsiaTheme="minorEastAsia" w:hAnsi="Times New Roman"/>
          <w:color w:val="000000" w:themeColor="text1"/>
          <w:spacing w:val="17"/>
          <w:szCs w:val="19"/>
        </w:rPr>
        <w:t>根据报名文件要求，</w:t>
      </w:r>
      <w:r>
        <w:rPr>
          <w:rFonts w:ascii="Times New Roman" w:eastAsiaTheme="minorEastAsia" w:hAnsi="Times New Roman"/>
          <w:color w:val="000000" w:themeColor="text1"/>
          <w:spacing w:val="23"/>
          <w:szCs w:val="19"/>
        </w:rPr>
        <w:t>在规定时间内登录全国报名官网</w:t>
      </w:r>
      <w:r>
        <w:rPr>
          <w:rFonts w:ascii="Times New Roman" w:eastAsiaTheme="minorEastAsia" w:hAnsi="Times New Roman" w:hint="eastAsia"/>
          <w:color w:val="000000" w:themeColor="text1"/>
          <w:spacing w:val="23"/>
          <w:szCs w:val="19"/>
        </w:rPr>
        <w:t>（</w:t>
      </w:r>
      <w:r>
        <w:rPr>
          <w:rFonts w:ascii="Times New Roman" w:eastAsiaTheme="minorEastAsia" w:hAnsi="Times New Roman" w:hint="eastAsia"/>
          <w:color w:val="000000" w:themeColor="text1"/>
          <w:szCs w:val="19"/>
        </w:rPr>
        <w:t>https</w:t>
      </w:r>
      <w:r>
        <w:rPr>
          <w:rFonts w:ascii="Times New Roman" w:eastAsiaTheme="minorEastAsia" w:hAnsi="Times New Roman"/>
          <w:color w:val="000000" w:themeColor="text1"/>
          <w:szCs w:val="19"/>
        </w:rPr>
        <w:t>://cet-bm.neea.edu.cn/</w:t>
      </w:r>
      <w:r>
        <w:rPr>
          <w:rFonts w:ascii="Times New Roman" w:eastAsiaTheme="minorEastAsia" w:hAnsi="Times New Roman" w:hint="eastAsia"/>
          <w:color w:val="000000" w:themeColor="text1"/>
          <w:spacing w:val="23"/>
          <w:szCs w:val="19"/>
        </w:rPr>
        <w:t>）</w:t>
      </w:r>
      <w:r>
        <w:rPr>
          <w:rFonts w:ascii="Times New Roman" w:eastAsiaTheme="minorEastAsia" w:hAnsi="Times New Roman"/>
          <w:color w:val="000000" w:themeColor="text1"/>
          <w:szCs w:val="19"/>
        </w:rPr>
        <w:t>核对个人信息准确无误后自行报名。报考成功后，请按要求及时完成缴费，自行打印准考证。</w:t>
      </w:r>
    </w:p>
    <w:p w:rsidR="004567A9" w:rsidRDefault="00B70137">
      <w:pPr>
        <w:overflowPunct w:val="0"/>
        <w:ind w:firstLine="380"/>
        <w:rPr>
          <w:rFonts w:ascii="Times New Roman" w:eastAsiaTheme="minorEastAsia" w:hAnsi="Times New Roman"/>
          <w:color w:val="000000" w:themeColor="text1"/>
          <w:szCs w:val="19"/>
        </w:rPr>
      </w:pPr>
      <w:r>
        <w:rPr>
          <w:rFonts w:ascii="Times New Roman" w:eastAsiaTheme="minorEastAsia" w:hAnsi="Times New Roman"/>
          <w:color w:val="000000" w:themeColor="text1"/>
          <w:szCs w:val="19"/>
        </w:rPr>
        <w:t>（</w:t>
      </w:r>
      <w:r>
        <w:rPr>
          <w:rFonts w:ascii="Times New Roman" w:eastAsiaTheme="minorEastAsia" w:hAnsi="Times New Roman"/>
          <w:color w:val="000000" w:themeColor="text1"/>
          <w:szCs w:val="19"/>
        </w:rPr>
        <w:t>3</w:t>
      </w:r>
      <w:r>
        <w:rPr>
          <w:rFonts w:ascii="Times New Roman" w:eastAsiaTheme="minorEastAsia" w:hAnsi="Times New Roman"/>
          <w:color w:val="000000" w:themeColor="text1"/>
          <w:szCs w:val="19"/>
        </w:rPr>
        <w:t>）请熟悉准考证上的考试须知，带齐证件参加考试，遵守考试纪律。</w:t>
      </w:r>
    </w:p>
    <w:p w:rsidR="004567A9" w:rsidRDefault="00B70137">
      <w:pPr>
        <w:overflowPunct w:val="0"/>
        <w:ind w:firstLine="380"/>
        <w:rPr>
          <w:rFonts w:ascii="Times New Roman" w:eastAsiaTheme="minorEastAsia" w:hAnsi="Times New Roman"/>
          <w:color w:val="000000" w:themeColor="text1"/>
          <w:szCs w:val="19"/>
        </w:rPr>
      </w:pPr>
      <w:r>
        <w:rPr>
          <w:rFonts w:ascii="Times New Roman" w:eastAsiaTheme="minorEastAsia" w:hAnsi="Times New Roman"/>
          <w:color w:val="000000" w:themeColor="text1"/>
          <w:szCs w:val="19"/>
        </w:rPr>
        <w:t>（</w:t>
      </w:r>
      <w:r>
        <w:rPr>
          <w:rFonts w:ascii="Times New Roman" w:eastAsiaTheme="minorEastAsia" w:hAnsi="Times New Roman"/>
          <w:color w:val="000000" w:themeColor="text1"/>
          <w:szCs w:val="19"/>
        </w:rPr>
        <w:t>4</w:t>
      </w:r>
      <w:r>
        <w:rPr>
          <w:rFonts w:ascii="Times New Roman" w:eastAsiaTheme="minorEastAsia" w:hAnsi="Times New Roman"/>
          <w:color w:val="000000" w:themeColor="text1"/>
          <w:szCs w:val="19"/>
        </w:rPr>
        <w:t>）咨询电话：</w:t>
      </w:r>
      <w:r>
        <w:rPr>
          <w:rFonts w:ascii="Times New Roman" w:eastAsiaTheme="minorEastAsia" w:hAnsi="Times New Roman"/>
          <w:color w:val="000000" w:themeColor="text1"/>
          <w:szCs w:val="19"/>
        </w:rPr>
        <w:t>0592-2182275</w:t>
      </w:r>
      <w:r>
        <w:rPr>
          <w:rFonts w:ascii="Times New Roman" w:eastAsiaTheme="minorEastAsia" w:hAnsi="Times New Roman"/>
          <w:color w:val="000000" w:themeColor="text1"/>
          <w:szCs w:val="19"/>
        </w:rPr>
        <w:t>。</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381" w:name="_Toc205886702"/>
      <w:bookmarkStart w:id="382" w:name="_Toc168560547"/>
      <w:r>
        <w:rPr>
          <w:rFonts w:ascii="方正兰亭中黑_GBK" w:eastAsia="方正兰亭中黑_GBK" w:hAnsi="方正兰亭中黑_GBK" w:cs="方正兰亭中黑_GBK" w:hint="eastAsia"/>
          <w:b w:val="0"/>
          <w:bCs/>
          <w:color w:val="000000" w:themeColor="text1"/>
          <w:sz w:val="24"/>
          <w:szCs w:val="24"/>
          <w:lang w:val="en-US"/>
        </w:rPr>
        <w:t xml:space="preserve">97. </w:t>
      </w:r>
      <w:r>
        <w:rPr>
          <w:rFonts w:ascii="方正兰亭中黑_GBK" w:eastAsia="方正兰亭中黑_GBK" w:hAnsi="方正兰亭中黑_GBK" w:cs="方正兰亭中黑_GBK" w:hint="eastAsia"/>
          <w:b w:val="0"/>
          <w:bCs/>
          <w:color w:val="000000" w:themeColor="text1"/>
          <w:sz w:val="24"/>
          <w:szCs w:val="24"/>
          <w:lang w:val="en-US"/>
        </w:rPr>
        <w:t>普通话水平测试</w:t>
      </w:r>
      <w:bookmarkEnd w:id="381"/>
      <w:bookmarkEnd w:id="382"/>
    </w:p>
    <w:p w:rsidR="004567A9" w:rsidRDefault="00B70137">
      <w:pPr>
        <w:overflowPunct w:val="0"/>
        <w:ind w:firstLine="380"/>
        <w:rPr>
          <w:rFonts w:ascii="Times New Roman" w:eastAsiaTheme="minorEastAsia" w:hAnsi="Times New Roman"/>
          <w:color w:val="000000" w:themeColor="text1"/>
          <w:szCs w:val="19"/>
        </w:rPr>
      </w:pPr>
      <w:r>
        <w:rPr>
          <w:rFonts w:ascii="Times New Roman" w:eastAsiaTheme="minorEastAsia" w:hAnsi="Times New Roman" w:hint="eastAsia"/>
          <w:color w:val="000000" w:themeColor="text1"/>
          <w:szCs w:val="19"/>
        </w:rPr>
        <w:t>普通话水平测试是目前唯一针对中国人母语口语水平进行考察的国家</w:t>
      </w:r>
      <w:r>
        <w:rPr>
          <w:rFonts w:ascii="Times New Roman" w:eastAsiaTheme="minorEastAsia" w:hAnsi="Times New Roman" w:hint="eastAsia"/>
          <w:color w:val="000000" w:themeColor="text1"/>
          <w:szCs w:val="19"/>
        </w:rPr>
        <w:lastRenderedPageBreak/>
        <w:t>级测试。申请教师资格证、任职国家机关工作、从事其他与口语表达有关的专业以及想了解自己母语水平的人员都应该参加普通话测试并取得合格证书。普通话证书全国统一编号，全国通用。</w:t>
      </w:r>
      <w:r>
        <w:rPr>
          <w:rFonts w:ascii="Times New Roman" w:eastAsiaTheme="minorEastAsia" w:hAnsi="Times New Roman"/>
          <w:color w:val="000000" w:themeColor="text1"/>
          <w:szCs w:val="19"/>
        </w:rPr>
        <w:t>厦门大学每年春秋两季各举行一次普通话测试</w:t>
      </w:r>
      <w:r>
        <w:rPr>
          <w:rFonts w:ascii="Times New Roman" w:eastAsiaTheme="minorEastAsia" w:hAnsi="Times New Roman" w:hint="eastAsia"/>
          <w:color w:val="000000" w:themeColor="text1"/>
          <w:szCs w:val="19"/>
        </w:rPr>
        <w:t>，</w:t>
      </w:r>
      <w:r>
        <w:rPr>
          <w:rFonts w:ascii="Times New Roman" w:eastAsiaTheme="minorEastAsia" w:hAnsi="Times New Roman"/>
          <w:color w:val="000000" w:themeColor="text1"/>
          <w:szCs w:val="19"/>
        </w:rPr>
        <w:t>测试采取计算机</w:t>
      </w:r>
      <w:r>
        <w:rPr>
          <w:rFonts w:ascii="Times New Roman" w:eastAsiaTheme="minorEastAsia" w:hAnsi="Times New Roman"/>
          <w:color w:val="000000" w:themeColor="text1"/>
          <w:szCs w:val="19"/>
        </w:rPr>
        <w:t>+</w:t>
      </w:r>
      <w:r>
        <w:rPr>
          <w:rFonts w:ascii="Times New Roman" w:eastAsiaTheme="minorEastAsia" w:hAnsi="Times New Roman"/>
          <w:color w:val="000000" w:themeColor="text1"/>
          <w:szCs w:val="19"/>
        </w:rPr>
        <w:t>人工辅助的形式进行。</w:t>
      </w:r>
    </w:p>
    <w:p w:rsidR="004567A9" w:rsidRDefault="00B70137">
      <w:pPr>
        <w:overflowPunct w:val="0"/>
        <w:ind w:firstLine="380"/>
        <w:rPr>
          <w:rFonts w:ascii="Times New Roman" w:eastAsiaTheme="minorEastAsia" w:hAnsi="Times New Roman"/>
          <w:color w:val="000000" w:themeColor="text1"/>
          <w:szCs w:val="19"/>
        </w:rPr>
      </w:pPr>
      <w:r>
        <w:rPr>
          <w:rFonts w:ascii="Times New Roman" w:eastAsiaTheme="minorEastAsia" w:hAnsi="Times New Roman"/>
          <w:color w:val="000000" w:themeColor="text1"/>
          <w:szCs w:val="19"/>
        </w:rPr>
        <w:t>请关注</w:t>
      </w:r>
      <w:r>
        <w:rPr>
          <w:rFonts w:ascii="Times New Roman" w:eastAsiaTheme="minorEastAsia" w:hAnsi="Times New Roman" w:hint="eastAsia"/>
          <w:color w:val="000000" w:themeColor="text1"/>
          <w:szCs w:val="19"/>
        </w:rPr>
        <w:t>厦门大学中国语言文学系</w:t>
      </w:r>
      <w:r>
        <w:rPr>
          <w:rFonts w:ascii="Times New Roman" w:eastAsiaTheme="minorEastAsia" w:hAnsi="Times New Roman"/>
          <w:color w:val="000000" w:themeColor="text1"/>
          <w:szCs w:val="19"/>
        </w:rPr>
        <w:t>发布的普通话测试培训和报名通知，自行登录普通话测试在线报名系统</w:t>
      </w:r>
      <w:r>
        <w:rPr>
          <w:rFonts w:ascii="Times New Roman" w:eastAsiaTheme="minorEastAsia" w:hAnsi="Times New Roman" w:hint="eastAsia"/>
          <w:color w:val="000000" w:themeColor="text1"/>
          <w:szCs w:val="19"/>
        </w:rPr>
        <w:t>（</w:t>
      </w:r>
      <w:r>
        <w:rPr>
          <w:rFonts w:ascii="Times New Roman" w:eastAsiaTheme="minorEastAsia" w:hAnsi="Times New Roman" w:hint="eastAsia"/>
          <w:szCs w:val="19"/>
        </w:rPr>
        <w:t>http://bm.cltt.org/</w:t>
      </w:r>
      <w:r>
        <w:rPr>
          <w:rFonts w:ascii="Times New Roman" w:eastAsiaTheme="minorEastAsia" w:hAnsi="Times New Roman" w:hint="eastAsia"/>
          <w:color w:val="000000" w:themeColor="text1"/>
          <w:szCs w:val="19"/>
        </w:rPr>
        <w:t>）</w:t>
      </w:r>
      <w:r>
        <w:rPr>
          <w:rFonts w:ascii="Times New Roman" w:eastAsiaTheme="minorEastAsia" w:hAnsi="Times New Roman"/>
          <w:color w:val="000000" w:themeColor="text1"/>
          <w:szCs w:val="19"/>
        </w:rPr>
        <w:t>在线报名，点选厦门市厦门大学考点。</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383" w:name="_Toc168560548"/>
      <w:bookmarkStart w:id="384" w:name="_Toc205886703"/>
      <w:r>
        <w:rPr>
          <w:rFonts w:ascii="方正兰亭中黑_GBK" w:eastAsia="方正兰亭中黑_GBK" w:hAnsi="方正兰亭中黑_GBK" w:cs="方正兰亭中黑_GBK" w:hint="eastAsia"/>
          <w:b w:val="0"/>
          <w:bCs/>
          <w:color w:val="000000" w:themeColor="text1"/>
          <w:sz w:val="24"/>
          <w:szCs w:val="24"/>
          <w:lang w:val="en-US"/>
        </w:rPr>
        <w:t xml:space="preserve">98. </w:t>
      </w:r>
      <w:r>
        <w:rPr>
          <w:rFonts w:ascii="方正兰亭中黑_GBK" w:eastAsia="方正兰亭中黑_GBK" w:hAnsi="方正兰亭中黑_GBK" w:cs="方正兰亭中黑_GBK" w:hint="eastAsia"/>
          <w:b w:val="0"/>
          <w:bCs/>
          <w:color w:val="000000" w:themeColor="text1"/>
          <w:sz w:val="24"/>
          <w:szCs w:val="24"/>
          <w:lang w:val="en-US"/>
        </w:rPr>
        <w:t>托福考试</w:t>
      </w:r>
      <w:bookmarkEnd w:id="383"/>
      <w:bookmarkEnd w:id="384"/>
    </w:p>
    <w:p w:rsidR="004567A9" w:rsidRDefault="00B70137">
      <w:pPr>
        <w:overflowPunct w:val="0"/>
        <w:ind w:firstLine="380"/>
        <w:rPr>
          <w:rFonts w:ascii="Times New Roman" w:eastAsiaTheme="minorEastAsia" w:hAnsi="Times New Roman"/>
          <w:color w:val="000000" w:themeColor="text1"/>
          <w:szCs w:val="19"/>
        </w:rPr>
      </w:pPr>
      <w:r>
        <w:rPr>
          <w:rFonts w:ascii="Times New Roman" w:eastAsiaTheme="minorEastAsia" w:hAnsi="Times New Roman"/>
          <w:color w:val="000000" w:themeColor="text1"/>
          <w:szCs w:val="19"/>
        </w:rPr>
        <w:t>托福是由美国教育测验服务社（</w:t>
      </w:r>
      <w:r>
        <w:rPr>
          <w:rFonts w:ascii="Times New Roman" w:eastAsiaTheme="minorEastAsia" w:hAnsi="Times New Roman"/>
          <w:color w:val="000000" w:themeColor="text1"/>
          <w:szCs w:val="19"/>
        </w:rPr>
        <w:t>ETS</w:t>
      </w:r>
      <w:r>
        <w:rPr>
          <w:rFonts w:ascii="Times New Roman" w:eastAsiaTheme="minorEastAsia" w:hAnsi="Times New Roman"/>
          <w:color w:val="000000" w:themeColor="text1"/>
          <w:szCs w:val="19"/>
        </w:rPr>
        <w:t>）举办的英语能力考试，全名为</w:t>
      </w:r>
      <w:r>
        <w:rPr>
          <w:rFonts w:ascii="Times New Roman" w:eastAsiaTheme="minorEastAsia" w:hAnsi="Times New Roman" w:hint="eastAsia"/>
          <w:color w:val="000000" w:themeColor="text1"/>
          <w:szCs w:val="19"/>
        </w:rPr>
        <w:t>“</w:t>
      </w:r>
      <w:r>
        <w:rPr>
          <w:rFonts w:ascii="Times New Roman" w:eastAsiaTheme="minorEastAsia" w:hAnsi="Times New Roman"/>
          <w:color w:val="000000" w:themeColor="text1"/>
          <w:szCs w:val="19"/>
        </w:rPr>
        <w:t>检定非英语为母语者的英语能力考试</w:t>
      </w:r>
      <w:r>
        <w:rPr>
          <w:rFonts w:ascii="Times New Roman" w:eastAsiaTheme="minorEastAsia" w:hAnsi="Times New Roman" w:hint="eastAsia"/>
          <w:color w:val="000000" w:themeColor="text1"/>
          <w:szCs w:val="19"/>
        </w:rPr>
        <w:t>”</w:t>
      </w:r>
      <w:r>
        <w:rPr>
          <w:rFonts w:ascii="Times New Roman" w:eastAsiaTheme="minorEastAsia" w:hAnsi="Times New Roman"/>
          <w:color w:val="000000" w:themeColor="text1"/>
          <w:szCs w:val="19"/>
        </w:rPr>
        <w:t>，中文由</w:t>
      </w:r>
      <w:r>
        <w:rPr>
          <w:rFonts w:ascii="Times New Roman" w:eastAsiaTheme="minorEastAsia" w:hAnsi="Times New Roman"/>
          <w:color w:val="000000" w:themeColor="text1"/>
          <w:szCs w:val="19"/>
        </w:rPr>
        <w:t>TOEFL</w:t>
      </w:r>
      <w:r>
        <w:rPr>
          <w:rFonts w:ascii="Times New Roman" w:eastAsiaTheme="minorEastAsia" w:hAnsi="Times New Roman"/>
          <w:color w:val="000000" w:themeColor="text1"/>
          <w:szCs w:val="19"/>
        </w:rPr>
        <w:t>而音译为</w:t>
      </w:r>
      <w:r>
        <w:rPr>
          <w:rFonts w:ascii="Times New Roman" w:eastAsiaTheme="minorEastAsia" w:hAnsi="Times New Roman" w:hint="eastAsia"/>
          <w:color w:val="000000" w:themeColor="text1"/>
          <w:szCs w:val="19"/>
        </w:rPr>
        <w:t>“</w:t>
      </w:r>
      <w:r>
        <w:rPr>
          <w:rFonts w:ascii="Times New Roman" w:eastAsiaTheme="minorEastAsia" w:hAnsi="Times New Roman"/>
          <w:color w:val="000000" w:themeColor="text1"/>
          <w:szCs w:val="19"/>
        </w:rPr>
        <w:t>托福</w:t>
      </w:r>
      <w:r>
        <w:rPr>
          <w:rFonts w:ascii="Times New Roman" w:eastAsiaTheme="minorEastAsia" w:hAnsi="Times New Roman" w:hint="eastAsia"/>
          <w:color w:val="000000" w:themeColor="text1"/>
          <w:szCs w:val="19"/>
        </w:rPr>
        <w:t>”</w:t>
      </w:r>
      <w:r>
        <w:rPr>
          <w:rFonts w:ascii="Times New Roman" w:eastAsiaTheme="minorEastAsia" w:hAnsi="Times New Roman"/>
          <w:color w:val="000000" w:themeColor="text1"/>
          <w:szCs w:val="19"/>
        </w:rPr>
        <w:t>。</w:t>
      </w:r>
    </w:p>
    <w:p w:rsidR="004567A9" w:rsidRDefault="00B70137">
      <w:pPr>
        <w:overflowPunct w:val="0"/>
        <w:ind w:firstLine="380"/>
        <w:rPr>
          <w:rFonts w:ascii="Times New Roman" w:eastAsiaTheme="minorEastAsia" w:hAnsi="Times New Roman"/>
          <w:color w:val="000000" w:themeColor="text1"/>
          <w:szCs w:val="19"/>
        </w:rPr>
      </w:pPr>
      <w:r>
        <w:rPr>
          <w:rFonts w:ascii="Times New Roman" w:eastAsiaTheme="minorEastAsia" w:hAnsi="Times New Roman"/>
          <w:color w:val="000000" w:themeColor="text1"/>
          <w:szCs w:val="19"/>
        </w:rPr>
        <w:t>在正式报考前，须按要求准备好所需材料，学习考试须知和付费须知。登录报名网站</w:t>
      </w:r>
      <w:hyperlink r:id="rId39" w:history="1">
        <w:r>
          <w:rPr>
            <w:rFonts w:ascii="Times New Roman" w:eastAsiaTheme="minorEastAsia" w:hAnsi="Times New Roman" w:hint="eastAsia"/>
            <w:color w:val="000000" w:themeColor="text1"/>
            <w:szCs w:val="19"/>
          </w:rPr>
          <w:t>https:</w:t>
        </w:r>
        <w:r>
          <w:rPr>
            <w:rFonts w:ascii="Times New Roman" w:eastAsiaTheme="minorEastAsia" w:hAnsi="Times New Roman"/>
            <w:color w:val="000000" w:themeColor="text1"/>
            <w:szCs w:val="19"/>
          </w:rPr>
          <w:t>//toefl.neea.edu.cn/</w:t>
        </w:r>
      </w:hyperlink>
      <w:r>
        <w:rPr>
          <w:rFonts w:ascii="Times New Roman" w:eastAsiaTheme="minorEastAsia" w:hAnsi="Times New Roman"/>
          <w:color w:val="000000" w:themeColor="text1"/>
          <w:szCs w:val="19"/>
        </w:rPr>
        <w:t>，按报考说明注册用户名，选择考试时间及地点，在线支付考试费用，并填写好免费寄送的学校信息。填写好背景资料并完成全部注册信息后，请按要求下载并打印准考证。</w:t>
      </w:r>
    </w:p>
    <w:p w:rsidR="004567A9" w:rsidRDefault="00B70137">
      <w:pPr>
        <w:overflowPunct w:val="0"/>
        <w:ind w:firstLine="380"/>
        <w:rPr>
          <w:rFonts w:ascii="Times New Roman" w:eastAsiaTheme="minorEastAsia" w:hAnsi="Times New Roman"/>
          <w:color w:val="000000" w:themeColor="text1"/>
          <w:szCs w:val="19"/>
        </w:rPr>
      </w:pPr>
      <w:r>
        <w:rPr>
          <w:rFonts w:ascii="Times New Roman" w:eastAsiaTheme="minorEastAsia" w:hAnsi="Times New Roman"/>
          <w:color w:val="000000" w:themeColor="text1"/>
          <w:szCs w:val="19"/>
        </w:rPr>
        <w:t>报考、转考与退考等流程详情参见报名网站。我校承办托福考试单位为外文学院，咨询电话：</w:t>
      </w:r>
      <w:r>
        <w:rPr>
          <w:rFonts w:ascii="Times New Roman" w:eastAsiaTheme="minorEastAsia" w:hAnsi="Times New Roman"/>
          <w:color w:val="000000" w:themeColor="text1"/>
          <w:szCs w:val="19"/>
        </w:rPr>
        <w:t>0592-2185305</w:t>
      </w:r>
      <w:r>
        <w:rPr>
          <w:rFonts w:ascii="Times New Roman" w:eastAsiaTheme="minorEastAsia" w:hAnsi="Times New Roman"/>
          <w:color w:val="000000" w:themeColor="text1"/>
          <w:szCs w:val="19"/>
        </w:rPr>
        <w:t>。</w:t>
      </w:r>
    </w:p>
    <w:p w:rsidR="004567A9" w:rsidRDefault="00B70137">
      <w:pPr>
        <w:overflowPunct w:val="0"/>
        <w:ind w:firstLine="381"/>
        <w:rPr>
          <w:rFonts w:ascii="Times New Roman" w:eastAsiaTheme="minorEastAsia" w:hAnsi="Times New Roman"/>
          <w:color w:val="000000" w:themeColor="text1"/>
          <w:szCs w:val="19"/>
        </w:rPr>
      </w:pPr>
      <w:r>
        <w:rPr>
          <w:rFonts w:ascii="Cambria" w:hAnsi="Cambria" w:cs="Cambria"/>
          <w:b/>
          <w:color w:val="000000" w:themeColor="text1"/>
        </w:rPr>
        <w:t>重要提醒：</w:t>
      </w:r>
      <w:r>
        <w:rPr>
          <w:rFonts w:ascii="Cambria" w:hAnsi="Cambria" w:cs="Cambria"/>
          <w:color w:val="000000" w:themeColor="text1"/>
        </w:rPr>
        <w:t>根</w:t>
      </w:r>
      <w:r>
        <w:rPr>
          <w:rFonts w:ascii="Times New Roman" w:eastAsiaTheme="minorEastAsia" w:hAnsi="Times New Roman"/>
          <w:color w:val="000000" w:themeColor="text1"/>
          <w:szCs w:val="19"/>
        </w:rPr>
        <w:t>据《厦门大学公共外语课程改革方案》，新生入学时托福达到</w:t>
      </w:r>
      <w:r>
        <w:rPr>
          <w:rFonts w:ascii="Times New Roman" w:eastAsiaTheme="minorEastAsia" w:hAnsi="Times New Roman"/>
          <w:color w:val="000000" w:themeColor="text1"/>
          <w:szCs w:val="19"/>
        </w:rPr>
        <w:t>95</w:t>
      </w:r>
      <w:r>
        <w:rPr>
          <w:rFonts w:ascii="Times New Roman" w:eastAsiaTheme="minorEastAsia" w:hAnsi="Times New Roman"/>
          <w:color w:val="000000" w:themeColor="text1"/>
          <w:szCs w:val="19"/>
        </w:rPr>
        <w:t>分以上或雅思总分</w:t>
      </w:r>
      <w:r>
        <w:rPr>
          <w:rFonts w:ascii="Times New Roman" w:eastAsiaTheme="minorEastAsia" w:hAnsi="Times New Roman"/>
          <w:color w:val="000000" w:themeColor="text1"/>
          <w:szCs w:val="19"/>
        </w:rPr>
        <w:t>7</w:t>
      </w:r>
      <w:r>
        <w:rPr>
          <w:rFonts w:ascii="Times New Roman" w:eastAsiaTheme="minorEastAsia" w:hAnsi="Times New Roman"/>
          <w:color w:val="000000" w:themeColor="text1"/>
          <w:szCs w:val="19"/>
        </w:rPr>
        <w:t>分以上（成绩以新生报到日期为准，两年内的成绩有效），可以向外语教学部提交书面申请及相应证明材料，申请免修大学英语全系列课程。老生参加上述考试并取得上述成绩者，可</w:t>
      </w:r>
      <w:r>
        <w:rPr>
          <w:rFonts w:ascii="Times New Roman" w:eastAsiaTheme="minorEastAsia" w:hAnsi="Times New Roman"/>
          <w:color w:val="000000" w:themeColor="text1"/>
          <w:szCs w:val="19"/>
        </w:rPr>
        <w:t>申请免修后续课程。学生获准免修后，已修并取得成绩的课程保持原成绩记录，正在学习的课程和后续课程的成绩登记为</w:t>
      </w:r>
      <w:r>
        <w:rPr>
          <w:rFonts w:ascii="Times New Roman" w:eastAsiaTheme="minorEastAsia" w:hAnsi="Times New Roman" w:hint="eastAsia"/>
          <w:color w:val="000000" w:themeColor="text1"/>
          <w:szCs w:val="19"/>
        </w:rPr>
        <w:t>“</w:t>
      </w:r>
      <w:r>
        <w:rPr>
          <w:rFonts w:ascii="Times New Roman" w:eastAsiaTheme="minorEastAsia" w:hAnsi="Times New Roman"/>
          <w:color w:val="000000" w:themeColor="text1"/>
          <w:szCs w:val="19"/>
        </w:rPr>
        <w:t>免修</w:t>
      </w:r>
      <w:r>
        <w:rPr>
          <w:rFonts w:ascii="Times New Roman" w:eastAsiaTheme="minorEastAsia" w:hAnsi="Times New Roman" w:hint="eastAsia"/>
          <w:color w:val="000000" w:themeColor="text1"/>
          <w:szCs w:val="19"/>
        </w:rPr>
        <w:t>”</w:t>
      </w:r>
      <w:r>
        <w:rPr>
          <w:rFonts w:ascii="Times New Roman" w:eastAsiaTheme="minorEastAsia" w:hAnsi="Times New Roman"/>
          <w:color w:val="000000" w:themeColor="text1"/>
          <w:szCs w:val="19"/>
        </w:rPr>
        <w:t>。免修单可在教务处官网下载。</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385" w:name="_Toc168560549"/>
      <w:bookmarkStart w:id="386" w:name="_Toc205886704"/>
      <w:r>
        <w:rPr>
          <w:rFonts w:ascii="方正兰亭中黑_GBK" w:eastAsia="方正兰亭中黑_GBK" w:hAnsi="方正兰亭中黑_GBK" w:cs="方正兰亭中黑_GBK" w:hint="eastAsia"/>
          <w:b w:val="0"/>
          <w:bCs/>
          <w:color w:val="000000" w:themeColor="text1"/>
          <w:sz w:val="24"/>
          <w:szCs w:val="24"/>
          <w:lang w:val="en-US"/>
        </w:rPr>
        <w:t xml:space="preserve">99. </w:t>
      </w:r>
      <w:r>
        <w:rPr>
          <w:rFonts w:ascii="方正兰亭中黑_GBK" w:eastAsia="方正兰亭中黑_GBK" w:hAnsi="方正兰亭中黑_GBK" w:cs="方正兰亭中黑_GBK" w:hint="eastAsia"/>
          <w:b w:val="0"/>
          <w:bCs/>
          <w:color w:val="000000" w:themeColor="text1"/>
          <w:sz w:val="24"/>
          <w:szCs w:val="24"/>
          <w:lang w:val="en-US"/>
        </w:rPr>
        <w:t>雅思考试</w:t>
      </w:r>
      <w:bookmarkEnd w:id="385"/>
      <w:bookmarkEnd w:id="386"/>
    </w:p>
    <w:p w:rsidR="004567A9" w:rsidRDefault="00B70137">
      <w:pPr>
        <w:overflowPunct w:val="0"/>
        <w:ind w:firstLine="380"/>
        <w:rPr>
          <w:rFonts w:ascii="Times New Roman" w:eastAsiaTheme="minorEastAsia" w:hAnsi="Times New Roman"/>
          <w:color w:val="000000" w:themeColor="text1"/>
          <w:szCs w:val="19"/>
        </w:rPr>
      </w:pPr>
      <w:r>
        <w:rPr>
          <w:rFonts w:ascii="Times New Roman" w:eastAsiaTheme="minorEastAsia" w:hAnsi="Times New Roman"/>
          <w:color w:val="000000" w:themeColor="text1"/>
          <w:szCs w:val="19"/>
        </w:rPr>
        <w:t>雅思考试，全称为国际英语测试系统（</w:t>
      </w:r>
      <w:r>
        <w:rPr>
          <w:rFonts w:ascii="Times New Roman" w:eastAsiaTheme="minorEastAsia" w:hAnsi="Times New Roman"/>
          <w:color w:val="000000" w:themeColor="text1"/>
          <w:szCs w:val="19"/>
        </w:rPr>
        <w:t>International English Language Testing System</w:t>
      </w:r>
      <w:r>
        <w:rPr>
          <w:rFonts w:ascii="Times New Roman" w:eastAsiaTheme="minorEastAsia" w:hAnsi="Times New Roman"/>
          <w:color w:val="000000" w:themeColor="text1"/>
          <w:szCs w:val="19"/>
        </w:rPr>
        <w:t>）简称（</w:t>
      </w:r>
      <w:r>
        <w:rPr>
          <w:rFonts w:ascii="Times New Roman" w:eastAsiaTheme="minorEastAsia" w:hAnsi="Times New Roman"/>
          <w:color w:val="000000" w:themeColor="text1"/>
          <w:szCs w:val="19"/>
        </w:rPr>
        <w:t>IELTS</w:t>
      </w:r>
      <w:r>
        <w:rPr>
          <w:rFonts w:ascii="Times New Roman" w:eastAsiaTheme="minorEastAsia" w:hAnsi="Times New Roman"/>
          <w:color w:val="000000" w:themeColor="text1"/>
          <w:szCs w:val="19"/>
        </w:rPr>
        <w:t>），是著名的国际性英语标准化水平测试之一，坚持</w:t>
      </w:r>
      <w:r>
        <w:rPr>
          <w:rFonts w:ascii="Times New Roman" w:eastAsiaTheme="minorEastAsia" w:hAnsi="Times New Roman" w:hint="eastAsia"/>
          <w:color w:val="000000" w:themeColor="text1"/>
          <w:szCs w:val="19"/>
        </w:rPr>
        <w:t>“</w:t>
      </w:r>
      <w:r>
        <w:rPr>
          <w:rFonts w:ascii="Times New Roman" w:eastAsiaTheme="minorEastAsia" w:hAnsi="Times New Roman"/>
          <w:color w:val="000000" w:themeColor="text1"/>
          <w:szCs w:val="19"/>
        </w:rPr>
        <w:t>沟通为本</w:t>
      </w:r>
      <w:r>
        <w:rPr>
          <w:rFonts w:ascii="Times New Roman" w:eastAsiaTheme="minorEastAsia" w:hAnsi="Times New Roman" w:hint="eastAsia"/>
          <w:color w:val="000000" w:themeColor="text1"/>
          <w:szCs w:val="19"/>
        </w:rPr>
        <w:t>”</w:t>
      </w:r>
      <w:r>
        <w:rPr>
          <w:rFonts w:ascii="Times New Roman" w:eastAsiaTheme="minorEastAsia" w:hAnsi="Times New Roman"/>
          <w:color w:val="000000" w:themeColor="text1"/>
          <w:szCs w:val="19"/>
        </w:rPr>
        <w:t>的理念，在全球首创从听、说、读、写四方面进行英语能</w:t>
      </w:r>
      <w:r>
        <w:rPr>
          <w:rFonts w:ascii="Times New Roman" w:eastAsiaTheme="minorEastAsia" w:hAnsi="Times New Roman"/>
          <w:color w:val="000000" w:themeColor="text1"/>
          <w:szCs w:val="19"/>
        </w:rPr>
        <w:lastRenderedPageBreak/>
        <w:t>力全面考核的国际考试，能够立体综合地精准测评考生的英语语言运用能力。是目前全球认可度最高的国际英语测试。</w:t>
      </w:r>
    </w:p>
    <w:p w:rsidR="004567A9" w:rsidRDefault="00B70137">
      <w:pPr>
        <w:overflowPunct w:val="0"/>
        <w:ind w:firstLine="380"/>
        <w:rPr>
          <w:rFonts w:ascii="Times New Roman" w:eastAsiaTheme="minorEastAsia" w:hAnsi="Times New Roman"/>
          <w:color w:val="000000" w:themeColor="text1"/>
          <w:szCs w:val="19"/>
        </w:rPr>
      </w:pPr>
      <w:r>
        <w:rPr>
          <w:rFonts w:ascii="Times New Roman" w:eastAsiaTheme="minorEastAsia" w:hAnsi="Times New Roman"/>
          <w:color w:val="000000" w:themeColor="text1"/>
          <w:szCs w:val="19"/>
        </w:rPr>
        <w:t>在中国大陆地区，考生可以通过教育部考试中心（</w:t>
      </w:r>
      <w:r>
        <w:rPr>
          <w:rFonts w:ascii="Times New Roman" w:eastAsiaTheme="minorEastAsia" w:hAnsi="Times New Roman"/>
          <w:color w:val="000000" w:themeColor="text1"/>
          <w:szCs w:val="19"/>
        </w:rPr>
        <w:t>NEEA</w:t>
      </w:r>
      <w:r>
        <w:rPr>
          <w:rFonts w:ascii="Times New Roman" w:eastAsiaTheme="minorEastAsia" w:hAnsi="Times New Roman"/>
          <w:color w:val="000000" w:themeColor="text1"/>
          <w:szCs w:val="19"/>
        </w:rPr>
        <w:t>）雅思报名网站报考：雅思考试－纸笔、雅思考试－机考、用于英国签证及移民的雅思考试</w:t>
      </w:r>
      <w:r>
        <w:rPr>
          <w:rFonts w:ascii="Times New Roman" w:hAnsi="Times New Roman"/>
          <w:bCs/>
          <w:color w:val="000000" w:themeColor="text1"/>
        </w:rPr>
        <w:t>－</w:t>
      </w:r>
      <w:r>
        <w:rPr>
          <w:rFonts w:ascii="Times New Roman" w:eastAsiaTheme="minorEastAsia" w:hAnsi="Times New Roman"/>
          <w:color w:val="000000" w:themeColor="text1"/>
          <w:szCs w:val="19"/>
        </w:rPr>
        <w:t>纸笔、用于英国签证及移民的雅思考试（学术类）－机考、雅思生活技能类考试。</w:t>
      </w:r>
    </w:p>
    <w:p w:rsidR="004567A9" w:rsidRDefault="00B70137">
      <w:pPr>
        <w:overflowPunct w:val="0"/>
        <w:ind w:firstLine="380"/>
        <w:rPr>
          <w:rFonts w:ascii="Times New Roman" w:eastAsiaTheme="minorEastAsia" w:hAnsi="Times New Roman"/>
          <w:color w:val="000000" w:themeColor="text1"/>
          <w:szCs w:val="19"/>
        </w:rPr>
      </w:pPr>
      <w:r>
        <w:rPr>
          <w:rFonts w:ascii="Times New Roman" w:eastAsiaTheme="minorEastAsia" w:hAnsi="Times New Roman"/>
          <w:color w:val="000000" w:themeColor="text1"/>
          <w:szCs w:val="19"/>
        </w:rPr>
        <w:t>在正式报考前，须按要求准备好所需个人材料，下载并学习考试政策。</w:t>
      </w:r>
    </w:p>
    <w:p w:rsidR="004567A9" w:rsidRDefault="00B70137">
      <w:pPr>
        <w:overflowPunct w:val="0"/>
        <w:ind w:firstLine="380"/>
        <w:rPr>
          <w:rFonts w:ascii="Times New Roman" w:eastAsiaTheme="minorEastAsia" w:hAnsi="Times New Roman"/>
          <w:color w:val="000000" w:themeColor="text1"/>
          <w:szCs w:val="19"/>
        </w:rPr>
      </w:pPr>
      <w:r>
        <w:rPr>
          <w:rFonts w:ascii="Times New Roman" w:eastAsiaTheme="minorEastAsia" w:hAnsi="Times New Roman"/>
          <w:color w:val="000000" w:themeColor="text1"/>
          <w:szCs w:val="19"/>
        </w:rPr>
        <w:t>报名请登录</w:t>
      </w:r>
      <w:r>
        <w:rPr>
          <w:rFonts w:ascii="Times New Roman" w:eastAsiaTheme="minorEastAsia" w:hAnsi="Times New Roman" w:hint="eastAsia"/>
          <w:color w:val="000000" w:themeColor="text1"/>
          <w:szCs w:val="19"/>
        </w:rPr>
        <w:t>https</w:t>
      </w:r>
      <w:r>
        <w:rPr>
          <w:rFonts w:ascii="Times New Roman" w:eastAsiaTheme="minorEastAsia" w:hAnsi="Times New Roman"/>
          <w:color w:val="000000" w:themeColor="text1"/>
          <w:szCs w:val="19"/>
        </w:rPr>
        <w:t>://ielts.neea.edu.cn/</w:t>
      </w:r>
      <w:r>
        <w:rPr>
          <w:rFonts w:ascii="Times New Roman" w:eastAsiaTheme="minorEastAsia" w:hAnsi="Times New Roman"/>
          <w:color w:val="000000" w:themeColor="text1"/>
          <w:szCs w:val="19"/>
        </w:rPr>
        <w:t>，注册成为教育部考试中心雅思报名网站用户，预存考试费后选择考位，填写报名表并确认付费。考生可网上预约口试时间。请务必按要求及时打印准考证并参加考试。</w:t>
      </w:r>
    </w:p>
    <w:p w:rsidR="004567A9" w:rsidRDefault="00B70137">
      <w:pPr>
        <w:overflowPunct w:val="0"/>
        <w:ind w:firstLine="380"/>
        <w:rPr>
          <w:rFonts w:ascii="Times New Roman" w:eastAsiaTheme="minorEastAsia" w:hAnsi="Times New Roman"/>
          <w:color w:val="000000" w:themeColor="text1"/>
          <w:szCs w:val="19"/>
        </w:rPr>
      </w:pPr>
      <w:r>
        <w:rPr>
          <w:rFonts w:ascii="Times New Roman" w:eastAsiaTheme="minorEastAsia" w:hAnsi="Times New Roman"/>
          <w:color w:val="000000" w:themeColor="text1"/>
          <w:szCs w:val="19"/>
        </w:rPr>
        <w:t>报考、转考与退考等流程详情参见报名网站。我校承办雅思考试单位为外文学院，咨询电话：</w:t>
      </w:r>
      <w:r>
        <w:rPr>
          <w:rFonts w:ascii="Times New Roman" w:eastAsiaTheme="minorEastAsia" w:hAnsi="Times New Roman"/>
          <w:color w:val="000000" w:themeColor="text1"/>
          <w:szCs w:val="19"/>
        </w:rPr>
        <w:t>0592-2185305</w:t>
      </w:r>
      <w:r>
        <w:rPr>
          <w:rFonts w:ascii="Times New Roman" w:eastAsiaTheme="minorEastAsia" w:hAnsi="Times New Roman"/>
          <w:color w:val="000000" w:themeColor="text1"/>
          <w:szCs w:val="19"/>
        </w:rPr>
        <w:t>。</w:t>
      </w:r>
    </w:p>
    <w:p w:rsidR="004567A9" w:rsidRDefault="00B70137">
      <w:pPr>
        <w:pStyle w:val="21"/>
        <w:keepNext w:val="0"/>
        <w:keepLines w:val="0"/>
        <w:overflowPunct w:val="0"/>
        <w:spacing w:beforeLines="70" w:before="230" w:afterLines="30" w:after="98" w:line="240" w:lineRule="auto"/>
        <w:ind w:firstLineChars="0" w:firstLine="0"/>
        <w:rPr>
          <w:rFonts w:ascii="方正兰亭中黑_GBK" w:eastAsia="方正兰亭中黑_GBK" w:hAnsi="方正兰亭中黑_GBK" w:cs="方正兰亭中黑_GBK"/>
          <w:b w:val="0"/>
          <w:bCs/>
          <w:color w:val="000000" w:themeColor="text1"/>
          <w:sz w:val="24"/>
          <w:szCs w:val="24"/>
          <w:lang w:val="en-US"/>
        </w:rPr>
      </w:pPr>
      <w:bookmarkStart w:id="387" w:name="_Toc168560550"/>
      <w:bookmarkStart w:id="388" w:name="_Toc205886705"/>
      <w:r>
        <w:rPr>
          <w:rFonts w:ascii="方正兰亭中黑_GBK" w:eastAsia="方正兰亭中黑_GBK" w:hAnsi="方正兰亭中黑_GBK" w:cs="方正兰亭中黑_GBK" w:hint="eastAsia"/>
          <w:b w:val="0"/>
          <w:bCs/>
          <w:color w:val="000000" w:themeColor="text1"/>
          <w:sz w:val="24"/>
          <w:szCs w:val="24"/>
          <w:lang w:val="en-US"/>
        </w:rPr>
        <w:t xml:space="preserve">100. </w:t>
      </w:r>
      <w:r>
        <w:rPr>
          <w:rFonts w:ascii="方正兰亭中黑_GBK" w:eastAsia="方正兰亭中黑_GBK" w:hAnsi="方正兰亭中黑_GBK" w:cs="方正兰亭中黑_GBK" w:hint="eastAsia"/>
          <w:b w:val="0"/>
          <w:bCs/>
          <w:color w:val="000000" w:themeColor="text1"/>
          <w:sz w:val="24"/>
          <w:szCs w:val="24"/>
          <w:lang w:val="en-US"/>
        </w:rPr>
        <w:t>全国计算机等级考试</w:t>
      </w:r>
      <w:bookmarkEnd w:id="387"/>
      <w:bookmarkEnd w:id="388"/>
    </w:p>
    <w:p w:rsidR="004567A9" w:rsidRDefault="00B70137">
      <w:pPr>
        <w:overflowPunct w:val="0"/>
        <w:ind w:firstLine="380"/>
        <w:rPr>
          <w:rFonts w:ascii="Times New Roman" w:eastAsiaTheme="minorEastAsia" w:hAnsi="Times New Roman"/>
          <w:color w:val="000000" w:themeColor="text1"/>
          <w:szCs w:val="19"/>
        </w:rPr>
      </w:pPr>
      <w:r>
        <w:rPr>
          <w:rFonts w:ascii="Times New Roman" w:eastAsiaTheme="minorEastAsia" w:hAnsi="Times New Roman" w:hint="eastAsia"/>
          <w:color w:val="000000" w:themeColor="text1"/>
          <w:szCs w:val="19"/>
        </w:rPr>
        <w:t>全国计算机等级考试（</w:t>
      </w:r>
      <w:r>
        <w:rPr>
          <w:rFonts w:ascii="Times New Roman" w:eastAsiaTheme="minorEastAsia" w:hAnsi="Times New Roman" w:hint="eastAsia"/>
          <w:color w:val="000000" w:themeColor="text1"/>
          <w:szCs w:val="19"/>
        </w:rPr>
        <w:t>National Computer Rank Examination</w:t>
      </w:r>
      <w:r>
        <w:rPr>
          <w:rFonts w:ascii="Times New Roman" w:eastAsiaTheme="minorEastAsia" w:hAnsi="Times New Roman" w:hint="eastAsia"/>
          <w:color w:val="000000" w:themeColor="text1"/>
          <w:szCs w:val="19"/>
        </w:rPr>
        <w:t>，简称</w:t>
      </w:r>
      <w:r>
        <w:rPr>
          <w:rFonts w:ascii="Times New Roman" w:eastAsiaTheme="minorEastAsia" w:hAnsi="Times New Roman" w:hint="eastAsia"/>
          <w:color w:val="000000" w:themeColor="text1"/>
          <w:szCs w:val="19"/>
        </w:rPr>
        <w:t>NCRE</w:t>
      </w:r>
      <w:r>
        <w:rPr>
          <w:rFonts w:ascii="Times New Roman" w:eastAsiaTheme="minorEastAsia" w:hAnsi="Times New Roman" w:hint="eastAsia"/>
          <w:color w:val="000000" w:themeColor="text1"/>
          <w:szCs w:val="19"/>
        </w:rPr>
        <w:t>），是经教育部批准，由教育部教育考试院主办，面向社会，用于考查应试人员计算机应</w:t>
      </w:r>
      <w:r>
        <w:rPr>
          <w:rFonts w:ascii="Times New Roman" w:eastAsiaTheme="minorEastAsia" w:hAnsi="Times New Roman" w:hint="eastAsia"/>
          <w:color w:val="000000" w:themeColor="text1"/>
          <w:szCs w:val="19"/>
        </w:rPr>
        <w:t>用知识与技能的全国性计算机水平考试体系。</w:t>
      </w:r>
    </w:p>
    <w:p w:rsidR="004567A9" w:rsidRDefault="00B70137">
      <w:pPr>
        <w:overflowPunct w:val="0"/>
        <w:ind w:firstLine="381"/>
        <w:jc w:val="left"/>
        <w:rPr>
          <w:rFonts w:ascii="Times New Roman" w:eastAsiaTheme="minorEastAsia" w:hAnsi="Times New Roman"/>
          <w:color w:val="000000" w:themeColor="text1"/>
          <w:szCs w:val="19"/>
        </w:rPr>
        <w:sectPr w:rsidR="004567A9">
          <w:headerReference w:type="even" r:id="rId40"/>
          <w:headerReference w:type="default" r:id="rId41"/>
          <w:pgSz w:w="8220" w:h="11905"/>
          <w:pgMar w:top="1077" w:right="1049" w:bottom="828" w:left="1020" w:header="680" w:footer="454" w:gutter="0"/>
          <w:cols w:space="0"/>
          <w:docGrid w:type="lines" w:linePitch="329"/>
        </w:sectPr>
      </w:pPr>
      <w:r>
        <w:rPr>
          <w:rFonts w:ascii="Cambria" w:hAnsi="Cambria" w:cs="Cambria"/>
          <w:b/>
          <w:bCs/>
          <w:color w:val="000000" w:themeColor="text1"/>
        </w:rPr>
        <w:t>报名网址：</w:t>
      </w:r>
      <w:r>
        <w:rPr>
          <w:rFonts w:ascii="Times New Roman" w:eastAsiaTheme="minorEastAsia" w:hAnsi="Times New Roman" w:hint="eastAsia"/>
          <w:color w:val="000000" w:themeColor="text1"/>
          <w:szCs w:val="19"/>
        </w:rPr>
        <w:t>福建教育考试院网站（</w:t>
      </w:r>
      <w:r>
        <w:rPr>
          <w:rFonts w:ascii="Times New Roman" w:eastAsiaTheme="minorEastAsia" w:hAnsi="Times New Roman" w:hint="eastAsia"/>
          <w:color w:val="000000" w:themeColor="text1"/>
          <w:szCs w:val="19"/>
        </w:rPr>
        <w:t>https://www.eeafj.cn/</w:t>
      </w:r>
      <w:r>
        <w:rPr>
          <w:rFonts w:ascii="Times New Roman" w:eastAsiaTheme="minorEastAsia" w:hAnsi="Times New Roman" w:hint="eastAsia"/>
          <w:color w:val="000000" w:themeColor="text1"/>
          <w:szCs w:val="19"/>
        </w:rPr>
        <w:t>）右侧“数字服务大厅”的“社会考试”栏目“全国计算机等级考试考生报名”进入</w:t>
      </w:r>
      <w:r>
        <w:rPr>
          <w:rFonts w:ascii="Times New Roman" w:eastAsiaTheme="minorEastAsia" w:hAnsi="Times New Roman" w:hint="eastAsia"/>
          <w:color w:val="000000" w:themeColor="text1"/>
          <w:szCs w:val="19"/>
        </w:rPr>
        <w:t>NCRE</w:t>
      </w:r>
      <w:r>
        <w:rPr>
          <w:rFonts w:ascii="Times New Roman" w:eastAsiaTheme="minorEastAsia" w:hAnsi="Times New Roman" w:hint="eastAsia"/>
          <w:color w:val="000000" w:themeColor="text1"/>
          <w:szCs w:val="19"/>
        </w:rPr>
        <w:t>网报系统报名。厦门大学设有思明校区考点和翔安校区考点，考点咨询电话：</w:t>
      </w:r>
      <w:r>
        <w:rPr>
          <w:rFonts w:ascii="Times New Roman" w:eastAsiaTheme="minorEastAsia" w:hAnsi="Times New Roman" w:hint="eastAsia"/>
          <w:color w:val="000000" w:themeColor="text1"/>
          <w:szCs w:val="19"/>
        </w:rPr>
        <w:t>0592-2580018</w:t>
      </w:r>
      <w:r>
        <w:rPr>
          <w:rFonts w:ascii="Times New Roman" w:eastAsiaTheme="minorEastAsia" w:hAnsi="Times New Roman" w:hint="eastAsia"/>
          <w:color w:val="000000" w:themeColor="text1"/>
          <w:szCs w:val="19"/>
        </w:rPr>
        <w:t>。</w:t>
      </w:r>
    </w:p>
    <w:p w:rsidR="004567A9" w:rsidRDefault="00B70137">
      <w:pPr>
        <w:pStyle w:val="1"/>
        <w:keepNext w:val="0"/>
        <w:keepLines w:val="0"/>
        <w:overflowPunct w:val="0"/>
        <w:spacing w:before="300" w:after="260" w:line="1000" w:lineRule="exact"/>
        <w:ind w:firstLineChars="0" w:firstLine="0"/>
        <w:rPr>
          <w:rFonts w:ascii="方正兰亭中黑_GBK" w:hAnsi="方正兰亭中黑_GBK" w:cs="方正兰亭中黑_GBK"/>
          <w:color w:val="000000" w:themeColor="text1"/>
          <w:spacing w:val="6"/>
        </w:rPr>
      </w:pPr>
      <w:bookmarkStart w:id="389" w:name="_Toc168560551"/>
      <w:bookmarkStart w:id="390" w:name="_Toc205886706"/>
      <w:r>
        <w:rPr>
          <w:rFonts w:ascii="方正兰亭中黑_GBK" w:hAnsi="方正兰亭中黑_GBK" w:cs="方正兰亭中黑_GBK" w:hint="eastAsia"/>
          <w:color w:val="000000" w:themeColor="text1"/>
          <w:spacing w:val="6"/>
        </w:rPr>
        <w:lastRenderedPageBreak/>
        <w:t>附录</w:t>
      </w:r>
      <w:r>
        <w:rPr>
          <w:rFonts w:ascii="方正兰亭中黑_GBK" w:hAnsi="方正兰亭中黑_GBK" w:cs="方正兰亭中黑_GBK" w:hint="eastAsia"/>
          <w:color w:val="000000" w:themeColor="text1"/>
          <w:spacing w:val="6"/>
        </w:rPr>
        <w:t>1</w:t>
      </w:r>
      <w:r>
        <w:rPr>
          <w:rFonts w:ascii="方正兰亭中黑_GBK" w:hAnsi="方正兰亭中黑_GBK" w:cs="方正兰亭中黑_GBK" w:hint="eastAsia"/>
          <w:color w:val="000000" w:themeColor="text1"/>
          <w:spacing w:val="6"/>
        </w:rPr>
        <w:t>：厦门大学</w:t>
      </w:r>
      <w:r>
        <w:rPr>
          <w:rFonts w:ascii="方正兰亭中黑_GBK" w:hAnsi="方正兰亭中黑_GBK" w:cs="方正兰亭中黑_GBK" w:hint="eastAsia"/>
          <w:color w:val="000000" w:themeColor="text1"/>
          <w:spacing w:val="6"/>
        </w:rPr>
        <w:t>2025-2026</w:t>
      </w:r>
      <w:r>
        <w:rPr>
          <w:rFonts w:ascii="方正兰亭中黑_GBK" w:hAnsi="方正兰亭中黑_GBK" w:cs="方正兰亭中黑_GBK" w:hint="eastAsia"/>
          <w:color w:val="000000" w:themeColor="text1"/>
          <w:spacing w:val="6"/>
        </w:rPr>
        <w:t>学年校历</w:t>
      </w:r>
      <w:bookmarkEnd w:id="389"/>
      <w:bookmarkEnd w:id="390"/>
    </w:p>
    <w:p w:rsidR="004567A9" w:rsidRDefault="00B70137">
      <w:pPr>
        <w:ind w:leftChars="-94" w:hangingChars="94" w:hanging="179"/>
      </w:pPr>
      <w:r>
        <w:rPr>
          <w:noProof/>
        </w:rPr>
        <w:drawing>
          <wp:inline distT="0" distB="0" distL="114300" distR="114300">
            <wp:extent cx="4182110" cy="4849495"/>
            <wp:effectExtent l="0" t="0" r="8890" b="825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42"/>
                    <a:stretch>
                      <a:fillRect/>
                    </a:stretch>
                  </pic:blipFill>
                  <pic:spPr>
                    <a:xfrm>
                      <a:off x="0" y="0"/>
                      <a:ext cx="4182110" cy="4849495"/>
                    </a:xfrm>
                    <a:prstGeom prst="rect">
                      <a:avLst/>
                    </a:prstGeom>
                    <a:noFill/>
                    <a:ln>
                      <a:noFill/>
                    </a:ln>
                  </pic:spPr>
                </pic:pic>
              </a:graphicData>
            </a:graphic>
          </wp:inline>
        </w:drawing>
      </w:r>
    </w:p>
    <w:p w:rsidR="004567A9" w:rsidRDefault="00B70137">
      <w:pPr>
        <w:ind w:leftChars="-94" w:hangingChars="94" w:hanging="179"/>
      </w:pPr>
      <w:r>
        <w:rPr>
          <w:noProof/>
        </w:rPr>
        <w:lastRenderedPageBreak/>
        <w:drawing>
          <wp:inline distT="0" distB="0" distL="114300" distR="114300">
            <wp:extent cx="4209415" cy="4859020"/>
            <wp:effectExtent l="0" t="0" r="635" b="1778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43"/>
                    <a:srcRect t="335"/>
                    <a:stretch>
                      <a:fillRect/>
                    </a:stretch>
                  </pic:blipFill>
                  <pic:spPr>
                    <a:xfrm>
                      <a:off x="0" y="0"/>
                      <a:ext cx="4209415" cy="4859020"/>
                    </a:xfrm>
                    <a:prstGeom prst="rect">
                      <a:avLst/>
                    </a:prstGeom>
                    <a:noFill/>
                    <a:ln>
                      <a:noFill/>
                    </a:ln>
                  </pic:spPr>
                </pic:pic>
              </a:graphicData>
            </a:graphic>
          </wp:inline>
        </w:drawing>
      </w:r>
    </w:p>
    <w:p w:rsidR="004567A9" w:rsidRDefault="004567A9">
      <w:pPr>
        <w:ind w:firstLineChars="0" w:firstLine="0"/>
      </w:pPr>
    </w:p>
    <w:p w:rsidR="004567A9" w:rsidRDefault="00B70137">
      <w:pPr>
        <w:ind w:firstLine="381"/>
        <w:rPr>
          <w:rFonts w:ascii="Times New Roman" w:hAnsi="Times New Roman"/>
          <w:szCs w:val="19"/>
        </w:rPr>
      </w:pPr>
      <w:r>
        <w:rPr>
          <w:rFonts w:ascii="Times New Roman" w:hAnsi="Times New Roman" w:hint="eastAsia"/>
          <w:b/>
          <w:bCs/>
          <w:szCs w:val="19"/>
        </w:rPr>
        <w:t>1.</w:t>
      </w:r>
      <w:r>
        <w:rPr>
          <w:rFonts w:ascii="Times New Roman" w:hAnsi="Times New Roman" w:hint="eastAsia"/>
          <w:b/>
          <w:bCs/>
          <w:szCs w:val="19"/>
        </w:rPr>
        <w:t>第一学期（共</w:t>
      </w:r>
      <w:r>
        <w:rPr>
          <w:rFonts w:ascii="Times New Roman" w:hAnsi="Times New Roman" w:hint="eastAsia"/>
          <w:b/>
          <w:bCs/>
          <w:szCs w:val="19"/>
        </w:rPr>
        <w:t>19</w:t>
      </w:r>
      <w:r>
        <w:rPr>
          <w:rFonts w:ascii="Times New Roman" w:hAnsi="Times New Roman" w:hint="eastAsia"/>
          <w:b/>
          <w:bCs/>
          <w:szCs w:val="19"/>
        </w:rPr>
        <w:t>周）：</w:t>
      </w:r>
      <w:r>
        <w:rPr>
          <w:rFonts w:ascii="Times New Roman" w:hAnsi="Times New Roman" w:hint="eastAsia"/>
          <w:szCs w:val="19"/>
        </w:rPr>
        <w:t>2025</w:t>
      </w:r>
      <w:r>
        <w:rPr>
          <w:rFonts w:ascii="Times New Roman" w:hAnsi="Times New Roman" w:hint="eastAsia"/>
          <w:szCs w:val="19"/>
        </w:rPr>
        <w:t>年</w:t>
      </w:r>
      <w:r>
        <w:rPr>
          <w:rFonts w:ascii="Times New Roman" w:hAnsi="Times New Roman" w:hint="eastAsia"/>
          <w:szCs w:val="19"/>
        </w:rPr>
        <w:t>8</w:t>
      </w:r>
      <w:r>
        <w:rPr>
          <w:rFonts w:ascii="Times New Roman" w:hAnsi="Times New Roman" w:hint="eastAsia"/>
          <w:szCs w:val="19"/>
        </w:rPr>
        <w:t>月</w:t>
      </w:r>
      <w:r>
        <w:rPr>
          <w:rFonts w:ascii="Times New Roman" w:hAnsi="Times New Roman" w:hint="eastAsia"/>
          <w:szCs w:val="19"/>
        </w:rPr>
        <w:t>31</w:t>
      </w:r>
      <w:r>
        <w:rPr>
          <w:rFonts w:ascii="Times New Roman" w:hAnsi="Times New Roman" w:hint="eastAsia"/>
          <w:szCs w:val="19"/>
        </w:rPr>
        <w:t>日—</w:t>
      </w:r>
      <w:r>
        <w:rPr>
          <w:rFonts w:ascii="Times New Roman" w:hAnsi="Times New Roman" w:hint="eastAsia"/>
          <w:szCs w:val="19"/>
        </w:rPr>
        <w:t>2026</w:t>
      </w:r>
      <w:r>
        <w:rPr>
          <w:rFonts w:ascii="Times New Roman" w:hAnsi="Times New Roman" w:hint="eastAsia"/>
          <w:szCs w:val="19"/>
        </w:rPr>
        <w:t>年</w:t>
      </w:r>
      <w:r>
        <w:rPr>
          <w:rFonts w:ascii="Times New Roman" w:hAnsi="Times New Roman" w:hint="eastAsia"/>
          <w:szCs w:val="19"/>
        </w:rPr>
        <w:t>1</w:t>
      </w:r>
      <w:r>
        <w:rPr>
          <w:rFonts w:ascii="Times New Roman" w:hAnsi="Times New Roman" w:hint="eastAsia"/>
          <w:szCs w:val="19"/>
        </w:rPr>
        <w:t>月</w:t>
      </w:r>
      <w:r>
        <w:rPr>
          <w:rFonts w:ascii="Times New Roman" w:hAnsi="Times New Roman" w:hint="eastAsia"/>
          <w:szCs w:val="19"/>
        </w:rPr>
        <w:t>10</w:t>
      </w:r>
      <w:r>
        <w:rPr>
          <w:rFonts w:ascii="Times New Roman" w:hAnsi="Times New Roman" w:hint="eastAsia"/>
          <w:szCs w:val="19"/>
        </w:rPr>
        <w:t>日</w:t>
      </w:r>
      <w:r>
        <w:rPr>
          <w:rFonts w:ascii="Times New Roman" w:hAnsi="Times New Roman" w:hint="eastAsia"/>
          <w:szCs w:val="19"/>
        </w:rPr>
        <w:t xml:space="preserve"> </w:t>
      </w:r>
    </w:p>
    <w:p w:rsidR="004567A9" w:rsidRDefault="00B70137">
      <w:pPr>
        <w:ind w:firstLine="380"/>
        <w:rPr>
          <w:rFonts w:ascii="Times New Roman" w:hAnsi="Times New Roman"/>
          <w:szCs w:val="19"/>
        </w:rPr>
      </w:pPr>
      <w:r>
        <w:rPr>
          <w:rFonts w:ascii="Times New Roman" w:hAnsi="Times New Roman" w:hint="eastAsia"/>
          <w:szCs w:val="19"/>
        </w:rPr>
        <w:t>注册日期：</w:t>
      </w:r>
      <w:r>
        <w:rPr>
          <w:rFonts w:ascii="Times New Roman" w:hAnsi="Times New Roman" w:hint="eastAsia"/>
          <w:szCs w:val="19"/>
        </w:rPr>
        <w:t>2025</w:t>
      </w:r>
      <w:r>
        <w:rPr>
          <w:rFonts w:ascii="Times New Roman" w:hAnsi="Times New Roman" w:hint="eastAsia"/>
          <w:szCs w:val="19"/>
        </w:rPr>
        <w:t>年</w:t>
      </w:r>
      <w:r>
        <w:rPr>
          <w:rFonts w:ascii="Times New Roman" w:hAnsi="Times New Roman" w:hint="eastAsia"/>
          <w:szCs w:val="19"/>
        </w:rPr>
        <w:t>8</w:t>
      </w:r>
      <w:r>
        <w:rPr>
          <w:rFonts w:ascii="Times New Roman" w:hAnsi="Times New Roman" w:hint="eastAsia"/>
          <w:szCs w:val="19"/>
        </w:rPr>
        <w:t>月</w:t>
      </w:r>
      <w:r>
        <w:rPr>
          <w:rFonts w:ascii="Times New Roman" w:hAnsi="Times New Roman" w:hint="eastAsia"/>
          <w:szCs w:val="19"/>
        </w:rPr>
        <w:t>31</w:t>
      </w:r>
      <w:r>
        <w:rPr>
          <w:rFonts w:ascii="Times New Roman" w:hAnsi="Times New Roman" w:hint="eastAsia"/>
          <w:szCs w:val="19"/>
        </w:rPr>
        <w:t>日（二至五年级本科生和研究生）</w:t>
      </w:r>
      <w:r>
        <w:rPr>
          <w:rFonts w:ascii="Times New Roman" w:hAnsi="Times New Roman" w:hint="eastAsia"/>
          <w:szCs w:val="19"/>
        </w:rPr>
        <w:t xml:space="preserve"> </w:t>
      </w:r>
    </w:p>
    <w:p w:rsidR="004567A9" w:rsidRDefault="00B70137">
      <w:pPr>
        <w:ind w:firstLine="380"/>
        <w:rPr>
          <w:rFonts w:ascii="Times New Roman" w:hAnsi="Times New Roman"/>
          <w:szCs w:val="19"/>
        </w:rPr>
      </w:pPr>
      <w:r>
        <w:rPr>
          <w:rFonts w:ascii="Times New Roman" w:hAnsi="Times New Roman" w:hint="eastAsia"/>
          <w:szCs w:val="19"/>
        </w:rPr>
        <w:t>上课日期：</w:t>
      </w:r>
      <w:r>
        <w:rPr>
          <w:rFonts w:ascii="Times New Roman" w:hAnsi="Times New Roman" w:hint="eastAsia"/>
          <w:szCs w:val="19"/>
        </w:rPr>
        <w:t>2025</w:t>
      </w:r>
      <w:r>
        <w:rPr>
          <w:rFonts w:ascii="Times New Roman" w:hAnsi="Times New Roman" w:hint="eastAsia"/>
          <w:szCs w:val="19"/>
        </w:rPr>
        <w:t>年</w:t>
      </w:r>
      <w:r>
        <w:rPr>
          <w:rFonts w:ascii="Times New Roman" w:hAnsi="Times New Roman" w:hint="eastAsia"/>
          <w:szCs w:val="19"/>
        </w:rPr>
        <w:t>9</w:t>
      </w:r>
      <w:r>
        <w:rPr>
          <w:rFonts w:ascii="Times New Roman" w:hAnsi="Times New Roman" w:hint="eastAsia"/>
          <w:szCs w:val="19"/>
        </w:rPr>
        <w:t>月</w:t>
      </w:r>
      <w:r>
        <w:rPr>
          <w:rFonts w:ascii="Times New Roman" w:hAnsi="Times New Roman" w:hint="eastAsia"/>
          <w:szCs w:val="19"/>
        </w:rPr>
        <w:t>1</w:t>
      </w:r>
      <w:r>
        <w:rPr>
          <w:rFonts w:ascii="Times New Roman" w:hAnsi="Times New Roman" w:hint="eastAsia"/>
          <w:szCs w:val="19"/>
        </w:rPr>
        <w:t>日</w:t>
      </w:r>
    </w:p>
    <w:p w:rsidR="004567A9" w:rsidRDefault="004567A9">
      <w:pPr>
        <w:ind w:firstLine="380"/>
        <w:rPr>
          <w:rFonts w:ascii="Times New Roman" w:hAnsi="Times New Roman"/>
          <w:szCs w:val="19"/>
        </w:rPr>
      </w:pPr>
    </w:p>
    <w:p w:rsidR="004567A9" w:rsidRDefault="00B70137">
      <w:pPr>
        <w:ind w:leftChars="200" w:left="380" w:firstLineChars="0" w:firstLine="0"/>
        <w:rPr>
          <w:rFonts w:ascii="Times New Roman" w:hAnsi="Times New Roman"/>
          <w:szCs w:val="19"/>
        </w:rPr>
      </w:pPr>
      <w:r>
        <w:rPr>
          <w:rFonts w:ascii="Times New Roman" w:hAnsi="Times New Roman" w:hint="eastAsia"/>
          <w:b/>
          <w:bCs/>
          <w:szCs w:val="19"/>
        </w:rPr>
        <w:t>2.</w:t>
      </w:r>
      <w:r>
        <w:rPr>
          <w:rFonts w:ascii="Times New Roman" w:hAnsi="Times New Roman" w:hint="eastAsia"/>
          <w:b/>
          <w:bCs/>
          <w:szCs w:val="19"/>
        </w:rPr>
        <w:t>第二学期（共</w:t>
      </w:r>
      <w:r>
        <w:rPr>
          <w:rFonts w:ascii="Times New Roman" w:hAnsi="Times New Roman" w:hint="eastAsia"/>
          <w:b/>
          <w:bCs/>
          <w:szCs w:val="19"/>
        </w:rPr>
        <w:t>17</w:t>
      </w:r>
      <w:r>
        <w:rPr>
          <w:rFonts w:ascii="Times New Roman" w:hAnsi="Times New Roman" w:hint="eastAsia"/>
          <w:b/>
          <w:bCs/>
          <w:szCs w:val="19"/>
        </w:rPr>
        <w:t>周）：</w:t>
      </w:r>
      <w:r>
        <w:rPr>
          <w:rFonts w:ascii="Times New Roman" w:hAnsi="Times New Roman" w:hint="eastAsia"/>
          <w:szCs w:val="19"/>
        </w:rPr>
        <w:t>2026</w:t>
      </w:r>
      <w:r>
        <w:rPr>
          <w:rFonts w:ascii="Times New Roman" w:hAnsi="Times New Roman" w:hint="eastAsia"/>
          <w:szCs w:val="19"/>
        </w:rPr>
        <w:t>年</w:t>
      </w:r>
      <w:r>
        <w:rPr>
          <w:rFonts w:ascii="Times New Roman" w:hAnsi="Times New Roman" w:hint="eastAsia"/>
          <w:szCs w:val="19"/>
        </w:rPr>
        <w:t>3</w:t>
      </w:r>
      <w:r>
        <w:rPr>
          <w:rFonts w:ascii="Times New Roman" w:hAnsi="Times New Roman" w:hint="eastAsia"/>
          <w:szCs w:val="19"/>
        </w:rPr>
        <w:t>月</w:t>
      </w:r>
      <w:r>
        <w:rPr>
          <w:rFonts w:ascii="Times New Roman" w:hAnsi="Times New Roman" w:hint="eastAsia"/>
          <w:szCs w:val="19"/>
        </w:rPr>
        <w:t>1</w:t>
      </w:r>
      <w:r>
        <w:rPr>
          <w:rFonts w:ascii="Times New Roman" w:hAnsi="Times New Roman" w:hint="eastAsia"/>
          <w:szCs w:val="19"/>
        </w:rPr>
        <w:t>日—</w:t>
      </w:r>
      <w:r>
        <w:rPr>
          <w:rFonts w:ascii="Times New Roman" w:hAnsi="Times New Roman" w:hint="eastAsia"/>
          <w:szCs w:val="19"/>
        </w:rPr>
        <w:t>2026</w:t>
      </w:r>
      <w:r>
        <w:rPr>
          <w:rFonts w:ascii="Times New Roman" w:hAnsi="Times New Roman" w:hint="eastAsia"/>
          <w:szCs w:val="19"/>
        </w:rPr>
        <w:t>年</w:t>
      </w:r>
      <w:r>
        <w:rPr>
          <w:rFonts w:ascii="Times New Roman" w:hAnsi="Times New Roman" w:hint="eastAsia"/>
          <w:szCs w:val="19"/>
        </w:rPr>
        <w:t>6</w:t>
      </w:r>
      <w:r>
        <w:rPr>
          <w:rFonts w:ascii="Times New Roman" w:hAnsi="Times New Roman" w:hint="eastAsia"/>
          <w:szCs w:val="19"/>
        </w:rPr>
        <w:t>月</w:t>
      </w:r>
      <w:r>
        <w:rPr>
          <w:rFonts w:ascii="Times New Roman" w:hAnsi="Times New Roman" w:hint="eastAsia"/>
          <w:szCs w:val="19"/>
        </w:rPr>
        <w:t>27</w:t>
      </w:r>
      <w:r>
        <w:rPr>
          <w:rFonts w:ascii="Times New Roman" w:hAnsi="Times New Roman" w:hint="eastAsia"/>
          <w:szCs w:val="19"/>
        </w:rPr>
        <w:t>日</w:t>
      </w:r>
      <w:r>
        <w:rPr>
          <w:rFonts w:ascii="Times New Roman" w:hAnsi="Times New Roman" w:hint="eastAsia"/>
          <w:szCs w:val="19"/>
        </w:rPr>
        <w:t xml:space="preserve"> </w:t>
      </w:r>
    </w:p>
    <w:p w:rsidR="004567A9" w:rsidRDefault="00B70137">
      <w:pPr>
        <w:ind w:leftChars="200" w:left="380" w:firstLineChars="0" w:firstLine="0"/>
        <w:rPr>
          <w:rFonts w:ascii="Times New Roman" w:hAnsi="Times New Roman"/>
          <w:szCs w:val="19"/>
        </w:rPr>
      </w:pPr>
      <w:r>
        <w:rPr>
          <w:rFonts w:ascii="Times New Roman" w:hAnsi="Times New Roman" w:hint="eastAsia"/>
          <w:szCs w:val="19"/>
        </w:rPr>
        <w:lastRenderedPageBreak/>
        <w:t>注册日期：</w:t>
      </w:r>
      <w:r>
        <w:rPr>
          <w:rFonts w:ascii="Times New Roman" w:hAnsi="Times New Roman" w:hint="eastAsia"/>
          <w:szCs w:val="19"/>
        </w:rPr>
        <w:t>2026</w:t>
      </w:r>
      <w:r>
        <w:rPr>
          <w:rFonts w:ascii="Times New Roman" w:hAnsi="Times New Roman" w:hint="eastAsia"/>
          <w:szCs w:val="19"/>
        </w:rPr>
        <w:t>年</w:t>
      </w:r>
      <w:r>
        <w:rPr>
          <w:rFonts w:ascii="Times New Roman" w:hAnsi="Times New Roman" w:hint="eastAsia"/>
          <w:szCs w:val="19"/>
        </w:rPr>
        <w:t>3</w:t>
      </w:r>
      <w:r>
        <w:rPr>
          <w:rFonts w:ascii="Times New Roman" w:hAnsi="Times New Roman" w:hint="eastAsia"/>
          <w:szCs w:val="19"/>
        </w:rPr>
        <w:t>月</w:t>
      </w:r>
      <w:r>
        <w:rPr>
          <w:rFonts w:ascii="Times New Roman" w:hAnsi="Times New Roman" w:hint="eastAsia"/>
          <w:szCs w:val="19"/>
        </w:rPr>
        <w:t>1</w:t>
      </w:r>
      <w:r>
        <w:rPr>
          <w:rFonts w:ascii="Times New Roman" w:hAnsi="Times New Roman" w:hint="eastAsia"/>
          <w:szCs w:val="19"/>
        </w:rPr>
        <w:t>日（本科生和研究生）</w:t>
      </w:r>
      <w:r>
        <w:rPr>
          <w:rFonts w:ascii="Times New Roman" w:hAnsi="Times New Roman" w:hint="eastAsia"/>
          <w:szCs w:val="19"/>
        </w:rPr>
        <w:t xml:space="preserve"> </w:t>
      </w:r>
    </w:p>
    <w:p w:rsidR="004567A9" w:rsidRDefault="00B70137">
      <w:pPr>
        <w:ind w:leftChars="200" w:left="380" w:firstLineChars="0" w:firstLine="0"/>
        <w:rPr>
          <w:rFonts w:ascii="Times New Roman" w:hAnsi="Times New Roman"/>
          <w:szCs w:val="19"/>
        </w:rPr>
      </w:pPr>
      <w:r>
        <w:rPr>
          <w:rFonts w:ascii="Times New Roman" w:hAnsi="Times New Roman" w:hint="eastAsia"/>
          <w:szCs w:val="19"/>
        </w:rPr>
        <w:t>上课日期：</w:t>
      </w:r>
      <w:r>
        <w:rPr>
          <w:rFonts w:ascii="Times New Roman" w:hAnsi="Times New Roman" w:hint="eastAsia"/>
          <w:szCs w:val="19"/>
        </w:rPr>
        <w:t>2026</w:t>
      </w:r>
      <w:r>
        <w:rPr>
          <w:rFonts w:ascii="Times New Roman" w:hAnsi="Times New Roman" w:hint="eastAsia"/>
          <w:szCs w:val="19"/>
        </w:rPr>
        <w:t>年</w:t>
      </w:r>
      <w:r>
        <w:rPr>
          <w:rFonts w:ascii="Times New Roman" w:hAnsi="Times New Roman" w:hint="eastAsia"/>
          <w:szCs w:val="19"/>
        </w:rPr>
        <w:t>3</w:t>
      </w:r>
      <w:r>
        <w:rPr>
          <w:rFonts w:ascii="Times New Roman" w:hAnsi="Times New Roman" w:hint="eastAsia"/>
          <w:szCs w:val="19"/>
        </w:rPr>
        <w:t>月</w:t>
      </w:r>
      <w:r>
        <w:rPr>
          <w:rFonts w:ascii="Times New Roman" w:hAnsi="Times New Roman" w:hint="eastAsia"/>
          <w:szCs w:val="19"/>
        </w:rPr>
        <w:t>2</w:t>
      </w:r>
      <w:r>
        <w:rPr>
          <w:rFonts w:ascii="Times New Roman" w:hAnsi="Times New Roman" w:hint="eastAsia"/>
          <w:szCs w:val="19"/>
        </w:rPr>
        <w:t>日（农历正月十四）</w:t>
      </w:r>
    </w:p>
    <w:p w:rsidR="004567A9" w:rsidRDefault="004567A9">
      <w:pPr>
        <w:ind w:leftChars="200" w:left="380" w:firstLineChars="0" w:firstLine="0"/>
        <w:rPr>
          <w:rFonts w:ascii="Times New Roman" w:hAnsi="Times New Roman"/>
          <w:b/>
          <w:bCs/>
          <w:szCs w:val="19"/>
        </w:rPr>
      </w:pPr>
    </w:p>
    <w:p w:rsidR="004567A9" w:rsidRDefault="00B70137">
      <w:pPr>
        <w:ind w:leftChars="200" w:left="380" w:firstLineChars="0" w:firstLine="0"/>
        <w:rPr>
          <w:rFonts w:ascii="Times New Roman" w:hAnsi="Times New Roman"/>
          <w:szCs w:val="19"/>
        </w:rPr>
      </w:pPr>
      <w:r>
        <w:rPr>
          <w:rFonts w:ascii="Times New Roman" w:hAnsi="Times New Roman" w:hint="eastAsia"/>
          <w:b/>
          <w:bCs/>
          <w:szCs w:val="19"/>
        </w:rPr>
        <w:t>3.</w:t>
      </w:r>
      <w:r>
        <w:rPr>
          <w:rFonts w:ascii="Times New Roman" w:hAnsi="Times New Roman" w:hint="eastAsia"/>
          <w:b/>
          <w:bCs/>
          <w:szCs w:val="19"/>
        </w:rPr>
        <w:t>第三学期（共</w:t>
      </w:r>
      <w:r>
        <w:rPr>
          <w:rFonts w:ascii="Times New Roman" w:hAnsi="Times New Roman" w:hint="eastAsia"/>
          <w:b/>
          <w:bCs/>
          <w:szCs w:val="19"/>
        </w:rPr>
        <w:t>3</w:t>
      </w:r>
      <w:r>
        <w:rPr>
          <w:rFonts w:ascii="Times New Roman" w:hAnsi="Times New Roman" w:hint="eastAsia"/>
          <w:b/>
          <w:bCs/>
          <w:szCs w:val="19"/>
        </w:rPr>
        <w:t>周</w:t>
      </w:r>
      <w:r>
        <w:rPr>
          <w:rFonts w:ascii="Times New Roman" w:hAnsi="Times New Roman" w:hint="eastAsia"/>
          <w:b/>
          <w:bCs/>
          <w:szCs w:val="19"/>
        </w:rPr>
        <w:t xml:space="preserve"> </w:t>
      </w:r>
      <w:r>
        <w:rPr>
          <w:rFonts w:ascii="Times New Roman" w:hAnsi="Times New Roman" w:hint="eastAsia"/>
          <w:b/>
          <w:bCs/>
          <w:szCs w:val="19"/>
        </w:rPr>
        <w:t>）：</w:t>
      </w:r>
      <w:r>
        <w:rPr>
          <w:rFonts w:ascii="Times New Roman" w:hAnsi="Times New Roman" w:hint="eastAsia"/>
          <w:szCs w:val="19"/>
        </w:rPr>
        <w:t>2026</w:t>
      </w:r>
      <w:r>
        <w:rPr>
          <w:rFonts w:ascii="Times New Roman" w:hAnsi="Times New Roman" w:hint="eastAsia"/>
          <w:szCs w:val="19"/>
        </w:rPr>
        <w:t>年</w:t>
      </w:r>
      <w:r>
        <w:rPr>
          <w:rFonts w:ascii="Times New Roman" w:hAnsi="Times New Roman" w:hint="eastAsia"/>
          <w:szCs w:val="19"/>
        </w:rPr>
        <w:t>6</w:t>
      </w:r>
      <w:r>
        <w:rPr>
          <w:rFonts w:ascii="Times New Roman" w:hAnsi="Times New Roman" w:hint="eastAsia"/>
          <w:szCs w:val="19"/>
        </w:rPr>
        <w:t>月</w:t>
      </w:r>
      <w:r>
        <w:rPr>
          <w:rFonts w:ascii="Times New Roman" w:hAnsi="Times New Roman" w:hint="eastAsia"/>
          <w:szCs w:val="19"/>
        </w:rPr>
        <w:t>28</w:t>
      </w:r>
      <w:r>
        <w:rPr>
          <w:rFonts w:ascii="Times New Roman" w:hAnsi="Times New Roman" w:hint="eastAsia"/>
          <w:szCs w:val="19"/>
        </w:rPr>
        <w:t>日—</w:t>
      </w:r>
      <w:r>
        <w:rPr>
          <w:rFonts w:ascii="Times New Roman" w:hAnsi="Times New Roman" w:hint="eastAsia"/>
          <w:szCs w:val="19"/>
        </w:rPr>
        <w:t>2026</w:t>
      </w:r>
      <w:r>
        <w:rPr>
          <w:rFonts w:ascii="Times New Roman" w:hAnsi="Times New Roman" w:hint="eastAsia"/>
          <w:szCs w:val="19"/>
        </w:rPr>
        <w:t>年</w:t>
      </w:r>
      <w:r>
        <w:rPr>
          <w:rFonts w:ascii="Times New Roman" w:hAnsi="Times New Roman" w:hint="eastAsia"/>
          <w:szCs w:val="19"/>
        </w:rPr>
        <w:t>7</w:t>
      </w:r>
      <w:r>
        <w:rPr>
          <w:rFonts w:ascii="Times New Roman" w:hAnsi="Times New Roman" w:hint="eastAsia"/>
          <w:szCs w:val="19"/>
        </w:rPr>
        <w:t>月</w:t>
      </w:r>
      <w:r>
        <w:rPr>
          <w:rFonts w:ascii="Times New Roman" w:hAnsi="Times New Roman" w:hint="eastAsia"/>
          <w:szCs w:val="19"/>
        </w:rPr>
        <w:t>18</w:t>
      </w:r>
      <w:r>
        <w:rPr>
          <w:rFonts w:ascii="Times New Roman" w:hAnsi="Times New Roman" w:hint="eastAsia"/>
          <w:szCs w:val="19"/>
        </w:rPr>
        <w:t>日</w:t>
      </w:r>
      <w:r>
        <w:rPr>
          <w:rFonts w:ascii="Times New Roman" w:hAnsi="Times New Roman" w:hint="eastAsia"/>
          <w:szCs w:val="19"/>
        </w:rPr>
        <w:t xml:space="preserve"> </w:t>
      </w:r>
    </w:p>
    <w:p w:rsidR="004567A9" w:rsidRDefault="00B70137">
      <w:pPr>
        <w:ind w:leftChars="200" w:left="380" w:firstLineChars="0" w:firstLine="0"/>
        <w:rPr>
          <w:rFonts w:ascii="Times New Roman" w:hAnsi="Times New Roman"/>
          <w:szCs w:val="19"/>
        </w:rPr>
      </w:pPr>
      <w:r>
        <w:rPr>
          <w:rFonts w:ascii="Times New Roman" w:hAnsi="Times New Roman" w:hint="eastAsia"/>
          <w:szCs w:val="19"/>
        </w:rPr>
        <w:t>寒假（共</w:t>
      </w:r>
      <w:r>
        <w:rPr>
          <w:rFonts w:ascii="Times New Roman" w:hAnsi="Times New Roman" w:hint="eastAsia"/>
          <w:szCs w:val="19"/>
        </w:rPr>
        <w:t>7</w:t>
      </w:r>
      <w:r>
        <w:rPr>
          <w:rFonts w:ascii="Times New Roman" w:hAnsi="Times New Roman" w:hint="eastAsia"/>
          <w:szCs w:val="19"/>
        </w:rPr>
        <w:t>周）：</w:t>
      </w:r>
      <w:r>
        <w:rPr>
          <w:rFonts w:ascii="Times New Roman" w:hAnsi="Times New Roman" w:hint="eastAsia"/>
          <w:szCs w:val="19"/>
        </w:rPr>
        <w:t>2026</w:t>
      </w:r>
      <w:r>
        <w:rPr>
          <w:rFonts w:ascii="Times New Roman" w:hAnsi="Times New Roman" w:hint="eastAsia"/>
          <w:szCs w:val="19"/>
        </w:rPr>
        <w:t>年</w:t>
      </w:r>
      <w:r>
        <w:rPr>
          <w:rFonts w:ascii="Times New Roman" w:hAnsi="Times New Roman" w:hint="eastAsia"/>
          <w:szCs w:val="19"/>
        </w:rPr>
        <w:t>1</w:t>
      </w:r>
      <w:r>
        <w:rPr>
          <w:rFonts w:ascii="Times New Roman" w:hAnsi="Times New Roman" w:hint="eastAsia"/>
          <w:szCs w:val="19"/>
        </w:rPr>
        <w:t>月</w:t>
      </w:r>
      <w:r>
        <w:rPr>
          <w:rFonts w:ascii="Times New Roman" w:hAnsi="Times New Roman" w:hint="eastAsia"/>
          <w:szCs w:val="19"/>
        </w:rPr>
        <w:t>11</w:t>
      </w:r>
      <w:r>
        <w:rPr>
          <w:rFonts w:ascii="Times New Roman" w:hAnsi="Times New Roman" w:hint="eastAsia"/>
          <w:szCs w:val="19"/>
        </w:rPr>
        <w:t>日—</w:t>
      </w:r>
      <w:r>
        <w:rPr>
          <w:rFonts w:ascii="Times New Roman" w:hAnsi="Times New Roman" w:hint="eastAsia"/>
          <w:szCs w:val="19"/>
        </w:rPr>
        <w:t>2026</w:t>
      </w:r>
      <w:r>
        <w:rPr>
          <w:rFonts w:ascii="Times New Roman" w:hAnsi="Times New Roman" w:hint="eastAsia"/>
          <w:szCs w:val="19"/>
        </w:rPr>
        <w:t>年</w:t>
      </w:r>
      <w:r>
        <w:rPr>
          <w:rFonts w:ascii="Times New Roman" w:hAnsi="Times New Roman" w:hint="eastAsia"/>
          <w:szCs w:val="19"/>
        </w:rPr>
        <w:t>2</w:t>
      </w:r>
      <w:r>
        <w:rPr>
          <w:rFonts w:ascii="Times New Roman" w:hAnsi="Times New Roman" w:hint="eastAsia"/>
          <w:szCs w:val="19"/>
        </w:rPr>
        <w:t>月</w:t>
      </w:r>
      <w:r>
        <w:rPr>
          <w:rFonts w:ascii="Times New Roman" w:hAnsi="Times New Roman" w:hint="eastAsia"/>
          <w:szCs w:val="19"/>
        </w:rPr>
        <w:t>28</w:t>
      </w:r>
      <w:r>
        <w:rPr>
          <w:rFonts w:ascii="Times New Roman" w:hAnsi="Times New Roman" w:hint="eastAsia"/>
          <w:szCs w:val="19"/>
        </w:rPr>
        <w:t>日</w:t>
      </w:r>
      <w:r>
        <w:rPr>
          <w:rFonts w:ascii="Times New Roman" w:hAnsi="Times New Roman" w:hint="eastAsia"/>
          <w:szCs w:val="19"/>
        </w:rPr>
        <w:t xml:space="preserve"> </w:t>
      </w:r>
    </w:p>
    <w:p w:rsidR="004567A9" w:rsidRDefault="00B70137">
      <w:pPr>
        <w:ind w:firstLine="380"/>
        <w:rPr>
          <w:rFonts w:ascii="Times New Roman" w:hAnsi="Times New Roman"/>
          <w:szCs w:val="19"/>
        </w:rPr>
      </w:pPr>
      <w:bookmarkStart w:id="391" w:name="OLE_LINK92"/>
      <w:bookmarkStart w:id="392" w:name="OLE_LINK91"/>
      <w:r>
        <w:rPr>
          <w:rFonts w:ascii="Times New Roman" w:hAnsi="Times New Roman" w:hint="eastAsia"/>
          <w:szCs w:val="19"/>
        </w:rPr>
        <w:t>暑假（共</w:t>
      </w:r>
      <w:r>
        <w:rPr>
          <w:rFonts w:ascii="Times New Roman" w:hAnsi="Times New Roman" w:hint="eastAsia"/>
          <w:szCs w:val="19"/>
        </w:rPr>
        <w:t>6</w:t>
      </w:r>
      <w:r>
        <w:rPr>
          <w:rFonts w:ascii="Times New Roman" w:hAnsi="Times New Roman" w:hint="eastAsia"/>
          <w:szCs w:val="19"/>
        </w:rPr>
        <w:t>周）：</w:t>
      </w:r>
      <w:r>
        <w:rPr>
          <w:rFonts w:ascii="Times New Roman" w:hAnsi="Times New Roman" w:hint="eastAsia"/>
          <w:szCs w:val="19"/>
        </w:rPr>
        <w:t>2026</w:t>
      </w:r>
      <w:r>
        <w:rPr>
          <w:rFonts w:ascii="Times New Roman" w:hAnsi="Times New Roman" w:hint="eastAsia"/>
          <w:szCs w:val="19"/>
        </w:rPr>
        <w:t>年</w:t>
      </w:r>
      <w:r>
        <w:rPr>
          <w:rFonts w:ascii="Times New Roman" w:hAnsi="Times New Roman" w:hint="eastAsia"/>
          <w:szCs w:val="19"/>
        </w:rPr>
        <w:t>7</w:t>
      </w:r>
      <w:r>
        <w:rPr>
          <w:rFonts w:ascii="Times New Roman" w:hAnsi="Times New Roman" w:hint="eastAsia"/>
          <w:szCs w:val="19"/>
        </w:rPr>
        <w:t>月</w:t>
      </w:r>
      <w:r>
        <w:rPr>
          <w:rFonts w:ascii="Times New Roman" w:hAnsi="Times New Roman" w:hint="eastAsia"/>
          <w:szCs w:val="19"/>
        </w:rPr>
        <w:t>19</w:t>
      </w:r>
      <w:r>
        <w:rPr>
          <w:rFonts w:ascii="Times New Roman" w:hAnsi="Times New Roman" w:hint="eastAsia"/>
          <w:szCs w:val="19"/>
        </w:rPr>
        <w:t>日—</w:t>
      </w:r>
      <w:r>
        <w:rPr>
          <w:rFonts w:ascii="Times New Roman" w:hAnsi="Times New Roman" w:hint="eastAsia"/>
          <w:szCs w:val="19"/>
        </w:rPr>
        <w:t>2026</w:t>
      </w:r>
      <w:r>
        <w:rPr>
          <w:rFonts w:ascii="Times New Roman" w:hAnsi="Times New Roman" w:hint="eastAsia"/>
          <w:szCs w:val="19"/>
        </w:rPr>
        <w:t>年</w:t>
      </w:r>
      <w:r>
        <w:rPr>
          <w:rFonts w:ascii="Times New Roman" w:hAnsi="Times New Roman" w:hint="eastAsia"/>
          <w:szCs w:val="19"/>
        </w:rPr>
        <w:t>8</w:t>
      </w:r>
      <w:r>
        <w:rPr>
          <w:rFonts w:ascii="Times New Roman" w:hAnsi="Times New Roman" w:hint="eastAsia"/>
          <w:szCs w:val="19"/>
        </w:rPr>
        <w:t>月</w:t>
      </w:r>
      <w:r>
        <w:rPr>
          <w:rFonts w:ascii="Times New Roman" w:hAnsi="Times New Roman" w:hint="eastAsia"/>
          <w:szCs w:val="19"/>
        </w:rPr>
        <w:t>29</w:t>
      </w:r>
      <w:r>
        <w:rPr>
          <w:rFonts w:ascii="Times New Roman" w:hAnsi="Times New Roman" w:hint="eastAsia"/>
          <w:szCs w:val="19"/>
        </w:rPr>
        <w:t>日</w:t>
      </w:r>
    </w:p>
    <w:bookmarkEnd w:id="391"/>
    <w:bookmarkEnd w:id="392"/>
    <w:p w:rsidR="004567A9" w:rsidRDefault="004567A9">
      <w:pPr>
        <w:ind w:firstLine="380"/>
        <w:rPr>
          <w:rFonts w:ascii="Times New Roman" w:hAnsi="Times New Roman"/>
          <w:szCs w:val="19"/>
        </w:rPr>
      </w:pPr>
    </w:p>
    <w:p w:rsidR="004567A9" w:rsidRDefault="00B70137">
      <w:pPr>
        <w:ind w:firstLine="381"/>
        <w:rPr>
          <w:rFonts w:ascii="Times New Roman" w:hAnsi="Times New Roman"/>
          <w:szCs w:val="19"/>
        </w:rPr>
      </w:pPr>
      <w:r>
        <w:rPr>
          <w:rFonts w:ascii="Times New Roman" w:hAnsi="Times New Roman" w:hint="eastAsia"/>
          <w:b/>
          <w:bCs/>
          <w:szCs w:val="19"/>
        </w:rPr>
        <w:t>4.</w:t>
      </w:r>
      <w:r>
        <w:rPr>
          <w:rFonts w:ascii="Times New Roman" w:hAnsi="Times New Roman" w:hint="eastAsia"/>
          <w:b/>
          <w:bCs/>
          <w:szCs w:val="19"/>
        </w:rPr>
        <w:t>重要节日：</w:t>
      </w:r>
      <w:r>
        <w:rPr>
          <w:rFonts w:ascii="Times New Roman" w:hAnsi="Times New Roman" w:hint="eastAsia"/>
          <w:szCs w:val="19"/>
        </w:rPr>
        <w:t>国庆（</w:t>
      </w:r>
      <w:r>
        <w:rPr>
          <w:rFonts w:ascii="Times New Roman" w:hAnsi="Times New Roman" w:hint="eastAsia"/>
          <w:szCs w:val="19"/>
        </w:rPr>
        <w:t>2025</w:t>
      </w:r>
      <w:r>
        <w:rPr>
          <w:rFonts w:ascii="Times New Roman" w:hAnsi="Times New Roman" w:hint="eastAsia"/>
          <w:szCs w:val="19"/>
        </w:rPr>
        <w:t>年</w:t>
      </w:r>
      <w:r>
        <w:rPr>
          <w:rFonts w:ascii="Times New Roman" w:hAnsi="Times New Roman" w:hint="eastAsia"/>
          <w:szCs w:val="19"/>
        </w:rPr>
        <w:t>10</w:t>
      </w:r>
      <w:r>
        <w:rPr>
          <w:rFonts w:ascii="Times New Roman" w:hAnsi="Times New Roman" w:hint="eastAsia"/>
          <w:szCs w:val="19"/>
        </w:rPr>
        <w:t>月</w:t>
      </w:r>
      <w:r>
        <w:rPr>
          <w:rFonts w:ascii="Times New Roman" w:hAnsi="Times New Roman" w:hint="eastAsia"/>
          <w:szCs w:val="19"/>
        </w:rPr>
        <w:t>1</w:t>
      </w:r>
      <w:r>
        <w:rPr>
          <w:rFonts w:ascii="Times New Roman" w:hAnsi="Times New Roman" w:hint="eastAsia"/>
          <w:szCs w:val="19"/>
        </w:rPr>
        <w:t>日）、中秋（</w:t>
      </w:r>
      <w:r>
        <w:rPr>
          <w:rFonts w:ascii="Times New Roman" w:hAnsi="Times New Roman" w:hint="eastAsia"/>
          <w:szCs w:val="19"/>
        </w:rPr>
        <w:t>2025</w:t>
      </w:r>
      <w:r>
        <w:rPr>
          <w:rFonts w:ascii="Times New Roman" w:hAnsi="Times New Roman" w:hint="eastAsia"/>
          <w:szCs w:val="19"/>
        </w:rPr>
        <w:t>年</w:t>
      </w:r>
      <w:r>
        <w:rPr>
          <w:rFonts w:ascii="Times New Roman" w:hAnsi="Times New Roman" w:hint="eastAsia"/>
          <w:szCs w:val="19"/>
        </w:rPr>
        <w:t>10</w:t>
      </w:r>
      <w:r>
        <w:rPr>
          <w:rFonts w:ascii="Times New Roman" w:hAnsi="Times New Roman" w:hint="eastAsia"/>
          <w:szCs w:val="19"/>
        </w:rPr>
        <w:t>月</w:t>
      </w:r>
      <w:r>
        <w:rPr>
          <w:rFonts w:ascii="Times New Roman" w:hAnsi="Times New Roman" w:hint="eastAsia"/>
          <w:szCs w:val="19"/>
        </w:rPr>
        <w:t>6</w:t>
      </w:r>
      <w:r>
        <w:rPr>
          <w:rFonts w:ascii="Times New Roman" w:hAnsi="Times New Roman" w:hint="eastAsia"/>
          <w:szCs w:val="19"/>
        </w:rPr>
        <w:t>日）、春节（</w:t>
      </w:r>
      <w:r>
        <w:rPr>
          <w:rFonts w:ascii="Times New Roman" w:hAnsi="Times New Roman" w:hint="eastAsia"/>
          <w:szCs w:val="19"/>
        </w:rPr>
        <w:t>2026</w:t>
      </w:r>
      <w:r>
        <w:rPr>
          <w:rFonts w:ascii="Times New Roman" w:hAnsi="Times New Roman" w:hint="eastAsia"/>
          <w:szCs w:val="19"/>
        </w:rPr>
        <w:t>年</w:t>
      </w:r>
      <w:r>
        <w:rPr>
          <w:rFonts w:ascii="Times New Roman" w:hAnsi="Times New Roman" w:hint="eastAsia"/>
          <w:szCs w:val="19"/>
        </w:rPr>
        <w:t>2</w:t>
      </w:r>
      <w:r>
        <w:rPr>
          <w:rFonts w:ascii="Times New Roman" w:hAnsi="Times New Roman" w:hint="eastAsia"/>
          <w:szCs w:val="19"/>
        </w:rPr>
        <w:t>月</w:t>
      </w:r>
      <w:r>
        <w:rPr>
          <w:rFonts w:ascii="Times New Roman" w:hAnsi="Times New Roman" w:hint="eastAsia"/>
          <w:szCs w:val="19"/>
        </w:rPr>
        <w:t>17</w:t>
      </w:r>
      <w:r>
        <w:rPr>
          <w:rFonts w:ascii="Times New Roman" w:hAnsi="Times New Roman" w:hint="eastAsia"/>
          <w:szCs w:val="19"/>
        </w:rPr>
        <w:t>日）、清明（</w:t>
      </w:r>
      <w:r>
        <w:rPr>
          <w:rFonts w:ascii="Times New Roman" w:hAnsi="Times New Roman" w:hint="eastAsia"/>
          <w:szCs w:val="19"/>
        </w:rPr>
        <w:t>2026</w:t>
      </w:r>
      <w:r>
        <w:rPr>
          <w:rFonts w:ascii="Times New Roman" w:hAnsi="Times New Roman" w:hint="eastAsia"/>
          <w:szCs w:val="19"/>
        </w:rPr>
        <w:t>年</w:t>
      </w:r>
      <w:r>
        <w:rPr>
          <w:rFonts w:ascii="Times New Roman" w:hAnsi="Times New Roman" w:hint="eastAsia"/>
          <w:szCs w:val="19"/>
        </w:rPr>
        <w:t>4</w:t>
      </w:r>
      <w:r>
        <w:rPr>
          <w:rFonts w:ascii="Times New Roman" w:hAnsi="Times New Roman" w:hint="eastAsia"/>
          <w:szCs w:val="19"/>
        </w:rPr>
        <w:t>月</w:t>
      </w:r>
      <w:r>
        <w:rPr>
          <w:rFonts w:ascii="Times New Roman" w:hAnsi="Times New Roman" w:hint="eastAsia"/>
          <w:szCs w:val="19"/>
        </w:rPr>
        <w:t>5</w:t>
      </w:r>
      <w:r>
        <w:rPr>
          <w:rFonts w:ascii="Times New Roman" w:hAnsi="Times New Roman" w:hint="eastAsia"/>
          <w:szCs w:val="19"/>
        </w:rPr>
        <w:t>日）、劳动节（</w:t>
      </w:r>
      <w:r>
        <w:rPr>
          <w:rFonts w:ascii="Times New Roman" w:hAnsi="Times New Roman" w:hint="eastAsia"/>
          <w:szCs w:val="19"/>
        </w:rPr>
        <w:t>2026</w:t>
      </w:r>
      <w:r>
        <w:rPr>
          <w:rFonts w:ascii="Times New Roman" w:hAnsi="Times New Roman" w:hint="eastAsia"/>
          <w:szCs w:val="19"/>
        </w:rPr>
        <w:t>年</w:t>
      </w:r>
      <w:r>
        <w:rPr>
          <w:rFonts w:ascii="Times New Roman" w:hAnsi="Times New Roman" w:hint="eastAsia"/>
          <w:szCs w:val="19"/>
        </w:rPr>
        <w:t>5</w:t>
      </w:r>
      <w:r>
        <w:rPr>
          <w:rFonts w:ascii="Times New Roman" w:hAnsi="Times New Roman" w:hint="eastAsia"/>
          <w:szCs w:val="19"/>
        </w:rPr>
        <w:t>月</w:t>
      </w:r>
      <w:r>
        <w:rPr>
          <w:rFonts w:ascii="Times New Roman" w:hAnsi="Times New Roman" w:hint="eastAsia"/>
          <w:szCs w:val="19"/>
        </w:rPr>
        <w:t>1</w:t>
      </w:r>
      <w:r>
        <w:rPr>
          <w:rFonts w:ascii="Times New Roman" w:hAnsi="Times New Roman" w:hint="eastAsia"/>
          <w:szCs w:val="19"/>
        </w:rPr>
        <w:t>日）、端午节（</w:t>
      </w:r>
      <w:r>
        <w:rPr>
          <w:rFonts w:ascii="Times New Roman" w:hAnsi="Times New Roman" w:hint="eastAsia"/>
          <w:szCs w:val="19"/>
        </w:rPr>
        <w:t>20</w:t>
      </w:r>
      <w:r>
        <w:rPr>
          <w:rFonts w:ascii="Times New Roman" w:hAnsi="Times New Roman" w:hint="eastAsia"/>
          <w:szCs w:val="19"/>
        </w:rPr>
        <w:t>26</w:t>
      </w:r>
      <w:r>
        <w:rPr>
          <w:rFonts w:ascii="Times New Roman" w:hAnsi="Times New Roman" w:hint="eastAsia"/>
          <w:szCs w:val="19"/>
        </w:rPr>
        <w:t>年</w:t>
      </w:r>
      <w:r>
        <w:rPr>
          <w:rFonts w:ascii="Times New Roman" w:hAnsi="Times New Roman" w:hint="eastAsia"/>
          <w:szCs w:val="19"/>
        </w:rPr>
        <w:t>6</w:t>
      </w:r>
      <w:r>
        <w:rPr>
          <w:rFonts w:ascii="Times New Roman" w:hAnsi="Times New Roman" w:hint="eastAsia"/>
          <w:szCs w:val="19"/>
        </w:rPr>
        <w:t>月</w:t>
      </w:r>
      <w:r>
        <w:rPr>
          <w:rFonts w:ascii="Times New Roman" w:hAnsi="Times New Roman" w:hint="eastAsia"/>
          <w:szCs w:val="19"/>
        </w:rPr>
        <w:t>19</w:t>
      </w:r>
      <w:r>
        <w:rPr>
          <w:rFonts w:ascii="Times New Roman" w:hAnsi="Times New Roman" w:hint="eastAsia"/>
          <w:szCs w:val="19"/>
        </w:rPr>
        <w:t>日）</w:t>
      </w:r>
    </w:p>
    <w:p w:rsidR="004567A9" w:rsidRDefault="004567A9">
      <w:pPr>
        <w:ind w:leftChars="200" w:left="380" w:firstLineChars="0" w:firstLine="0"/>
        <w:rPr>
          <w:rFonts w:ascii="Times New Roman" w:hAnsi="Times New Roman"/>
          <w:szCs w:val="19"/>
        </w:rPr>
      </w:pPr>
    </w:p>
    <w:p w:rsidR="004567A9" w:rsidRDefault="00B70137">
      <w:pPr>
        <w:ind w:firstLine="380"/>
        <w:rPr>
          <w:rFonts w:ascii="Times New Roman" w:hAnsi="Times New Roman"/>
          <w:szCs w:val="19"/>
        </w:rPr>
      </w:pPr>
      <w:r>
        <w:rPr>
          <w:rFonts w:ascii="Times New Roman" w:hAnsi="Times New Roman" w:hint="eastAsia"/>
          <w:szCs w:val="19"/>
        </w:rPr>
        <w:t>5.</w:t>
      </w:r>
      <w:r>
        <w:rPr>
          <w:rFonts w:ascii="Times New Roman" w:hAnsi="Times New Roman" w:hint="eastAsia"/>
          <w:szCs w:val="19"/>
        </w:rPr>
        <w:t>校运动会（</w:t>
      </w:r>
      <w:r>
        <w:rPr>
          <w:rFonts w:ascii="Times New Roman" w:hAnsi="Times New Roman" w:hint="eastAsia"/>
          <w:szCs w:val="19"/>
        </w:rPr>
        <w:t>2025</w:t>
      </w:r>
      <w:r>
        <w:rPr>
          <w:rFonts w:ascii="Times New Roman" w:hAnsi="Times New Roman" w:hint="eastAsia"/>
          <w:szCs w:val="19"/>
        </w:rPr>
        <w:t>年</w:t>
      </w:r>
      <w:r>
        <w:rPr>
          <w:rFonts w:ascii="Times New Roman" w:hAnsi="Times New Roman" w:hint="eastAsia"/>
          <w:szCs w:val="19"/>
        </w:rPr>
        <w:t>11</w:t>
      </w:r>
      <w:r>
        <w:rPr>
          <w:rFonts w:ascii="Times New Roman" w:hAnsi="Times New Roman" w:hint="eastAsia"/>
          <w:szCs w:val="19"/>
        </w:rPr>
        <w:t>月）、校庆</w:t>
      </w:r>
      <w:r>
        <w:rPr>
          <w:rFonts w:ascii="Times New Roman" w:hAnsi="Times New Roman" w:hint="eastAsia"/>
          <w:szCs w:val="19"/>
        </w:rPr>
        <w:t xml:space="preserve"> </w:t>
      </w:r>
      <w:r>
        <w:rPr>
          <w:rFonts w:ascii="Times New Roman" w:hAnsi="Times New Roman" w:hint="eastAsia"/>
          <w:szCs w:val="19"/>
        </w:rPr>
        <w:t>（</w:t>
      </w:r>
      <w:r>
        <w:rPr>
          <w:rFonts w:ascii="Times New Roman" w:hAnsi="Times New Roman" w:hint="eastAsia"/>
          <w:szCs w:val="19"/>
        </w:rPr>
        <w:t>2026</w:t>
      </w:r>
      <w:r>
        <w:rPr>
          <w:rFonts w:ascii="Times New Roman" w:hAnsi="Times New Roman" w:hint="eastAsia"/>
          <w:szCs w:val="19"/>
        </w:rPr>
        <w:t>年</w:t>
      </w:r>
      <w:r>
        <w:rPr>
          <w:rFonts w:ascii="Times New Roman" w:hAnsi="Times New Roman" w:hint="eastAsia"/>
          <w:szCs w:val="19"/>
        </w:rPr>
        <w:t>4</w:t>
      </w:r>
      <w:r>
        <w:rPr>
          <w:rFonts w:ascii="Times New Roman" w:hAnsi="Times New Roman" w:hint="eastAsia"/>
          <w:szCs w:val="19"/>
        </w:rPr>
        <w:t>月</w:t>
      </w:r>
      <w:r>
        <w:rPr>
          <w:rFonts w:ascii="Times New Roman" w:hAnsi="Times New Roman" w:hint="eastAsia"/>
          <w:szCs w:val="19"/>
        </w:rPr>
        <w:t>6</w:t>
      </w:r>
      <w:r>
        <w:rPr>
          <w:rFonts w:ascii="Times New Roman" w:hAnsi="Times New Roman" w:hint="eastAsia"/>
          <w:szCs w:val="19"/>
        </w:rPr>
        <w:t>日）、毕业典礼（</w:t>
      </w:r>
      <w:r>
        <w:rPr>
          <w:rFonts w:ascii="Times New Roman" w:hAnsi="Times New Roman" w:hint="eastAsia"/>
          <w:szCs w:val="19"/>
        </w:rPr>
        <w:t>2026</w:t>
      </w:r>
      <w:r>
        <w:rPr>
          <w:rFonts w:ascii="Times New Roman" w:hAnsi="Times New Roman" w:hint="eastAsia"/>
          <w:szCs w:val="19"/>
        </w:rPr>
        <w:t>年</w:t>
      </w:r>
      <w:r>
        <w:rPr>
          <w:rFonts w:ascii="Times New Roman" w:hAnsi="Times New Roman" w:hint="eastAsia"/>
          <w:szCs w:val="19"/>
        </w:rPr>
        <w:t>6</w:t>
      </w:r>
      <w:r>
        <w:rPr>
          <w:rFonts w:ascii="Times New Roman" w:hAnsi="Times New Roman" w:hint="eastAsia"/>
          <w:szCs w:val="19"/>
        </w:rPr>
        <w:t>月</w:t>
      </w:r>
      <w:bookmarkStart w:id="393" w:name="OLE_LINK75"/>
      <w:bookmarkStart w:id="394" w:name="OLE_LINK74"/>
      <w:r>
        <w:rPr>
          <w:rFonts w:ascii="Times New Roman" w:hAnsi="Times New Roman" w:hint="eastAsia"/>
          <w:szCs w:val="19"/>
        </w:rPr>
        <w:t>）</w:t>
      </w:r>
      <w:bookmarkEnd w:id="393"/>
      <w:bookmarkEnd w:id="394"/>
    </w:p>
    <w:p w:rsidR="004567A9" w:rsidRDefault="004567A9">
      <w:pPr>
        <w:ind w:firstLine="380"/>
        <w:rPr>
          <w:rFonts w:ascii="Times New Roman" w:hAnsi="Times New Roman"/>
          <w:szCs w:val="19"/>
        </w:rPr>
      </w:pPr>
    </w:p>
    <w:p w:rsidR="004567A9" w:rsidRDefault="00B70137">
      <w:pPr>
        <w:ind w:leftChars="200" w:left="380" w:firstLineChars="0" w:firstLine="0"/>
        <w:rPr>
          <w:rFonts w:ascii="Times New Roman" w:hAnsi="Times New Roman"/>
          <w:szCs w:val="19"/>
        </w:rPr>
      </w:pPr>
      <w:r>
        <w:rPr>
          <w:rFonts w:ascii="Times New Roman" w:hAnsi="Times New Roman" w:hint="eastAsia"/>
          <w:szCs w:val="19"/>
        </w:rPr>
        <w:t>6.</w:t>
      </w:r>
      <w:r>
        <w:rPr>
          <w:rFonts w:ascii="Times New Roman" w:hAnsi="Times New Roman" w:hint="eastAsia"/>
          <w:szCs w:val="19"/>
        </w:rPr>
        <w:t>校学位评定委员会会议：</w:t>
      </w:r>
      <w:r>
        <w:rPr>
          <w:rFonts w:ascii="Times New Roman" w:hAnsi="Times New Roman" w:hint="eastAsia"/>
          <w:szCs w:val="19"/>
        </w:rPr>
        <w:t>2025</w:t>
      </w:r>
      <w:r>
        <w:rPr>
          <w:rFonts w:ascii="Times New Roman" w:hAnsi="Times New Roman" w:hint="eastAsia"/>
          <w:szCs w:val="19"/>
        </w:rPr>
        <w:t>年</w:t>
      </w:r>
      <w:r>
        <w:rPr>
          <w:rFonts w:ascii="Times New Roman" w:hAnsi="Times New Roman" w:hint="eastAsia"/>
          <w:szCs w:val="19"/>
        </w:rPr>
        <w:t>12</w:t>
      </w:r>
      <w:r>
        <w:rPr>
          <w:rFonts w:ascii="Times New Roman" w:hAnsi="Times New Roman" w:hint="eastAsia"/>
          <w:szCs w:val="19"/>
        </w:rPr>
        <w:t>月</w:t>
      </w:r>
      <w:r>
        <w:rPr>
          <w:rFonts w:ascii="Times New Roman" w:hAnsi="Times New Roman" w:hint="eastAsia"/>
          <w:szCs w:val="19"/>
        </w:rPr>
        <w:t>26</w:t>
      </w:r>
      <w:r>
        <w:rPr>
          <w:rFonts w:ascii="Times New Roman" w:hAnsi="Times New Roman" w:hint="eastAsia"/>
          <w:szCs w:val="19"/>
        </w:rPr>
        <w:t>日、</w:t>
      </w:r>
      <w:r>
        <w:rPr>
          <w:rFonts w:ascii="Times New Roman" w:hAnsi="Times New Roman" w:hint="eastAsia"/>
          <w:szCs w:val="19"/>
        </w:rPr>
        <w:t>2026</w:t>
      </w:r>
      <w:r>
        <w:rPr>
          <w:rFonts w:ascii="Times New Roman" w:hAnsi="Times New Roman" w:hint="eastAsia"/>
          <w:szCs w:val="19"/>
        </w:rPr>
        <w:t>年</w:t>
      </w:r>
      <w:r>
        <w:rPr>
          <w:rFonts w:ascii="Times New Roman" w:hAnsi="Times New Roman" w:hint="eastAsia"/>
          <w:szCs w:val="19"/>
        </w:rPr>
        <w:t>6</w:t>
      </w:r>
      <w:r>
        <w:rPr>
          <w:rFonts w:ascii="Times New Roman" w:hAnsi="Times New Roman" w:hint="eastAsia"/>
          <w:szCs w:val="19"/>
        </w:rPr>
        <w:t>月</w:t>
      </w:r>
      <w:r>
        <w:rPr>
          <w:rFonts w:ascii="Times New Roman" w:hAnsi="Times New Roman" w:hint="eastAsia"/>
          <w:szCs w:val="19"/>
        </w:rPr>
        <w:t>26</w:t>
      </w:r>
      <w:r>
        <w:rPr>
          <w:rFonts w:ascii="Times New Roman" w:hAnsi="Times New Roman" w:hint="eastAsia"/>
          <w:szCs w:val="19"/>
        </w:rPr>
        <w:t>日</w:t>
      </w:r>
    </w:p>
    <w:p w:rsidR="004567A9" w:rsidRDefault="004567A9">
      <w:pPr>
        <w:ind w:leftChars="200" w:left="380" w:firstLineChars="0" w:firstLine="0"/>
        <w:rPr>
          <w:rFonts w:ascii="Times New Roman" w:hAnsi="Times New Roman"/>
          <w:szCs w:val="19"/>
        </w:rPr>
      </w:pPr>
    </w:p>
    <w:p w:rsidR="004567A9" w:rsidRDefault="00B70137">
      <w:pPr>
        <w:ind w:leftChars="200" w:left="380" w:firstLineChars="0" w:firstLine="0"/>
        <w:rPr>
          <w:rFonts w:ascii="Times New Roman" w:hAnsi="Times New Roman"/>
          <w:szCs w:val="19"/>
        </w:rPr>
      </w:pPr>
      <w:r>
        <w:rPr>
          <w:rFonts w:ascii="Times New Roman" w:hAnsi="Times New Roman" w:hint="eastAsia"/>
          <w:szCs w:val="19"/>
        </w:rPr>
        <w:t>7.2025</w:t>
      </w:r>
      <w:r>
        <w:rPr>
          <w:rFonts w:ascii="Times New Roman" w:hAnsi="Times New Roman" w:hint="eastAsia"/>
          <w:szCs w:val="19"/>
        </w:rPr>
        <w:t>级新生以录取通知书为准；法定节假日按国家规定放假</w:t>
      </w:r>
    </w:p>
    <w:p w:rsidR="004567A9" w:rsidRDefault="004567A9">
      <w:pPr>
        <w:ind w:leftChars="200" w:left="380" w:firstLineChars="0" w:firstLine="0"/>
        <w:rPr>
          <w:szCs w:val="19"/>
        </w:rPr>
      </w:pPr>
    </w:p>
    <w:p w:rsidR="004567A9" w:rsidRDefault="004567A9">
      <w:pPr>
        <w:overflowPunct w:val="0"/>
        <w:spacing w:line="340" w:lineRule="exact"/>
        <w:ind w:firstLineChars="0" w:firstLine="0"/>
        <w:rPr>
          <w:rFonts w:ascii="Times New Roman" w:hAnsi="Times New Roman"/>
          <w:bCs/>
          <w:color w:val="000000" w:themeColor="text1"/>
        </w:rPr>
      </w:pPr>
    </w:p>
    <w:p w:rsidR="004567A9" w:rsidRDefault="00B70137">
      <w:pPr>
        <w:overflowPunct w:val="0"/>
        <w:spacing w:line="340" w:lineRule="exact"/>
        <w:ind w:firstLine="380"/>
        <w:jc w:val="left"/>
        <w:rPr>
          <w:rFonts w:ascii="Times New Roman" w:eastAsia="方正兰亭中黑_GBK" w:hAnsi="Times New Roman"/>
          <w:color w:val="000000" w:themeColor="text1"/>
        </w:rPr>
      </w:pPr>
      <w:r>
        <w:rPr>
          <w:rFonts w:ascii="Times New Roman" w:eastAsia="方正兰亭中黑_GBK" w:hAnsi="Times New Roman"/>
          <w:color w:val="000000" w:themeColor="text1"/>
        </w:rPr>
        <w:br w:type="page"/>
      </w:r>
    </w:p>
    <w:p w:rsidR="004567A9" w:rsidRDefault="00B70137">
      <w:pPr>
        <w:pStyle w:val="1"/>
        <w:keepNext w:val="0"/>
        <w:keepLines w:val="0"/>
        <w:overflowPunct w:val="0"/>
        <w:spacing w:before="300" w:after="260" w:line="1000" w:lineRule="exact"/>
        <w:ind w:firstLineChars="0" w:firstLine="0"/>
        <w:rPr>
          <w:rFonts w:ascii="方正兰亭中黑_GBK" w:hAnsi="方正兰亭中黑_GBK" w:cs="方正兰亭中黑_GBK"/>
          <w:color w:val="000000" w:themeColor="text1"/>
          <w:spacing w:val="6"/>
        </w:rPr>
      </w:pPr>
      <w:bookmarkStart w:id="395" w:name="_Toc168560552"/>
      <w:bookmarkStart w:id="396" w:name="_Toc205886707"/>
      <w:r>
        <w:rPr>
          <w:rFonts w:ascii="方正兰亭中黑_GBK" w:hAnsi="方正兰亭中黑_GBK" w:cs="方正兰亭中黑_GBK" w:hint="eastAsia"/>
          <w:color w:val="000000" w:themeColor="text1"/>
          <w:spacing w:val="6"/>
        </w:rPr>
        <w:lastRenderedPageBreak/>
        <w:t>附录</w:t>
      </w:r>
      <w:r>
        <w:rPr>
          <w:rFonts w:ascii="方正兰亭中黑_GBK" w:hAnsi="方正兰亭中黑_GBK" w:cs="方正兰亭中黑_GBK" w:hint="eastAsia"/>
          <w:color w:val="000000" w:themeColor="text1"/>
          <w:spacing w:val="6"/>
        </w:rPr>
        <w:t>2</w:t>
      </w:r>
      <w:r>
        <w:rPr>
          <w:rFonts w:ascii="方正兰亭中黑_GBK" w:hAnsi="方正兰亭中黑_GBK" w:cs="方正兰亭中黑_GBK" w:hint="eastAsia"/>
          <w:color w:val="000000" w:themeColor="text1"/>
          <w:spacing w:val="6"/>
        </w:rPr>
        <w:t>：教务管理人员联系方式</w:t>
      </w:r>
      <w:bookmarkEnd w:id="395"/>
      <w:bookmarkEnd w:id="396"/>
    </w:p>
    <w:p w:rsidR="004567A9" w:rsidRDefault="00B70137">
      <w:pPr>
        <w:numPr>
          <w:ilvl w:val="0"/>
          <w:numId w:val="19"/>
        </w:numPr>
        <w:overflowPunct w:val="0"/>
        <w:ind w:firstLine="381"/>
        <w:jc w:val="left"/>
        <w:rPr>
          <w:rFonts w:ascii="Times New Roman" w:hAnsi="Times New Roman"/>
          <w:b/>
          <w:bCs/>
          <w:color w:val="000000" w:themeColor="text1"/>
          <w:kern w:val="0"/>
          <w:szCs w:val="19"/>
        </w:rPr>
      </w:pPr>
      <w:r>
        <w:rPr>
          <w:rFonts w:ascii="Times New Roman" w:hAnsi="Times New Roman"/>
          <w:b/>
          <w:bCs/>
          <w:color w:val="000000" w:themeColor="text1"/>
          <w:kern w:val="0"/>
          <w:szCs w:val="19"/>
        </w:rPr>
        <w:t xml:space="preserve"> </w:t>
      </w:r>
      <w:r>
        <w:rPr>
          <w:rFonts w:ascii="Times New Roman" w:hAnsi="Times New Roman"/>
          <w:b/>
          <w:bCs/>
          <w:color w:val="000000" w:themeColor="text1"/>
          <w:kern w:val="0"/>
          <w:szCs w:val="19"/>
        </w:rPr>
        <w:t>教务处各科室联系方式</w:t>
      </w:r>
    </w:p>
    <w:p w:rsidR="004567A9" w:rsidRDefault="00B70137">
      <w:pPr>
        <w:overflowPunct w:val="0"/>
        <w:ind w:firstLineChars="0" w:firstLine="0"/>
        <w:jc w:val="left"/>
        <w:rPr>
          <w:rFonts w:ascii="Times New Roman" w:hAnsi="Times New Roman"/>
          <w:szCs w:val="19"/>
        </w:rPr>
      </w:pPr>
      <w:r>
        <w:rPr>
          <w:rFonts w:ascii="Times New Roman" w:hAnsi="Times New Roman" w:hint="eastAsia"/>
          <w:b/>
          <w:bCs/>
          <w:color w:val="000000" w:themeColor="text1"/>
          <w:kern w:val="0"/>
          <w:szCs w:val="19"/>
        </w:rPr>
        <w:t xml:space="preserve"> </w:t>
      </w:r>
      <w:r>
        <w:rPr>
          <w:rFonts w:ascii="Times New Roman" w:hAnsi="Times New Roman"/>
          <w:b/>
          <w:bCs/>
          <w:color w:val="000000" w:themeColor="text1"/>
          <w:kern w:val="0"/>
          <w:szCs w:val="19"/>
        </w:rPr>
        <w:t xml:space="preserve">   </w:t>
      </w:r>
      <w:r>
        <w:rPr>
          <w:rFonts w:ascii="Times New Roman" w:hAnsi="Times New Roman" w:hint="eastAsia"/>
          <w:szCs w:val="19"/>
        </w:rPr>
        <w:t>办公室：</w:t>
      </w:r>
      <w:r>
        <w:rPr>
          <w:rFonts w:ascii="Times New Roman" w:hAnsi="Times New Roman" w:hint="eastAsia"/>
          <w:szCs w:val="19"/>
        </w:rPr>
        <w:t>0592-2186251</w:t>
      </w:r>
      <w:r>
        <w:rPr>
          <w:rFonts w:ascii="Times New Roman" w:hAnsi="Times New Roman" w:hint="eastAsia"/>
          <w:szCs w:val="19"/>
        </w:rPr>
        <w:t>、</w:t>
      </w:r>
      <w:r>
        <w:rPr>
          <w:rFonts w:ascii="Times New Roman" w:hAnsi="Times New Roman" w:hint="eastAsia"/>
          <w:szCs w:val="19"/>
        </w:rPr>
        <w:t>2187908</w:t>
      </w:r>
      <w:r>
        <w:rPr>
          <w:rFonts w:ascii="Times New Roman" w:hAnsi="Times New Roman" w:hint="eastAsia"/>
          <w:szCs w:val="19"/>
        </w:rPr>
        <w:t>，</w:t>
      </w:r>
      <w:r>
        <w:rPr>
          <w:rFonts w:ascii="Times New Roman" w:hAnsi="Times New Roman" w:hint="eastAsia"/>
          <w:szCs w:val="19"/>
        </w:rPr>
        <w:t>jwc@xmu.edu.cn</w:t>
      </w:r>
    </w:p>
    <w:p w:rsidR="004567A9" w:rsidRDefault="00B70137">
      <w:pPr>
        <w:overflowPunct w:val="0"/>
        <w:ind w:firstLine="380"/>
        <w:jc w:val="left"/>
        <w:rPr>
          <w:rFonts w:ascii="Times New Roman" w:hAnsi="Times New Roman"/>
          <w:szCs w:val="19"/>
        </w:rPr>
      </w:pPr>
      <w:r>
        <w:rPr>
          <w:rFonts w:ascii="Times New Roman" w:hAnsi="Times New Roman" w:hint="eastAsia"/>
          <w:szCs w:val="19"/>
        </w:rPr>
        <w:t>教学科：</w:t>
      </w:r>
      <w:r>
        <w:rPr>
          <w:rFonts w:ascii="Times New Roman" w:hAnsi="Times New Roman" w:hint="eastAsia"/>
          <w:szCs w:val="19"/>
        </w:rPr>
        <w:t>0592-2187315</w:t>
      </w:r>
      <w:r>
        <w:rPr>
          <w:rFonts w:ascii="Times New Roman" w:hAnsi="Times New Roman" w:hint="eastAsia"/>
          <w:szCs w:val="19"/>
        </w:rPr>
        <w:t>、</w:t>
      </w:r>
      <w:r>
        <w:rPr>
          <w:rFonts w:ascii="Times New Roman" w:hAnsi="Times New Roman" w:hint="eastAsia"/>
          <w:szCs w:val="19"/>
        </w:rPr>
        <w:t>2182250</w:t>
      </w:r>
      <w:r>
        <w:rPr>
          <w:rFonts w:ascii="Times New Roman" w:hAnsi="Times New Roman" w:hint="eastAsia"/>
          <w:szCs w:val="19"/>
        </w:rPr>
        <w:t>，</w:t>
      </w:r>
      <w:r>
        <w:rPr>
          <w:rFonts w:ascii="Times New Roman" w:hAnsi="Times New Roman" w:hint="eastAsia"/>
          <w:szCs w:val="19"/>
        </w:rPr>
        <w:t>jwcjxk@xmu.edu.cn</w:t>
      </w:r>
    </w:p>
    <w:p w:rsidR="004567A9" w:rsidRDefault="00B70137">
      <w:pPr>
        <w:overflowPunct w:val="0"/>
        <w:ind w:firstLine="380"/>
        <w:jc w:val="left"/>
        <w:rPr>
          <w:rFonts w:ascii="Times New Roman" w:hAnsi="Times New Roman"/>
          <w:szCs w:val="19"/>
        </w:rPr>
      </w:pPr>
      <w:r>
        <w:rPr>
          <w:rFonts w:ascii="Times New Roman" w:hAnsi="Times New Roman" w:hint="eastAsia"/>
          <w:szCs w:val="19"/>
        </w:rPr>
        <w:t>教学研究与质量评估科：</w:t>
      </w:r>
      <w:r>
        <w:rPr>
          <w:rFonts w:ascii="Times New Roman" w:hAnsi="Times New Roman" w:hint="eastAsia"/>
          <w:szCs w:val="19"/>
        </w:rPr>
        <w:t>0592-2182251</w:t>
      </w:r>
      <w:r>
        <w:rPr>
          <w:rFonts w:ascii="Times New Roman" w:hAnsi="Times New Roman" w:hint="eastAsia"/>
          <w:szCs w:val="19"/>
        </w:rPr>
        <w:t>、</w:t>
      </w:r>
      <w:r>
        <w:rPr>
          <w:rFonts w:ascii="Times New Roman" w:hAnsi="Times New Roman" w:hint="eastAsia"/>
          <w:szCs w:val="19"/>
        </w:rPr>
        <w:t>2181830</w:t>
      </w:r>
      <w:r>
        <w:rPr>
          <w:rFonts w:ascii="Times New Roman" w:hAnsi="Times New Roman" w:hint="eastAsia"/>
          <w:szCs w:val="19"/>
        </w:rPr>
        <w:t>、</w:t>
      </w:r>
      <w:r>
        <w:rPr>
          <w:rFonts w:ascii="Times New Roman" w:hAnsi="Times New Roman" w:hint="eastAsia"/>
          <w:szCs w:val="19"/>
        </w:rPr>
        <w:t>2181813</w:t>
      </w:r>
      <w:r>
        <w:rPr>
          <w:rFonts w:ascii="Times New Roman" w:hAnsi="Times New Roman" w:hint="eastAsia"/>
          <w:szCs w:val="19"/>
        </w:rPr>
        <w:t>，</w:t>
      </w:r>
      <w:r>
        <w:rPr>
          <w:rFonts w:ascii="Times New Roman" w:hAnsi="Times New Roman" w:hint="eastAsia"/>
          <w:szCs w:val="19"/>
        </w:rPr>
        <w:t xml:space="preserve"> jwczlk@xmu.edu.cn</w:t>
      </w:r>
    </w:p>
    <w:p w:rsidR="004567A9" w:rsidRDefault="00B70137">
      <w:pPr>
        <w:overflowPunct w:val="0"/>
        <w:ind w:firstLine="380"/>
        <w:jc w:val="left"/>
        <w:rPr>
          <w:rFonts w:ascii="Times New Roman" w:hAnsi="Times New Roman"/>
          <w:szCs w:val="19"/>
        </w:rPr>
      </w:pPr>
      <w:r>
        <w:rPr>
          <w:rFonts w:ascii="Times New Roman" w:hAnsi="Times New Roman" w:hint="eastAsia"/>
          <w:szCs w:val="19"/>
        </w:rPr>
        <w:t>学务科：</w:t>
      </w:r>
      <w:r>
        <w:rPr>
          <w:rFonts w:ascii="Times New Roman" w:hAnsi="Times New Roman" w:hint="eastAsia"/>
          <w:szCs w:val="19"/>
        </w:rPr>
        <w:t>0592-2189423</w:t>
      </w:r>
      <w:r>
        <w:rPr>
          <w:rFonts w:ascii="Times New Roman" w:hAnsi="Times New Roman" w:hint="eastAsia"/>
          <w:szCs w:val="19"/>
        </w:rPr>
        <w:t>、</w:t>
      </w:r>
      <w:r>
        <w:rPr>
          <w:rFonts w:ascii="Times New Roman" w:hAnsi="Times New Roman" w:hint="eastAsia"/>
          <w:szCs w:val="19"/>
        </w:rPr>
        <w:t>2182252</w:t>
      </w:r>
      <w:r>
        <w:rPr>
          <w:rFonts w:ascii="Times New Roman" w:hAnsi="Times New Roman" w:hint="eastAsia"/>
          <w:szCs w:val="19"/>
        </w:rPr>
        <w:t>、</w:t>
      </w:r>
      <w:r>
        <w:rPr>
          <w:rFonts w:ascii="Times New Roman" w:hAnsi="Times New Roman" w:hint="eastAsia"/>
          <w:szCs w:val="19"/>
        </w:rPr>
        <w:t>2181815</w:t>
      </w:r>
      <w:r>
        <w:rPr>
          <w:rFonts w:ascii="Times New Roman" w:hAnsi="Times New Roman" w:hint="eastAsia"/>
          <w:szCs w:val="19"/>
        </w:rPr>
        <w:t>、</w:t>
      </w:r>
      <w:r>
        <w:rPr>
          <w:rFonts w:ascii="Times New Roman" w:hAnsi="Times New Roman" w:hint="eastAsia"/>
          <w:szCs w:val="19"/>
        </w:rPr>
        <w:t>2182275</w:t>
      </w:r>
    </w:p>
    <w:p w:rsidR="004567A9" w:rsidRDefault="00B70137">
      <w:pPr>
        <w:overflowPunct w:val="0"/>
        <w:ind w:firstLine="380"/>
        <w:jc w:val="left"/>
        <w:rPr>
          <w:rFonts w:ascii="Times New Roman" w:hAnsi="Times New Roman"/>
          <w:szCs w:val="19"/>
        </w:rPr>
      </w:pPr>
      <w:r>
        <w:rPr>
          <w:rFonts w:ascii="Times New Roman" w:hAnsi="Times New Roman" w:hint="eastAsia"/>
          <w:szCs w:val="19"/>
        </w:rPr>
        <w:t>学籍服务科：</w:t>
      </w:r>
      <w:r>
        <w:rPr>
          <w:rFonts w:ascii="Times New Roman" w:hAnsi="Times New Roman" w:hint="eastAsia"/>
          <w:szCs w:val="19"/>
        </w:rPr>
        <w:t>0592-2182130</w:t>
      </w:r>
      <w:r>
        <w:rPr>
          <w:rFonts w:ascii="Times New Roman" w:hAnsi="Times New Roman" w:hint="eastAsia"/>
          <w:szCs w:val="19"/>
        </w:rPr>
        <w:t>，</w:t>
      </w:r>
      <w:r>
        <w:rPr>
          <w:rFonts w:ascii="Times New Roman" w:hAnsi="Times New Roman" w:hint="eastAsia"/>
          <w:szCs w:val="19"/>
        </w:rPr>
        <w:t>xjfwk@xmu.edu.cn</w:t>
      </w:r>
    </w:p>
    <w:p w:rsidR="004567A9" w:rsidRDefault="00B70137">
      <w:pPr>
        <w:overflowPunct w:val="0"/>
        <w:ind w:firstLine="380"/>
        <w:jc w:val="left"/>
        <w:rPr>
          <w:rFonts w:ascii="Times New Roman" w:hAnsi="Times New Roman"/>
          <w:szCs w:val="19"/>
        </w:rPr>
      </w:pPr>
      <w:r>
        <w:rPr>
          <w:rFonts w:ascii="Times New Roman" w:hAnsi="Times New Roman" w:hint="eastAsia"/>
          <w:szCs w:val="19"/>
        </w:rPr>
        <w:t>实验与电教管理科：</w:t>
      </w:r>
      <w:r>
        <w:rPr>
          <w:rFonts w:ascii="Times New Roman" w:hAnsi="Times New Roman" w:hint="eastAsia"/>
          <w:szCs w:val="19"/>
        </w:rPr>
        <w:t>0592-2182254</w:t>
      </w:r>
      <w:r>
        <w:rPr>
          <w:rFonts w:ascii="Times New Roman" w:hAnsi="Times New Roman" w:hint="eastAsia"/>
          <w:szCs w:val="19"/>
        </w:rPr>
        <w:t>、</w:t>
      </w:r>
      <w:r>
        <w:rPr>
          <w:rFonts w:ascii="Times New Roman" w:hAnsi="Times New Roman" w:hint="eastAsia"/>
          <w:szCs w:val="19"/>
        </w:rPr>
        <w:t>2181651</w:t>
      </w:r>
      <w:r>
        <w:rPr>
          <w:rFonts w:ascii="Times New Roman" w:hAnsi="Times New Roman" w:hint="eastAsia"/>
          <w:szCs w:val="19"/>
        </w:rPr>
        <w:t>，</w:t>
      </w:r>
      <w:r>
        <w:rPr>
          <w:rFonts w:ascii="Times New Roman" w:hAnsi="Times New Roman" w:hint="eastAsia"/>
          <w:szCs w:val="19"/>
        </w:rPr>
        <w:t>jwcsdk@xmu.edu.cn</w:t>
      </w:r>
      <w:r>
        <w:rPr>
          <w:rFonts w:ascii="Times New Roman" w:hAnsi="Times New Roman" w:hint="eastAsia"/>
          <w:szCs w:val="19"/>
        </w:rPr>
        <w:t>、</w:t>
      </w:r>
      <w:r>
        <w:rPr>
          <w:rFonts w:ascii="Times New Roman" w:hAnsi="Times New Roman" w:hint="eastAsia"/>
          <w:szCs w:val="19"/>
        </w:rPr>
        <w:t xml:space="preserve"> jwccxw@xmu.edu.cn</w:t>
      </w:r>
    </w:p>
    <w:p w:rsidR="004567A9" w:rsidRDefault="00B70137">
      <w:pPr>
        <w:overflowPunct w:val="0"/>
        <w:ind w:firstLine="380"/>
        <w:jc w:val="left"/>
        <w:rPr>
          <w:rFonts w:ascii="Times New Roman" w:hAnsi="Times New Roman"/>
          <w:szCs w:val="19"/>
        </w:rPr>
      </w:pPr>
      <w:r>
        <w:rPr>
          <w:rFonts w:ascii="Times New Roman" w:hAnsi="Times New Roman" w:hint="eastAsia"/>
          <w:szCs w:val="19"/>
        </w:rPr>
        <w:t>翔安校区教务办公室：</w:t>
      </w:r>
      <w:r>
        <w:rPr>
          <w:rFonts w:ascii="Times New Roman" w:hAnsi="Times New Roman" w:hint="eastAsia"/>
          <w:szCs w:val="19"/>
        </w:rPr>
        <w:t>0592-2886238</w:t>
      </w:r>
      <w:r>
        <w:rPr>
          <w:rFonts w:ascii="Times New Roman" w:hAnsi="Times New Roman" w:hint="eastAsia"/>
          <w:szCs w:val="19"/>
        </w:rPr>
        <w:t>、</w:t>
      </w:r>
      <w:r>
        <w:rPr>
          <w:rFonts w:ascii="Times New Roman" w:hAnsi="Times New Roman" w:hint="eastAsia"/>
          <w:szCs w:val="19"/>
        </w:rPr>
        <w:t>2886239</w:t>
      </w:r>
      <w:r>
        <w:rPr>
          <w:rFonts w:ascii="Times New Roman" w:hAnsi="Times New Roman" w:hint="eastAsia"/>
          <w:szCs w:val="19"/>
        </w:rPr>
        <w:t>，</w:t>
      </w:r>
      <w:r>
        <w:rPr>
          <w:rFonts w:ascii="Times New Roman" w:hAnsi="Times New Roman" w:hint="eastAsia"/>
          <w:szCs w:val="19"/>
        </w:rPr>
        <w:t>xaxqjwb@xmu.edu.cn</w:t>
      </w:r>
    </w:p>
    <w:p w:rsidR="004567A9" w:rsidRDefault="00B70137">
      <w:pPr>
        <w:numPr>
          <w:ilvl w:val="0"/>
          <w:numId w:val="19"/>
        </w:numPr>
        <w:overflowPunct w:val="0"/>
        <w:ind w:firstLine="381"/>
        <w:jc w:val="left"/>
        <w:rPr>
          <w:rFonts w:ascii="Times New Roman" w:hAnsi="Times New Roman"/>
          <w:b/>
          <w:bCs/>
          <w:color w:val="000000" w:themeColor="text1"/>
          <w:kern w:val="0"/>
          <w:szCs w:val="19"/>
        </w:rPr>
      </w:pPr>
      <w:bookmarkStart w:id="397" w:name="OLE_LINK4"/>
      <w:bookmarkStart w:id="398" w:name="OLE_LINK3"/>
      <w:r>
        <w:rPr>
          <w:rFonts w:ascii="Times New Roman" w:hAnsi="Times New Roman"/>
          <w:b/>
          <w:bCs/>
          <w:color w:val="000000" w:themeColor="text1"/>
          <w:kern w:val="0"/>
          <w:szCs w:val="19"/>
        </w:rPr>
        <w:t xml:space="preserve"> </w:t>
      </w:r>
      <w:r>
        <w:rPr>
          <w:rFonts w:ascii="Times New Roman" w:hAnsi="Times New Roman"/>
          <w:b/>
          <w:bCs/>
          <w:color w:val="000000" w:themeColor="text1"/>
          <w:kern w:val="0"/>
          <w:szCs w:val="19"/>
        </w:rPr>
        <w:t>本科</w:t>
      </w:r>
      <w:r>
        <w:rPr>
          <w:rFonts w:ascii="Times New Roman" w:hAnsi="Times New Roman"/>
          <w:b/>
          <w:bCs/>
          <w:color w:val="000000" w:themeColor="text1"/>
          <w:kern w:val="0"/>
          <w:szCs w:val="19"/>
        </w:rPr>
        <w:t>教学单位</w:t>
      </w:r>
      <w:bookmarkStart w:id="399" w:name="OLE_LINK5"/>
      <w:bookmarkStart w:id="400" w:name="OLE_LINK6"/>
      <w:r>
        <w:rPr>
          <w:rFonts w:ascii="Times New Roman" w:hAnsi="Times New Roman"/>
          <w:b/>
          <w:bCs/>
          <w:color w:val="000000" w:themeColor="text1"/>
          <w:kern w:val="0"/>
          <w:szCs w:val="19"/>
        </w:rPr>
        <w:t>教</w:t>
      </w:r>
      <w:bookmarkStart w:id="401" w:name="OLE_LINK1"/>
      <w:bookmarkStart w:id="402" w:name="OLE_LINK2"/>
      <w:r>
        <w:rPr>
          <w:rFonts w:ascii="Times New Roman" w:hAnsi="Times New Roman"/>
          <w:b/>
          <w:bCs/>
          <w:color w:val="000000" w:themeColor="text1"/>
          <w:kern w:val="0"/>
          <w:szCs w:val="19"/>
        </w:rPr>
        <w:t>务管理人员联系方式</w:t>
      </w:r>
      <w:bookmarkEnd w:id="399"/>
      <w:bookmarkEnd w:id="400"/>
      <w:bookmarkEnd w:id="401"/>
      <w:bookmarkEnd w:id="402"/>
    </w:p>
    <w:tbl>
      <w:tblPr>
        <w:tblW w:w="6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5" w:type="dxa"/>
          <w:bottom w:w="45" w:type="dxa"/>
        </w:tblCellMar>
        <w:tblLook w:val="04A0" w:firstRow="1" w:lastRow="0" w:firstColumn="1" w:lastColumn="0" w:noHBand="0" w:noVBand="1"/>
      </w:tblPr>
      <w:tblGrid>
        <w:gridCol w:w="1241"/>
        <w:gridCol w:w="1082"/>
        <w:gridCol w:w="2474"/>
        <w:gridCol w:w="1444"/>
      </w:tblGrid>
      <w:tr w:rsidR="004567A9">
        <w:trPr>
          <w:trHeight w:val="491"/>
          <w:tblHeader/>
        </w:trPr>
        <w:tc>
          <w:tcPr>
            <w:tcW w:w="1241" w:type="dxa"/>
            <w:shd w:val="clear" w:color="auto" w:fill="auto"/>
            <w:vAlign w:val="center"/>
          </w:tcPr>
          <w:p w:rsidR="004567A9" w:rsidRDefault="00B70137">
            <w:pPr>
              <w:overflowPunct w:val="0"/>
              <w:spacing w:line="240" w:lineRule="exact"/>
              <w:ind w:firstLineChars="0" w:firstLine="0"/>
              <w:jc w:val="center"/>
              <w:rPr>
                <w:rFonts w:ascii="Times New Roman" w:hAnsi="Times New Roman"/>
                <w:b/>
                <w:bCs/>
                <w:color w:val="000000" w:themeColor="text1"/>
                <w:kern w:val="0"/>
                <w:szCs w:val="19"/>
              </w:rPr>
            </w:pPr>
            <w:bookmarkStart w:id="403" w:name="_Hlk205365251"/>
            <w:bookmarkEnd w:id="397"/>
            <w:bookmarkEnd w:id="398"/>
            <w:r>
              <w:rPr>
                <w:rFonts w:ascii="Times New Roman" w:hAnsi="Times New Roman"/>
                <w:b/>
                <w:bCs/>
                <w:color w:val="000000" w:themeColor="text1"/>
                <w:kern w:val="0"/>
                <w:szCs w:val="19"/>
              </w:rPr>
              <w:t>本科教学</w:t>
            </w:r>
          </w:p>
          <w:p w:rsidR="004567A9" w:rsidRDefault="00B70137">
            <w:pPr>
              <w:overflowPunct w:val="0"/>
              <w:spacing w:line="240" w:lineRule="exact"/>
              <w:ind w:firstLineChars="0" w:firstLine="0"/>
              <w:jc w:val="center"/>
              <w:rPr>
                <w:rFonts w:ascii="Times New Roman" w:hAnsi="Times New Roman"/>
                <w:b/>
                <w:bCs/>
                <w:color w:val="000000" w:themeColor="text1"/>
                <w:kern w:val="0"/>
                <w:szCs w:val="19"/>
              </w:rPr>
            </w:pPr>
            <w:r>
              <w:rPr>
                <w:rFonts w:ascii="Times New Roman" w:hAnsi="Times New Roman"/>
                <w:b/>
                <w:bCs/>
                <w:color w:val="000000" w:themeColor="text1"/>
                <w:kern w:val="0"/>
                <w:szCs w:val="19"/>
              </w:rPr>
              <w:t>单位</w:t>
            </w:r>
          </w:p>
        </w:tc>
        <w:tc>
          <w:tcPr>
            <w:tcW w:w="1082" w:type="dxa"/>
            <w:shd w:val="clear" w:color="auto" w:fill="auto"/>
            <w:vAlign w:val="center"/>
          </w:tcPr>
          <w:p w:rsidR="004567A9" w:rsidRDefault="00B70137">
            <w:pPr>
              <w:overflowPunct w:val="0"/>
              <w:spacing w:line="240" w:lineRule="exact"/>
              <w:ind w:firstLineChars="0" w:firstLine="0"/>
              <w:jc w:val="center"/>
              <w:rPr>
                <w:rFonts w:ascii="Times New Roman" w:hAnsi="Times New Roman"/>
                <w:b/>
                <w:bCs/>
                <w:color w:val="000000" w:themeColor="text1"/>
                <w:kern w:val="0"/>
                <w:szCs w:val="19"/>
              </w:rPr>
            </w:pPr>
            <w:r>
              <w:rPr>
                <w:rFonts w:ascii="Times New Roman" w:hAnsi="Times New Roman"/>
                <w:b/>
                <w:bCs/>
                <w:color w:val="000000" w:themeColor="text1"/>
                <w:kern w:val="0"/>
                <w:szCs w:val="19"/>
              </w:rPr>
              <w:t>姓名</w:t>
            </w:r>
          </w:p>
        </w:tc>
        <w:tc>
          <w:tcPr>
            <w:tcW w:w="2474" w:type="dxa"/>
            <w:shd w:val="clear" w:color="auto" w:fill="auto"/>
            <w:vAlign w:val="center"/>
          </w:tcPr>
          <w:p w:rsidR="004567A9" w:rsidRDefault="00B70137">
            <w:pPr>
              <w:overflowPunct w:val="0"/>
              <w:spacing w:line="240" w:lineRule="exact"/>
              <w:ind w:firstLineChars="0" w:firstLine="0"/>
              <w:jc w:val="center"/>
              <w:rPr>
                <w:rFonts w:ascii="Times New Roman" w:hAnsi="Times New Roman"/>
                <w:b/>
                <w:bCs/>
                <w:color w:val="000000" w:themeColor="text1"/>
                <w:kern w:val="0"/>
                <w:szCs w:val="19"/>
              </w:rPr>
            </w:pPr>
            <w:r>
              <w:rPr>
                <w:rFonts w:ascii="Times New Roman" w:hAnsi="Times New Roman"/>
                <w:b/>
                <w:bCs/>
                <w:color w:val="000000" w:themeColor="text1"/>
                <w:kern w:val="0"/>
                <w:szCs w:val="19"/>
              </w:rPr>
              <w:t>职务</w:t>
            </w:r>
          </w:p>
        </w:tc>
        <w:tc>
          <w:tcPr>
            <w:tcW w:w="1444" w:type="dxa"/>
            <w:shd w:val="clear" w:color="auto" w:fill="auto"/>
            <w:vAlign w:val="center"/>
          </w:tcPr>
          <w:p w:rsidR="004567A9" w:rsidRDefault="00B70137">
            <w:pPr>
              <w:overflowPunct w:val="0"/>
              <w:spacing w:line="240" w:lineRule="exact"/>
              <w:ind w:firstLineChars="0" w:firstLine="0"/>
              <w:jc w:val="center"/>
              <w:rPr>
                <w:rFonts w:ascii="Times New Roman" w:hAnsi="Times New Roman"/>
                <w:b/>
                <w:bCs/>
                <w:color w:val="000000" w:themeColor="text1"/>
                <w:kern w:val="0"/>
                <w:szCs w:val="19"/>
              </w:rPr>
            </w:pPr>
            <w:r>
              <w:rPr>
                <w:rFonts w:ascii="Times New Roman" w:hAnsi="Times New Roman"/>
                <w:b/>
                <w:bCs/>
                <w:color w:val="000000" w:themeColor="text1"/>
                <w:kern w:val="0"/>
                <w:szCs w:val="19"/>
              </w:rPr>
              <w:t>办公电话（</w:t>
            </w:r>
            <w:r>
              <w:rPr>
                <w:rFonts w:ascii="Times New Roman" w:hAnsi="Times New Roman"/>
                <w:b/>
                <w:bCs/>
                <w:color w:val="000000" w:themeColor="text1"/>
                <w:kern w:val="0"/>
                <w:szCs w:val="19"/>
              </w:rPr>
              <w:t>0592</w:t>
            </w:r>
            <w:r>
              <w:rPr>
                <w:rFonts w:ascii="Times New Roman" w:hAnsi="Times New Roman"/>
                <w:b/>
                <w:bCs/>
                <w:color w:val="000000" w:themeColor="text1"/>
                <w:kern w:val="0"/>
                <w:szCs w:val="19"/>
              </w:rPr>
              <w:t>）</w:t>
            </w:r>
          </w:p>
        </w:tc>
      </w:tr>
      <w:tr w:rsidR="004567A9">
        <w:trPr>
          <w:trHeight w:val="90"/>
        </w:trPr>
        <w:tc>
          <w:tcPr>
            <w:tcW w:w="1241" w:type="dxa"/>
            <w:vAlign w:val="center"/>
          </w:tcPr>
          <w:p w:rsidR="004567A9" w:rsidRDefault="00B70137">
            <w:pPr>
              <w:widowControl/>
              <w:spacing w:line="240" w:lineRule="exact"/>
              <w:ind w:left="380" w:hangingChars="200" w:hanging="380"/>
              <w:jc w:val="center"/>
              <w:rPr>
                <w:rFonts w:ascii="Times New Roman" w:hAnsi="Times New Roman"/>
                <w:color w:val="000000" w:themeColor="text1"/>
                <w:kern w:val="0"/>
                <w:szCs w:val="19"/>
                <w:lang w:bidi="ar"/>
              </w:rPr>
            </w:pPr>
            <w:r>
              <w:rPr>
                <w:rFonts w:ascii="Times New Roman" w:hAnsi="Times New Roman"/>
                <w:color w:val="000000" w:themeColor="text1"/>
                <w:kern w:val="0"/>
                <w:szCs w:val="19"/>
                <w:lang w:bidi="ar"/>
              </w:rPr>
              <w:t>中国语言</w:t>
            </w:r>
          </w:p>
          <w:p w:rsidR="004567A9" w:rsidRDefault="00B70137">
            <w:pPr>
              <w:widowControl/>
              <w:spacing w:line="240" w:lineRule="exact"/>
              <w:ind w:left="380" w:hangingChars="200" w:hanging="380"/>
              <w:jc w:val="center"/>
              <w:rPr>
                <w:rFonts w:ascii="Times New Roman" w:hAnsi="Times New Roman"/>
                <w:color w:val="000000" w:themeColor="text1"/>
                <w:kern w:val="0"/>
                <w:szCs w:val="19"/>
              </w:rPr>
            </w:pPr>
            <w:r>
              <w:rPr>
                <w:rFonts w:ascii="Times New Roman" w:hAnsi="Times New Roman"/>
                <w:color w:val="000000" w:themeColor="text1"/>
                <w:kern w:val="0"/>
                <w:szCs w:val="19"/>
                <w:lang w:bidi="ar"/>
              </w:rPr>
              <w:t>文学系</w:t>
            </w:r>
          </w:p>
        </w:tc>
        <w:tc>
          <w:tcPr>
            <w:tcW w:w="1082" w:type="dxa"/>
            <w:shd w:val="clear" w:color="auto" w:fill="auto"/>
            <w:vAlign w:val="center"/>
          </w:tcPr>
          <w:p w:rsidR="004567A9" w:rsidRDefault="00B70137">
            <w:pPr>
              <w:overflowPunct w:val="0"/>
              <w:spacing w:line="24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韩老师</w:t>
            </w:r>
          </w:p>
        </w:tc>
        <w:tc>
          <w:tcPr>
            <w:tcW w:w="2474" w:type="dxa"/>
            <w:shd w:val="clear" w:color="auto" w:fill="auto"/>
            <w:vAlign w:val="center"/>
          </w:tcPr>
          <w:p w:rsidR="004567A9" w:rsidRDefault="00B70137">
            <w:pPr>
              <w:overflowPunct w:val="0"/>
              <w:spacing w:line="24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教学秘书</w:t>
            </w:r>
          </w:p>
        </w:tc>
        <w:tc>
          <w:tcPr>
            <w:tcW w:w="1444" w:type="dxa"/>
            <w:shd w:val="clear" w:color="auto" w:fill="auto"/>
            <w:vAlign w:val="center"/>
          </w:tcPr>
          <w:p w:rsidR="004567A9" w:rsidRDefault="00B70137">
            <w:pPr>
              <w:widowControl/>
              <w:overflowPunct w:val="0"/>
              <w:spacing w:line="24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lang w:bidi="ar"/>
              </w:rPr>
              <w:t>2187166</w:t>
            </w:r>
          </w:p>
        </w:tc>
      </w:tr>
      <w:tr w:rsidR="004567A9">
        <w:trPr>
          <w:trHeight w:val="90"/>
        </w:trPr>
        <w:tc>
          <w:tcPr>
            <w:tcW w:w="1241" w:type="dxa"/>
            <w:vAlign w:val="center"/>
          </w:tcPr>
          <w:p w:rsidR="004567A9" w:rsidRDefault="00B70137">
            <w:pPr>
              <w:overflowPunct w:val="0"/>
              <w:spacing w:line="24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哲学系</w:t>
            </w:r>
          </w:p>
        </w:tc>
        <w:tc>
          <w:tcPr>
            <w:tcW w:w="1082" w:type="dxa"/>
            <w:shd w:val="clear" w:color="auto" w:fill="auto"/>
            <w:vAlign w:val="center"/>
          </w:tcPr>
          <w:p w:rsidR="004567A9" w:rsidRDefault="00B70137">
            <w:pPr>
              <w:overflowPunct w:val="0"/>
              <w:spacing w:line="24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肖老师</w:t>
            </w:r>
          </w:p>
        </w:tc>
        <w:tc>
          <w:tcPr>
            <w:tcW w:w="2474" w:type="dxa"/>
            <w:shd w:val="clear" w:color="auto" w:fill="auto"/>
            <w:vAlign w:val="center"/>
          </w:tcPr>
          <w:p w:rsidR="004567A9" w:rsidRDefault="00B70137">
            <w:pPr>
              <w:overflowPunct w:val="0"/>
              <w:spacing w:line="24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教学秘书</w:t>
            </w:r>
          </w:p>
        </w:tc>
        <w:tc>
          <w:tcPr>
            <w:tcW w:w="1444" w:type="dxa"/>
            <w:shd w:val="clear" w:color="auto" w:fill="auto"/>
            <w:vAlign w:val="center"/>
          </w:tcPr>
          <w:p w:rsidR="004567A9" w:rsidRDefault="00B70137">
            <w:pPr>
              <w:overflowPunct w:val="0"/>
              <w:spacing w:line="24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2186348</w:t>
            </w:r>
          </w:p>
        </w:tc>
      </w:tr>
      <w:tr w:rsidR="004567A9">
        <w:trPr>
          <w:trHeight w:val="295"/>
        </w:trPr>
        <w:tc>
          <w:tcPr>
            <w:tcW w:w="1241" w:type="dxa"/>
            <w:vAlign w:val="center"/>
          </w:tcPr>
          <w:p w:rsidR="004567A9" w:rsidRDefault="00B70137">
            <w:pPr>
              <w:overflowPunct w:val="0"/>
              <w:spacing w:line="24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历史与文化遗产学院</w:t>
            </w:r>
          </w:p>
        </w:tc>
        <w:tc>
          <w:tcPr>
            <w:tcW w:w="1082" w:type="dxa"/>
            <w:shd w:val="clear" w:color="auto" w:fill="auto"/>
            <w:vAlign w:val="center"/>
          </w:tcPr>
          <w:p w:rsidR="004567A9" w:rsidRDefault="00B70137">
            <w:pPr>
              <w:overflowPunct w:val="0"/>
              <w:spacing w:line="24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范老师</w:t>
            </w:r>
          </w:p>
        </w:tc>
        <w:tc>
          <w:tcPr>
            <w:tcW w:w="2474" w:type="dxa"/>
            <w:shd w:val="clear" w:color="auto" w:fill="auto"/>
            <w:vAlign w:val="center"/>
          </w:tcPr>
          <w:p w:rsidR="004567A9" w:rsidRDefault="00B70137">
            <w:pPr>
              <w:overflowPunct w:val="0"/>
              <w:spacing w:line="24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教学秘书</w:t>
            </w:r>
          </w:p>
        </w:tc>
        <w:tc>
          <w:tcPr>
            <w:tcW w:w="1444" w:type="dxa"/>
            <w:shd w:val="clear" w:color="auto" w:fill="auto"/>
            <w:vAlign w:val="center"/>
          </w:tcPr>
          <w:p w:rsidR="004567A9" w:rsidRDefault="00B70137">
            <w:pPr>
              <w:overflowPunct w:val="0"/>
              <w:spacing w:line="24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2182723</w:t>
            </w:r>
          </w:p>
        </w:tc>
      </w:tr>
      <w:tr w:rsidR="004567A9">
        <w:trPr>
          <w:trHeight w:val="90"/>
        </w:trPr>
        <w:tc>
          <w:tcPr>
            <w:tcW w:w="1241" w:type="dxa"/>
            <w:vAlign w:val="center"/>
          </w:tcPr>
          <w:p w:rsidR="004567A9" w:rsidRDefault="00B70137">
            <w:pPr>
              <w:overflowPunct w:val="0"/>
              <w:spacing w:line="24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电影学院</w:t>
            </w:r>
          </w:p>
        </w:tc>
        <w:tc>
          <w:tcPr>
            <w:tcW w:w="1082" w:type="dxa"/>
            <w:shd w:val="clear" w:color="auto" w:fill="auto"/>
            <w:vAlign w:val="center"/>
          </w:tcPr>
          <w:p w:rsidR="004567A9" w:rsidRDefault="00B70137">
            <w:pPr>
              <w:overflowPunct w:val="0"/>
              <w:spacing w:line="240" w:lineRule="exact"/>
              <w:ind w:firstLineChars="0" w:firstLine="0"/>
              <w:jc w:val="center"/>
              <w:rPr>
                <w:rFonts w:ascii="Times New Roman" w:hAnsi="Times New Roman"/>
                <w:color w:val="000000" w:themeColor="text1"/>
                <w:kern w:val="0"/>
                <w:szCs w:val="19"/>
              </w:rPr>
            </w:pPr>
            <w:r>
              <w:rPr>
                <w:rFonts w:ascii="Times New Roman" w:hAnsi="Times New Roman" w:hint="eastAsia"/>
                <w:color w:val="000000" w:themeColor="text1"/>
                <w:kern w:val="0"/>
                <w:szCs w:val="19"/>
              </w:rPr>
              <w:t>李</w:t>
            </w:r>
            <w:r>
              <w:rPr>
                <w:rFonts w:ascii="Times New Roman" w:hAnsi="Times New Roman"/>
                <w:color w:val="000000" w:themeColor="text1"/>
                <w:kern w:val="0"/>
                <w:szCs w:val="19"/>
              </w:rPr>
              <w:t>老师</w:t>
            </w:r>
          </w:p>
        </w:tc>
        <w:tc>
          <w:tcPr>
            <w:tcW w:w="2474" w:type="dxa"/>
            <w:shd w:val="clear" w:color="auto" w:fill="auto"/>
            <w:vAlign w:val="center"/>
          </w:tcPr>
          <w:p w:rsidR="004567A9" w:rsidRDefault="00B70137">
            <w:pPr>
              <w:overflowPunct w:val="0"/>
              <w:spacing w:line="24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教学秘书</w:t>
            </w:r>
          </w:p>
        </w:tc>
        <w:tc>
          <w:tcPr>
            <w:tcW w:w="1444" w:type="dxa"/>
            <w:shd w:val="clear" w:color="auto" w:fill="auto"/>
            <w:vAlign w:val="center"/>
          </w:tcPr>
          <w:p w:rsidR="004567A9" w:rsidRDefault="00B70137">
            <w:pPr>
              <w:overflowPunct w:val="0"/>
              <w:spacing w:line="24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2580098</w:t>
            </w:r>
          </w:p>
        </w:tc>
      </w:tr>
      <w:tr w:rsidR="004567A9">
        <w:trPr>
          <w:trHeight w:val="90"/>
        </w:trPr>
        <w:tc>
          <w:tcPr>
            <w:tcW w:w="1241" w:type="dxa"/>
            <w:vMerge w:val="restart"/>
            <w:shd w:val="clear" w:color="auto" w:fill="auto"/>
            <w:vAlign w:val="center"/>
          </w:tcPr>
          <w:p w:rsidR="004567A9" w:rsidRDefault="00B70137">
            <w:pPr>
              <w:overflowPunct w:val="0"/>
              <w:spacing w:line="24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新闻传播</w:t>
            </w:r>
          </w:p>
          <w:p w:rsidR="004567A9" w:rsidRDefault="00B70137">
            <w:pPr>
              <w:overflowPunct w:val="0"/>
              <w:spacing w:line="24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学院</w:t>
            </w:r>
          </w:p>
        </w:tc>
        <w:tc>
          <w:tcPr>
            <w:tcW w:w="1082" w:type="dxa"/>
            <w:shd w:val="clear" w:color="auto" w:fill="auto"/>
            <w:vAlign w:val="center"/>
          </w:tcPr>
          <w:p w:rsidR="004567A9" w:rsidRDefault="00B70137">
            <w:pPr>
              <w:overflowPunct w:val="0"/>
              <w:spacing w:line="24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李老师</w:t>
            </w:r>
          </w:p>
        </w:tc>
        <w:tc>
          <w:tcPr>
            <w:tcW w:w="2474" w:type="dxa"/>
            <w:shd w:val="clear" w:color="auto" w:fill="auto"/>
            <w:vAlign w:val="center"/>
          </w:tcPr>
          <w:p w:rsidR="004567A9" w:rsidRDefault="00B70137">
            <w:pPr>
              <w:overflowPunct w:val="0"/>
              <w:spacing w:line="24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教学秘书</w:t>
            </w:r>
          </w:p>
        </w:tc>
        <w:tc>
          <w:tcPr>
            <w:tcW w:w="1444" w:type="dxa"/>
            <w:shd w:val="clear" w:color="auto" w:fill="auto"/>
            <w:vAlign w:val="center"/>
          </w:tcPr>
          <w:p w:rsidR="004567A9" w:rsidRDefault="00B70137">
            <w:pPr>
              <w:overflowPunct w:val="0"/>
              <w:spacing w:line="24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2185952</w:t>
            </w:r>
          </w:p>
        </w:tc>
      </w:tr>
      <w:tr w:rsidR="004567A9">
        <w:trPr>
          <w:trHeight w:val="261"/>
        </w:trPr>
        <w:tc>
          <w:tcPr>
            <w:tcW w:w="1241" w:type="dxa"/>
            <w:vMerge/>
            <w:vAlign w:val="center"/>
          </w:tcPr>
          <w:p w:rsidR="004567A9" w:rsidRDefault="004567A9">
            <w:pPr>
              <w:overflowPunct w:val="0"/>
              <w:spacing w:line="24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4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吴老师</w:t>
            </w:r>
          </w:p>
        </w:tc>
        <w:tc>
          <w:tcPr>
            <w:tcW w:w="2474" w:type="dxa"/>
            <w:shd w:val="clear" w:color="auto" w:fill="auto"/>
            <w:vAlign w:val="center"/>
          </w:tcPr>
          <w:p w:rsidR="004567A9" w:rsidRDefault="00B70137">
            <w:pPr>
              <w:overflowPunct w:val="0"/>
              <w:spacing w:line="24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实验秘书</w:t>
            </w:r>
          </w:p>
        </w:tc>
        <w:tc>
          <w:tcPr>
            <w:tcW w:w="1444" w:type="dxa"/>
            <w:shd w:val="clear" w:color="auto" w:fill="auto"/>
            <w:vAlign w:val="center"/>
          </w:tcPr>
          <w:p w:rsidR="004567A9" w:rsidRDefault="00B70137">
            <w:pPr>
              <w:overflowPunct w:val="0"/>
              <w:spacing w:line="24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2183534</w:t>
            </w:r>
          </w:p>
        </w:tc>
      </w:tr>
      <w:tr w:rsidR="004567A9">
        <w:trPr>
          <w:trHeight w:val="170"/>
        </w:trPr>
        <w:tc>
          <w:tcPr>
            <w:tcW w:w="1241" w:type="dxa"/>
            <w:vMerge w:val="restart"/>
            <w:shd w:val="clear" w:color="auto" w:fill="auto"/>
            <w:vAlign w:val="center"/>
          </w:tcPr>
          <w:p w:rsidR="004567A9" w:rsidRDefault="00B70137">
            <w:pPr>
              <w:overflowPunct w:val="0"/>
              <w:spacing w:line="24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外文学院</w:t>
            </w:r>
          </w:p>
        </w:tc>
        <w:tc>
          <w:tcPr>
            <w:tcW w:w="1082" w:type="dxa"/>
            <w:shd w:val="clear" w:color="auto" w:fill="auto"/>
            <w:vAlign w:val="center"/>
          </w:tcPr>
          <w:p w:rsidR="004567A9" w:rsidRDefault="00B70137">
            <w:pPr>
              <w:overflowPunct w:val="0"/>
              <w:spacing w:line="24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陈老师</w:t>
            </w:r>
          </w:p>
        </w:tc>
        <w:tc>
          <w:tcPr>
            <w:tcW w:w="2474" w:type="dxa"/>
            <w:shd w:val="clear" w:color="auto" w:fill="auto"/>
            <w:vAlign w:val="center"/>
          </w:tcPr>
          <w:p w:rsidR="004567A9" w:rsidRDefault="00B70137">
            <w:pPr>
              <w:overflowPunct w:val="0"/>
              <w:spacing w:line="24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俄语系、德语系、西班牙语系教学秘书、院秘书</w:t>
            </w:r>
          </w:p>
        </w:tc>
        <w:tc>
          <w:tcPr>
            <w:tcW w:w="1444" w:type="dxa"/>
            <w:shd w:val="clear" w:color="auto" w:fill="auto"/>
            <w:vAlign w:val="center"/>
          </w:tcPr>
          <w:p w:rsidR="004567A9" w:rsidRDefault="00B70137">
            <w:pPr>
              <w:overflowPunct w:val="0"/>
              <w:spacing w:line="24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2187900</w:t>
            </w:r>
          </w:p>
        </w:tc>
      </w:tr>
      <w:tr w:rsidR="004567A9">
        <w:trPr>
          <w:trHeight w:val="90"/>
        </w:trPr>
        <w:tc>
          <w:tcPr>
            <w:tcW w:w="1241" w:type="dxa"/>
            <w:vMerge/>
            <w:vAlign w:val="center"/>
          </w:tcPr>
          <w:p w:rsidR="004567A9" w:rsidRDefault="004567A9">
            <w:pPr>
              <w:overflowPunct w:val="0"/>
              <w:spacing w:line="24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4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游老师</w:t>
            </w:r>
          </w:p>
        </w:tc>
        <w:tc>
          <w:tcPr>
            <w:tcW w:w="2474" w:type="dxa"/>
            <w:shd w:val="clear" w:color="auto" w:fill="auto"/>
            <w:vAlign w:val="center"/>
          </w:tcPr>
          <w:p w:rsidR="004567A9" w:rsidRDefault="00B70137">
            <w:pPr>
              <w:overflowPunct w:val="0"/>
              <w:spacing w:line="24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英语系、日语系、法语系</w:t>
            </w:r>
          </w:p>
          <w:p w:rsidR="004567A9" w:rsidRDefault="00B70137">
            <w:pPr>
              <w:overflowPunct w:val="0"/>
              <w:spacing w:line="24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教学秘书</w:t>
            </w:r>
          </w:p>
        </w:tc>
        <w:tc>
          <w:tcPr>
            <w:tcW w:w="1444" w:type="dxa"/>
            <w:shd w:val="clear" w:color="auto" w:fill="auto"/>
            <w:vAlign w:val="center"/>
          </w:tcPr>
          <w:p w:rsidR="004567A9" w:rsidRDefault="00B70137">
            <w:pPr>
              <w:overflowPunct w:val="0"/>
              <w:spacing w:line="24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2187526</w:t>
            </w:r>
          </w:p>
        </w:tc>
      </w:tr>
      <w:tr w:rsidR="004567A9">
        <w:trPr>
          <w:trHeight w:val="90"/>
        </w:trPr>
        <w:tc>
          <w:tcPr>
            <w:tcW w:w="1241" w:type="dxa"/>
            <w:vMerge/>
            <w:vAlign w:val="center"/>
          </w:tcPr>
          <w:p w:rsidR="004567A9" w:rsidRDefault="004567A9">
            <w:pPr>
              <w:overflowPunct w:val="0"/>
              <w:spacing w:line="24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4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邱老师</w:t>
            </w:r>
          </w:p>
        </w:tc>
        <w:tc>
          <w:tcPr>
            <w:tcW w:w="2474" w:type="dxa"/>
            <w:shd w:val="clear" w:color="auto" w:fill="auto"/>
            <w:vAlign w:val="center"/>
          </w:tcPr>
          <w:p w:rsidR="004567A9" w:rsidRDefault="00B70137">
            <w:pPr>
              <w:overflowPunct w:val="0"/>
              <w:spacing w:line="240" w:lineRule="exact"/>
              <w:ind w:firstLineChars="0" w:firstLine="0"/>
              <w:jc w:val="center"/>
              <w:rPr>
                <w:rFonts w:ascii="Times New Roman" w:hAnsi="Times New Roman"/>
                <w:color w:val="000000" w:themeColor="text1"/>
                <w:kern w:val="0"/>
                <w:szCs w:val="19"/>
              </w:rPr>
            </w:pPr>
            <w:r>
              <w:rPr>
                <w:rFonts w:ascii="Times New Roman" w:hAnsi="Times New Roman" w:hint="eastAsia"/>
                <w:color w:val="000000" w:themeColor="text1"/>
                <w:kern w:val="0"/>
                <w:szCs w:val="19"/>
              </w:rPr>
              <w:t>大学英语、公共外语部教学秘书</w:t>
            </w:r>
          </w:p>
        </w:tc>
        <w:tc>
          <w:tcPr>
            <w:tcW w:w="1444" w:type="dxa"/>
            <w:shd w:val="clear" w:color="auto" w:fill="auto"/>
            <w:vAlign w:val="center"/>
          </w:tcPr>
          <w:p w:rsidR="004567A9" w:rsidRDefault="00B70137">
            <w:pPr>
              <w:overflowPunct w:val="0"/>
              <w:spacing w:line="24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2182479</w:t>
            </w:r>
          </w:p>
        </w:tc>
      </w:tr>
      <w:tr w:rsidR="004567A9">
        <w:trPr>
          <w:trHeight w:val="420"/>
        </w:trPr>
        <w:tc>
          <w:tcPr>
            <w:tcW w:w="1241" w:type="dxa"/>
            <w:vMerge w:val="restart"/>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lastRenderedPageBreak/>
              <w:t>法学院</w:t>
            </w: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翁老师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教学秘书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2183020</w:t>
            </w:r>
          </w:p>
        </w:tc>
      </w:tr>
      <w:tr w:rsidR="004567A9">
        <w:trPr>
          <w:trHeight w:val="350"/>
        </w:trPr>
        <w:tc>
          <w:tcPr>
            <w:tcW w:w="1241" w:type="dxa"/>
            <w:vMerge/>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邓老师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教学秘书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2186181</w:t>
            </w:r>
          </w:p>
        </w:tc>
      </w:tr>
      <w:tr w:rsidR="004567A9">
        <w:trPr>
          <w:trHeight w:val="445"/>
        </w:trPr>
        <w:tc>
          <w:tcPr>
            <w:tcW w:w="1241" w:type="dxa"/>
            <w:vMerge/>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薛老师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实验秘书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2181621</w:t>
            </w:r>
          </w:p>
        </w:tc>
      </w:tr>
      <w:tr w:rsidR="004567A9">
        <w:trPr>
          <w:trHeight w:val="408"/>
        </w:trPr>
        <w:tc>
          <w:tcPr>
            <w:tcW w:w="1241" w:type="dxa"/>
            <w:vMerge w:val="restart"/>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公共事务</w:t>
            </w:r>
          </w:p>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学院</w:t>
            </w: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向老师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教学秘书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bookmarkStart w:id="404" w:name="OLE_LINK80"/>
            <w:bookmarkStart w:id="405" w:name="OLE_LINK81"/>
            <w:r>
              <w:rPr>
                <w:rFonts w:ascii="Times New Roman" w:hAnsi="Times New Roman"/>
                <w:color w:val="000000" w:themeColor="text1"/>
                <w:kern w:val="0"/>
                <w:szCs w:val="19"/>
              </w:rPr>
              <w:t>2181729</w:t>
            </w:r>
            <w:bookmarkEnd w:id="404"/>
            <w:bookmarkEnd w:id="405"/>
          </w:p>
        </w:tc>
      </w:tr>
      <w:tr w:rsidR="004567A9">
        <w:trPr>
          <w:trHeight w:val="336"/>
        </w:trPr>
        <w:tc>
          <w:tcPr>
            <w:tcW w:w="1241" w:type="dxa"/>
            <w:vMerge/>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吴老师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实验秘书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2180813</w:t>
            </w:r>
          </w:p>
        </w:tc>
      </w:tr>
      <w:tr w:rsidR="004567A9">
        <w:trPr>
          <w:trHeight w:val="296"/>
        </w:trPr>
        <w:tc>
          <w:tcPr>
            <w:tcW w:w="1241" w:type="dxa"/>
            <w:vMerge w:val="restart"/>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社会与人类</w:t>
            </w:r>
          </w:p>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学院</w:t>
            </w: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尹老师</w:t>
            </w:r>
          </w:p>
        </w:tc>
        <w:tc>
          <w:tcPr>
            <w:tcW w:w="2474" w:type="dxa"/>
            <w:shd w:val="clear" w:color="auto" w:fill="auto"/>
            <w:noWrap/>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教学秘书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2180163</w:t>
            </w:r>
          </w:p>
        </w:tc>
      </w:tr>
      <w:tr w:rsidR="004567A9">
        <w:trPr>
          <w:trHeight w:val="372"/>
        </w:trPr>
        <w:tc>
          <w:tcPr>
            <w:tcW w:w="1241" w:type="dxa"/>
            <w:vMerge/>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尚老师</w:t>
            </w:r>
          </w:p>
        </w:tc>
        <w:tc>
          <w:tcPr>
            <w:tcW w:w="2474" w:type="dxa"/>
            <w:shd w:val="clear" w:color="auto" w:fill="auto"/>
            <w:noWrap/>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实验秘书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2183217</w:t>
            </w:r>
          </w:p>
        </w:tc>
      </w:tr>
      <w:tr w:rsidR="004567A9">
        <w:trPr>
          <w:trHeight w:val="402"/>
        </w:trPr>
        <w:tc>
          <w:tcPr>
            <w:tcW w:w="1241" w:type="dxa"/>
            <w:vMerge w:val="restart"/>
            <w:shd w:val="clear" w:color="auto" w:fill="auto"/>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经济学院</w:t>
            </w:r>
          </w:p>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康老师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经济系、金融系教学秘书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2187395</w:t>
            </w:r>
          </w:p>
        </w:tc>
      </w:tr>
      <w:tr w:rsidR="004567A9">
        <w:trPr>
          <w:trHeight w:val="135"/>
        </w:trPr>
        <w:tc>
          <w:tcPr>
            <w:tcW w:w="1241" w:type="dxa"/>
            <w:vMerge/>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陈老师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统计系、财政系教学秘书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2186185</w:t>
            </w:r>
          </w:p>
        </w:tc>
      </w:tr>
      <w:tr w:rsidR="004567A9">
        <w:trPr>
          <w:trHeight w:val="90"/>
        </w:trPr>
        <w:tc>
          <w:tcPr>
            <w:tcW w:w="1241" w:type="dxa"/>
            <w:vMerge/>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卢老师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国经贸系教学秘书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2189861</w:t>
            </w:r>
          </w:p>
        </w:tc>
      </w:tr>
      <w:tr w:rsidR="004567A9">
        <w:trPr>
          <w:trHeight w:val="311"/>
        </w:trPr>
        <w:tc>
          <w:tcPr>
            <w:tcW w:w="1241" w:type="dxa"/>
            <w:vMerge/>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苏老师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一年级教学秘书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2182396</w:t>
            </w:r>
          </w:p>
        </w:tc>
      </w:tr>
      <w:tr w:rsidR="004567A9">
        <w:trPr>
          <w:trHeight w:val="341"/>
        </w:trPr>
        <w:tc>
          <w:tcPr>
            <w:tcW w:w="1241" w:type="dxa"/>
            <w:vMerge/>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徐老师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实验秘书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2187483</w:t>
            </w:r>
          </w:p>
        </w:tc>
      </w:tr>
      <w:tr w:rsidR="004567A9">
        <w:trPr>
          <w:trHeight w:val="90"/>
        </w:trPr>
        <w:tc>
          <w:tcPr>
            <w:tcW w:w="1241" w:type="dxa"/>
            <w:vMerge/>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陈老师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双学位教学秘书</w:t>
            </w:r>
          </w:p>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（含王亚南经济研究院）</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2182871</w:t>
            </w:r>
          </w:p>
        </w:tc>
      </w:tr>
      <w:tr w:rsidR="004567A9">
        <w:trPr>
          <w:trHeight w:val="357"/>
        </w:trPr>
        <w:tc>
          <w:tcPr>
            <w:tcW w:w="1241"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王亚南经济</w:t>
            </w:r>
          </w:p>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研究院</w:t>
            </w: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黄老师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本科教学秘书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2180118</w:t>
            </w:r>
          </w:p>
        </w:tc>
      </w:tr>
      <w:tr w:rsidR="004567A9">
        <w:trPr>
          <w:trHeight w:val="234"/>
        </w:trPr>
        <w:tc>
          <w:tcPr>
            <w:tcW w:w="1241"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邹至庄经济研究院</w:t>
            </w: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林老师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教学秘书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2181776</w:t>
            </w:r>
          </w:p>
        </w:tc>
      </w:tr>
      <w:tr w:rsidR="004567A9">
        <w:trPr>
          <w:trHeight w:val="302"/>
        </w:trPr>
        <w:tc>
          <w:tcPr>
            <w:tcW w:w="1241" w:type="dxa"/>
            <w:vMerge w:val="restart"/>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管理学院</w:t>
            </w:r>
          </w:p>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石老师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hint="eastAsia"/>
                <w:color w:val="000000" w:themeColor="text1"/>
                <w:kern w:val="0"/>
                <w:szCs w:val="19"/>
              </w:rPr>
              <w:t>大类教学秘书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2186009</w:t>
            </w:r>
          </w:p>
        </w:tc>
      </w:tr>
      <w:tr w:rsidR="004567A9">
        <w:trPr>
          <w:trHeight w:val="410"/>
        </w:trPr>
        <w:tc>
          <w:tcPr>
            <w:tcW w:w="1241" w:type="dxa"/>
            <w:vMerge/>
            <w:shd w:val="clear" w:color="auto" w:fill="auto"/>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黄老师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企业管理系教学秘书、工商专业辅修秘书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2185220</w:t>
            </w:r>
          </w:p>
        </w:tc>
      </w:tr>
      <w:tr w:rsidR="004567A9">
        <w:trPr>
          <w:trHeight w:val="410"/>
        </w:trPr>
        <w:tc>
          <w:tcPr>
            <w:tcW w:w="1241" w:type="dxa"/>
            <w:vMerge/>
            <w:shd w:val="clear" w:color="auto" w:fill="auto"/>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刘老师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财务学系、管理科学系教学秘书、财务管理辅修秘书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2182655</w:t>
            </w:r>
          </w:p>
        </w:tc>
      </w:tr>
      <w:tr w:rsidR="004567A9">
        <w:trPr>
          <w:trHeight w:val="342"/>
        </w:trPr>
        <w:tc>
          <w:tcPr>
            <w:tcW w:w="1241" w:type="dxa"/>
            <w:vMerge/>
            <w:shd w:val="clear" w:color="auto" w:fill="auto"/>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陈老师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会计系教学秘书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2185233</w:t>
            </w:r>
          </w:p>
        </w:tc>
      </w:tr>
      <w:tr w:rsidR="004567A9">
        <w:trPr>
          <w:trHeight w:val="570"/>
        </w:trPr>
        <w:tc>
          <w:tcPr>
            <w:tcW w:w="1241" w:type="dxa"/>
            <w:vMerge w:val="restart"/>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管理学院</w:t>
            </w:r>
          </w:p>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卢老师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市场学系、旅游与酒店管理系教学秘书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2185367</w:t>
            </w:r>
          </w:p>
        </w:tc>
      </w:tr>
      <w:tr w:rsidR="004567A9">
        <w:trPr>
          <w:trHeight w:val="570"/>
        </w:trPr>
        <w:tc>
          <w:tcPr>
            <w:tcW w:w="1241" w:type="dxa"/>
            <w:vMerge/>
            <w:shd w:val="clear" w:color="auto" w:fill="auto"/>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黄老师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实验秘书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2187137</w:t>
            </w:r>
          </w:p>
        </w:tc>
      </w:tr>
      <w:tr w:rsidR="004567A9">
        <w:trPr>
          <w:trHeight w:val="570"/>
        </w:trPr>
        <w:tc>
          <w:tcPr>
            <w:tcW w:w="1241"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国际关系</w:t>
            </w:r>
          </w:p>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学院</w:t>
            </w: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hint="eastAsia"/>
                <w:color w:val="000000" w:themeColor="text1"/>
                <w:kern w:val="0"/>
                <w:szCs w:val="19"/>
              </w:rPr>
              <w:t>黄</w:t>
            </w:r>
            <w:r>
              <w:rPr>
                <w:rFonts w:ascii="Times New Roman" w:hAnsi="Times New Roman"/>
                <w:color w:val="000000" w:themeColor="text1"/>
                <w:kern w:val="0"/>
                <w:szCs w:val="19"/>
              </w:rPr>
              <w:t>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教学秘书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2188207</w:t>
            </w:r>
          </w:p>
        </w:tc>
      </w:tr>
      <w:tr w:rsidR="004567A9">
        <w:trPr>
          <w:trHeight w:val="437"/>
        </w:trPr>
        <w:tc>
          <w:tcPr>
            <w:tcW w:w="1241" w:type="dxa"/>
            <w:vMerge w:val="restart"/>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数学科学</w:t>
            </w:r>
          </w:p>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学院</w:t>
            </w: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郑老师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教学秘书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2580609</w:t>
            </w:r>
          </w:p>
        </w:tc>
      </w:tr>
      <w:tr w:rsidR="004567A9">
        <w:trPr>
          <w:trHeight w:val="481"/>
        </w:trPr>
        <w:tc>
          <w:tcPr>
            <w:tcW w:w="1241" w:type="dxa"/>
            <w:vMerge/>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黄老师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教学秘书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2580612</w:t>
            </w:r>
          </w:p>
        </w:tc>
      </w:tr>
      <w:tr w:rsidR="004567A9">
        <w:trPr>
          <w:trHeight w:val="481"/>
        </w:trPr>
        <w:tc>
          <w:tcPr>
            <w:tcW w:w="1241" w:type="dxa"/>
            <w:vMerge/>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苏老师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实验秘书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2580757</w:t>
            </w:r>
          </w:p>
        </w:tc>
      </w:tr>
      <w:tr w:rsidR="004567A9">
        <w:trPr>
          <w:trHeight w:val="501"/>
        </w:trPr>
        <w:tc>
          <w:tcPr>
            <w:tcW w:w="1241" w:type="dxa"/>
            <w:vMerge w:val="restart"/>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物理科学与技术学院</w:t>
            </w: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沈老师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教学秘书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2180560</w:t>
            </w:r>
          </w:p>
        </w:tc>
      </w:tr>
      <w:tr w:rsidR="004567A9">
        <w:trPr>
          <w:trHeight w:val="420"/>
        </w:trPr>
        <w:tc>
          <w:tcPr>
            <w:tcW w:w="1241" w:type="dxa"/>
            <w:vMerge/>
            <w:shd w:val="clear" w:color="auto" w:fill="auto"/>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hint="eastAsia"/>
                <w:color w:val="000000" w:themeColor="text1"/>
                <w:kern w:val="0"/>
                <w:szCs w:val="19"/>
              </w:rPr>
              <w:t>刘</w:t>
            </w:r>
            <w:r>
              <w:rPr>
                <w:rFonts w:ascii="Times New Roman" w:hAnsi="Times New Roman"/>
                <w:color w:val="000000" w:themeColor="text1"/>
                <w:kern w:val="0"/>
                <w:szCs w:val="19"/>
              </w:rPr>
              <w:t>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教学秘书</w:t>
            </w:r>
            <w:r>
              <w:rPr>
                <w:rFonts w:ascii="Times New Roman" w:hAnsi="Times New Roman" w:hint="eastAsia"/>
                <w:color w:val="000000" w:themeColor="text1"/>
                <w:kern w:val="0"/>
                <w:szCs w:val="19"/>
              </w:rPr>
              <w:t>、实验秘书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2180560</w:t>
            </w:r>
          </w:p>
        </w:tc>
      </w:tr>
      <w:tr w:rsidR="004567A9">
        <w:trPr>
          <w:trHeight w:val="451"/>
        </w:trPr>
        <w:tc>
          <w:tcPr>
            <w:tcW w:w="1241" w:type="dxa"/>
            <w:vMerge w:val="restart"/>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电子科学与技术学院</w:t>
            </w: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靳老师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教学秘书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2188025</w:t>
            </w:r>
          </w:p>
        </w:tc>
      </w:tr>
      <w:tr w:rsidR="004567A9">
        <w:trPr>
          <w:trHeight w:val="454"/>
        </w:trPr>
        <w:tc>
          <w:tcPr>
            <w:tcW w:w="1241" w:type="dxa"/>
            <w:vMerge/>
            <w:shd w:val="clear" w:color="auto" w:fill="auto"/>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曾老师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实验秘书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2580169</w:t>
            </w:r>
          </w:p>
        </w:tc>
      </w:tr>
      <w:tr w:rsidR="004567A9">
        <w:trPr>
          <w:trHeight w:val="315"/>
        </w:trPr>
        <w:tc>
          <w:tcPr>
            <w:tcW w:w="1241" w:type="dxa"/>
            <w:vMerge w:val="restart"/>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航空航天</w:t>
            </w:r>
          </w:p>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学院</w:t>
            </w: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陈老师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本科教学秘书</w:t>
            </w:r>
          </w:p>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（飞设、飞动自动化）</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2183283</w:t>
            </w:r>
          </w:p>
        </w:tc>
      </w:tr>
      <w:tr w:rsidR="004567A9">
        <w:trPr>
          <w:trHeight w:val="393"/>
        </w:trPr>
        <w:tc>
          <w:tcPr>
            <w:tcW w:w="1241" w:type="dxa"/>
            <w:vMerge/>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hint="eastAsia"/>
                <w:color w:val="000000" w:themeColor="text1"/>
                <w:kern w:val="0"/>
                <w:szCs w:val="19"/>
              </w:rPr>
              <w:t>范</w:t>
            </w:r>
            <w:r>
              <w:rPr>
                <w:rFonts w:ascii="Times New Roman" w:hAnsi="Times New Roman"/>
                <w:color w:val="000000" w:themeColor="text1"/>
                <w:kern w:val="0"/>
                <w:szCs w:val="19"/>
              </w:rPr>
              <w:t>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本科教学秘书</w:t>
            </w:r>
          </w:p>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（测控、电气、机械）</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2183283</w:t>
            </w:r>
          </w:p>
        </w:tc>
      </w:tr>
      <w:tr w:rsidR="004567A9">
        <w:trPr>
          <w:trHeight w:val="627"/>
        </w:trPr>
        <w:tc>
          <w:tcPr>
            <w:tcW w:w="1241" w:type="dxa"/>
            <w:vMerge/>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章老师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本科教学秘书</w:t>
            </w:r>
          </w:p>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（大一、大创实验、实践）</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2181732</w:t>
            </w:r>
          </w:p>
        </w:tc>
      </w:tr>
      <w:tr w:rsidR="004567A9">
        <w:trPr>
          <w:trHeight w:val="577"/>
        </w:trPr>
        <w:tc>
          <w:tcPr>
            <w:tcW w:w="1241" w:type="dxa"/>
            <w:vMerge w:val="restart"/>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化学化工</w:t>
            </w:r>
          </w:p>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学院</w:t>
            </w: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颜老师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教学秘书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2183101</w:t>
            </w:r>
          </w:p>
        </w:tc>
      </w:tr>
      <w:tr w:rsidR="004567A9">
        <w:trPr>
          <w:trHeight w:val="524"/>
        </w:trPr>
        <w:tc>
          <w:tcPr>
            <w:tcW w:w="1241" w:type="dxa"/>
            <w:vMerge/>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洪老师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教学秘书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2183371</w:t>
            </w:r>
          </w:p>
        </w:tc>
      </w:tr>
      <w:tr w:rsidR="004567A9">
        <w:trPr>
          <w:trHeight w:val="342"/>
        </w:trPr>
        <w:tc>
          <w:tcPr>
            <w:tcW w:w="1241" w:type="dxa"/>
            <w:vMerge w:val="restart"/>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化学化工</w:t>
            </w:r>
          </w:p>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学院</w:t>
            </w: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hint="eastAsia"/>
                <w:color w:val="000000" w:themeColor="text1"/>
                <w:kern w:val="0"/>
                <w:szCs w:val="19"/>
              </w:rPr>
              <w:t>郑</w:t>
            </w:r>
            <w:r>
              <w:rPr>
                <w:rFonts w:ascii="Times New Roman" w:hAnsi="Times New Roman"/>
                <w:color w:val="000000" w:themeColor="text1"/>
                <w:kern w:val="0"/>
                <w:szCs w:val="19"/>
              </w:rPr>
              <w:t>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hint="eastAsia"/>
                <w:color w:val="000000" w:themeColor="text1"/>
                <w:kern w:val="0"/>
                <w:szCs w:val="19"/>
              </w:rPr>
              <w:t>拔尖计划、强基计划秘书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2188578</w:t>
            </w:r>
          </w:p>
        </w:tc>
      </w:tr>
      <w:tr w:rsidR="004567A9">
        <w:trPr>
          <w:trHeight w:val="342"/>
        </w:trPr>
        <w:tc>
          <w:tcPr>
            <w:tcW w:w="1241" w:type="dxa"/>
            <w:vMerge/>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hint="eastAsia"/>
                <w:color w:val="000000" w:themeColor="text1"/>
                <w:kern w:val="0"/>
                <w:szCs w:val="19"/>
              </w:rPr>
              <w:t>洪</w:t>
            </w:r>
            <w:r>
              <w:rPr>
                <w:rFonts w:ascii="Times New Roman" w:hAnsi="Times New Roman"/>
                <w:color w:val="000000" w:themeColor="text1"/>
                <w:kern w:val="0"/>
                <w:szCs w:val="19"/>
              </w:rPr>
              <w:t>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hint="eastAsia"/>
                <w:color w:val="000000" w:themeColor="text1"/>
                <w:kern w:val="0"/>
                <w:szCs w:val="19"/>
              </w:rPr>
              <w:t>化学实验示范中心秘书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2182444</w:t>
            </w:r>
          </w:p>
        </w:tc>
      </w:tr>
      <w:tr w:rsidR="004567A9">
        <w:trPr>
          <w:trHeight w:val="342"/>
        </w:trPr>
        <w:tc>
          <w:tcPr>
            <w:tcW w:w="1241" w:type="dxa"/>
            <w:vMerge/>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陈老师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化工实验示范中心秘书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2188283</w:t>
            </w:r>
          </w:p>
        </w:tc>
      </w:tr>
      <w:tr w:rsidR="004567A9">
        <w:trPr>
          <w:trHeight w:val="159"/>
        </w:trPr>
        <w:tc>
          <w:tcPr>
            <w:tcW w:w="1241" w:type="dxa"/>
            <w:vMerge w:val="restart"/>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材料学院</w:t>
            </w: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hint="eastAsia"/>
                <w:color w:val="000000" w:themeColor="text1"/>
                <w:kern w:val="0"/>
                <w:szCs w:val="19"/>
              </w:rPr>
              <w:t>黄</w:t>
            </w:r>
            <w:r>
              <w:rPr>
                <w:rFonts w:ascii="Times New Roman" w:hAnsi="Times New Roman"/>
                <w:color w:val="000000" w:themeColor="text1"/>
                <w:kern w:val="0"/>
                <w:szCs w:val="19"/>
              </w:rPr>
              <w:t>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教学秘书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2183904</w:t>
            </w:r>
          </w:p>
        </w:tc>
      </w:tr>
      <w:tr w:rsidR="004567A9">
        <w:trPr>
          <w:trHeight w:val="202"/>
        </w:trPr>
        <w:tc>
          <w:tcPr>
            <w:tcW w:w="1241" w:type="dxa"/>
            <w:vMerge/>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郑老师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实验秘书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2185170</w:t>
            </w:r>
          </w:p>
        </w:tc>
      </w:tr>
      <w:tr w:rsidR="004567A9">
        <w:trPr>
          <w:trHeight w:val="432"/>
        </w:trPr>
        <w:tc>
          <w:tcPr>
            <w:tcW w:w="1241" w:type="dxa"/>
            <w:vMerge w:val="restart"/>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生命科学</w:t>
            </w:r>
          </w:p>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学院</w:t>
            </w: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何老师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教学秘书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2185620</w:t>
            </w:r>
          </w:p>
        </w:tc>
      </w:tr>
      <w:tr w:rsidR="004567A9">
        <w:trPr>
          <w:trHeight w:val="432"/>
        </w:trPr>
        <w:tc>
          <w:tcPr>
            <w:tcW w:w="1241" w:type="dxa"/>
            <w:vMerge/>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林老师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教学秘书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2880321</w:t>
            </w:r>
          </w:p>
        </w:tc>
      </w:tr>
      <w:tr w:rsidR="004567A9">
        <w:trPr>
          <w:trHeight w:val="432"/>
        </w:trPr>
        <w:tc>
          <w:tcPr>
            <w:tcW w:w="1241" w:type="dxa"/>
            <w:vMerge/>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陈老师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实验教学中心秘书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2185695</w:t>
            </w:r>
          </w:p>
        </w:tc>
      </w:tr>
      <w:tr w:rsidR="004567A9">
        <w:trPr>
          <w:trHeight w:val="404"/>
        </w:trPr>
        <w:tc>
          <w:tcPr>
            <w:tcW w:w="1241" w:type="dxa"/>
            <w:vMerge w:val="restart"/>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海洋与地球</w:t>
            </w:r>
          </w:p>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学院</w:t>
            </w: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陈老师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教学秘书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2880119</w:t>
            </w:r>
          </w:p>
        </w:tc>
      </w:tr>
      <w:tr w:rsidR="004567A9">
        <w:trPr>
          <w:trHeight w:val="432"/>
        </w:trPr>
        <w:tc>
          <w:tcPr>
            <w:tcW w:w="1241" w:type="dxa"/>
            <w:vMerge/>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侯老师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拔尖计划秘书、教学秘书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2880119</w:t>
            </w:r>
          </w:p>
        </w:tc>
      </w:tr>
      <w:tr w:rsidR="004567A9">
        <w:trPr>
          <w:trHeight w:val="90"/>
        </w:trPr>
        <w:tc>
          <w:tcPr>
            <w:tcW w:w="1241" w:type="dxa"/>
            <w:vMerge/>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朱老师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实验秘书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2189477</w:t>
            </w:r>
          </w:p>
        </w:tc>
      </w:tr>
      <w:tr w:rsidR="004567A9">
        <w:trPr>
          <w:trHeight w:val="432"/>
        </w:trPr>
        <w:tc>
          <w:tcPr>
            <w:tcW w:w="1241" w:type="dxa"/>
            <w:vMerge w:val="restart"/>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环境与生态</w:t>
            </w:r>
          </w:p>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学院</w:t>
            </w: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吴老师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教学秘书（教学事务）</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2180775</w:t>
            </w:r>
          </w:p>
        </w:tc>
      </w:tr>
      <w:tr w:rsidR="004567A9">
        <w:trPr>
          <w:trHeight w:val="432"/>
        </w:trPr>
        <w:tc>
          <w:tcPr>
            <w:tcW w:w="1241" w:type="dxa"/>
            <w:vMerge/>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雷老师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教学秘书（学务事务）</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2189827</w:t>
            </w:r>
          </w:p>
        </w:tc>
      </w:tr>
      <w:tr w:rsidR="004567A9">
        <w:trPr>
          <w:trHeight w:val="327"/>
        </w:trPr>
        <w:tc>
          <w:tcPr>
            <w:tcW w:w="1241" w:type="dxa"/>
            <w:vMerge/>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刘老师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实验秘书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2880204</w:t>
            </w:r>
          </w:p>
        </w:tc>
      </w:tr>
      <w:tr w:rsidR="004567A9">
        <w:trPr>
          <w:trHeight w:val="325"/>
        </w:trPr>
        <w:tc>
          <w:tcPr>
            <w:tcW w:w="1241" w:type="dxa"/>
            <w:vMerge w:val="restart"/>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能源学院</w:t>
            </w: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陈老师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教学秘书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2880710</w:t>
            </w:r>
          </w:p>
        </w:tc>
      </w:tr>
      <w:tr w:rsidR="004567A9">
        <w:trPr>
          <w:trHeight w:val="369"/>
        </w:trPr>
        <w:tc>
          <w:tcPr>
            <w:tcW w:w="1241" w:type="dxa"/>
            <w:vMerge/>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林老师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实验秘书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2880709</w:t>
            </w:r>
          </w:p>
        </w:tc>
      </w:tr>
      <w:tr w:rsidR="004567A9">
        <w:trPr>
          <w:trHeight w:val="313"/>
        </w:trPr>
        <w:tc>
          <w:tcPr>
            <w:tcW w:w="1241" w:type="dxa"/>
            <w:vMerge w:val="restart"/>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信息学院</w:t>
            </w: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肖老师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教学秘书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2580566</w:t>
            </w:r>
          </w:p>
        </w:tc>
      </w:tr>
      <w:tr w:rsidR="004567A9">
        <w:trPr>
          <w:trHeight w:val="324"/>
        </w:trPr>
        <w:tc>
          <w:tcPr>
            <w:tcW w:w="1241" w:type="dxa"/>
            <w:vMerge/>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佟老师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教学秘书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2580028</w:t>
            </w:r>
          </w:p>
        </w:tc>
      </w:tr>
      <w:tr w:rsidR="004567A9">
        <w:trPr>
          <w:trHeight w:val="367"/>
        </w:trPr>
        <w:tc>
          <w:tcPr>
            <w:tcW w:w="1241" w:type="dxa"/>
            <w:vMerge/>
            <w:shd w:val="clear" w:color="auto" w:fill="auto"/>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hint="eastAsia"/>
                <w:color w:val="000000" w:themeColor="text1"/>
                <w:kern w:val="0"/>
                <w:szCs w:val="19"/>
              </w:rPr>
              <w:t>李</w:t>
            </w:r>
            <w:r>
              <w:rPr>
                <w:rFonts w:ascii="Times New Roman" w:hAnsi="Times New Roman"/>
                <w:color w:val="000000" w:themeColor="text1"/>
                <w:kern w:val="0"/>
                <w:szCs w:val="19"/>
              </w:rPr>
              <w:t>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教学秘书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2580583</w:t>
            </w:r>
          </w:p>
        </w:tc>
      </w:tr>
      <w:tr w:rsidR="004567A9">
        <w:trPr>
          <w:trHeight w:val="310"/>
        </w:trPr>
        <w:tc>
          <w:tcPr>
            <w:tcW w:w="1241" w:type="dxa"/>
            <w:vMerge/>
            <w:shd w:val="clear" w:color="auto" w:fill="auto"/>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徐老师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实验秘书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2580163</w:t>
            </w:r>
          </w:p>
        </w:tc>
      </w:tr>
      <w:tr w:rsidR="004567A9">
        <w:trPr>
          <w:trHeight w:val="391"/>
        </w:trPr>
        <w:tc>
          <w:tcPr>
            <w:tcW w:w="1241" w:type="dxa"/>
            <w:vMerge w:val="restart"/>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建筑与土木工程学院</w:t>
            </w: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hint="eastAsia"/>
                <w:color w:val="000000" w:themeColor="text1"/>
                <w:kern w:val="0"/>
                <w:szCs w:val="19"/>
              </w:rPr>
              <w:t>余</w:t>
            </w:r>
            <w:r>
              <w:rPr>
                <w:rFonts w:ascii="Times New Roman" w:hAnsi="Times New Roman"/>
                <w:color w:val="000000" w:themeColor="text1"/>
                <w:kern w:val="0"/>
                <w:szCs w:val="19"/>
              </w:rPr>
              <w:t>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教学秘书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2186421</w:t>
            </w:r>
          </w:p>
        </w:tc>
      </w:tr>
      <w:tr w:rsidR="004567A9">
        <w:trPr>
          <w:trHeight w:val="379"/>
        </w:trPr>
        <w:tc>
          <w:tcPr>
            <w:tcW w:w="1241" w:type="dxa"/>
            <w:vMerge/>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hint="eastAsia"/>
                <w:color w:val="000000" w:themeColor="text1"/>
                <w:kern w:val="0"/>
                <w:szCs w:val="19"/>
              </w:rPr>
              <w:t>陈</w:t>
            </w:r>
            <w:r>
              <w:rPr>
                <w:rFonts w:ascii="Times New Roman" w:hAnsi="Times New Roman"/>
                <w:color w:val="000000" w:themeColor="text1"/>
                <w:kern w:val="0"/>
                <w:szCs w:val="19"/>
              </w:rPr>
              <w:t>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教学秘书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2186421</w:t>
            </w:r>
          </w:p>
        </w:tc>
      </w:tr>
      <w:tr w:rsidR="004567A9">
        <w:trPr>
          <w:trHeight w:val="318"/>
        </w:trPr>
        <w:tc>
          <w:tcPr>
            <w:tcW w:w="1241" w:type="dxa"/>
            <w:vMerge/>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hint="eastAsia"/>
                <w:color w:val="000000" w:themeColor="text1"/>
                <w:kern w:val="0"/>
                <w:szCs w:val="19"/>
              </w:rPr>
              <w:t>邱</w:t>
            </w:r>
            <w:r>
              <w:rPr>
                <w:rFonts w:ascii="Times New Roman" w:hAnsi="Times New Roman"/>
                <w:color w:val="000000" w:themeColor="text1"/>
                <w:kern w:val="0"/>
                <w:szCs w:val="19"/>
              </w:rPr>
              <w:t>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实验秘书</w:t>
            </w:r>
          </w:p>
        </w:tc>
        <w:tc>
          <w:tcPr>
            <w:tcW w:w="1444" w:type="dxa"/>
            <w:shd w:val="clear" w:color="auto" w:fill="auto"/>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r>
      <w:tr w:rsidR="004567A9">
        <w:trPr>
          <w:trHeight w:val="373"/>
        </w:trPr>
        <w:tc>
          <w:tcPr>
            <w:tcW w:w="1241" w:type="dxa"/>
            <w:vMerge w:val="restart"/>
            <w:shd w:val="clear" w:color="auto" w:fill="auto"/>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医学院</w:t>
            </w:r>
          </w:p>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朱老师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教学秘书（教学事务）</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2186225</w:t>
            </w:r>
          </w:p>
        </w:tc>
      </w:tr>
      <w:tr w:rsidR="004567A9">
        <w:trPr>
          <w:trHeight w:val="420"/>
        </w:trPr>
        <w:tc>
          <w:tcPr>
            <w:tcW w:w="1241" w:type="dxa"/>
            <w:vMerge/>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郭老师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教学秘书（学务事务）</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2880531</w:t>
            </w:r>
          </w:p>
        </w:tc>
      </w:tr>
      <w:tr w:rsidR="004567A9">
        <w:trPr>
          <w:trHeight w:val="358"/>
        </w:trPr>
        <w:tc>
          <w:tcPr>
            <w:tcW w:w="1241" w:type="dxa"/>
            <w:vMerge/>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王老师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实验秘书（实电事务）</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2188421</w:t>
            </w:r>
          </w:p>
        </w:tc>
      </w:tr>
      <w:tr w:rsidR="004567A9">
        <w:trPr>
          <w:trHeight w:val="404"/>
        </w:trPr>
        <w:tc>
          <w:tcPr>
            <w:tcW w:w="1241" w:type="dxa"/>
            <w:vMerge/>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陈老师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教学秘书（质量事务）</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2880531</w:t>
            </w:r>
          </w:p>
        </w:tc>
      </w:tr>
      <w:tr w:rsidR="004567A9">
        <w:trPr>
          <w:trHeight w:val="448"/>
        </w:trPr>
        <w:tc>
          <w:tcPr>
            <w:tcW w:w="1241" w:type="dxa"/>
            <w:vMerge/>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hint="eastAsia"/>
                <w:color w:val="000000" w:themeColor="text1"/>
                <w:kern w:val="0"/>
                <w:szCs w:val="19"/>
              </w:rPr>
              <w:t>徐老师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教学秘书（临床事务）</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2880531</w:t>
            </w:r>
          </w:p>
        </w:tc>
      </w:tr>
      <w:tr w:rsidR="004567A9">
        <w:trPr>
          <w:trHeight w:val="448"/>
        </w:trPr>
        <w:tc>
          <w:tcPr>
            <w:tcW w:w="1241" w:type="dxa"/>
            <w:vMerge/>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陈老师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MBBS</w:t>
            </w:r>
            <w:r>
              <w:rPr>
                <w:rFonts w:ascii="Times New Roman" w:hAnsi="Times New Roman"/>
                <w:color w:val="000000" w:themeColor="text1"/>
                <w:kern w:val="0"/>
                <w:szCs w:val="19"/>
              </w:rPr>
              <w:t>教学秘书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2186901</w:t>
            </w:r>
          </w:p>
        </w:tc>
      </w:tr>
      <w:tr w:rsidR="004567A9">
        <w:trPr>
          <w:trHeight w:val="305"/>
        </w:trPr>
        <w:tc>
          <w:tcPr>
            <w:tcW w:w="1241" w:type="dxa"/>
            <w:vMerge w:val="restart"/>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公共卫生</w:t>
            </w:r>
          </w:p>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学院</w:t>
            </w: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郑老师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教学秘书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2186683</w:t>
            </w:r>
          </w:p>
        </w:tc>
      </w:tr>
      <w:tr w:rsidR="004567A9">
        <w:trPr>
          <w:trHeight w:val="305"/>
        </w:trPr>
        <w:tc>
          <w:tcPr>
            <w:tcW w:w="1241" w:type="dxa"/>
            <w:vMerge/>
            <w:shd w:val="clear" w:color="auto" w:fill="auto"/>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bookmarkStart w:id="406" w:name="OLE_LINK47"/>
            <w:bookmarkStart w:id="407" w:name="OLE_LINK48"/>
            <w:r>
              <w:rPr>
                <w:rFonts w:ascii="Times New Roman" w:hAnsi="Times New Roman" w:hint="eastAsia"/>
                <w:color w:val="000000" w:themeColor="text1"/>
                <w:kern w:val="0"/>
                <w:szCs w:val="19"/>
              </w:rPr>
              <w:t>安老师</w:t>
            </w:r>
            <w:bookmarkEnd w:id="406"/>
            <w:bookmarkEnd w:id="407"/>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hint="eastAsia"/>
                <w:color w:val="000000" w:themeColor="text1"/>
                <w:kern w:val="0"/>
                <w:szCs w:val="19"/>
              </w:rPr>
              <w:t>实验医学系教学秘书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hint="eastAsia"/>
                <w:color w:val="000000" w:themeColor="text1"/>
                <w:kern w:val="0"/>
                <w:szCs w:val="19"/>
              </w:rPr>
              <w:t>2880607</w:t>
            </w:r>
          </w:p>
        </w:tc>
      </w:tr>
      <w:tr w:rsidR="004567A9">
        <w:trPr>
          <w:trHeight w:val="258"/>
        </w:trPr>
        <w:tc>
          <w:tcPr>
            <w:tcW w:w="1241" w:type="dxa"/>
            <w:vMerge/>
            <w:shd w:val="clear" w:color="auto" w:fill="auto"/>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hint="eastAsia"/>
                <w:color w:val="000000" w:themeColor="text1"/>
                <w:kern w:val="0"/>
                <w:szCs w:val="19"/>
              </w:rPr>
              <w:t>雷老师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hint="eastAsia"/>
                <w:color w:val="000000" w:themeColor="text1"/>
                <w:kern w:val="0"/>
                <w:szCs w:val="19"/>
              </w:rPr>
              <w:t>预防医学系</w:t>
            </w:r>
            <w:r>
              <w:rPr>
                <w:rFonts w:ascii="Times New Roman" w:hAnsi="Times New Roman"/>
                <w:color w:val="000000" w:themeColor="text1"/>
                <w:kern w:val="0"/>
                <w:szCs w:val="19"/>
              </w:rPr>
              <w:t>教学秘书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hint="eastAsia"/>
                <w:color w:val="000000" w:themeColor="text1"/>
                <w:kern w:val="0"/>
                <w:szCs w:val="19"/>
              </w:rPr>
              <w:t>2188679</w:t>
            </w:r>
          </w:p>
        </w:tc>
      </w:tr>
      <w:tr w:rsidR="004567A9">
        <w:trPr>
          <w:trHeight w:val="310"/>
        </w:trPr>
        <w:tc>
          <w:tcPr>
            <w:tcW w:w="1241" w:type="dxa"/>
            <w:vMerge/>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郭老师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实验秘书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2188682</w:t>
            </w:r>
          </w:p>
        </w:tc>
      </w:tr>
      <w:tr w:rsidR="004567A9">
        <w:trPr>
          <w:trHeight w:val="352"/>
        </w:trPr>
        <w:tc>
          <w:tcPr>
            <w:tcW w:w="1241" w:type="dxa"/>
            <w:vMerge w:val="restart"/>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药学院</w:t>
            </w: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李老师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教学秘书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2181852</w:t>
            </w:r>
          </w:p>
        </w:tc>
      </w:tr>
      <w:tr w:rsidR="004567A9">
        <w:trPr>
          <w:trHeight w:val="352"/>
        </w:trPr>
        <w:tc>
          <w:tcPr>
            <w:tcW w:w="1241" w:type="dxa"/>
            <w:vMerge/>
            <w:shd w:val="clear" w:color="auto" w:fill="auto"/>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hint="eastAsia"/>
                <w:color w:val="000000" w:themeColor="text1"/>
                <w:kern w:val="0"/>
                <w:szCs w:val="19"/>
              </w:rPr>
              <w:t>聂老师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教学秘书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2881198</w:t>
            </w:r>
          </w:p>
        </w:tc>
      </w:tr>
      <w:tr w:rsidR="004567A9">
        <w:trPr>
          <w:trHeight w:val="337"/>
        </w:trPr>
        <w:tc>
          <w:tcPr>
            <w:tcW w:w="1241" w:type="dxa"/>
            <w:vMerge/>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邹老师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实验秘书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2189597</w:t>
            </w:r>
          </w:p>
        </w:tc>
      </w:tr>
      <w:tr w:rsidR="004567A9">
        <w:trPr>
          <w:trHeight w:val="369"/>
        </w:trPr>
        <w:tc>
          <w:tcPr>
            <w:tcW w:w="1241" w:type="dxa"/>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国际中文教育学院</w:t>
            </w:r>
            <w:r>
              <w:rPr>
                <w:rFonts w:ascii="Times New Roman" w:hAnsi="Times New Roman"/>
                <w:color w:val="000000" w:themeColor="text1"/>
                <w:kern w:val="0"/>
                <w:szCs w:val="19"/>
              </w:rPr>
              <w:t>/</w:t>
            </w:r>
            <w:r>
              <w:rPr>
                <w:rFonts w:ascii="Times New Roman" w:hAnsi="Times New Roman"/>
                <w:color w:val="000000" w:themeColor="text1"/>
                <w:kern w:val="0"/>
                <w:szCs w:val="19"/>
              </w:rPr>
              <w:t>海外教育学院</w:t>
            </w: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洪老师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教学秘书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2187412</w:t>
            </w:r>
          </w:p>
        </w:tc>
      </w:tr>
      <w:tr w:rsidR="004567A9">
        <w:trPr>
          <w:trHeight w:val="369"/>
        </w:trPr>
        <w:tc>
          <w:tcPr>
            <w:tcW w:w="1241" w:type="dxa"/>
            <w:vMerge w:val="restart"/>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艺术学院</w:t>
            </w: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陈老师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美术系、设计系教学秘书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2181632</w:t>
            </w:r>
          </w:p>
        </w:tc>
      </w:tr>
      <w:tr w:rsidR="004567A9">
        <w:trPr>
          <w:trHeight w:val="369"/>
        </w:trPr>
        <w:tc>
          <w:tcPr>
            <w:tcW w:w="1241" w:type="dxa"/>
            <w:vMerge/>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陈老师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音乐系教学秘书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2181631</w:t>
            </w:r>
          </w:p>
        </w:tc>
      </w:tr>
      <w:tr w:rsidR="004567A9">
        <w:trPr>
          <w:trHeight w:val="305"/>
        </w:trPr>
        <w:tc>
          <w:tcPr>
            <w:tcW w:w="1241" w:type="dxa"/>
            <w:vMerge w:val="restart"/>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艺术学院</w:t>
            </w: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潘老师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美育秘书（校选课）</w:t>
            </w:r>
          </w:p>
        </w:tc>
        <w:tc>
          <w:tcPr>
            <w:tcW w:w="1444" w:type="dxa"/>
            <w:shd w:val="clear" w:color="auto" w:fill="auto"/>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r>
      <w:tr w:rsidR="004567A9">
        <w:trPr>
          <w:trHeight w:val="305"/>
        </w:trPr>
        <w:tc>
          <w:tcPr>
            <w:tcW w:w="1241" w:type="dxa"/>
            <w:vMerge/>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李老师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实验秘书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2181631</w:t>
            </w:r>
          </w:p>
        </w:tc>
      </w:tr>
      <w:tr w:rsidR="004567A9">
        <w:trPr>
          <w:trHeight w:val="366"/>
        </w:trPr>
        <w:tc>
          <w:tcPr>
            <w:tcW w:w="1241" w:type="dxa"/>
            <w:vMerge w:val="restart"/>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创意与创新</w:t>
            </w:r>
          </w:p>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学院</w:t>
            </w: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陈老师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教学秘书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0596-6288366</w:t>
            </w:r>
          </w:p>
        </w:tc>
      </w:tr>
      <w:tr w:rsidR="004567A9">
        <w:trPr>
          <w:trHeight w:val="353"/>
        </w:trPr>
        <w:tc>
          <w:tcPr>
            <w:tcW w:w="1241" w:type="dxa"/>
            <w:vMerge/>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林老师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教学秘书（大创、招生）</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0596-6288022</w:t>
            </w:r>
          </w:p>
        </w:tc>
      </w:tr>
      <w:tr w:rsidR="004567A9">
        <w:trPr>
          <w:trHeight w:val="368"/>
        </w:trPr>
        <w:tc>
          <w:tcPr>
            <w:tcW w:w="1241" w:type="dxa"/>
            <w:vMerge/>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汪老师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教学秘书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0596-6288366</w:t>
            </w:r>
          </w:p>
        </w:tc>
      </w:tr>
      <w:tr w:rsidR="004567A9">
        <w:trPr>
          <w:trHeight w:val="329"/>
        </w:trPr>
        <w:tc>
          <w:tcPr>
            <w:tcW w:w="1241" w:type="dxa"/>
            <w:vMerge w:val="restart"/>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马克思主义</w:t>
            </w:r>
          </w:p>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学院</w:t>
            </w: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林老师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教学秘书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2183535</w:t>
            </w:r>
          </w:p>
        </w:tc>
      </w:tr>
      <w:tr w:rsidR="004567A9">
        <w:trPr>
          <w:trHeight w:val="390"/>
        </w:trPr>
        <w:tc>
          <w:tcPr>
            <w:tcW w:w="1241" w:type="dxa"/>
            <w:vMerge/>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庄老师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形势与政策课程联系人</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2183080</w:t>
            </w:r>
          </w:p>
        </w:tc>
      </w:tr>
      <w:tr w:rsidR="004567A9">
        <w:trPr>
          <w:trHeight w:val="278"/>
        </w:trPr>
        <w:tc>
          <w:tcPr>
            <w:tcW w:w="1241" w:type="dxa"/>
            <w:vMerge/>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李老师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教学秘书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2185837</w:t>
            </w:r>
          </w:p>
        </w:tc>
      </w:tr>
      <w:tr w:rsidR="004567A9">
        <w:trPr>
          <w:trHeight w:val="279"/>
        </w:trPr>
        <w:tc>
          <w:tcPr>
            <w:tcW w:w="1241" w:type="dxa"/>
            <w:vMerge/>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洪老师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军事教研室教学秘书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2184699</w:t>
            </w:r>
          </w:p>
        </w:tc>
      </w:tr>
      <w:tr w:rsidR="004567A9">
        <w:trPr>
          <w:trHeight w:val="233"/>
        </w:trPr>
        <w:tc>
          <w:tcPr>
            <w:tcW w:w="1241"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少数民族预科班</w:t>
            </w: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刘老师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教学秘书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2886211</w:t>
            </w:r>
          </w:p>
        </w:tc>
      </w:tr>
      <w:tr w:rsidR="004567A9">
        <w:trPr>
          <w:trHeight w:val="372"/>
        </w:trPr>
        <w:tc>
          <w:tcPr>
            <w:tcW w:w="1241" w:type="dxa"/>
            <w:vMerge w:val="restart"/>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体育教学部</w:t>
            </w: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林老师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教学秘书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2186410</w:t>
            </w:r>
          </w:p>
        </w:tc>
      </w:tr>
      <w:tr w:rsidR="004567A9">
        <w:trPr>
          <w:trHeight w:val="310"/>
        </w:trPr>
        <w:tc>
          <w:tcPr>
            <w:tcW w:w="1241" w:type="dxa"/>
            <w:vMerge/>
            <w:shd w:val="clear" w:color="auto" w:fill="auto"/>
            <w:vAlign w:val="center"/>
          </w:tcPr>
          <w:p w:rsidR="004567A9" w:rsidRDefault="004567A9">
            <w:pPr>
              <w:overflowPunct w:val="0"/>
              <w:spacing w:line="260" w:lineRule="exact"/>
              <w:ind w:firstLineChars="0" w:firstLine="0"/>
              <w:jc w:val="center"/>
              <w:rPr>
                <w:rFonts w:ascii="Times New Roman" w:hAnsi="Times New Roman"/>
                <w:color w:val="000000" w:themeColor="text1"/>
                <w:kern w:val="0"/>
                <w:szCs w:val="19"/>
              </w:rPr>
            </w:pP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游老师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体测中心</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2180851</w:t>
            </w:r>
          </w:p>
        </w:tc>
      </w:tr>
      <w:tr w:rsidR="004567A9">
        <w:trPr>
          <w:trHeight w:val="428"/>
        </w:trPr>
        <w:tc>
          <w:tcPr>
            <w:tcW w:w="1241"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教育研究院</w:t>
            </w: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李老师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教学秘书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2187735</w:t>
            </w:r>
          </w:p>
        </w:tc>
      </w:tr>
      <w:tr w:rsidR="004567A9">
        <w:trPr>
          <w:trHeight w:val="351"/>
        </w:trPr>
        <w:tc>
          <w:tcPr>
            <w:tcW w:w="1241"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台湾研究院</w:t>
            </w: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陈老师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教学秘书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2189760</w:t>
            </w:r>
          </w:p>
        </w:tc>
      </w:tr>
      <w:tr w:rsidR="004567A9">
        <w:trPr>
          <w:trHeight w:val="490"/>
        </w:trPr>
        <w:tc>
          <w:tcPr>
            <w:tcW w:w="1241"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萨本栋微纳米研究院</w:t>
            </w: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蔡老师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教学秘书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2186896</w:t>
            </w:r>
          </w:p>
        </w:tc>
      </w:tr>
      <w:tr w:rsidR="004567A9">
        <w:trPr>
          <w:trHeight w:val="506"/>
        </w:trPr>
        <w:tc>
          <w:tcPr>
            <w:tcW w:w="1241"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知识产权</w:t>
            </w:r>
          </w:p>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研究院</w:t>
            </w: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李老师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辅修教学秘书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2182729</w:t>
            </w:r>
          </w:p>
        </w:tc>
      </w:tr>
      <w:tr w:rsidR="004567A9">
        <w:trPr>
          <w:trHeight w:val="407"/>
        </w:trPr>
        <w:tc>
          <w:tcPr>
            <w:tcW w:w="1241"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财务管理与会计研究院</w:t>
            </w:r>
          </w:p>
        </w:tc>
        <w:tc>
          <w:tcPr>
            <w:tcW w:w="1082"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赵老师</w:t>
            </w:r>
          </w:p>
        </w:tc>
        <w:tc>
          <w:tcPr>
            <w:tcW w:w="247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辅修教学秘书</w:t>
            </w:r>
          </w:p>
        </w:tc>
        <w:tc>
          <w:tcPr>
            <w:tcW w:w="1444" w:type="dxa"/>
            <w:shd w:val="clear" w:color="auto" w:fill="auto"/>
            <w:vAlign w:val="center"/>
          </w:tcPr>
          <w:p w:rsidR="004567A9" w:rsidRDefault="00B70137">
            <w:pPr>
              <w:overflowPunct w:val="0"/>
              <w:spacing w:line="260" w:lineRule="exact"/>
              <w:ind w:firstLineChars="0" w:firstLine="0"/>
              <w:jc w:val="center"/>
              <w:rPr>
                <w:rFonts w:ascii="Times New Roman" w:hAnsi="Times New Roman"/>
                <w:color w:val="000000" w:themeColor="text1"/>
                <w:kern w:val="0"/>
                <w:szCs w:val="19"/>
              </w:rPr>
            </w:pPr>
            <w:r>
              <w:rPr>
                <w:rFonts w:ascii="Times New Roman" w:hAnsi="Times New Roman"/>
                <w:color w:val="000000" w:themeColor="text1"/>
                <w:kern w:val="0"/>
                <w:szCs w:val="19"/>
              </w:rPr>
              <w:t>2180580</w:t>
            </w:r>
          </w:p>
        </w:tc>
      </w:tr>
      <w:bookmarkEnd w:id="403"/>
    </w:tbl>
    <w:p w:rsidR="004567A9" w:rsidRDefault="004567A9">
      <w:pPr>
        <w:overflowPunct w:val="0"/>
        <w:spacing w:line="260" w:lineRule="exact"/>
        <w:ind w:firstLineChars="0" w:firstLine="0"/>
        <w:jc w:val="left"/>
        <w:rPr>
          <w:rFonts w:ascii="Times New Roman" w:hAnsi="Times New Roman"/>
          <w:b/>
          <w:bCs/>
          <w:color w:val="000000" w:themeColor="text1"/>
          <w:kern w:val="0"/>
          <w:szCs w:val="19"/>
        </w:rPr>
      </w:pPr>
    </w:p>
    <w:p w:rsidR="004567A9" w:rsidRDefault="00B70137">
      <w:pPr>
        <w:pStyle w:val="24"/>
        <w:overflowPunct w:val="0"/>
        <w:spacing w:line="260" w:lineRule="exact"/>
        <w:ind w:leftChars="0" w:left="0" w:firstLine="380"/>
        <w:rPr>
          <w:rFonts w:ascii="Times New Roman" w:eastAsia="方正兰亭中黑_GBK" w:hAnsi="Times New Roman"/>
          <w:color w:val="000000" w:themeColor="text1"/>
          <w:kern w:val="44"/>
          <w:sz w:val="32"/>
          <w:szCs w:val="44"/>
        </w:rPr>
      </w:pPr>
      <w:r>
        <w:rPr>
          <w:rFonts w:ascii="Times New Roman" w:hAnsi="Times New Roman"/>
          <w:color w:val="000000" w:themeColor="text1"/>
        </w:rPr>
        <w:t>（备注：人员安排可能有所调整，请以实际安排为准）</w:t>
      </w:r>
      <w:r>
        <w:rPr>
          <w:rFonts w:ascii="Times New Roman" w:eastAsia="方正兰亭中黑_GBK" w:hAnsi="Times New Roman"/>
          <w:color w:val="000000" w:themeColor="text1"/>
          <w:kern w:val="44"/>
          <w:sz w:val="32"/>
          <w:szCs w:val="44"/>
        </w:rPr>
        <w:br w:type="page"/>
      </w:r>
    </w:p>
    <w:p w:rsidR="004567A9" w:rsidRDefault="00B70137">
      <w:pPr>
        <w:pStyle w:val="1"/>
        <w:keepNext w:val="0"/>
        <w:keepLines w:val="0"/>
        <w:overflowPunct w:val="0"/>
        <w:spacing w:before="300" w:after="260" w:line="1000" w:lineRule="exact"/>
        <w:ind w:firstLineChars="0" w:firstLine="0"/>
        <w:rPr>
          <w:rFonts w:ascii="方正兰亭中黑_GBK" w:hAnsi="方正兰亭中黑_GBK" w:cs="方正兰亭中黑_GBK"/>
          <w:color w:val="000000" w:themeColor="text1"/>
          <w:spacing w:val="6"/>
        </w:rPr>
      </w:pPr>
      <w:bookmarkStart w:id="408" w:name="_Toc205886708"/>
      <w:bookmarkStart w:id="409" w:name="_Toc168560553"/>
      <w:r>
        <w:rPr>
          <w:rFonts w:ascii="方正兰亭中黑_GBK" w:hAnsi="方正兰亭中黑_GBK" w:cs="方正兰亭中黑_GBK" w:hint="eastAsia"/>
          <w:color w:val="000000" w:themeColor="text1"/>
          <w:spacing w:val="6"/>
        </w:rPr>
        <w:lastRenderedPageBreak/>
        <w:t>附录</w:t>
      </w:r>
      <w:r>
        <w:rPr>
          <w:rFonts w:ascii="方正兰亭中黑_GBK" w:hAnsi="方正兰亭中黑_GBK" w:cs="方正兰亭中黑_GBK" w:hint="eastAsia"/>
          <w:color w:val="000000" w:themeColor="text1"/>
          <w:spacing w:val="6"/>
        </w:rPr>
        <w:t>3</w:t>
      </w:r>
      <w:r>
        <w:rPr>
          <w:rFonts w:ascii="方正兰亭中黑_GBK" w:hAnsi="方正兰亭中黑_GBK" w:cs="方正兰亭中黑_GBK" w:hint="eastAsia"/>
          <w:color w:val="000000" w:themeColor="text1"/>
          <w:spacing w:val="6"/>
        </w:rPr>
        <w:t>：学校常用网站及公众号</w:t>
      </w:r>
      <w:bookmarkEnd w:id="408"/>
      <w:bookmarkEnd w:id="409"/>
    </w:p>
    <w:p w:rsidR="004567A9" w:rsidRDefault="00B70137">
      <w:pPr>
        <w:overflowPunct w:val="0"/>
        <w:spacing w:beforeLines="60" w:before="197" w:afterLines="10" w:after="32"/>
        <w:ind w:firstLine="381"/>
        <w:rPr>
          <w:rFonts w:ascii="Times New Roman" w:hAnsi="Times New Roman"/>
          <w:color w:val="000000" w:themeColor="text1"/>
          <w:lang w:val="zh-CN"/>
        </w:rPr>
      </w:pPr>
      <w:r>
        <w:rPr>
          <w:rFonts w:ascii="Times New Roman" w:hAnsi="Times New Roman"/>
          <w:b/>
          <w:color w:val="000000" w:themeColor="text1"/>
        </w:rPr>
        <w:t>厦门大学</w:t>
      </w:r>
      <w:r>
        <w:rPr>
          <w:rFonts w:ascii="Times New Roman" w:hAnsi="Times New Roman"/>
          <w:color w:val="000000" w:themeColor="text1"/>
          <w:lang w:val="zh-CN"/>
        </w:rPr>
        <w:t xml:space="preserve"> </w:t>
      </w:r>
      <w:hyperlink r:id="rId44" w:history="1">
        <w:r>
          <w:rPr>
            <w:rFonts w:ascii="Times New Roman" w:hAnsi="Times New Roman" w:hint="eastAsia"/>
            <w:color w:val="000000" w:themeColor="text1"/>
            <w:lang w:val="zh-CN"/>
          </w:rPr>
          <w:t>https</w:t>
        </w:r>
        <w:r>
          <w:rPr>
            <w:rFonts w:ascii="Times New Roman" w:hAnsi="Times New Roman"/>
            <w:color w:val="000000" w:themeColor="text1"/>
            <w:lang w:val="zh-CN"/>
          </w:rPr>
          <w:t>://www.xmu.edu.cn/</w:t>
        </w:r>
      </w:hyperlink>
    </w:p>
    <w:p w:rsidR="004567A9" w:rsidRDefault="00B70137">
      <w:pPr>
        <w:overflowPunct w:val="0"/>
        <w:spacing w:beforeLines="60" w:before="197" w:afterLines="10" w:after="32"/>
        <w:ind w:firstLine="381"/>
        <w:rPr>
          <w:rFonts w:ascii="Times New Roman" w:hAnsi="Times New Roman"/>
          <w:color w:val="000000" w:themeColor="text1"/>
          <w:lang w:val="zh-CN"/>
        </w:rPr>
      </w:pPr>
      <w:r>
        <w:rPr>
          <w:rFonts w:ascii="Times New Roman" w:hAnsi="Times New Roman"/>
          <w:b/>
          <w:color w:val="000000" w:themeColor="text1"/>
        </w:rPr>
        <w:t>厦门大学信息门户</w:t>
      </w:r>
      <w:r>
        <w:rPr>
          <w:rFonts w:ascii="Times New Roman" w:hAnsi="Times New Roman"/>
          <w:b/>
          <w:color w:val="000000" w:themeColor="text1"/>
        </w:rPr>
        <w:t xml:space="preserve"> </w:t>
      </w:r>
      <w:r>
        <w:rPr>
          <w:rFonts w:ascii="Times New Roman" w:hAnsi="Times New Roman" w:hint="eastAsia"/>
          <w:color w:val="000000" w:themeColor="text1"/>
          <w:lang w:val="zh-CN"/>
        </w:rPr>
        <w:t>https</w:t>
      </w:r>
      <w:r>
        <w:rPr>
          <w:rFonts w:ascii="Times New Roman" w:hAnsi="Times New Roman"/>
          <w:color w:val="000000" w:themeColor="text1"/>
          <w:lang w:val="zh-CN"/>
        </w:rPr>
        <w:t>://i.xmu.edu.cn/</w:t>
      </w:r>
    </w:p>
    <w:p w:rsidR="004567A9" w:rsidRDefault="00B70137">
      <w:pPr>
        <w:overflowPunct w:val="0"/>
        <w:spacing w:beforeLines="60" w:before="197" w:afterLines="10" w:after="32"/>
        <w:ind w:firstLine="381"/>
        <w:rPr>
          <w:rFonts w:ascii="Times New Roman" w:hAnsi="Times New Roman"/>
          <w:color w:val="000000" w:themeColor="text1"/>
          <w:lang w:val="zh-CN"/>
        </w:rPr>
      </w:pPr>
      <w:r>
        <w:rPr>
          <w:rFonts w:ascii="Times New Roman" w:hAnsi="Times New Roman"/>
          <w:b/>
          <w:color w:val="000000" w:themeColor="text1"/>
          <w:lang w:val="zh-CN"/>
        </w:rPr>
        <w:t>厦门大学教务处</w:t>
      </w:r>
      <w:r>
        <w:rPr>
          <w:rFonts w:ascii="Times New Roman" w:hAnsi="Times New Roman"/>
          <w:b/>
          <w:color w:val="000000" w:themeColor="text1"/>
          <w:lang w:val="zh-CN"/>
        </w:rPr>
        <w:t xml:space="preserve"> </w:t>
      </w:r>
      <w:r>
        <w:rPr>
          <w:rFonts w:ascii="Times New Roman" w:hAnsi="Times New Roman" w:hint="eastAsia"/>
          <w:color w:val="000000" w:themeColor="text1"/>
          <w:lang w:val="zh-CN"/>
        </w:rPr>
        <w:t>https</w:t>
      </w:r>
      <w:r>
        <w:rPr>
          <w:rFonts w:ascii="Times New Roman" w:hAnsi="Times New Roman"/>
          <w:color w:val="000000" w:themeColor="text1"/>
          <w:lang w:val="zh-CN"/>
        </w:rPr>
        <w:t>://jwc.xmu.edu.cn/</w:t>
      </w:r>
    </w:p>
    <w:p w:rsidR="004567A9" w:rsidRDefault="00B70137">
      <w:pPr>
        <w:overflowPunct w:val="0"/>
        <w:spacing w:beforeLines="60" w:before="197" w:afterLines="10" w:after="32"/>
        <w:ind w:firstLine="381"/>
        <w:rPr>
          <w:rFonts w:ascii="Times New Roman" w:hAnsi="Times New Roman"/>
          <w:color w:val="000000" w:themeColor="text1"/>
          <w:lang w:val="zh-CN"/>
        </w:rPr>
      </w:pPr>
      <w:r>
        <w:rPr>
          <w:rFonts w:ascii="Times New Roman" w:hAnsi="Times New Roman"/>
          <w:b/>
          <w:color w:val="000000" w:themeColor="text1"/>
          <w:lang w:val="zh-CN"/>
        </w:rPr>
        <w:t>厦门大学教务服务平台</w:t>
      </w:r>
      <w:r>
        <w:rPr>
          <w:rFonts w:ascii="Times New Roman" w:hAnsi="Times New Roman" w:hint="eastAsia"/>
          <w:color w:val="000000" w:themeColor="text1"/>
          <w:lang w:val="zh-CN"/>
        </w:rPr>
        <w:t>https</w:t>
      </w:r>
      <w:r>
        <w:rPr>
          <w:rFonts w:ascii="Times New Roman" w:hAnsi="Times New Roman"/>
          <w:color w:val="000000" w:themeColor="text1"/>
          <w:lang w:val="zh-CN"/>
        </w:rPr>
        <w:t>://jw.xmu.edu.cn/</w:t>
      </w:r>
    </w:p>
    <w:p w:rsidR="004567A9" w:rsidRDefault="00B70137">
      <w:pPr>
        <w:overflowPunct w:val="0"/>
        <w:spacing w:beforeLines="60" w:before="197" w:afterLines="10" w:after="32"/>
        <w:ind w:firstLine="381"/>
        <w:rPr>
          <w:rFonts w:ascii="Times New Roman" w:hAnsi="Times New Roman"/>
          <w:color w:val="000000" w:themeColor="text1"/>
          <w:lang w:val="zh-CN"/>
        </w:rPr>
      </w:pPr>
      <w:r>
        <w:rPr>
          <w:rFonts w:ascii="Times New Roman" w:hAnsi="Times New Roman"/>
          <w:b/>
          <w:color w:val="000000" w:themeColor="text1"/>
          <w:lang w:val="zh-CN"/>
        </w:rPr>
        <w:t>厦门大学本科生选课综合系统</w:t>
      </w:r>
      <w:r>
        <w:rPr>
          <w:rFonts w:ascii="Times New Roman" w:hAnsi="Times New Roman" w:hint="eastAsia"/>
          <w:b/>
          <w:color w:val="000000" w:themeColor="text1"/>
        </w:rPr>
        <w:t xml:space="preserve"> </w:t>
      </w:r>
      <w:hyperlink r:id="rId45" w:history="1">
        <w:r>
          <w:rPr>
            <w:rStyle w:val="affff1"/>
            <w:rFonts w:ascii="Times New Roman" w:hAnsi="Times New Roman" w:hint="eastAsia"/>
            <w:color w:val="000000" w:themeColor="text1"/>
            <w:spacing w:val="6"/>
            <w:kern w:val="0"/>
            <w:szCs w:val="19"/>
            <w:u w:val="none"/>
          </w:rPr>
          <w:t>https</w:t>
        </w:r>
        <w:r>
          <w:rPr>
            <w:rStyle w:val="affff1"/>
            <w:rFonts w:ascii="Times New Roman" w:hAnsi="Times New Roman"/>
            <w:color w:val="000000" w:themeColor="text1"/>
            <w:spacing w:val="6"/>
            <w:kern w:val="0"/>
            <w:szCs w:val="19"/>
            <w:u w:val="none"/>
          </w:rPr>
          <w:t>://xk.xmu.edu.cn</w:t>
        </w:r>
      </w:hyperlink>
      <w:r>
        <w:rPr>
          <w:rStyle w:val="affff1"/>
          <w:rFonts w:ascii="Times New Roman" w:hAnsi="Times New Roman"/>
          <w:color w:val="000000" w:themeColor="text1"/>
          <w:spacing w:val="6"/>
          <w:kern w:val="0"/>
          <w:szCs w:val="19"/>
          <w:u w:val="none"/>
        </w:rPr>
        <w:t>/</w:t>
      </w:r>
    </w:p>
    <w:p w:rsidR="004567A9" w:rsidRDefault="00B70137">
      <w:pPr>
        <w:overflowPunct w:val="0"/>
        <w:spacing w:beforeLines="60" w:before="197" w:afterLines="10" w:after="32"/>
        <w:ind w:firstLine="381"/>
        <w:rPr>
          <w:rFonts w:ascii="Times New Roman" w:hAnsi="Times New Roman"/>
          <w:color w:val="000000" w:themeColor="text1"/>
          <w:lang w:val="zh-CN"/>
        </w:rPr>
      </w:pPr>
      <w:r>
        <w:rPr>
          <w:rFonts w:ascii="Times New Roman" w:hAnsi="Times New Roman"/>
          <w:b/>
          <w:color w:val="000000" w:themeColor="text1"/>
          <w:lang w:val="zh-CN"/>
        </w:rPr>
        <w:t>厦门大学数字化教学平台</w:t>
      </w:r>
      <w:r>
        <w:rPr>
          <w:rFonts w:ascii="Times New Roman" w:hAnsi="Times New Roman"/>
          <w:color w:val="000000" w:themeColor="text1"/>
          <w:lang w:val="zh-CN"/>
        </w:rPr>
        <w:t xml:space="preserve"> </w:t>
      </w:r>
      <w:r>
        <w:rPr>
          <w:rFonts w:ascii="Times New Roman" w:hAnsi="Times New Roman" w:hint="eastAsia"/>
          <w:color w:val="000000" w:themeColor="text1"/>
          <w:lang w:val="zh-CN"/>
        </w:rPr>
        <w:t>https</w:t>
      </w:r>
      <w:r>
        <w:rPr>
          <w:rFonts w:ascii="Times New Roman" w:hAnsi="Times New Roman"/>
          <w:color w:val="000000" w:themeColor="text1"/>
          <w:lang w:val="zh-CN"/>
        </w:rPr>
        <w:t>://course.xmu.edu.cn/</w:t>
      </w:r>
    </w:p>
    <w:p w:rsidR="004567A9" w:rsidRDefault="00B70137">
      <w:pPr>
        <w:overflowPunct w:val="0"/>
        <w:spacing w:beforeLines="60" w:before="197" w:afterLines="10" w:after="32"/>
        <w:ind w:firstLine="381"/>
        <w:rPr>
          <w:rFonts w:ascii="Times New Roman" w:hAnsi="Times New Roman"/>
          <w:color w:val="000000" w:themeColor="text1"/>
          <w:lang w:val="zh-CN"/>
        </w:rPr>
      </w:pPr>
      <w:r>
        <w:rPr>
          <w:rFonts w:ascii="Times New Roman" w:hAnsi="Times New Roman"/>
          <w:b/>
          <w:color w:val="000000" w:themeColor="text1"/>
          <w:lang w:val="zh-CN"/>
        </w:rPr>
        <w:t>厦门大学本科生创新网</w:t>
      </w:r>
      <w:r>
        <w:rPr>
          <w:rFonts w:ascii="Times New Roman" w:hAnsi="Times New Roman"/>
          <w:color w:val="000000" w:themeColor="text1"/>
          <w:lang w:val="zh-CN"/>
        </w:rPr>
        <w:t xml:space="preserve"> </w:t>
      </w:r>
      <w:r>
        <w:rPr>
          <w:rFonts w:ascii="Times New Roman" w:hAnsi="Times New Roman" w:hint="eastAsia"/>
          <w:color w:val="000000" w:themeColor="text1"/>
          <w:lang w:val="zh-CN"/>
        </w:rPr>
        <w:t>https</w:t>
      </w:r>
      <w:r>
        <w:rPr>
          <w:rFonts w:ascii="Times New Roman" w:hAnsi="Times New Roman"/>
          <w:color w:val="000000" w:themeColor="text1"/>
          <w:lang w:val="zh-CN"/>
        </w:rPr>
        <w:t>://cxw.xmu.edu.cn/</w:t>
      </w:r>
    </w:p>
    <w:p w:rsidR="004567A9" w:rsidRDefault="00B70137">
      <w:pPr>
        <w:overflowPunct w:val="0"/>
        <w:spacing w:beforeLines="60" w:before="197" w:afterLines="10" w:after="32"/>
        <w:ind w:firstLine="381"/>
        <w:rPr>
          <w:rFonts w:ascii="Times New Roman" w:hAnsi="Times New Roman"/>
          <w:color w:val="000000" w:themeColor="text1"/>
          <w:lang w:val="zh-CN"/>
        </w:rPr>
      </w:pPr>
      <w:r>
        <w:rPr>
          <w:rFonts w:ascii="Times New Roman" w:hAnsi="Times New Roman"/>
          <w:b/>
          <w:color w:val="000000" w:themeColor="text1"/>
          <w:lang w:val="zh-CN"/>
        </w:rPr>
        <w:t>厦门大学党委学生工作部（处）</w:t>
      </w:r>
      <w:r>
        <w:rPr>
          <w:rFonts w:ascii="Times New Roman" w:hAnsi="Times New Roman"/>
          <w:b/>
          <w:color w:val="000000" w:themeColor="text1"/>
          <w:lang w:val="zh-CN"/>
        </w:rPr>
        <w:t xml:space="preserve"> </w:t>
      </w:r>
      <w:hyperlink r:id="rId46" w:history="1">
        <w:r>
          <w:rPr>
            <w:rFonts w:ascii="Times New Roman" w:hAnsi="Times New Roman" w:hint="eastAsia"/>
            <w:color w:val="000000" w:themeColor="text1"/>
            <w:lang w:val="zh-CN"/>
          </w:rPr>
          <w:t>https</w:t>
        </w:r>
        <w:r>
          <w:rPr>
            <w:rFonts w:ascii="Times New Roman" w:hAnsi="Times New Roman"/>
            <w:color w:val="000000" w:themeColor="text1"/>
            <w:lang w:val="zh-CN"/>
          </w:rPr>
          <w:t>://xsc.xmu.edu.cn/</w:t>
        </w:r>
      </w:hyperlink>
    </w:p>
    <w:p w:rsidR="004567A9" w:rsidRDefault="00B70137">
      <w:pPr>
        <w:overflowPunct w:val="0"/>
        <w:spacing w:beforeLines="60" w:before="197" w:afterLines="10" w:after="32"/>
        <w:ind w:firstLine="381"/>
        <w:rPr>
          <w:rFonts w:ascii="Times New Roman" w:hAnsi="Times New Roman"/>
          <w:color w:val="000000" w:themeColor="text1"/>
          <w:lang w:val="zh-CN"/>
        </w:rPr>
      </w:pPr>
      <w:r>
        <w:rPr>
          <w:rFonts w:ascii="Times New Roman" w:hAnsi="Times New Roman"/>
          <w:b/>
          <w:color w:val="000000" w:themeColor="text1"/>
        </w:rPr>
        <w:t>厦门大学学生就业创业指导中心</w:t>
      </w:r>
      <w:r>
        <w:rPr>
          <w:rFonts w:ascii="Times New Roman" w:hAnsi="Times New Roman"/>
          <w:b/>
          <w:color w:val="000000" w:themeColor="text1"/>
        </w:rPr>
        <w:t xml:space="preserve"> </w:t>
      </w:r>
      <w:hyperlink r:id="rId47" w:history="1">
        <w:r>
          <w:rPr>
            <w:rFonts w:ascii="Times New Roman" w:hAnsi="Times New Roman" w:hint="eastAsia"/>
            <w:color w:val="000000" w:themeColor="text1"/>
            <w:lang w:val="zh-CN"/>
          </w:rPr>
          <w:t>https</w:t>
        </w:r>
        <w:r>
          <w:rPr>
            <w:rFonts w:ascii="Times New Roman" w:hAnsi="Times New Roman"/>
            <w:color w:val="000000" w:themeColor="text1"/>
            <w:lang w:val="zh-CN"/>
          </w:rPr>
          <w:t>://jyzd.xmu.edu.cn/</w:t>
        </w:r>
      </w:hyperlink>
    </w:p>
    <w:p w:rsidR="004567A9" w:rsidRDefault="00B70137">
      <w:pPr>
        <w:overflowPunct w:val="0"/>
        <w:spacing w:beforeLines="60" w:before="197" w:afterLines="10" w:after="32"/>
        <w:ind w:firstLine="381"/>
        <w:rPr>
          <w:rFonts w:ascii="Times New Roman" w:hAnsi="Times New Roman"/>
          <w:color w:val="000000" w:themeColor="text1"/>
          <w:lang w:val="zh-CN"/>
        </w:rPr>
      </w:pPr>
      <w:r>
        <w:rPr>
          <w:rFonts w:ascii="Times New Roman" w:hAnsi="Times New Roman"/>
          <w:b/>
          <w:color w:val="000000" w:themeColor="text1"/>
          <w:lang w:val="zh-CN"/>
        </w:rPr>
        <w:t>厦门大学国际合作与交流处</w:t>
      </w:r>
      <w:r>
        <w:rPr>
          <w:rFonts w:ascii="Times New Roman" w:hAnsi="Times New Roman"/>
          <w:b/>
          <w:color w:val="000000" w:themeColor="text1"/>
          <w:lang w:val="zh-CN"/>
        </w:rPr>
        <w:t xml:space="preserve"> </w:t>
      </w:r>
      <w:r>
        <w:rPr>
          <w:rFonts w:ascii="Times New Roman" w:hAnsi="Times New Roman" w:hint="eastAsia"/>
          <w:color w:val="000000" w:themeColor="text1"/>
          <w:lang w:val="zh-CN"/>
        </w:rPr>
        <w:t>https</w:t>
      </w:r>
      <w:r>
        <w:rPr>
          <w:rFonts w:ascii="Times New Roman" w:hAnsi="Times New Roman"/>
          <w:color w:val="000000" w:themeColor="text1"/>
          <w:lang w:val="zh-CN"/>
        </w:rPr>
        <w:t>://ice.xmu.edu.cn/</w:t>
      </w:r>
    </w:p>
    <w:p w:rsidR="004567A9" w:rsidRDefault="00B70137">
      <w:pPr>
        <w:overflowPunct w:val="0"/>
        <w:spacing w:beforeLines="60" w:before="197" w:afterLines="10" w:after="32"/>
        <w:ind w:firstLine="381"/>
        <w:rPr>
          <w:rFonts w:ascii="Times New Roman" w:hAnsi="Times New Roman"/>
          <w:color w:val="000000" w:themeColor="text1"/>
          <w:lang w:val="zh-CN"/>
        </w:rPr>
      </w:pPr>
      <w:r>
        <w:rPr>
          <w:rFonts w:ascii="Times New Roman" w:hAnsi="Times New Roman"/>
          <w:b/>
          <w:color w:val="000000" w:themeColor="text1"/>
          <w:lang w:val="zh-CN"/>
        </w:rPr>
        <w:t>厦门大学知识资源港（图书馆）</w:t>
      </w:r>
      <w:r>
        <w:rPr>
          <w:rFonts w:ascii="Times New Roman" w:hAnsi="Times New Roman"/>
          <w:color w:val="000000" w:themeColor="text1"/>
          <w:lang w:val="zh-CN"/>
        </w:rPr>
        <w:t xml:space="preserve"> https://library.xmu.edu.cn/</w:t>
      </w:r>
    </w:p>
    <w:p w:rsidR="004567A9" w:rsidRDefault="00B70137">
      <w:pPr>
        <w:overflowPunct w:val="0"/>
        <w:spacing w:beforeLines="60" w:before="197" w:afterLines="10" w:after="32"/>
        <w:ind w:firstLine="381"/>
        <w:rPr>
          <w:rFonts w:ascii="Times New Roman" w:hAnsi="Times New Roman"/>
          <w:color w:val="000000" w:themeColor="text1"/>
          <w:lang w:val="zh-CN"/>
        </w:rPr>
      </w:pPr>
      <w:r>
        <w:rPr>
          <w:rFonts w:ascii="Times New Roman" w:hAnsi="Times New Roman"/>
          <w:b/>
          <w:color w:val="000000" w:themeColor="text1"/>
          <w:lang w:val="zh-CN"/>
        </w:rPr>
        <w:t>共青团厦门大学委员会</w:t>
      </w:r>
      <w:r>
        <w:rPr>
          <w:rFonts w:ascii="Times New Roman" w:hAnsi="Times New Roman"/>
          <w:color w:val="000000" w:themeColor="text1"/>
          <w:lang w:val="zh-CN"/>
        </w:rPr>
        <w:t xml:space="preserve"> </w:t>
      </w:r>
      <w:hyperlink r:id="rId48" w:history="1">
        <w:r>
          <w:rPr>
            <w:rFonts w:ascii="Times New Roman" w:hAnsi="Times New Roman"/>
            <w:color w:val="000000" w:themeColor="text1"/>
            <w:lang w:val="zh-CN"/>
          </w:rPr>
          <w:t>https://tw.xmu.edu.cn/</w:t>
        </w:r>
      </w:hyperlink>
    </w:p>
    <w:p w:rsidR="004567A9" w:rsidRDefault="00B70137">
      <w:pPr>
        <w:overflowPunct w:val="0"/>
        <w:spacing w:beforeLines="60" w:before="197" w:afterLines="10" w:after="32"/>
        <w:ind w:firstLine="381"/>
        <w:rPr>
          <w:rFonts w:ascii="Times New Roman" w:hAnsi="Times New Roman"/>
          <w:b/>
          <w:color w:val="000000" w:themeColor="text1"/>
          <w:lang w:val="zh-CN"/>
        </w:rPr>
      </w:pPr>
      <w:r>
        <w:rPr>
          <w:rFonts w:ascii="Times New Roman" w:hAnsi="Times New Roman"/>
          <w:b/>
          <w:bCs/>
          <w:color w:val="000000" w:themeColor="text1"/>
          <w:lang w:val="zh-CN"/>
        </w:rPr>
        <w:t>厦门大学校园缴费平台</w:t>
      </w:r>
      <w:r>
        <w:rPr>
          <w:rFonts w:ascii="Times New Roman" w:hAnsi="Times New Roman"/>
          <w:b/>
          <w:bCs/>
          <w:color w:val="000000" w:themeColor="text1"/>
          <w:lang w:val="zh-CN"/>
        </w:rPr>
        <w:t xml:space="preserve"> </w:t>
      </w:r>
      <w:r>
        <w:rPr>
          <w:rFonts w:ascii="Times New Roman" w:hAnsi="Times New Roman"/>
          <w:color w:val="000000" w:themeColor="text1"/>
          <w:lang w:val="zh-CN"/>
        </w:rPr>
        <w:t>https://cwcxsjf.xmu.edu.cn/</w:t>
      </w:r>
    </w:p>
    <w:p w:rsidR="004567A9" w:rsidRDefault="00B70137">
      <w:pPr>
        <w:overflowPunct w:val="0"/>
        <w:spacing w:beforeLines="60" w:before="197" w:afterLines="10" w:after="32"/>
        <w:ind w:firstLine="381"/>
        <w:rPr>
          <w:rFonts w:ascii="Times New Roman" w:hAnsi="Times New Roman"/>
          <w:color w:val="000000" w:themeColor="text1"/>
          <w:lang w:val="zh-CN"/>
        </w:rPr>
      </w:pPr>
      <w:r>
        <w:rPr>
          <w:rFonts w:ascii="Times New Roman" w:hAnsi="Times New Roman"/>
          <w:b/>
          <w:color w:val="000000" w:themeColor="text1"/>
          <w:lang w:val="zh-CN"/>
        </w:rPr>
        <w:t>厦门大学</w:t>
      </w:r>
      <w:r>
        <w:rPr>
          <w:rFonts w:ascii="Times New Roman" w:hAnsi="Times New Roman" w:hint="eastAsia"/>
          <w:b/>
          <w:color w:val="000000" w:themeColor="text1"/>
          <w:lang w:val="zh-CN"/>
        </w:rPr>
        <w:t>教工</w:t>
      </w:r>
      <w:r>
        <w:rPr>
          <w:rFonts w:ascii="Times New Roman" w:hAnsi="Times New Roman"/>
          <w:b/>
          <w:color w:val="000000" w:themeColor="text1"/>
          <w:lang w:val="zh-CN"/>
        </w:rPr>
        <w:t>邮件系统</w:t>
      </w:r>
      <w:r>
        <w:rPr>
          <w:rFonts w:ascii="Times New Roman" w:hAnsi="Times New Roman"/>
          <w:color w:val="000000" w:themeColor="text1"/>
          <w:lang w:val="zh-CN"/>
        </w:rPr>
        <w:t xml:space="preserve"> https://mail.xmu.edu.cn/</w:t>
      </w:r>
    </w:p>
    <w:p w:rsidR="004567A9" w:rsidRDefault="00B70137">
      <w:pPr>
        <w:overflowPunct w:val="0"/>
        <w:spacing w:beforeLines="60" w:before="197" w:afterLines="10" w:after="32"/>
        <w:ind w:firstLine="381"/>
        <w:rPr>
          <w:rFonts w:ascii="Times New Roman" w:hAnsi="Times New Roman"/>
          <w:color w:val="000000" w:themeColor="text1"/>
          <w:lang w:val="zh-CN"/>
        </w:rPr>
      </w:pPr>
      <w:r>
        <w:rPr>
          <w:rFonts w:ascii="Times New Roman" w:hAnsi="Times New Roman"/>
          <w:b/>
          <w:color w:val="000000" w:themeColor="text1"/>
          <w:lang w:val="zh-CN"/>
        </w:rPr>
        <w:t>厦门大学信息与网络中心</w:t>
      </w:r>
      <w:r>
        <w:rPr>
          <w:rFonts w:ascii="Times New Roman" w:hAnsi="Times New Roman"/>
          <w:color w:val="000000" w:themeColor="text1"/>
          <w:lang w:val="zh-CN"/>
        </w:rPr>
        <w:t xml:space="preserve"> https://inc.xmu.edu.cn/</w:t>
      </w:r>
    </w:p>
    <w:p w:rsidR="004567A9" w:rsidRDefault="00B70137">
      <w:pPr>
        <w:overflowPunct w:val="0"/>
        <w:spacing w:beforeLines="60" w:before="197" w:afterLines="10" w:after="32"/>
        <w:ind w:firstLine="381"/>
        <w:rPr>
          <w:rFonts w:ascii="Times New Roman" w:hAnsi="Times New Roman"/>
          <w:color w:val="000000" w:themeColor="text1"/>
          <w:lang w:val="zh-CN"/>
        </w:rPr>
      </w:pPr>
      <w:r>
        <w:rPr>
          <w:rFonts w:ascii="Times New Roman" w:hAnsi="Times New Roman"/>
          <w:b/>
          <w:color w:val="000000" w:themeColor="text1"/>
          <w:lang w:val="zh-CN"/>
        </w:rPr>
        <w:t>中国高等教育学生信息网（学信网）</w:t>
      </w:r>
      <w:r>
        <w:rPr>
          <w:rFonts w:ascii="Times New Roman" w:hAnsi="Times New Roman"/>
          <w:color w:val="000000" w:themeColor="text1"/>
          <w:lang w:val="zh-CN"/>
        </w:rPr>
        <w:t>https://www.chsi.com.cn/</w:t>
      </w:r>
    </w:p>
    <w:p w:rsidR="004567A9" w:rsidRDefault="004567A9">
      <w:pPr>
        <w:ind w:firstLineChars="0" w:firstLine="0"/>
        <w:rPr>
          <w:rFonts w:ascii="Cambria" w:hAnsi="Cambria" w:cs="Cambria"/>
          <w:color w:val="000000" w:themeColor="text1"/>
          <w:lang w:val="zh-CN"/>
        </w:rPr>
      </w:pPr>
    </w:p>
    <w:tbl>
      <w:tblPr>
        <w:tblW w:w="6170" w:type="dxa"/>
        <w:jc w:val="center"/>
        <w:tblLayout w:type="fixed"/>
        <w:tblLook w:val="04A0" w:firstRow="1" w:lastRow="0" w:firstColumn="1" w:lastColumn="0" w:noHBand="0" w:noVBand="1"/>
      </w:tblPr>
      <w:tblGrid>
        <w:gridCol w:w="3085"/>
        <w:gridCol w:w="3085"/>
      </w:tblGrid>
      <w:tr w:rsidR="004567A9">
        <w:trPr>
          <w:trHeight w:hRule="exact" w:val="3231"/>
          <w:jc w:val="center"/>
        </w:trPr>
        <w:tc>
          <w:tcPr>
            <w:tcW w:w="3085" w:type="dxa"/>
          </w:tcPr>
          <w:p w:rsidR="004567A9" w:rsidRDefault="00B70137">
            <w:pPr>
              <w:tabs>
                <w:tab w:val="left" w:pos="5748"/>
              </w:tabs>
              <w:overflowPunct w:val="0"/>
              <w:spacing w:beforeLines="30" w:before="98" w:afterLines="10" w:after="32"/>
              <w:ind w:firstLineChars="0" w:firstLine="0"/>
              <w:jc w:val="center"/>
              <w:rPr>
                <w:rFonts w:ascii="Times New Roman" w:hAnsi="Times New Roman"/>
                <w:b/>
                <w:bCs/>
                <w:color w:val="000000" w:themeColor="text1"/>
                <w:kern w:val="0"/>
                <w:sz w:val="20"/>
                <w:szCs w:val="20"/>
              </w:rPr>
            </w:pPr>
            <w:bookmarkStart w:id="410" w:name="_Toc205886709"/>
            <w:bookmarkStart w:id="411" w:name="_Toc168560554"/>
            <w:r>
              <w:rPr>
                <w:rFonts w:ascii="Times New Roman" w:hAnsi="Times New Roman" w:hint="eastAsia"/>
                <w:b/>
                <w:bCs/>
                <w:noProof/>
                <w:color w:val="000000" w:themeColor="text1"/>
                <w:kern w:val="0"/>
                <w:sz w:val="20"/>
                <w:szCs w:val="20"/>
              </w:rPr>
              <w:lastRenderedPageBreak/>
              <w:drawing>
                <wp:inline distT="0" distB="0" distL="114300" distR="114300">
                  <wp:extent cx="1344295" cy="1332230"/>
                  <wp:effectExtent l="0" t="0" r="8255" b="1270"/>
                  <wp:docPr id="49" name="图片 49" descr="厦门大学本科生教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厦门大学本科生教育"/>
                          <pic:cNvPicPr>
                            <a:picLocks noChangeAspect="1"/>
                          </pic:cNvPicPr>
                        </pic:nvPicPr>
                        <pic:blipFill>
                          <a:blip r:embed="rId49"/>
                          <a:stretch>
                            <a:fillRect/>
                          </a:stretch>
                        </pic:blipFill>
                        <pic:spPr>
                          <a:xfrm>
                            <a:off x="0" y="0"/>
                            <a:ext cx="1344295" cy="1332230"/>
                          </a:xfrm>
                          <a:prstGeom prst="rect">
                            <a:avLst/>
                          </a:prstGeom>
                        </pic:spPr>
                      </pic:pic>
                    </a:graphicData>
                  </a:graphic>
                </wp:inline>
              </w:drawing>
            </w:r>
          </w:p>
          <w:p w:rsidR="004567A9" w:rsidRDefault="00B70137">
            <w:pPr>
              <w:tabs>
                <w:tab w:val="left" w:pos="5748"/>
              </w:tabs>
              <w:overflowPunct w:val="0"/>
              <w:spacing w:beforeLines="30" w:before="98" w:afterLines="10" w:after="32"/>
              <w:ind w:firstLineChars="0" w:firstLine="0"/>
              <w:jc w:val="center"/>
              <w:rPr>
                <w:rFonts w:ascii="Times New Roman" w:hAnsi="Times New Roman"/>
                <w:b/>
                <w:bCs/>
                <w:color w:val="000000" w:themeColor="text1"/>
                <w:kern w:val="0"/>
                <w:sz w:val="20"/>
                <w:szCs w:val="20"/>
              </w:rPr>
            </w:pPr>
            <w:r>
              <w:rPr>
                <w:rFonts w:ascii="Times New Roman" w:hAnsi="Times New Roman"/>
                <w:b/>
                <w:bCs/>
                <w:color w:val="000000" w:themeColor="text1"/>
                <w:kern w:val="0"/>
                <w:sz w:val="20"/>
                <w:szCs w:val="20"/>
              </w:rPr>
              <w:t>厦门大学本科生教育</w:t>
            </w:r>
          </w:p>
        </w:tc>
        <w:tc>
          <w:tcPr>
            <w:tcW w:w="3085" w:type="dxa"/>
          </w:tcPr>
          <w:p w:rsidR="004567A9" w:rsidRDefault="00B70137">
            <w:pPr>
              <w:tabs>
                <w:tab w:val="left" w:pos="5748"/>
              </w:tabs>
              <w:overflowPunct w:val="0"/>
              <w:spacing w:beforeLines="30" w:before="98" w:afterLines="10" w:after="32"/>
              <w:ind w:firstLineChars="0" w:firstLine="0"/>
              <w:jc w:val="center"/>
              <w:rPr>
                <w:rFonts w:ascii="Times New Roman" w:hAnsi="Times New Roman"/>
                <w:b/>
                <w:bCs/>
                <w:color w:val="000000" w:themeColor="text1"/>
                <w:kern w:val="0"/>
                <w:sz w:val="20"/>
                <w:szCs w:val="20"/>
              </w:rPr>
            </w:pPr>
            <w:r>
              <w:rPr>
                <w:rFonts w:ascii="Times New Roman" w:hAnsi="Times New Roman" w:hint="eastAsia"/>
                <w:b/>
                <w:bCs/>
                <w:noProof/>
                <w:color w:val="000000" w:themeColor="text1"/>
                <w:kern w:val="0"/>
                <w:sz w:val="20"/>
                <w:szCs w:val="20"/>
              </w:rPr>
              <w:drawing>
                <wp:inline distT="0" distB="0" distL="114300" distR="114300">
                  <wp:extent cx="1344295" cy="1332230"/>
                  <wp:effectExtent l="0" t="0" r="8255" b="1270"/>
                  <wp:docPr id="51" name="图片 51" descr="厦门大学图书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厦门大学图书馆"/>
                          <pic:cNvPicPr>
                            <a:picLocks noChangeAspect="1"/>
                          </pic:cNvPicPr>
                        </pic:nvPicPr>
                        <pic:blipFill>
                          <a:blip r:embed="rId50"/>
                          <a:stretch>
                            <a:fillRect/>
                          </a:stretch>
                        </pic:blipFill>
                        <pic:spPr>
                          <a:xfrm>
                            <a:off x="0" y="0"/>
                            <a:ext cx="1344295" cy="1332230"/>
                          </a:xfrm>
                          <a:prstGeom prst="rect">
                            <a:avLst/>
                          </a:prstGeom>
                        </pic:spPr>
                      </pic:pic>
                    </a:graphicData>
                  </a:graphic>
                </wp:inline>
              </w:drawing>
            </w:r>
          </w:p>
          <w:p w:rsidR="004567A9" w:rsidRDefault="00B70137">
            <w:pPr>
              <w:tabs>
                <w:tab w:val="left" w:pos="5748"/>
              </w:tabs>
              <w:overflowPunct w:val="0"/>
              <w:spacing w:beforeLines="30" w:before="98" w:afterLines="10" w:after="32"/>
              <w:ind w:firstLineChars="0" w:firstLine="0"/>
              <w:jc w:val="center"/>
              <w:rPr>
                <w:rFonts w:ascii="Times New Roman" w:hAnsi="Times New Roman"/>
                <w:b/>
                <w:bCs/>
                <w:color w:val="000000" w:themeColor="text1"/>
                <w:kern w:val="0"/>
                <w:sz w:val="20"/>
                <w:szCs w:val="20"/>
              </w:rPr>
            </w:pPr>
            <w:r>
              <w:rPr>
                <w:rFonts w:ascii="Times New Roman" w:hAnsi="Times New Roman" w:hint="eastAsia"/>
                <w:b/>
                <w:bCs/>
                <w:color w:val="000000" w:themeColor="text1"/>
                <w:kern w:val="0"/>
                <w:sz w:val="20"/>
                <w:szCs w:val="20"/>
              </w:rPr>
              <w:t>厦大图书馆</w:t>
            </w:r>
          </w:p>
        </w:tc>
      </w:tr>
      <w:tr w:rsidR="004567A9">
        <w:trPr>
          <w:trHeight w:hRule="exact" w:val="3231"/>
          <w:jc w:val="center"/>
        </w:trPr>
        <w:tc>
          <w:tcPr>
            <w:tcW w:w="3085" w:type="dxa"/>
          </w:tcPr>
          <w:p w:rsidR="004567A9" w:rsidRDefault="00B70137">
            <w:pPr>
              <w:tabs>
                <w:tab w:val="left" w:pos="5748"/>
              </w:tabs>
              <w:overflowPunct w:val="0"/>
              <w:spacing w:beforeLines="30" w:before="98" w:afterLines="10" w:after="32"/>
              <w:ind w:firstLineChars="0" w:firstLine="0"/>
              <w:jc w:val="center"/>
              <w:rPr>
                <w:rFonts w:ascii="Times New Roman" w:hAnsi="Times New Roman"/>
                <w:b/>
                <w:bCs/>
                <w:color w:val="000000" w:themeColor="text1"/>
                <w:kern w:val="0"/>
                <w:sz w:val="20"/>
                <w:szCs w:val="20"/>
              </w:rPr>
            </w:pPr>
            <w:r>
              <w:rPr>
                <w:rFonts w:ascii="Times New Roman" w:hAnsi="Times New Roman" w:hint="eastAsia"/>
                <w:b/>
                <w:bCs/>
                <w:noProof/>
                <w:color w:val="000000" w:themeColor="text1"/>
                <w:kern w:val="0"/>
                <w:sz w:val="20"/>
                <w:szCs w:val="20"/>
              </w:rPr>
              <w:drawing>
                <wp:inline distT="0" distB="0" distL="114300" distR="114300">
                  <wp:extent cx="1341120" cy="1332230"/>
                  <wp:effectExtent l="0" t="0" r="11430" b="1270"/>
                  <wp:docPr id="52" name="图片 52" descr="XMU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XMULibrary"/>
                          <pic:cNvPicPr>
                            <a:picLocks noChangeAspect="1"/>
                          </pic:cNvPicPr>
                        </pic:nvPicPr>
                        <pic:blipFill>
                          <a:blip r:embed="rId51"/>
                          <a:stretch>
                            <a:fillRect/>
                          </a:stretch>
                        </pic:blipFill>
                        <pic:spPr>
                          <a:xfrm>
                            <a:off x="0" y="0"/>
                            <a:ext cx="1341120" cy="1332230"/>
                          </a:xfrm>
                          <a:prstGeom prst="rect">
                            <a:avLst/>
                          </a:prstGeom>
                        </pic:spPr>
                      </pic:pic>
                    </a:graphicData>
                  </a:graphic>
                </wp:inline>
              </w:drawing>
            </w:r>
          </w:p>
          <w:p w:rsidR="004567A9" w:rsidRDefault="00B70137">
            <w:pPr>
              <w:tabs>
                <w:tab w:val="left" w:pos="5748"/>
              </w:tabs>
              <w:overflowPunct w:val="0"/>
              <w:spacing w:beforeLines="30" w:before="98" w:afterLines="10" w:after="32"/>
              <w:ind w:firstLineChars="0" w:firstLine="0"/>
              <w:jc w:val="center"/>
              <w:rPr>
                <w:rFonts w:ascii="Times New Roman" w:hAnsi="Times New Roman"/>
                <w:b/>
                <w:bCs/>
                <w:color w:val="000000" w:themeColor="text1"/>
                <w:kern w:val="0"/>
                <w:sz w:val="20"/>
                <w:szCs w:val="20"/>
              </w:rPr>
            </w:pPr>
            <w:r>
              <w:rPr>
                <w:rFonts w:ascii="Times New Roman" w:hAnsi="Times New Roman" w:hint="eastAsia"/>
                <w:b/>
                <w:bCs/>
                <w:color w:val="000000" w:themeColor="text1"/>
                <w:kern w:val="0"/>
                <w:sz w:val="20"/>
                <w:szCs w:val="20"/>
              </w:rPr>
              <w:t>X</w:t>
            </w:r>
            <w:r>
              <w:rPr>
                <w:rFonts w:ascii="Times New Roman" w:hAnsi="Times New Roman"/>
                <w:b/>
                <w:bCs/>
                <w:color w:val="000000" w:themeColor="text1"/>
                <w:kern w:val="0"/>
                <w:sz w:val="20"/>
                <w:szCs w:val="20"/>
              </w:rPr>
              <w:t>MULibrary</w:t>
            </w:r>
          </w:p>
        </w:tc>
        <w:tc>
          <w:tcPr>
            <w:tcW w:w="3085" w:type="dxa"/>
          </w:tcPr>
          <w:p w:rsidR="004567A9" w:rsidRDefault="00B70137">
            <w:pPr>
              <w:tabs>
                <w:tab w:val="left" w:pos="5748"/>
              </w:tabs>
              <w:overflowPunct w:val="0"/>
              <w:spacing w:beforeLines="30" w:before="98" w:afterLines="10" w:after="32"/>
              <w:ind w:firstLineChars="0" w:firstLine="0"/>
              <w:jc w:val="center"/>
              <w:rPr>
                <w:rFonts w:ascii="Times New Roman" w:hAnsi="Times New Roman"/>
                <w:b/>
                <w:bCs/>
                <w:color w:val="000000" w:themeColor="text1"/>
                <w:kern w:val="0"/>
                <w:sz w:val="20"/>
                <w:szCs w:val="20"/>
              </w:rPr>
            </w:pPr>
            <w:r>
              <w:rPr>
                <w:rFonts w:ascii="Times New Roman" w:hAnsi="Times New Roman" w:hint="eastAsia"/>
                <w:b/>
                <w:bCs/>
                <w:noProof/>
                <w:color w:val="000000" w:themeColor="text1"/>
                <w:kern w:val="0"/>
                <w:sz w:val="20"/>
                <w:szCs w:val="20"/>
              </w:rPr>
              <w:drawing>
                <wp:inline distT="0" distB="0" distL="114300" distR="114300">
                  <wp:extent cx="1332230" cy="1332230"/>
                  <wp:effectExtent l="0" t="0" r="1270" b="1270"/>
                  <wp:docPr id="53" name="图片 53" descr="厦门大学美育与通识教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厦门大学美育与通识教育"/>
                          <pic:cNvPicPr>
                            <a:picLocks noChangeAspect="1"/>
                          </pic:cNvPicPr>
                        </pic:nvPicPr>
                        <pic:blipFill>
                          <a:blip r:embed="rId52"/>
                          <a:stretch>
                            <a:fillRect/>
                          </a:stretch>
                        </pic:blipFill>
                        <pic:spPr>
                          <a:xfrm>
                            <a:off x="0" y="0"/>
                            <a:ext cx="1332230" cy="1332230"/>
                          </a:xfrm>
                          <a:prstGeom prst="rect">
                            <a:avLst/>
                          </a:prstGeom>
                        </pic:spPr>
                      </pic:pic>
                    </a:graphicData>
                  </a:graphic>
                </wp:inline>
              </w:drawing>
            </w:r>
          </w:p>
          <w:p w:rsidR="004567A9" w:rsidRDefault="00B70137">
            <w:pPr>
              <w:tabs>
                <w:tab w:val="left" w:pos="5748"/>
              </w:tabs>
              <w:overflowPunct w:val="0"/>
              <w:spacing w:beforeLines="30" w:before="98" w:afterLines="10" w:after="32"/>
              <w:ind w:firstLineChars="0" w:firstLine="0"/>
              <w:jc w:val="center"/>
              <w:rPr>
                <w:rFonts w:ascii="Times New Roman" w:hAnsi="Times New Roman"/>
                <w:b/>
                <w:bCs/>
                <w:color w:val="000000" w:themeColor="text1"/>
                <w:kern w:val="0"/>
                <w:sz w:val="20"/>
                <w:szCs w:val="20"/>
              </w:rPr>
            </w:pPr>
            <w:r>
              <w:rPr>
                <w:rFonts w:ascii="Times New Roman" w:hAnsi="Times New Roman"/>
                <w:b/>
                <w:bCs/>
                <w:color w:val="000000" w:themeColor="text1"/>
                <w:kern w:val="0"/>
                <w:sz w:val="20"/>
                <w:szCs w:val="20"/>
              </w:rPr>
              <w:t>厦门大学美育与通识教育</w:t>
            </w:r>
          </w:p>
        </w:tc>
      </w:tr>
      <w:tr w:rsidR="004567A9">
        <w:trPr>
          <w:trHeight w:hRule="exact" w:val="3231"/>
          <w:jc w:val="center"/>
        </w:trPr>
        <w:tc>
          <w:tcPr>
            <w:tcW w:w="3085" w:type="dxa"/>
          </w:tcPr>
          <w:p w:rsidR="004567A9" w:rsidRDefault="00B70137">
            <w:pPr>
              <w:tabs>
                <w:tab w:val="left" w:pos="5748"/>
              </w:tabs>
              <w:overflowPunct w:val="0"/>
              <w:spacing w:beforeLines="30" w:before="98" w:afterLines="10" w:after="32"/>
              <w:ind w:firstLineChars="0" w:firstLine="0"/>
              <w:jc w:val="center"/>
              <w:rPr>
                <w:rFonts w:ascii="Times New Roman" w:hAnsi="Times New Roman"/>
                <w:b/>
                <w:bCs/>
                <w:color w:val="000000" w:themeColor="text1"/>
                <w:kern w:val="0"/>
                <w:sz w:val="20"/>
                <w:szCs w:val="20"/>
              </w:rPr>
            </w:pPr>
            <w:r>
              <w:rPr>
                <w:rFonts w:ascii="Times New Roman" w:hAnsi="Times New Roman" w:hint="eastAsia"/>
                <w:b/>
                <w:bCs/>
                <w:noProof/>
                <w:color w:val="000000" w:themeColor="text1"/>
                <w:kern w:val="0"/>
                <w:sz w:val="20"/>
                <w:szCs w:val="20"/>
              </w:rPr>
              <w:drawing>
                <wp:inline distT="0" distB="0" distL="114300" distR="114300">
                  <wp:extent cx="1337945" cy="1332230"/>
                  <wp:effectExtent l="0" t="0" r="14605" b="1270"/>
                  <wp:docPr id="54" name="图片 54" descr="厦门大学原创剧目官方平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厦门大学原创剧目官方平台"/>
                          <pic:cNvPicPr>
                            <a:picLocks noChangeAspect="1"/>
                          </pic:cNvPicPr>
                        </pic:nvPicPr>
                        <pic:blipFill>
                          <a:blip r:embed="rId53"/>
                          <a:stretch>
                            <a:fillRect/>
                          </a:stretch>
                        </pic:blipFill>
                        <pic:spPr>
                          <a:xfrm>
                            <a:off x="0" y="0"/>
                            <a:ext cx="1337945" cy="1332230"/>
                          </a:xfrm>
                          <a:prstGeom prst="rect">
                            <a:avLst/>
                          </a:prstGeom>
                        </pic:spPr>
                      </pic:pic>
                    </a:graphicData>
                  </a:graphic>
                </wp:inline>
              </w:drawing>
            </w:r>
          </w:p>
          <w:p w:rsidR="004567A9" w:rsidRDefault="00B70137">
            <w:pPr>
              <w:tabs>
                <w:tab w:val="left" w:pos="5748"/>
              </w:tabs>
              <w:overflowPunct w:val="0"/>
              <w:spacing w:beforeLines="30" w:before="98" w:afterLines="10" w:after="32"/>
              <w:ind w:firstLineChars="0" w:firstLine="0"/>
              <w:jc w:val="center"/>
              <w:rPr>
                <w:rFonts w:ascii="Times New Roman" w:hAnsi="Times New Roman"/>
                <w:b/>
                <w:bCs/>
                <w:color w:val="000000" w:themeColor="text1"/>
                <w:kern w:val="0"/>
                <w:sz w:val="20"/>
                <w:szCs w:val="20"/>
              </w:rPr>
            </w:pPr>
            <w:r>
              <w:rPr>
                <w:rFonts w:ascii="Times New Roman" w:hAnsi="Times New Roman" w:hint="eastAsia"/>
                <w:b/>
                <w:bCs/>
                <w:color w:val="000000" w:themeColor="text1"/>
                <w:kern w:val="0"/>
                <w:sz w:val="20"/>
                <w:szCs w:val="20"/>
              </w:rPr>
              <w:t>厦门大学原创剧目官方平台</w:t>
            </w:r>
          </w:p>
        </w:tc>
        <w:tc>
          <w:tcPr>
            <w:tcW w:w="3085" w:type="dxa"/>
          </w:tcPr>
          <w:p w:rsidR="004567A9" w:rsidRDefault="00B70137">
            <w:pPr>
              <w:tabs>
                <w:tab w:val="left" w:pos="5748"/>
              </w:tabs>
              <w:overflowPunct w:val="0"/>
              <w:spacing w:beforeLines="30" w:before="98" w:afterLines="10" w:after="32"/>
              <w:ind w:firstLineChars="0" w:firstLine="0"/>
              <w:jc w:val="center"/>
              <w:rPr>
                <w:rFonts w:ascii="Times New Roman" w:hAnsi="Times New Roman"/>
                <w:b/>
                <w:bCs/>
                <w:color w:val="000000" w:themeColor="text1"/>
                <w:kern w:val="0"/>
                <w:sz w:val="20"/>
                <w:szCs w:val="20"/>
              </w:rPr>
            </w:pPr>
            <w:r>
              <w:rPr>
                <w:rFonts w:ascii="Times New Roman" w:hAnsi="Times New Roman" w:hint="eastAsia"/>
                <w:b/>
                <w:bCs/>
                <w:noProof/>
                <w:color w:val="000000" w:themeColor="text1"/>
                <w:kern w:val="0"/>
                <w:sz w:val="20"/>
                <w:szCs w:val="20"/>
              </w:rPr>
              <w:drawing>
                <wp:inline distT="0" distB="0" distL="114300" distR="114300">
                  <wp:extent cx="1329055" cy="1332230"/>
                  <wp:effectExtent l="0" t="0" r="4445" b="1270"/>
                  <wp:docPr id="55" name="图片 55" descr="厦大学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厦大学工"/>
                          <pic:cNvPicPr>
                            <a:picLocks noChangeAspect="1"/>
                          </pic:cNvPicPr>
                        </pic:nvPicPr>
                        <pic:blipFill>
                          <a:blip r:embed="rId54"/>
                          <a:stretch>
                            <a:fillRect/>
                          </a:stretch>
                        </pic:blipFill>
                        <pic:spPr>
                          <a:xfrm>
                            <a:off x="0" y="0"/>
                            <a:ext cx="1329055" cy="1332230"/>
                          </a:xfrm>
                          <a:prstGeom prst="rect">
                            <a:avLst/>
                          </a:prstGeom>
                        </pic:spPr>
                      </pic:pic>
                    </a:graphicData>
                  </a:graphic>
                </wp:inline>
              </w:drawing>
            </w:r>
          </w:p>
          <w:p w:rsidR="004567A9" w:rsidRDefault="00B70137">
            <w:pPr>
              <w:tabs>
                <w:tab w:val="left" w:pos="5748"/>
              </w:tabs>
              <w:overflowPunct w:val="0"/>
              <w:spacing w:beforeLines="30" w:before="98" w:afterLines="10" w:after="32"/>
              <w:ind w:firstLineChars="0" w:firstLine="0"/>
              <w:jc w:val="center"/>
              <w:rPr>
                <w:rFonts w:ascii="Times New Roman" w:hAnsi="Times New Roman"/>
                <w:b/>
                <w:bCs/>
                <w:color w:val="000000" w:themeColor="text1"/>
                <w:kern w:val="0"/>
                <w:sz w:val="20"/>
                <w:szCs w:val="20"/>
              </w:rPr>
            </w:pPr>
            <w:r>
              <w:rPr>
                <w:rFonts w:ascii="Times New Roman" w:hAnsi="Times New Roman" w:hint="eastAsia"/>
                <w:b/>
                <w:bCs/>
                <w:color w:val="000000" w:themeColor="text1"/>
                <w:kern w:val="0"/>
                <w:sz w:val="20"/>
                <w:szCs w:val="20"/>
              </w:rPr>
              <w:t>厦大学工</w:t>
            </w:r>
          </w:p>
        </w:tc>
      </w:tr>
      <w:tr w:rsidR="004567A9">
        <w:trPr>
          <w:trHeight w:hRule="exact" w:val="3231"/>
          <w:jc w:val="center"/>
        </w:trPr>
        <w:tc>
          <w:tcPr>
            <w:tcW w:w="3085" w:type="dxa"/>
          </w:tcPr>
          <w:p w:rsidR="004567A9" w:rsidRDefault="00B70137">
            <w:pPr>
              <w:tabs>
                <w:tab w:val="left" w:pos="5748"/>
              </w:tabs>
              <w:overflowPunct w:val="0"/>
              <w:spacing w:beforeLines="30" w:before="98" w:afterLines="10" w:after="32"/>
              <w:ind w:firstLineChars="0" w:firstLine="0"/>
              <w:jc w:val="center"/>
              <w:rPr>
                <w:rFonts w:ascii="Times New Roman" w:hAnsi="Times New Roman"/>
                <w:b/>
                <w:bCs/>
                <w:color w:val="000000" w:themeColor="text1"/>
                <w:kern w:val="0"/>
                <w:sz w:val="20"/>
                <w:szCs w:val="20"/>
              </w:rPr>
            </w:pPr>
            <w:r>
              <w:rPr>
                <w:rFonts w:ascii="Times New Roman" w:hAnsi="Times New Roman" w:hint="eastAsia"/>
                <w:b/>
                <w:bCs/>
                <w:noProof/>
                <w:color w:val="000000" w:themeColor="text1"/>
                <w:kern w:val="0"/>
                <w:sz w:val="20"/>
                <w:szCs w:val="20"/>
              </w:rPr>
              <w:lastRenderedPageBreak/>
              <w:drawing>
                <wp:inline distT="0" distB="0" distL="114300" distR="114300">
                  <wp:extent cx="1353185" cy="1332230"/>
                  <wp:effectExtent l="0" t="0" r="18415" b="1270"/>
                  <wp:docPr id="56" name="图片 56" descr="厦大资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厦大资助"/>
                          <pic:cNvPicPr>
                            <a:picLocks noChangeAspect="1"/>
                          </pic:cNvPicPr>
                        </pic:nvPicPr>
                        <pic:blipFill>
                          <a:blip r:embed="rId55"/>
                          <a:stretch>
                            <a:fillRect/>
                          </a:stretch>
                        </pic:blipFill>
                        <pic:spPr>
                          <a:xfrm>
                            <a:off x="0" y="0"/>
                            <a:ext cx="1353185" cy="1332230"/>
                          </a:xfrm>
                          <a:prstGeom prst="rect">
                            <a:avLst/>
                          </a:prstGeom>
                        </pic:spPr>
                      </pic:pic>
                    </a:graphicData>
                  </a:graphic>
                </wp:inline>
              </w:drawing>
            </w:r>
          </w:p>
          <w:p w:rsidR="004567A9" w:rsidRDefault="00B70137">
            <w:pPr>
              <w:tabs>
                <w:tab w:val="left" w:pos="5748"/>
              </w:tabs>
              <w:overflowPunct w:val="0"/>
              <w:spacing w:beforeLines="30" w:before="98" w:afterLines="10" w:after="32"/>
              <w:ind w:firstLineChars="0" w:firstLine="0"/>
              <w:jc w:val="center"/>
              <w:rPr>
                <w:rFonts w:ascii="Times New Roman" w:hAnsi="Times New Roman"/>
                <w:b/>
                <w:bCs/>
                <w:color w:val="000000" w:themeColor="text1"/>
                <w:kern w:val="0"/>
                <w:sz w:val="20"/>
                <w:szCs w:val="20"/>
              </w:rPr>
            </w:pPr>
            <w:r>
              <w:rPr>
                <w:rFonts w:ascii="Times New Roman" w:hAnsi="Times New Roman"/>
                <w:b/>
                <w:bCs/>
                <w:color w:val="000000" w:themeColor="text1"/>
                <w:kern w:val="0"/>
                <w:sz w:val="20"/>
                <w:szCs w:val="20"/>
              </w:rPr>
              <w:t>厦大资助</w:t>
            </w:r>
          </w:p>
        </w:tc>
        <w:tc>
          <w:tcPr>
            <w:tcW w:w="3085" w:type="dxa"/>
          </w:tcPr>
          <w:p w:rsidR="004567A9" w:rsidRDefault="00B70137">
            <w:pPr>
              <w:tabs>
                <w:tab w:val="left" w:pos="5748"/>
              </w:tabs>
              <w:overflowPunct w:val="0"/>
              <w:spacing w:beforeLines="30" w:before="98" w:afterLines="10" w:after="32"/>
              <w:ind w:firstLineChars="0" w:firstLine="0"/>
              <w:jc w:val="center"/>
              <w:rPr>
                <w:rFonts w:ascii="Times New Roman" w:hAnsi="Times New Roman"/>
                <w:b/>
                <w:bCs/>
                <w:color w:val="000000" w:themeColor="text1"/>
                <w:kern w:val="0"/>
                <w:sz w:val="20"/>
                <w:szCs w:val="20"/>
              </w:rPr>
            </w:pPr>
            <w:r>
              <w:rPr>
                <w:rFonts w:ascii="Times New Roman" w:hAnsi="Times New Roman" w:hint="eastAsia"/>
                <w:b/>
                <w:bCs/>
                <w:noProof/>
                <w:color w:val="000000" w:themeColor="text1"/>
                <w:kern w:val="0"/>
                <w:sz w:val="20"/>
                <w:szCs w:val="20"/>
              </w:rPr>
              <w:drawing>
                <wp:inline distT="0" distB="0" distL="114300" distR="114300">
                  <wp:extent cx="1332230" cy="1332230"/>
                  <wp:effectExtent l="0" t="0" r="1270" b="1270"/>
                  <wp:docPr id="57" name="图片 57" descr="厦大就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厦大就业"/>
                          <pic:cNvPicPr>
                            <a:picLocks noChangeAspect="1"/>
                          </pic:cNvPicPr>
                        </pic:nvPicPr>
                        <pic:blipFill>
                          <a:blip r:embed="rId56"/>
                          <a:stretch>
                            <a:fillRect/>
                          </a:stretch>
                        </pic:blipFill>
                        <pic:spPr>
                          <a:xfrm>
                            <a:off x="0" y="0"/>
                            <a:ext cx="1332230" cy="1332230"/>
                          </a:xfrm>
                          <a:prstGeom prst="rect">
                            <a:avLst/>
                          </a:prstGeom>
                        </pic:spPr>
                      </pic:pic>
                    </a:graphicData>
                  </a:graphic>
                </wp:inline>
              </w:drawing>
            </w:r>
          </w:p>
          <w:p w:rsidR="004567A9" w:rsidRDefault="00B70137">
            <w:pPr>
              <w:tabs>
                <w:tab w:val="left" w:pos="5748"/>
              </w:tabs>
              <w:overflowPunct w:val="0"/>
              <w:spacing w:beforeLines="30" w:before="98" w:afterLines="10" w:after="32"/>
              <w:ind w:firstLineChars="0" w:firstLine="0"/>
              <w:jc w:val="center"/>
              <w:rPr>
                <w:rFonts w:ascii="Times New Roman" w:hAnsi="Times New Roman"/>
                <w:b/>
                <w:bCs/>
                <w:color w:val="000000" w:themeColor="text1"/>
                <w:kern w:val="0"/>
                <w:sz w:val="20"/>
                <w:szCs w:val="20"/>
              </w:rPr>
            </w:pPr>
            <w:r>
              <w:rPr>
                <w:rFonts w:ascii="Times New Roman" w:hAnsi="Times New Roman"/>
                <w:b/>
                <w:bCs/>
                <w:color w:val="000000" w:themeColor="text1"/>
                <w:kern w:val="0"/>
                <w:sz w:val="20"/>
                <w:szCs w:val="20"/>
              </w:rPr>
              <w:t>厦大就业</w:t>
            </w:r>
          </w:p>
        </w:tc>
      </w:tr>
      <w:tr w:rsidR="004567A9">
        <w:trPr>
          <w:trHeight w:hRule="exact" w:val="3231"/>
          <w:jc w:val="center"/>
        </w:trPr>
        <w:tc>
          <w:tcPr>
            <w:tcW w:w="3085" w:type="dxa"/>
          </w:tcPr>
          <w:p w:rsidR="004567A9" w:rsidRDefault="00B70137">
            <w:pPr>
              <w:tabs>
                <w:tab w:val="left" w:pos="5748"/>
              </w:tabs>
              <w:overflowPunct w:val="0"/>
              <w:spacing w:beforeLines="30" w:before="98" w:afterLines="10" w:after="32"/>
              <w:ind w:firstLineChars="0" w:firstLine="0"/>
              <w:jc w:val="center"/>
              <w:rPr>
                <w:rFonts w:ascii="Times New Roman" w:hAnsi="Times New Roman"/>
                <w:b/>
                <w:bCs/>
                <w:color w:val="000000" w:themeColor="text1"/>
                <w:kern w:val="0"/>
                <w:sz w:val="20"/>
                <w:szCs w:val="20"/>
              </w:rPr>
            </w:pPr>
            <w:r>
              <w:rPr>
                <w:rFonts w:ascii="Times New Roman" w:hAnsi="Times New Roman" w:hint="eastAsia"/>
                <w:b/>
                <w:bCs/>
                <w:noProof/>
                <w:color w:val="000000" w:themeColor="text1"/>
                <w:kern w:val="0"/>
                <w:sz w:val="20"/>
                <w:szCs w:val="20"/>
              </w:rPr>
              <w:drawing>
                <wp:inline distT="0" distB="0" distL="114300" distR="114300">
                  <wp:extent cx="1334770" cy="1332230"/>
                  <wp:effectExtent l="0" t="0" r="17780" b="1270"/>
                  <wp:docPr id="59" name="图片 59" descr="厦大心理咨询与教育中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厦大心理咨询与教育中心"/>
                          <pic:cNvPicPr>
                            <a:picLocks noChangeAspect="1"/>
                          </pic:cNvPicPr>
                        </pic:nvPicPr>
                        <pic:blipFill>
                          <a:blip r:embed="rId57"/>
                          <a:stretch>
                            <a:fillRect/>
                          </a:stretch>
                        </pic:blipFill>
                        <pic:spPr>
                          <a:xfrm>
                            <a:off x="0" y="0"/>
                            <a:ext cx="1334770" cy="1332230"/>
                          </a:xfrm>
                          <a:prstGeom prst="rect">
                            <a:avLst/>
                          </a:prstGeom>
                        </pic:spPr>
                      </pic:pic>
                    </a:graphicData>
                  </a:graphic>
                </wp:inline>
              </w:drawing>
            </w:r>
          </w:p>
          <w:p w:rsidR="004567A9" w:rsidRDefault="00B70137">
            <w:pPr>
              <w:tabs>
                <w:tab w:val="left" w:pos="5748"/>
              </w:tabs>
              <w:overflowPunct w:val="0"/>
              <w:spacing w:beforeLines="30" w:before="98" w:afterLines="10" w:after="32"/>
              <w:ind w:firstLineChars="0" w:firstLine="0"/>
              <w:jc w:val="center"/>
              <w:rPr>
                <w:rFonts w:ascii="Times New Roman" w:hAnsi="Times New Roman"/>
                <w:b/>
                <w:bCs/>
                <w:color w:val="000000" w:themeColor="text1"/>
                <w:kern w:val="0"/>
                <w:sz w:val="20"/>
                <w:szCs w:val="20"/>
              </w:rPr>
            </w:pPr>
            <w:r>
              <w:rPr>
                <w:rFonts w:ascii="Times New Roman" w:hAnsi="Times New Roman"/>
                <w:b/>
                <w:bCs/>
                <w:color w:val="000000" w:themeColor="text1"/>
                <w:kern w:val="0"/>
                <w:sz w:val="20"/>
                <w:szCs w:val="20"/>
              </w:rPr>
              <w:t>厦大心理咨询与教育中心</w:t>
            </w:r>
          </w:p>
        </w:tc>
        <w:tc>
          <w:tcPr>
            <w:tcW w:w="3085" w:type="dxa"/>
          </w:tcPr>
          <w:p w:rsidR="004567A9" w:rsidRDefault="00B70137">
            <w:pPr>
              <w:tabs>
                <w:tab w:val="left" w:pos="5748"/>
              </w:tabs>
              <w:overflowPunct w:val="0"/>
              <w:spacing w:beforeLines="30" w:before="98" w:afterLines="10" w:after="32"/>
              <w:ind w:firstLineChars="0" w:firstLine="0"/>
              <w:jc w:val="center"/>
              <w:rPr>
                <w:rFonts w:ascii="Times New Roman" w:hAnsi="Times New Roman"/>
                <w:b/>
                <w:bCs/>
                <w:color w:val="000000" w:themeColor="text1"/>
                <w:kern w:val="0"/>
                <w:sz w:val="20"/>
                <w:szCs w:val="20"/>
              </w:rPr>
            </w:pPr>
            <w:r>
              <w:rPr>
                <w:rFonts w:ascii="Times New Roman" w:hAnsi="Times New Roman" w:hint="eastAsia"/>
                <w:b/>
                <w:bCs/>
                <w:noProof/>
                <w:color w:val="000000" w:themeColor="text1"/>
                <w:kern w:val="0"/>
                <w:sz w:val="20"/>
                <w:szCs w:val="20"/>
              </w:rPr>
              <w:drawing>
                <wp:inline distT="0" distB="0" distL="114300" distR="114300">
                  <wp:extent cx="1429385" cy="1332230"/>
                  <wp:effectExtent l="0" t="0" r="18415" b="1270"/>
                  <wp:docPr id="60" name="图片 60" descr="厦门大学财务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厦门大学财务处"/>
                          <pic:cNvPicPr>
                            <a:picLocks noChangeAspect="1"/>
                          </pic:cNvPicPr>
                        </pic:nvPicPr>
                        <pic:blipFill>
                          <a:blip r:embed="rId58"/>
                          <a:stretch>
                            <a:fillRect/>
                          </a:stretch>
                        </pic:blipFill>
                        <pic:spPr>
                          <a:xfrm>
                            <a:off x="0" y="0"/>
                            <a:ext cx="1429385" cy="1332230"/>
                          </a:xfrm>
                          <a:prstGeom prst="rect">
                            <a:avLst/>
                          </a:prstGeom>
                        </pic:spPr>
                      </pic:pic>
                    </a:graphicData>
                  </a:graphic>
                </wp:inline>
              </w:drawing>
            </w:r>
          </w:p>
          <w:p w:rsidR="004567A9" w:rsidRDefault="00B70137">
            <w:pPr>
              <w:tabs>
                <w:tab w:val="left" w:pos="5748"/>
              </w:tabs>
              <w:overflowPunct w:val="0"/>
              <w:spacing w:beforeLines="30" w:before="98" w:afterLines="10" w:after="32"/>
              <w:ind w:firstLineChars="0" w:firstLine="0"/>
              <w:jc w:val="center"/>
              <w:rPr>
                <w:rFonts w:ascii="Times New Roman" w:hAnsi="Times New Roman"/>
                <w:b/>
                <w:bCs/>
                <w:color w:val="000000" w:themeColor="text1"/>
                <w:kern w:val="0"/>
                <w:sz w:val="20"/>
                <w:szCs w:val="20"/>
              </w:rPr>
            </w:pPr>
            <w:r>
              <w:rPr>
                <w:rFonts w:ascii="Times New Roman" w:hAnsi="Times New Roman"/>
                <w:b/>
                <w:bCs/>
                <w:color w:val="000000" w:themeColor="text1"/>
                <w:kern w:val="0"/>
                <w:sz w:val="20"/>
                <w:szCs w:val="20"/>
              </w:rPr>
              <w:t>厦门大学财务处</w:t>
            </w:r>
          </w:p>
        </w:tc>
      </w:tr>
      <w:tr w:rsidR="004567A9">
        <w:trPr>
          <w:trHeight w:hRule="exact" w:val="3231"/>
          <w:jc w:val="center"/>
        </w:trPr>
        <w:tc>
          <w:tcPr>
            <w:tcW w:w="3085" w:type="dxa"/>
          </w:tcPr>
          <w:p w:rsidR="004567A9" w:rsidRDefault="00B70137">
            <w:pPr>
              <w:tabs>
                <w:tab w:val="left" w:pos="5748"/>
              </w:tabs>
              <w:overflowPunct w:val="0"/>
              <w:spacing w:beforeLines="30" w:before="98" w:afterLines="10" w:after="32"/>
              <w:ind w:firstLineChars="0" w:firstLine="0"/>
              <w:jc w:val="center"/>
              <w:rPr>
                <w:rFonts w:ascii="Times New Roman" w:hAnsi="Times New Roman"/>
                <w:b/>
                <w:bCs/>
                <w:color w:val="000000" w:themeColor="text1"/>
                <w:kern w:val="0"/>
                <w:sz w:val="20"/>
                <w:szCs w:val="20"/>
              </w:rPr>
            </w:pPr>
            <w:r>
              <w:rPr>
                <w:rFonts w:ascii="Times New Roman" w:hAnsi="Times New Roman" w:hint="eastAsia"/>
                <w:b/>
                <w:bCs/>
                <w:noProof/>
                <w:color w:val="000000" w:themeColor="text1"/>
                <w:kern w:val="0"/>
                <w:sz w:val="20"/>
                <w:szCs w:val="20"/>
              </w:rPr>
              <w:drawing>
                <wp:inline distT="0" distB="0" distL="114300" distR="114300">
                  <wp:extent cx="1334770" cy="1332230"/>
                  <wp:effectExtent l="0" t="0" r="17780" b="1270"/>
                  <wp:docPr id="64" name="图片 64" descr="厦大信网中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厦大信网中心"/>
                          <pic:cNvPicPr>
                            <a:picLocks noChangeAspect="1"/>
                          </pic:cNvPicPr>
                        </pic:nvPicPr>
                        <pic:blipFill>
                          <a:blip r:embed="rId59"/>
                          <a:stretch>
                            <a:fillRect/>
                          </a:stretch>
                        </pic:blipFill>
                        <pic:spPr>
                          <a:xfrm>
                            <a:off x="0" y="0"/>
                            <a:ext cx="1334770" cy="1332230"/>
                          </a:xfrm>
                          <a:prstGeom prst="rect">
                            <a:avLst/>
                          </a:prstGeom>
                        </pic:spPr>
                      </pic:pic>
                    </a:graphicData>
                  </a:graphic>
                </wp:inline>
              </w:drawing>
            </w:r>
          </w:p>
          <w:p w:rsidR="004567A9" w:rsidRDefault="00B70137">
            <w:pPr>
              <w:tabs>
                <w:tab w:val="left" w:pos="5748"/>
              </w:tabs>
              <w:overflowPunct w:val="0"/>
              <w:spacing w:beforeLines="30" w:before="98" w:afterLines="10" w:after="32"/>
              <w:ind w:firstLineChars="0" w:firstLine="0"/>
              <w:jc w:val="center"/>
              <w:rPr>
                <w:rFonts w:ascii="Times New Roman" w:hAnsi="Times New Roman"/>
                <w:b/>
                <w:bCs/>
                <w:color w:val="000000" w:themeColor="text1"/>
                <w:kern w:val="0"/>
                <w:sz w:val="20"/>
                <w:szCs w:val="20"/>
              </w:rPr>
            </w:pPr>
            <w:r>
              <w:rPr>
                <w:rFonts w:ascii="Times New Roman" w:hAnsi="Times New Roman" w:hint="eastAsia"/>
                <w:b/>
                <w:bCs/>
                <w:color w:val="000000" w:themeColor="text1"/>
                <w:kern w:val="0"/>
                <w:sz w:val="20"/>
                <w:szCs w:val="20"/>
              </w:rPr>
              <w:t>厦门大学信网中心</w:t>
            </w:r>
          </w:p>
        </w:tc>
        <w:tc>
          <w:tcPr>
            <w:tcW w:w="3085" w:type="dxa"/>
          </w:tcPr>
          <w:p w:rsidR="004567A9" w:rsidRDefault="00B70137">
            <w:pPr>
              <w:tabs>
                <w:tab w:val="left" w:pos="5748"/>
              </w:tabs>
              <w:overflowPunct w:val="0"/>
              <w:spacing w:beforeLines="30" w:before="98" w:afterLines="10" w:after="32"/>
              <w:ind w:firstLineChars="0" w:firstLine="0"/>
              <w:jc w:val="center"/>
              <w:rPr>
                <w:rFonts w:ascii="Times New Roman" w:hAnsi="Times New Roman"/>
                <w:b/>
                <w:bCs/>
                <w:color w:val="000000" w:themeColor="text1"/>
                <w:kern w:val="0"/>
                <w:sz w:val="20"/>
                <w:szCs w:val="20"/>
              </w:rPr>
            </w:pPr>
            <w:r>
              <w:rPr>
                <w:rFonts w:ascii="Times New Roman" w:hAnsi="Times New Roman" w:hint="eastAsia"/>
                <w:b/>
                <w:bCs/>
                <w:noProof/>
                <w:color w:val="000000" w:themeColor="text1"/>
                <w:kern w:val="0"/>
                <w:sz w:val="20"/>
                <w:szCs w:val="20"/>
              </w:rPr>
              <w:drawing>
                <wp:inline distT="0" distB="0" distL="114300" distR="114300">
                  <wp:extent cx="1332230" cy="1332230"/>
                  <wp:effectExtent l="0" t="0" r="1270" b="1270"/>
                  <wp:docPr id="65" name="图片 65" descr="共青团厦门大学委员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共青团厦门大学委员会"/>
                          <pic:cNvPicPr>
                            <a:picLocks noChangeAspect="1"/>
                          </pic:cNvPicPr>
                        </pic:nvPicPr>
                        <pic:blipFill>
                          <a:blip r:embed="rId60"/>
                          <a:stretch>
                            <a:fillRect/>
                          </a:stretch>
                        </pic:blipFill>
                        <pic:spPr>
                          <a:xfrm>
                            <a:off x="0" y="0"/>
                            <a:ext cx="1332230" cy="1332230"/>
                          </a:xfrm>
                          <a:prstGeom prst="rect">
                            <a:avLst/>
                          </a:prstGeom>
                        </pic:spPr>
                      </pic:pic>
                    </a:graphicData>
                  </a:graphic>
                </wp:inline>
              </w:drawing>
            </w:r>
          </w:p>
          <w:p w:rsidR="004567A9" w:rsidRDefault="00B70137">
            <w:pPr>
              <w:tabs>
                <w:tab w:val="left" w:pos="5748"/>
              </w:tabs>
              <w:overflowPunct w:val="0"/>
              <w:spacing w:beforeLines="30" w:before="98" w:afterLines="10" w:after="32"/>
              <w:ind w:firstLineChars="0" w:firstLine="0"/>
              <w:jc w:val="center"/>
              <w:rPr>
                <w:rFonts w:ascii="Times New Roman" w:hAnsi="Times New Roman"/>
                <w:b/>
                <w:bCs/>
                <w:color w:val="000000" w:themeColor="text1"/>
                <w:kern w:val="0"/>
                <w:sz w:val="20"/>
                <w:szCs w:val="20"/>
              </w:rPr>
            </w:pPr>
            <w:r>
              <w:rPr>
                <w:rFonts w:ascii="Times New Roman" w:hAnsi="Times New Roman"/>
                <w:b/>
                <w:bCs/>
                <w:color w:val="000000" w:themeColor="text1"/>
                <w:kern w:val="0"/>
                <w:sz w:val="20"/>
                <w:szCs w:val="20"/>
              </w:rPr>
              <w:t>共青团厦门大学委员</w:t>
            </w:r>
          </w:p>
        </w:tc>
      </w:tr>
      <w:tr w:rsidR="004567A9">
        <w:trPr>
          <w:trHeight w:hRule="exact" w:val="3231"/>
          <w:jc w:val="center"/>
        </w:trPr>
        <w:tc>
          <w:tcPr>
            <w:tcW w:w="3085" w:type="dxa"/>
          </w:tcPr>
          <w:p w:rsidR="004567A9" w:rsidRDefault="00B70137">
            <w:pPr>
              <w:tabs>
                <w:tab w:val="left" w:pos="5748"/>
              </w:tabs>
              <w:overflowPunct w:val="0"/>
              <w:spacing w:beforeLines="30" w:before="98" w:afterLines="10" w:after="32"/>
              <w:ind w:firstLineChars="0" w:firstLine="0"/>
              <w:jc w:val="center"/>
              <w:rPr>
                <w:rFonts w:ascii="Times New Roman" w:hAnsi="Times New Roman"/>
                <w:b/>
                <w:bCs/>
                <w:color w:val="000000" w:themeColor="text1"/>
                <w:kern w:val="0"/>
                <w:sz w:val="20"/>
                <w:szCs w:val="20"/>
              </w:rPr>
            </w:pPr>
            <w:r>
              <w:rPr>
                <w:rFonts w:ascii="Times New Roman" w:hAnsi="Times New Roman" w:hint="eastAsia"/>
                <w:b/>
                <w:bCs/>
                <w:noProof/>
                <w:color w:val="000000" w:themeColor="text1"/>
                <w:kern w:val="0"/>
                <w:sz w:val="20"/>
                <w:szCs w:val="20"/>
              </w:rPr>
              <w:lastRenderedPageBreak/>
              <w:drawing>
                <wp:inline distT="0" distB="0" distL="114300" distR="114300">
                  <wp:extent cx="1337945" cy="1332230"/>
                  <wp:effectExtent l="0" t="0" r="14605" b="1270"/>
                  <wp:docPr id="66" name="图片 66" descr="厦大学生社会实践指导中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厦大学生社会实践指导中心"/>
                          <pic:cNvPicPr>
                            <a:picLocks noChangeAspect="1"/>
                          </pic:cNvPicPr>
                        </pic:nvPicPr>
                        <pic:blipFill>
                          <a:blip r:embed="rId61"/>
                          <a:stretch>
                            <a:fillRect/>
                          </a:stretch>
                        </pic:blipFill>
                        <pic:spPr>
                          <a:xfrm>
                            <a:off x="0" y="0"/>
                            <a:ext cx="1337945" cy="1332230"/>
                          </a:xfrm>
                          <a:prstGeom prst="rect">
                            <a:avLst/>
                          </a:prstGeom>
                        </pic:spPr>
                      </pic:pic>
                    </a:graphicData>
                  </a:graphic>
                </wp:inline>
              </w:drawing>
            </w:r>
          </w:p>
          <w:p w:rsidR="004567A9" w:rsidRDefault="00B70137">
            <w:pPr>
              <w:tabs>
                <w:tab w:val="left" w:pos="5748"/>
              </w:tabs>
              <w:overflowPunct w:val="0"/>
              <w:spacing w:beforeLines="30" w:before="98" w:afterLines="10" w:after="32"/>
              <w:ind w:firstLineChars="0" w:firstLine="0"/>
              <w:jc w:val="center"/>
              <w:rPr>
                <w:rFonts w:ascii="Times New Roman" w:hAnsi="Times New Roman"/>
                <w:b/>
                <w:bCs/>
                <w:color w:val="000000" w:themeColor="text1"/>
                <w:kern w:val="0"/>
                <w:sz w:val="20"/>
                <w:szCs w:val="20"/>
              </w:rPr>
            </w:pPr>
            <w:r>
              <w:rPr>
                <w:rFonts w:ascii="Times New Roman" w:hAnsi="Times New Roman"/>
                <w:b/>
                <w:bCs/>
                <w:color w:val="000000" w:themeColor="text1"/>
                <w:kern w:val="0"/>
                <w:sz w:val="20"/>
                <w:szCs w:val="20"/>
              </w:rPr>
              <w:t>厦大学生社会实践指导中心</w:t>
            </w:r>
          </w:p>
        </w:tc>
        <w:tc>
          <w:tcPr>
            <w:tcW w:w="3085" w:type="dxa"/>
          </w:tcPr>
          <w:p w:rsidR="004567A9" w:rsidRDefault="00B70137">
            <w:pPr>
              <w:tabs>
                <w:tab w:val="left" w:pos="5748"/>
              </w:tabs>
              <w:overflowPunct w:val="0"/>
              <w:spacing w:beforeLines="30" w:before="98" w:afterLines="10" w:after="32"/>
              <w:ind w:firstLineChars="0" w:firstLine="0"/>
              <w:jc w:val="center"/>
              <w:rPr>
                <w:rFonts w:ascii="Times New Roman" w:hAnsi="Times New Roman"/>
                <w:b/>
                <w:bCs/>
                <w:color w:val="000000" w:themeColor="text1"/>
                <w:kern w:val="0"/>
                <w:sz w:val="20"/>
                <w:szCs w:val="20"/>
              </w:rPr>
            </w:pPr>
            <w:r>
              <w:rPr>
                <w:rFonts w:ascii="Times New Roman" w:hAnsi="Times New Roman" w:hint="eastAsia"/>
                <w:b/>
                <w:bCs/>
                <w:noProof/>
                <w:color w:val="000000" w:themeColor="text1"/>
                <w:kern w:val="0"/>
                <w:sz w:val="20"/>
                <w:szCs w:val="20"/>
              </w:rPr>
              <w:drawing>
                <wp:inline distT="0" distB="0" distL="114300" distR="114300">
                  <wp:extent cx="1341120" cy="1332230"/>
                  <wp:effectExtent l="0" t="0" r="11430" b="1270"/>
                  <wp:docPr id="67" name="图片 67" descr="厦大国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厦大国际"/>
                          <pic:cNvPicPr>
                            <a:picLocks noChangeAspect="1"/>
                          </pic:cNvPicPr>
                        </pic:nvPicPr>
                        <pic:blipFill>
                          <a:blip r:embed="rId62"/>
                          <a:stretch>
                            <a:fillRect/>
                          </a:stretch>
                        </pic:blipFill>
                        <pic:spPr>
                          <a:xfrm>
                            <a:off x="0" y="0"/>
                            <a:ext cx="1341120" cy="1332230"/>
                          </a:xfrm>
                          <a:prstGeom prst="rect">
                            <a:avLst/>
                          </a:prstGeom>
                        </pic:spPr>
                      </pic:pic>
                    </a:graphicData>
                  </a:graphic>
                </wp:inline>
              </w:drawing>
            </w:r>
          </w:p>
          <w:p w:rsidR="004567A9" w:rsidRDefault="00B70137">
            <w:pPr>
              <w:tabs>
                <w:tab w:val="left" w:pos="5748"/>
              </w:tabs>
              <w:overflowPunct w:val="0"/>
              <w:spacing w:beforeLines="30" w:before="98" w:afterLines="10" w:after="32"/>
              <w:ind w:firstLineChars="0" w:firstLine="0"/>
              <w:jc w:val="center"/>
              <w:rPr>
                <w:rFonts w:ascii="Times New Roman" w:hAnsi="Times New Roman"/>
                <w:b/>
                <w:bCs/>
                <w:color w:val="000000" w:themeColor="text1"/>
                <w:kern w:val="0"/>
                <w:sz w:val="20"/>
                <w:szCs w:val="20"/>
              </w:rPr>
            </w:pPr>
            <w:r>
              <w:rPr>
                <w:rFonts w:ascii="Times New Roman" w:hAnsi="Times New Roman" w:hint="eastAsia"/>
                <w:b/>
                <w:bCs/>
                <w:color w:val="000000" w:themeColor="text1"/>
                <w:kern w:val="0"/>
                <w:sz w:val="20"/>
                <w:szCs w:val="20"/>
              </w:rPr>
              <w:t>厦大国际</w:t>
            </w:r>
          </w:p>
        </w:tc>
      </w:tr>
      <w:tr w:rsidR="004567A9">
        <w:trPr>
          <w:trHeight w:hRule="exact" w:val="3231"/>
          <w:jc w:val="center"/>
        </w:trPr>
        <w:tc>
          <w:tcPr>
            <w:tcW w:w="3085" w:type="dxa"/>
          </w:tcPr>
          <w:p w:rsidR="004567A9" w:rsidRDefault="00B70137">
            <w:pPr>
              <w:tabs>
                <w:tab w:val="left" w:pos="5748"/>
              </w:tabs>
              <w:overflowPunct w:val="0"/>
              <w:spacing w:beforeLines="30" w:before="98" w:afterLines="10" w:after="32"/>
              <w:ind w:firstLineChars="0" w:firstLine="0"/>
              <w:jc w:val="center"/>
              <w:rPr>
                <w:rFonts w:ascii="Times New Roman" w:hAnsi="Times New Roman"/>
                <w:b/>
                <w:bCs/>
                <w:color w:val="000000" w:themeColor="text1"/>
                <w:kern w:val="0"/>
                <w:sz w:val="20"/>
                <w:szCs w:val="20"/>
              </w:rPr>
            </w:pPr>
            <w:r>
              <w:rPr>
                <w:rFonts w:ascii="Times New Roman" w:hAnsi="Times New Roman" w:hint="eastAsia"/>
                <w:b/>
                <w:bCs/>
                <w:noProof/>
                <w:color w:val="000000" w:themeColor="text1"/>
                <w:kern w:val="0"/>
                <w:sz w:val="20"/>
                <w:szCs w:val="20"/>
              </w:rPr>
              <w:drawing>
                <wp:inline distT="0" distB="0" distL="114300" distR="114300">
                  <wp:extent cx="1332230" cy="1332230"/>
                  <wp:effectExtent l="0" t="0" r="1270" b="1270"/>
                  <wp:docPr id="68" name="图片 68" descr="厦大台港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厦大台港澳"/>
                          <pic:cNvPicPr>
                            <a:picLocks noChangeAspect="1"/>
                          </pic:cNvPicPr>
                        </pic:nvPicPr>
                        <pic:blipFill>
                          <a:blip r:embed="rId63"/>
                          <a:stretch>
                            <a:fillRect/>
                          </a:stretch>
                        </pic:blipFill>
                        <pic:spPr>
                          <a:xfrm>
                            <a:off x="0" y="0"/>
                            <a:ext cx="1332230" cy="1332230"/>
                          </a:xfrm>
                          <a:prstGeom prst="rect">
                            <a:avLst/>
                          </a:prstGeom>
                        </pic:spPr>
                      </pic:pic>
                    </a:graphicData>
                  </a:graphic>
                </wp:inline>
              </w:drawing>
            </w:r>
          </w:p>
          <w:p w:rsidR="004567A9" w:rsidRDefault="00B70137">
            <w:pPr>
              <w:tabs>
                <w:tab w:val="left" w:pos="5748"/>
              </w:tabs>
              <w:overflowPunct w:val="0"/>
              <w:spacing w:beforeLines="30" w:before="98" w:afterLines="10" w:after="32"/>
              <w:ind w:firstLineChars="0" w:firstLine="0"/>
              <w:jc w:val="center"/>
              <w:rPr>
                <w:rFonts w:ascii="Times New Roman" w:hAnsi="Times New Roman"/>
                <w:b/>
                <w:bCs/>
                <w:color w:val="000000" w:themeColor="text1"/>
                <w:kern w:val="0"/>
                <w:sz w:val="20"/>
                <w:szCs w:val="20"/>
              </w:rPr>
            </w:pPr>
            <w:r>
              <w:rPr>
                <w:rFonts w:ascii="Times New Roman" w:hAnsi="Times New Roman" w:hint="eastAsia"/>
                <w:b/>
                <w:bCs/>
                <w:color w:val="000000" w:themeColor="text1"/>
                <w:kern w:val="0"/>
                <w:sz w:val="20"/>
                <w:szCs w:val="20"/>
              </w:rPr>
              <w:t>厦大台港澳</w:t>
            </w:r>
          </w:p>
          <w:p w:rsidR="004567A9" w:rsidRDefault="004567A9">
            <w:pPr>
              <w:tabs>
                <w:tab w:val="left" w:pos="5748"/>
              </w:tabs>
              <w:overflowPunct w:val="0"/>
              <w:spacing w:beforeLines="30" w:before="98" w:afterLines="10" w:after="32"/>
              <w:ind w:firstLineChars="0" w:firstLine="0"/>
              <w:jc w:val="center"/>
              <w:rPr>
                <w:rFonts w:ascii="Times New Roman" w:hAnsi="Times New Roman"/>
                <w:b/>
                <w:bCs/>
                <w:color w:val="000000" w:themeColor="text1"/>
                <w:kern w:val="0"/>
                <w:sz w:val="20"/>
                <w:szCs w:val="20"/>
              </w:rPr>
            </w:pPr>
          </w:p>
        </w:tc>
        <w:tc>
          <w:tcPr>
            <w:tcW w:w="3085" w:type="dxa"/>
          </w:tcPr>
          <w:p w:rsidR="004567A9" w:rsidRDefault="004567A9">
            <w:pPr>
              <w:tabs>
                <w:tab w:val="left" w:pos="5748"/>
              </w:tabs>
              <w:overflowPunct w:val="0"/>
              <w:spacing w:beforeLines="30" w:before="98" w:afterLines="10" w:after="32"/>
              <w:ind w:firstLineChars="0" w:firstLine="0"/>
              <w:jc w:val="center"/>
              <w:rPr>
                <w:rFonts w:ascii="Times New Roman" w:hAnsi="Times New Roman"/>
                <w:b/>
                <w:bCs/>
                <w:color w:val="000000" w:themeColor="text1"/>
                <w:kern w:val="0"/>
                <w:sz w:val="20"/>
                <w:szCs w:val="20"/>
              </w:rPr>
            </w:pPr>
          </w:p>
          <w:p w:rsidR="004567A9" w:rsidRDefault="004567A9">
            <w:pPr>
              <w:tabs>
                <w:tab w:val="left" w:pos="5748"/>
              </w:tabs>
              <w:overflowPunct w:val="0"/>
              <w:spacing w:beforeLines="30" w:before="98" w:afterLines="10" w:after="32"/>
              <w:ind w:firstLineChars="0" w:firstLine="0"/>
              <w:jc w:val="center"/>
              <w:rPr>
                <w:rFonts w:ascii="Times New Roman" w:hAnsi="Times New Roman"/>
                <w:b/>
                <w:bCs/>
                <w:color w:val="000000" w:themeColor="text1"/>
                <w:kern w:val="0"/>
                <w:sz w:val="20"/>
                <w:szCs w:val="20"/>
              </w:rPr>
            </w:pPr>
          </w:p>
        </w:tc>
      </w:tr>
    </w:tbl>
    <w:p w:rsidR="004567A9" w:rsidRDefault="004567A9">
      <w:pPr>
        <w:tabs>
          <w:tab w:val="left" w:pos="5748"/>
        </w:tabs>
        <w:overflowPunct w:val="0"/>
        <w:spacing w:beforeLines="30" w:before="98" w:afterLines="10" w:after="32"/>
        <w:ind w:firstLineChars="0" w:firstLine="0"/>
        <w:jc w:val="center"/>
        <w:rPr>
          <w:rFonts w:ascii="Times New Roman" w:hAnsi="Times New Roman"/>
          <w:b/>
          <w:bCs/>
          <w:color w:val="000000" w:themeColor="text1"/>
          <w:kern w:val="0"/>
          <w:sz w:val="20"/>
          <w:szCs w:val="20"/>
        </w:rPr>
      </w:pPr>
    </w:p>
    <w:p w:rsidR="004567A9" w:rsidRDefault="004567A9">
      <w:pPr>
        <w:pStyle w:val="1"/>
        <w:keepNext w:val="0"/>
        <w:keepLines w:val="0"/>
        <w:overflowPunct w:val="0"/>
        <w:spacing w:before="300" w:after="260" w:line="1000" w:lineRule="exact"/>
        <w:ind w:firstLineChars="0" w:firstLine="0"/>
        <w:rPr>
          <w:rFonts w:ascii="Cambria" w:hAnsi="Cambria" w:cs="Cambria"/>
          <w:color w:val="000000" w:themeColor="text1"/>
          <w:spacing w:val="6"/>
        </w:rPr>
        <w:sectPr w:rsidR="004567A9">
          <w:headerReference w:type="even" r:id="rId64"/>
          <w:headerReference w:type="default" r:id="rId65"/>
          <w:pgSz w:w="8220" w:h="11905"/>
          <w:pgMar w:top="1077" w:right="1020" w:bottom="828" w:left="1020" w:header="680" w:footer="454" w:gutter="0"/>
          <w:cols w:space="0"/>
          <w:docGrid w:type="lines" w:linePitch="329"/>
        </w:sectPr>
      </w:pPr>
    </w:p>
    <w:p w:rsidR="004567A9" w:rsidRDefault="00B70137">
      <w:pPr>
        <w:pStyle w:val="1"/>
        <w:keepNext w:val="0"/>
        <w:keepLines w:val="0"/>
        <w:overflowPunct w:val="0"/>
        <w:spacing w:before="300" w:after="260" w:line="1000" w:lineRule="exact"/>
        <w:ind w:firstLineChars="0" w:firstLine="0"/>
        <w:rPr>
          <w:rFonts w:ascii="Cambria" w:hAnsi="Cambria" w:cs="Cambria"/>
          <w:color w:val="000000" w:themeColor="text1"/>
          <w:spacing w:val="6"/>
        </w:rPr>
      </w:pPr>
      <w:r>
        <w:rPr>
          <w:rFonts w:ascii="Cambria" w:hAnsi="Cambria" w:cs="Cambria"/>
          <w:color w:val="000000" w:themeColor="text1"/>
          <w:spacing w:val="6"/>
        </w:rPr>
        <w:lastRenderedPageBreak/>
        <w:t>致　谢</w:t>
      </w:r>
      <w:bookmarkEnd w:id="410"/>
      <w:bookmarkEnd w:id="411"/>
    </w:p>
    <w:p w:rsidR="004567A9" w:rsidRDefault="00B70137">
      <w:pPr>
        <w:ind w:firstLine="380"/>
        <w:rPr>
          <w:rFonts w:ascii="Cambria" w:hAnsi="Cambria" w:cs="Cambria"/>
          <w:color w:val="000000" w:themeColor="text1"/>
        </w:rPr>
      </w:pPr>
      <w:r>
        <w:rPr>
          <w:rFonts w:ascii="Cambria" w:hAnsi="Cambria" w:cs="Cambria"/>
          <w:color w:val="000000" w:themeColor="text1"/>
        </w:rPr>
        <w:t>本学业指南编写过程中，得到了学生工作部（处）、国际合作与交流处、财务处、共青团厦门大学委员会、现代教育技术与实践训练中心、美育与通识教育中心、图书馆、</w:t>
      </w:r>
      <w:r>
        <w:rPr>
          <w:rFonts w:ascii="Cambria" w:hAnsi="Cambria" w:cs="Cambria" w:hint="eastAsia"/>
          <w:color w:val="000000" w:themeColor="text1"/>
        </w:rPr>
        <w:t>信息与网络中心</w:t>
      </w:r>
      <w:r>
        <w:rPr>
          <w:rFonts w:ascii="Cambria" w:hAnsi="Cambria" w:cs="Cambria"/>
          <w:color w:val="000000" w:themeColor="text1"/>
        </w:rPr>
        <w:t>等部门和各院系的大力支持，在此致以诚挚的谢意。</w:t>
      </w:r>
    </w:p>
    <w:bookmarkEnd w:id="268"/>
    <w:bookmarkEnd w:id="269"/>
    <w:bookmarkEnd w:id="270"/>
    <w:bookmarkEnd w:id="271"/>
    <w:bookmarkEnd w:id="272"/>
    <w:p w:rsidR="004567A9" w:rsidRDefault="004567A9">
      <w:pPr>
        <w:ind w:firstLine="380"/>
        <w:rPr>
          <w:rFonts w:ascii="Cambria" w:hAnsi="Cambria" w:cs="Cambria"/>
          <w:color w:val="000000" w:themeColor="text1"/>
        </w:rPr>
      </w:pPr>
    </w:p>
    <w:p w:rsidR="004567A9" w:rsidRDefault="004567A9">
      <w:pPr>
        <w:overflowPunct w:val="0"/>
        <w:spacing w:line="240" w:lineRule="exact"/>
        <w:ind w:firstLine="380"/>
        <w:rPr>
          <w:rFonts w:ascii="Cambria" w:hAnsi="Cambria" w:cs="Cambria"/>
          <w:color w:val="000000" w:themeColor="text1"/>
        </w:rPr>
      </w:pPr>
    </w:p>
    <w:sectPr w:rsidR="004567A9">
      <w:headerReference w:type="even" r:id="rId66"/>
      <w:headerReference w:type="default" r:id="rId67"/>
      <w:pgSz w:w="8220" w:h="11905"/>
      <w:pgMar w:top="1077" w:right="1020" w:bottom="828" w:left="1020" w:header="680" w:footer="454" w:gutter="0"/>
      <w:cols w:space="0"/>
      <w:docGrid w:type="lines" w:linePitch="32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70137" w:rsidRDefault="00B70137">
      <w:pPr>
        <w:ind w:firstLine="380"/>
      </w:pPr>
      <w:r>
        <w:separator/>
      </w:r>
    </w:p>
  </w:endnote>
  <w:endnote w:type="continuationSeparator" w:id="0">
    <w:p w:rsidR="00B70137" w:rsidRDefault="00B70137">
      <w:pPr>
        <w:ind w:firstLine="3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方正兰亭中黑_GBK">
    <w:altName w:val="微软雅黑"/>
    <w:charset w:val="86"/>
    <w:family w:val="auto"/>
    <w:pitch w:val="default"/>
    <w:sig w:usb0="800002BF" w:usb1="38CF7CFA" w:usb2="00082016" w:usb3="00000000" w:csb0="0004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微软雅黑">
    <w:panose1 w:val="020B0503020204020204"/>
    <w:charset w:val="86"/>
    <w:family w:val="swiss"/>
    <w:pitch w:val="variable"/>
    <w:sig w:usb0="80000287" w:usb1="2ACF3C50" w:usb2="00000016" w:usb3="00000000" w:csb0="0004001F" w:csb1="00000000"/>
  </w:font>
  <w:font w:name="方正小标宋简体">
    <w:panose1 w:val="02010601030101010101"/>
    <w:charset w:val="86"/>
    <w:family w:val="script"/>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67A9" w:rsidRDefault="004567A9">
    <w:pPr>
      <w:pStyle w:val="aff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67A9" w:rsidRDefault="004567A9">
    <w:pPr>
      <w:pStyle w:val="aff6"/>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67A9" w:rsidRDefault="004567A9">
    <w:pPr>
      <w:pStyle w:val="aff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67A9" w:rsidRDefault="004567A9">
    <w:pPr>
      <w:pStyle w:val="aff6"/>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67A9" w:rsidRDefault="004567A9">
    <w:pPr>
      <w:pStyle w:val="aff6"/>
      <w:ind w:firstLineChars="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67A9" w:rsidRDefault="004567A9">
    <w:pPr>
      <w:pStyle w:val="aff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70137" w:rsidRDefault="00B70137">
      <w:pPr>
        <w:ind w:firstLine="380"/>
      </w:pPr>
      <w:r>
        <w:separator/>
      </w:r>
    </w:p>
  </w:footnote>
  <w:footnote w:type="continuationSeparator" w:id="0">
    <w:p w:rsidR="00B70137" w:rsidRDefault="00B70137">
      <w:pPr>
        <w:ind w:firstLine="3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67A9" w:rsidRDefault="004567A9">
    <w:pPr>
      <w:ind w:firstLine="3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67A9" w:rsidRDefault="00B70137">
    <w:pPr>
      <w:tabs>
        <w:tab w:val="left" w:pos="1268"/>
      </w:tabs>
      <w:ind w:firstLine="380"/>
    </w:pPr>
    <w:r>
      <w:rPr>
        <w:rFonts w:hint="eastAsia"/>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67A9" w:rsidRDefault="004567A9">
    <w:pPr>
      <w:pStyle w:val="aff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67A9" w:rsidRDefault="00B70137">
    <w:pPr>
      <w:pStyle w:val="aff9"/>
      <w:pBdr>
        <w:bottom w:val="single" w:sz="6" w:space="0" w:color="auto"/>
      </w:pBdr>
      <w:ind w:firstLineChars="400" w:firstLine="768"/>
      <w:jc w:val="left"/>
      <w:rPr>
        <w:spacing w:val="6"/>
      </w:rPr>
    </w:pPr>
    <w:r>
      <w:rPr>
        <w:rFonts w:ascii="Arial" w:eastAsia="黑体" w:hAnsi="Arial" w:cs="Arial" w:hint="eastAsia"/>
        <w:spacing w:val="6"/>
      </w:rPr>
      <w:t>厦门大学</w:t>
    </w:r>
    <w:r>
      <w:rPr>
        <w:rFonts w:ascii="Arial" w:eastAsia="黑体" w:hAnsi="Arial" w:cs="Arial" w:hint="eastAsia"/>
        <w:spacing w:val="6"/>
      </w:rPr>
      <w:t>2025</w:t>
    </w:r>
    <w:r>
      <w:rPr>
        <w:rFonts w:ascii="Arial" w:eastAsia="黑体" w:hAnsi="Arial" w:cs="Arial" w:hint="eastAsia"/>
        <w:spacing w:val="6"/>
      </w:rPr>
      <w:t>本科生学业指南</w:t>
    </w:r>
    <w:r>
      <w:rPr>
        <w:noProof/>
      </w:rPr>
      <mc:AlternateContent>
        <mc:Choice Requires="wps">
          <w:drawing>
            <wp:anchor distT="0" distB="0" distL="114300" distR="114300" simplePos="0" relativeHeight="251665408" behindDoc="0" locked="0" layoutInCell="1" allowOverlap="1">
              <wp:simplePos x="0" y="0"/>
              <wp:positionH relativeFrom="margin">
                <wp:posOffset>-12700</wp:posOffset>
              </wp:positionH>
              <wp:positionV relativeFrom="paragraph">
                <wp:posOffset>-1270</wp:posOffset>
              </wp:positionV>
              <wp:extent cx="376555" cy="182880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376518"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567A9" w:rsidRDefault="00B70137">
                          <w:pPr>
                            <w:pStyle w:val="aff9"/>
                            <w:pBdr>
                              <w:bottom w:val="none" w:sz="0" w:space="1" w:color="auto"/>
                            </w:pBdr>
                            <w:ind w:firstLineChars="0" w:firstLine="0"/>
                            <w:jc w:val="left"/>
                            <w:rPr>
                              <w:rFonts w:ascii="Times New Roman" w:hAnsi="Times New Roman"/>
                              <w:sz w:val="21"/>
                              <w:szCs w:val="21"/>
                            </w:rPr>
                          </w:pPr>
                          <w:r>
                            <w:rPr>
                              <w:rFonts w:hint="eastAsia"/>
                              <w:sz w:val="15"/>
                              <w:szCs w:val="15"/>
                            </w:rPr>
                            <w:t>·</w:t>
                          </w: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14</w:t>
                          </w:r>
                          <w:r>
                            <w:rPr>
                              <w:rFonts w:ascii="Times New Roman" w:hAnsi="Times New Roman"/>
                              <w:sz w:val="21"/>
                              <w:szCs w:val="21"/>
                            </w:rPr>
                            <w:fldChar w:fldCharType="end"/>
                          </w:r>
                          <w:r>
                            <w:rPr>
                              <w:rFonts w:hint="eastAsia"/>
                              <w:sz w:val="15"/>
                              <w:szCs w:val="15"/>
                            </w:rPr>
                            <w:t>·</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61" o:spid="_x0000_s1030" type="#_x0000_t202" style="position:absolute;left:0;text-align:left;margin-left:-1pt;margin-top:-.1pt;width:29.65pt;height:2in;z-index:2516654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" filled="f" stroked="f" strokeweight=".5pt">
              <v:textbox style="mso-fit-shape-to-text:t" inset="0,0,0,0">
                <w:txbxContent>
                  <w:p w:rsidR="004567A9" w:rsidRDefault="00B70137">
                    <w:pPr>
                      <w:pStyle w:val="aff9"/>
                      <w:pBdr>
                        <w:bottom w:val="none" w:sz="0" w:space="1" w:color="auto"/>
                      </w:pBdr>
                      <w:ind w:firstLineChars="0" w:firstLine="0"/>
                      <w:jc w:val="left"/>
                      <w:rPr>
                        <w:rFonts w:ascii="Times New Roman" w:hAnsi="Times New Roman"/>
                        <w:sz w:val="21"/>
                        <w:szCs w:val="21"/>
                      </w:rPr>
                    </w:pPr>
                    <w:r>
                      <w:rPr>
                        <w:rFonts w:hint="eastAsia"/>
                        <w:sz w:val="15"/>
                        <w:szCs w:val="15"/>
                      </w:rPr>
                      <w:t>·</w:t>
                    </w: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14</w:t>
                    </w:r>
                    <w:r>
                      <w:rPr>
                        <w:rFonts w:ascii="Times New Roman" w:hAnsi="Times New Roman"/>
                        <w:sz w:val="21"/>
                        <w:szCs w:val="21"/>
                      </w:rPr>
                      <w:fldChar w:fldCharType="end"/>
                    </w:r>
                    <w:r>
                      <w:rPr>
                        <w:rFonts w:hint="eastAsia"/>
                        <w:sz w:val="15"/>
                        <w:szCs w:val="15"/>
                      </w:rPr>
                      <w:t>·</w:t>
                    </w:r>
                  </w:p>
                </w:txbxContent>
              </v:textbox>
              <w10:wrap anchorx="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67A9" w:rsidRDefault="00B70137">
    <w:pPr>
      <w:pBdr>
        <w:bottom w:val="single" w:sz="4" w:space="0" w:color="auto"/>
      </w:pBdr>
      <w:ind w:firstLine="360"/>
      <w:jc w:val="center"/>
      <w:rPr>
        <w:rFonts w:eastAsia="黑体"/>
        <w:spacing w:val="6"/>
      </w:rPr>
    </w:pPr>
    <w:r>
      <w:rPr>
        <w:noProof/>
        <w:sz w:val="18"/>
      </w:rPr>
      <mc:AlternateContent>
        <mc:Choice Requires="wps">
          <w:drawing>
            <wp:anchor distT="0" distB="0" distL="114300" distR="114300" simplePos="0" relativeHeight="251666432" behindDoc="0" locked="0" layoutInCell="1" allowOverlap="1">
              <wp:simplePos x="0" y="0"/>
              <wp:positionH relativeFrom="margin">
                <wp:posOffset>53975</wp:posOffset>
              </wp:positionH>
              <wp:positionV relativeFrom="paragraph">
                <wp:posOffset>75565</wp:posOffset>
              </wp:positionV>
              <wp:extent cx="1828800" cy="1828800"/>
              <wp:effectExtent l="0" t="0" r="0" b="0"/>
              <wp:wrapNone/>
              <wp:docPr id="63" name="文本框 6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567A9" w:rsidRDefault="004567A9">
                          <w:pPr>
                            <w:ind w:firstLine="380"/>
                            <w:jc w:val="cen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63" o:spid="_x0000_s1031" type="#_x0000_t202" style="position:absolute;left:0;text-align:left;margin-left:4.25pt;margin-top:5.95pt;width:2in;height:2in;z-index:25166643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" filled="f" stroked="f" strokeweight=".5pt">
              <v:textbox style="mso-fit-shape-to-text:t" inset="0,0,0,0">
                <w:txbxContent>
                  <w:p w:rsidR="004567A9" w:rsidRDefault="004567A9">
                    <w:pPr>
                      <w:ind w:firstLine="380"/>
                      <w:jc w:val="center"/>
                    </w:pPr>
                  </w:p>
                </w:txbxContent>
              </v:textbox>
              <w10:wrap anchorx="margin"/>
            </v:shape>
          </w:pict>
        </mc:Fallback>
      </mc:AlternateContent>
    </w:r>
    <w:r>
      <w:rPr>
        <w:noProof/>
        <w:sz w:val="18"/>
      </w:rPr>
      <mc:AlternateContent>
        <mc:Choice Requires="wps">
          <w:drawing>
            <wp:anchor distT="0" distB="0" distL="114300" distR="114300" simplePos="0" relativeHeight="251667456" behindDoc="0" locked="0" layoutInCell="1" allowOverlap="1">
              <wp:simplePos x="0" y="0"/>
              <wp:positionH relativeFrom="margin">
                <wp:align>outside</wp:align>
              </wp:positionH>
              <wp:positionV relativeFrom="paragraph">
                <wp:posOffset>0</wp:posOffset>
              </wp:positionV>
              <wp:extent cx="1828800" cy="1828800"/>
              <wp:effectExtent l="0" t="0" r="0" b="0"/>
              <wp:wrapNone/>
              <wp:docPr id="62" name="文本框 6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567A9" w:rsidRDefault="00B70137">
                          <w:pPr>
                            <w:pStyle w:val="aff9"/>
                            <w:pBdr>
                              <w:bottom w:val="none" w:sz="0" w:space="1" w:color="auto"/>
                            </w:pBdr>
                            <w:ind w:firstLineChars="0" w:firstLine="0"/>
                            <w:jc w:val="both"/>
                            <w:rPr>
                              <w:rFonts w:ascii="Times New Roman" w:hAnsi="Times New Roman"/>
                              <w:sz w:val="21"/>
                              <w:szCs w:val="21"/>
                            </w:rPr>
                          </w:pPr>
                          <w:r>
                            <w:rPr>
                              <w:rFonts w:hint="eastAsia"/>
                              <w:sz w:val="15"/>
                              <w:szCs w:val="15"/>
                            </w:rPr>
                            <w:t>·</w:t>
                          </w: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1</w:t>
                          </w:r>
                          <w:r>
                            <w:rPr>
                              <w:rFonts w:ascii="Times New Roman" w:hAnsi="Times New Roman"/>
                              <w:sz w:val="21"/>
                              <w:szCs w:val="21"/>
                            </w:rPr>
                            <w:fldChar w:fldCharType="end"/>
                          </w:r>
                          <w:r>
                            <w:rPr>
                              <w:rFonts w:hint="eastAsia"/>
                              <w:sz w:val="15"/>
                              <w:szCs w:val="15"/>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62" o:spid="_x0000_s1032" type="#_x0000_t202" style="position:absolute;left:0;text-align:left;margin-left:92.8pt;margin-top:0;width:2in;height:2in;z-index:251667456;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" filled="f" stroked="f" strokeweight=".5pt">
              <v:textbox style="mso-fit-shape-to-text:t" inset="0,0,0,0">
                <w:txbxContent>
                  <w:p w:rsidR="004567A9" w:rsidRDefault="00B70137">
                    <w:pPr>
                      <w:pStyle w:val="aff9"/>
                      <w:pBdr>
                        <w:bottom w:val="none" w:sz="0" w:space="1" w:color="auto"/>
                      </w:pBdr>
                      <w:ind w:firstLineChars="0" w:firstLine="0"/>
                      <w:jc w:val="both"/>
                      <w:rPr>
                        <w:rFonts w:ascii="Times New Roman" w:hAnsi="Times New Roman"/>
                        <w:sz w:val="21"/>
                        <w:szCs w:val="21"/>
                      </w:rPr>
                    </w:pPr>
                    <w:r>
                      <w:rPr>
                        <w:rFonts w:hint="eastAsia"/>
                        <w:sz w:val="15"/>
                        <w:szCs w:val="15"/>
                      </w:rPr>
                      <w:t>·</w:t>
                    </w: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1</w:t>
                    </w:r>
                    <w:r>
                      <w:rPr>
                        <w:rFonts w:ascii="Times New Roman" w:hAnsi="Times New Roman"/>
                        <w:sz w:val="21"/>
                        <w:szCs w:val="21"/>
                      </w:rPr>
                      <w:fldChar w:fldCharType="end"/>
                    </w:r>
                    <w:r>
                      <w:rPr>
                        <w:rFonts w:hint="eastAsia"/>
                        <w:sz w:val="15"/>
                        <w:szCs w:val="15"/>
                      </w:rPr>
                      <w:t>·</w:t>
                    </w:r>
                  </w:p>
                </w:txbxContent>
              </v:textbox>
              <w10:wrap anchorx="margin"/>
            </v:shape>
          </w:pict>
        </mc:Fallback>
      </mc:AlternateContent>
    </w:r>
    <w:r>
      <w:rPr>
        <w:rFonts w:ascii="Arial" w:eastAsia="黑体" w:hAnsi="Arial" w:cs="Arial" w:hint="eastAsia"/>
        <w:spacing w:val="6"/>
        <w:sz w:val="18"/>
        <w:szCs w:val="18"/>
      </w:rPr>
      <w:t xml:space="preserve">                                </w:t>
    </w:r>
    <w:r>
      <w:rPr>
        <w:rFonts w:ascii="黑体" w:eastAsia="黑体" w:hAnsi="黑体" w:cs="黑体" w:hint="eastAsia"/>
        <w:sz w:val="18"/>
        <w:szCs w:val="18"/>
      </w:rPr>
      <w:fldChar w:fldCharType="begin"/>
    </w:r>
    <w:r>
      <w:rPr>
        <w:rFonts w:ascii="黑体" w:eastAsia="黑体" w:hAnsi="黑体" w:cs="黑体" w:hint="eastAsia"/>
        <w:sz w:val="18"/>
        <w:szCs w:val="18"/>
      </w:rPr>
      <w:instrText xml:space="preserve">STYLEREF  </w:instrText>
    </w:r>
    <w:r>
      <w:rPr>
        <w:rFonts w:ascii="黑体" w:eastAsia="黑体" w:hAnsi="黑体" w:cs="黑体" w:hint="eastAsia"/>
        <w:sz w:val="18"/>
        <w:szCs w:val="18"/>
      </w:rPr>
      <w:instrText>学业导航标题</w:instrText>
    </w:r>
    <w:r>
      <w:rPr>
        <w:rFonts w:ascii="黑体" w:eastAsia="黑体" w:hAnsi="黑体" w:cs="黑体" w:hint="eastAsia"/>
        <w:sz w:val="18"/>
        <w:szCs w:val="18"/>
      </w:rPr>
      <w:instrText>1  \* MERGEFORMAT</w:instrText>
    </w:r>
    <w:r w:rsidR="00A0123D">
      <w:rPr>
        <w:rFonts w:ascii="黑体" w:eastAsia="黑体" w:hAnsi="黑体" w:cs="黑体"/>
        <w:sz w:val="18"/>
        <w:szCs w:val="18"/>
      </w:rPr>
      <w:fldChar w:fldCharType="separate"/>
    </w:r>
    <w:r w:rsidR="00A0123D">
      <w:rPr>
        <w:rFonts w:ascii="黑体" w:eastAsia="黑体" w:hAnsi="黑体" w:cs="黑体" w:hint="eastAsia"/>
        <w:noProof/>
        <w:sz w:val="18"/>
        <w:szCs w:val="18"/>
      </w:rPr>
      <w:t>厦门大学章程</w:t>
    </w:r>
    <w:r>
      <w:rPr>
        <w:rFonts w:ascii="黑体" w:eastAsia="黑体" w:hAnsi="黑体" w:cs="黑体" w:hint="eastAsia"/>
        <w:sz w:val="18"/>
        <w:szCs w:val="18"/>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67A9" w:rsidRDefault="00B70137">
    <w:pPr>
      <w:pBdr>
        <w:bottom w:val="single" w:sz="4" w:space="0" w:color="auto"/>
      </w:pBdr>
      <w:ind w:firstLine="360"/>
      <w:jc w:val="center"/>
      <w:rPr>
        <w:spacing w:val="6"/>
      </w:rPr>
    </w:pPr>
    <w:r>
      <w:rPr>
        <w:noProof/>
        <w:sz w:val="18"/>
      </w:rPr>
      <mc:AlternateContent>
        <mc:Choice Requires="wps">
          <w:drawing>
            <wp:anchor distT="0" distB="0" distL="114300" distR="114300" simplePos="0" relativeHeight="251669504" behindDoc="0" locked="0" layoutInCell="1" allowOverlap="1">
              <wp:simplePos x="0" y="0"/>
              <wp:positionH relativeFrom="margin">
                <wp:align>outside</wp:align>
              </wp:positionH>
              <wp:positionV relativeFrom="paragraph">
                <wp:posOffset>0</wp:posOffset>
              </wp:positionV>
              <wp:extent cx="1828800" cy="1828800"/>
              <wp:effectExtent l="0" t="0" r="0" b="0"/>
              <wp:wrapNone/>
              <wp:docPr id="32"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567A9" w:rsidRDefault="00B70137">
                          <w:pPr>
                            <w:pStyle w:val="aff9"/>
                            <w:pBdr>
                              <w:bottom w:val="none" w:sz="0" w:space="1" w:color="auto"/>
                            </w:pBdr>
                            <w:ind w:firstLineChars="0" w:firstLine="0"/>
                            <w:jc w:val="both"/>
                            <w:rPr>
                              <w:rFonts w:ascii="Times New Roman" w:hAnsi="Times New Roman"/>
                              <w:sz w:val="21"/>
                              <w:szCs w:val="21"/>
                            </w:rPr>
                          </w:pPr>
                          <w:r>
                            <w:rPr>
                              <w:rFonts w:hint="eastAsia"/>
                              <w:sz w:val="15"/>
                              <w:szCs w:val="15"/>
                            </w:rPr>
                            <w:t>·</w:t>
                          </w: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27</w:t>
                          </w:r>
                          <w:r>
                            <w:rPr>
                              <w:rFonts w:ascii="Times New Roman" w:hAnsi="Times New Roman"/>
                              <w:sz w:val="21"/>
                              <w:szCs w:val="21"/>
                            </w:rPr>
                            <w:fldChar w:fldCharType="end"/>
                          </w:r>
                          <w:r>
                            <w:rPr>
                              <w:rFonts w:hint="eastAsia"/>
                              <w:sz w:val="15"/>
                              <w:szCs w:val="15"/>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33" type="#_x0000_t202" style="position:absolute;left:0;text-align:left;margin-left:92.8pt;margin-top:0;width:2in;height:2in;z-index:251669504;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" filled="f" stroked="f" strokeweight=".5pt">
              <v:textbox style="mso-fit-shape-to-text:t" inset="0,0,0,0">
                <w:txbxContent>
                  <w:p w:rsidR="004567A9" w:rsidRDefault="00B70137">
                    <w:pPr>
                      <w:pStyle w:val="aff9"/>
                      <w:pBdr>
                        <w:bottom w:val="none" w:sz="0" w:space="1" w:color="auto"/>
                      </w:pBdr>
                      <w:ind w:firstLineChars="0" w:firstLine="0"/>
                      <w:jc w:val="both"/>
                      <w:rPr>
                        <w:rFonts w:ascii="Times New Roman" w:hAnsi="Times New Roman"/>
                        <w:sz w:val="21"/>
                        <w:szCs w:val="21"/>
                      </w:rPr>
                    </w:pPr>
                    <w:r>
                      <w:rPr>
                        <w:rFonts w:hint="eastAsia"/>
                        <w:sz w:val="15"/>
                        <w:szCs w:val="15"/>
                      </w:rPr>
                      <w:t>·</w:t>
                    </w: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27</w:t>
                    </w:r>
                    <w:r>
                      <w:rPr>
                        <w:rFonts w:ascii="Times New Roman" w:hAnsi="Times New Roman"/>
                        <w:sz w:val="21"/>
                        <w:szCs w:val="21"/>
                      </w:rPr>
                      <w:fldChar w:fldCharType="end"/>
                    </w:r>
                    <w:r>
                      <w:rPr>
                        <w:rFonts w:hint="eastAsia"/>
                        <w:sz w:val="15"/>
                        <w:szCs w:val="15"/>
                      </w:rPr>
                      <w:t>·</w:t>
                    </w:r>
                  </w:p>
                </w:txbxContent>
              </v:textbox>
              <w10:wrap anchorx="margin"/>
            </v:shape>
          </w:pict>
        </mc:Fallback>
      </mc:AlternateContent>
    </w:r>
    <w:r>
      <w:rPr>
        <w:noProof/>
        <w:sz w:val="18"/>
      </w:rPr>
      <mc:AlternateContent>
        <mc:Choice Requires="wps">
          <w:drawing>
            <wp:anchor distT="0" distB="0" distL="114300" distR="114300" simplePos="0" relativeHeight="251668480" behindDoc="0" locked="0" layoutInCell="1" allowOverlap="1">
              <wp:simplePos x="0" y="0"/>
              <wp:positionH relativeFrom="margin">
                <wp:align>inside</wp:align>
              </wp:positionH>
              <wp:positionV relativeFrom="paragraph">
                <wp:posOffset>0</wp:posOffset>
              </wp:positionV>
              <wp:extent cx="1828800" cy="1828800"/>
              <wp:effectExtent l="0" t="0" r="0" b="0"/>
              <wp:wrapNone/>
              <wp:docPr id="30"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567A9" w:rsidRDefault="004567A9">
                          <w:pPr>
                            <w:ind w:firstLine="380"/>
                            <w:jc w:val="cen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5" o:spid="_x0000_s1034" type="#_x0000_t202" style="position:absolute;left:0;text-align:left;margin-left:0;margin-top:0;width:2in;height:2in;z-index:251668480;visibility:visible;mso-wrap-style:none;mso-wrap-distance-left:9pt;mso-wrap-distance-top:0;mso-wrap-distance-right:9pt;mso-wrap-distance-bottom:0;mso-position-horizontal:in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" filled="f" stroked="f" strokeweight=".5pt">
              <v:textbox style="mso-fit-shape-to-text:t" inset="0,0,0,0">
                <w:txbxContent>
                  <w:p w:rsidR="004567A9" w:rsidRDefault="004567A9">
                    <w:pPr>
                      <w:ind w:firstLine="380"/>
                      <w:jc w:val="center"/>
                    </w:pPr>
                  </w:p>
                </w:txbxContent>
              </v:textbox>
              <w10:wrap anchorx="margin"/>
            </v:shape>
          </w:pict>
        </mc:Fallback>
      </mc:AlternateContent>
    </w:r>
    <w:r>
      <w:rPr>
        <w:rFonts w:ascii="Arial" w:eastAsia="黑体" w:hAnsi="Arial" w:cs="Arial" w:hint="eastAsia"/>
        <w:spacing w:val="6"/>
        <w:sz w:val="18"/>
        <w:szCs w:val="18"/>
      </w:rPr>
      <w:t xml:space="preserve">                     </w:t>
    </w:r>
    <w:r>
      <w:rPr>
        <w:rFonts w:ascii="Arial" w:eastAsia="黑体" w:hAnsi="Arial" w:cs="Arial" w:hint="eastAsia"/>
        <w:spacing w:val="6"/>
        <w:sz w:val="18"/>
        <w:szCs w:val="18"/>
      </w:rPr>
      <w:t>第一部分</w:t>
    </w:r>
    <w:r>
      <w:rPr>
        <w:rFonts w:ascii="Arial" w:eastAsia="黑体" w:hAnsi="Arial" w:cs="Arial" w:hint="eastAsia"/>
        <w:spacing w:val="6"/>
        <w:sz w:val="18"/>
        <w:szCs w:val="18"/>
      </w:rPr>
      <w:t xml:space="preserve">  </w:t>
    </w:r>
    <w:r>
      <w:rPr>
        <w:rFonts w:ascii="Arial" w:eastAsia="黑体" w:hAnsi="Arial" w:cs="Arial" w:hint="eastAsia"/>
        <w:spacing w:val="6"/>
        <w:sz w:val="18"/>
        <w:szCs w:val="18"/>
      </w:rPr>
      <w:t>毕业学位信息</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67A9" w:rsidRDefault="00B70137">
    <w:pPr>
      <w:pStyle w:val="aff9"/>
      <w:ind w:firstLineChars="400" w:firstLine="720"/>
      <w:jc w:val="left"/>
      <w:rPr>
        <w:spacing w:val="6"/>
      </w:rPr>
    </w:pPr>
    <w:r>
      <w:rPr>
        <w:noProof/>
      </w:rPr>
      <mc:AlternateContent>
        <mc:Choice Requires="wps">
          <w:drawing>
            <wp:anchor distT="0" distB="0" distL="114300" distR="114300" simplePos="0" relativeHeight="251664384" behindDoc="0" locked="0" layoutInCell="1" allowOverlap="1">
              <wp:simplePos x="0" y="0"/>
              <wp:positionH relativeFrom="margin">
                <wp:posOffset>-12065</wp:posOffset>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567A9" w:rsidRDefault="00B70137">
                          <w:pPr>
                            <w:pStyle w:val="aff9"/>
                            <w:pBdr>
                              <w:bottom w:val="none" w:sz="0" w:space="1" w:color="auto"/>
                            </w:pBdr>
                            <w:ind w:firstLineChars="0" w:firstLine="0"/>
                            <w:jc w:val="left"/>
                            <w:rPr>
                              <w:rFonts w:ascii="Times New Roman" w:hAnsi="Times New Roman"/>
                              <w:sz w:val="21"/>
                              <w:szCs w:val="21"/>
                            </w:rPr>
                          </w:pPr>
                          <w:r>
                            <w:rPr>
                              <w:rFonts w:hint="eastAsia"/>
                              <w:sz w:val="15"/>
                              <w:szCs w:val="15"/>
                            </w:rPr>
                            <w:t>·</w:t>
                          </w: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94</w:t>
                          </w:r>
                          <w:r>
                            <w:rPr>
                              <w:rFonts w:ascii="Times New Roman" w:hAnsi="Times New Roman"/>
                              <w:sz w:val="21"/>
                              <w:szCs w:val="21"/>
                            </w:rPr>
                            <w:fldChar w:fldCharType="end"/>
                          </w:r>
                          <w:r>
                            <w:rPr>
                              <w:rFonts w:hint="eastAsia"/>
                              <w:sz w:val="15"/>
                              <w:szCs w:val="15"/>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8" o:spid="_x0000_s1035" type="#_x0000_t202" style="position:absolute;left:0;text-align:left;margin-left:-.95pt;margin-top:0;width:2in;height:2in;z-index:25166438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" filled="f" stroked="f" strokeweight=".5pt">
              <v:textbox style="mso-fit-shape-to-text:t" inset="0,0,0,0">
                <w:txbxContent>
                  <w:p w:rsidR="004567A9" w:rsidRDefault="00B70137">
                    <w:pPr>
                      <w:pStyle w:val="aff9"/>
                      <w:pBdr>
                        <w:bottom w:val="none" w:sz="0" w:space="1" w:color="auto"/>
                      </w:pBdr>
                      <w:ind w:firstLineChars="0" w:firstLine="0"/>
                      <w:jc w:val="left"/>
                      <w:rPr>
                        <w:rFonts w:ascii="Times New Roman" w:hAnsi="Times New Roman"/>
                        <w:sz w:val="21"/>
                        <w:szCs w:val="21"/>
                      </w:rPr>
                    </w:pPr>
                    <w:r>
                      <w:rPr>
                        <w:rFonts w:hint="eastAsia"/>
                        <w:sz w:val="15"/>
                        <w:szCs w:val="15"/>
                      </w:rPr>
                      <w:t>·</w:t>
                    </w: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94</w:t>
                    </w:r>
                    <w:r>
                      <w:rPr>
                        <w:rFonts w:ascii="Times New Roman" w:hAnsi="Times New Roman"/>
                        <w:sz w:val="21"/>
                        <w:szCs w:val="21"/>
                      </w:rPr>
                      <w:fldChar w:fldCharType="end"/>
                    </w:r>
                    <w:r>
                      <w:rPr>
                        <w:rFonts w:hint="eastAsia"/>
                        <w:sz w:val="15"/>
                        <w:szCs w:val="15"/>
                      </w:rPr>
                      <w:t>·</w:t>
                    </w:r>
                  </w:p>
                </w:txbxContent>
              </v:textbox>
              <w10:wrap anchorx="margin"/>
            </v:shape>
          </w:pict>
        </mc:Fallback>
      </mc:AlternateContent>
    </w:r>
    <w:r>
      <w:rPr>
        <w:rFonts w:ascii="Arial" w:eastAsia="黑体" w:hAnsi="Arial" w:cs="Arial" w:hint="eastAsia"/>
        <w:spacing w:val="6"/>
      </w:rPr>
      <w:t>厦门大学</w:t>
    </w:r>
    <w:r>
      <w:rPr>
        <w:rFonts w:ascii="Arial" w:eastAsia="黑体" w:hAnsi="Arial" w:cs="Arial" w:hint="eastAsia"/>
        <w:spacing w:val="6"/>
      </w:rPr>
      <w:t>2025</w:t>
    </w:r>
    <w:r>
      <w:rPr>
        <w:rFonts w:ascii="Arial" w:eastAsia="黑体" w:hAnsi="Arial" w:cs="Arial" w:hint="eastAsia"/>
        <w:spacing w:val="6"/>
      </w:rPr>
      <w:t>本科生学业指南</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67A9" w:rsidRDefault="00B70137">
    <w:pPr>
      <w:pBdr>
        <w:bottom w:val="single" w:sz="4" w:space="0" w:color="auto"/>
      </w:pBdr>
      <w:ind w:firstLine="360"/>
      <w:jc w:val="center"/>
      <w:rPr>
        <w:spacing w:val="6"/>
      </w:rPr>
    </w:pPr>
    <w:r>
      <w:rPr>
        <w:noProof/>
        <w:sz w:val="18"/>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20"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567A9" w:rsidRDefault="00B70137">
                          <w:pPr>
                            <w:pStyle w:val="aff9"/>
                            <w:pBdr>
                              <w:bottom w:val="none" w:sz="0" w:space="1" w:color="auto"/>
                            </w:pBdr>
                            <w:ind w:firstLineChars="0" w:firstLine="0"/>
                            <w:jc w:val="both"/>
                            <w:rPr>
                              <w:rFonts w:ascii="Times New Roman" w:hAnsi="Times New Roman"/>
                              <w:sz w:val="21"/>
                              <w:szCs w:val="21"/>
                            </w:rPr>
                          </w:pPr>
                          <w:r>
                            <w:rPr>
                              <w:rFonts w:hint="eastAsia"/>
                              <w:sz w:val="15"/>
                              <w:szCs w:val="15"/>
                            </w:rPr>
                            <w:t>·</w:t>
                          </w: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25</w:t>
                          </w:r>
                          <w:r>
                            <w:rPr>
                              <w:rFonts w:ascii="Times New Roman" w:hAnsi="Times New Roman"/>
                              <w:sz w:val="21"/>
                              <w:szCs w:val="21"/>
                            </w:rPr>
                            <w:fldChar w:fldCharType="end"/>
                          </w:r>
                          <w:r>
                            <w:rPr>
                              <w:rFonts w:hint="eastAsia"/>
                              <w:sz w:val="15"/>
                              <w:szCs w:val="15"/>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6" o:spid="_x0000_s1036" type="#_x0000_t202" style="position:absolute;left:0;text-align:left;margin-left:92.8pt;margin-top:0;width:2in;height:2in;z-index:251661312;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" filled="f" stroked="f" strokeweight=".5pt">
              <v:textbox style="mso-fit-shape-to-text:t" inset="0,0,0,0">
                <w:txbxContent>
                  <w:p w:rsidR="004567A9" w:rsidRDefault="00B70137">
                    <w:pPr>
                      <w:pStyle w:val="aff9"/>
                      <w:pBdr>
                        <w:bottom w:val="none" w:sz="0" w:space="1" w:color="auto"/>
                      </w:pBdr>
                      <w:ind w:firstLineChars="0" w:firstLine="0"/>
                      <w:jc w:val="both"/>
                      <w:rPr>
                        <w:rFonts w:ascii="Times New Roman" w:hAnsi="Times New Roman"/>
                        <w:sz w:val="21"/>
                        <w:szCs w:val="21"/>
                      </w:rPr>
                    </w:pPr>
                    <w:r>
                      <w:rPr>
                        <w:rFonts w:hint="eastAsia"/>
                        <w:sz w:val="15"/>
                        <w:szCs w:val="15"/>
                      </w:rPr>
                      <w:t>·</w:t>
                    </w: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25</w:t>
                    </w:r>
                    <w:r>
                      <w:rPr>
                        <w:rFonts w:ascii="Times New Roman" w:hAnsi="Times New Roman"/>
                        <w:sz w:val="21"/>
                        <w:szCs w:val="21"/>
                      </w:rPr>
                      <w:fldChar w:fldCharType="end"/>
                    </w:r>
                    <w:r>
                      <w:rPr>
                        <w:rFonts w:hint="eastAsia"/>
                        <w:sz w:val="15"/>
                        <w:szCs w:val="15"/>
                      </w:rPr>
                      <w:t>·</w:t>
                    </w:r>
                  </w:p>
                </w:txbxContent>
              </v:textbox>
              <w10:wrap anchorx="margin"/>
            </v:shape>
          </w:pict>
        </mc:Fallback>
      </mc:AlternateContent>
    </w:r>
    <w:r>
      <w:rPr>
        <w:noProof/>
        <w:sz w:val="18"/>
      </w:rPr>
      <mc:AlternateContent>
        <mc:Choice Requires="wps">
          <w:drawing>
            <wp:anchor distT="0" distB="0" distL="114300" distR="114300" simplePos="0" relativeHeight="251660288" behindDoc="0" locked="0" layoutInCell="1" allowOverlap="1">
              <wp:simplePos x="0" y="0"/>
              <wp:positionH relativeFrom="margin">
                <wp:align>inside</wp:align>
              </wp:positionH>
              <wp:positionV relativeFrom="paragraph">
                <wp:posOffset>0</wp:posOffset>
              </wp:positionV>
              <wp:extent cx="1828800" cy="1828800"/>
              <wp:effectExtent l="0" t="0" r="0" b="0"/>
              <wp:wrapNone/>
              <wp:docPr id="18"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567A9" w:rsidRDefault="004567A9">
                          <w:pPr>
                            <w:ind w:firstLine="380"/>
                            <w:jc w:val="cen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7" o:spid="_x0000_s1037" type="#_x0000_t202" style="position:absolute;left:0;text-align:left;margin-left:0;margin-top:0;width:2in;height:2in;z-index:251660288;visibility:visible;mso-wrap-style:none;mso-wrap-distance-left:9pt;mso-wrap-distance-top:0;mso-wrap-distance-right:9pt;mso-wrap-distance-bottom:0;mso-position-horizontal:in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" filled="f" stroked="f" strokeweight=".5pt">
              <v:textbox style="mso-fit-shape-to-text:t" inset="0,0,0,0">
                <w:txbxContent>
                  <w:p w:rsidR="004567A9" w:rsidRDefault="004567A9">
                    <w:pPr>
                      <w:ind w:firstLine="380"/>
                      <w:jc w:val="center"/>
                    </w:pPr>
                  </w:p>
                </w:txbxContent>
              </v:textbox>
              <w10:wrap anchorx="margin"/>
            </v:shape>
          </w:pict>
        </mc:Fallback>
      </mc:AlternateContent>
    </w:r>
    <w:r>
      <w:rPr>
        <w:rFonts w:ascii="Arial" w:eastAsia="黑体" w:hAnsi="Arial" w:cs="Arial" w:hint="eastAsia"/>
        <w:spacing w:val="6"/>
        <w:sz w:val="18"/>
        <w:szCs w:val="18"/>
      </w:rPr>
      <w:t xml:space="preserve">                       </w:t>
    </w:r>
    <w:r>
      <w:rPr>
        <w:rFonts w:ascii="Arial" w:eastAsia="黑体" w:hAnsi="Arial" w:cs="Arial" w:hint="eastAsia"/>
        <w:spacing w:val="6"/>
        <w:sz w:val="18"/>
        <w:szCs w:val="18"/>
      </w:rPr>
      <w:t>第二部分</w:t>
    </w:r>
    <w:r>
      <w:rPr>
        <w:rFonts w:ascii="Arial" w:eastAsia="黑体" w:hAnsi="Arial" w:cs="Arial" w:hint="eastAsia"/>
        <w:spacing w:val="6"/>
        <w:sz w:val="18"/>
        <w:szCs w:val="18"/>
      </w:rPr>
      <w:t xml:space="preserve">  </w:t>
    </w:r>
    <w:r>
      <w:rPr>
        <w:rFonts w:ascii="Arial" w:eastAsia="黑体" w:hAnsi="Arial" w:cs="Arial" w:hint="eastAsia"/>
        <w:spacing w:val="6"/>
        <w:sz w:val="18"/>
        <w:szCs w:val="18"/>
      </w:rPr>
      <w:t>学术政策要求</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67A9" w:rsidRDefault="004567A9">
    <w:pPr>
      <w:pStyle w:val="aff9"/>
      <w:ind w:firstLine="36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67A9" w:rsidRDefault="00B70137">
    <w:pPr>
      <w:pStyle w:val="aff9"/>
      <w:pBdr>
        <w:bottom w:val="single" w:sz="4" w:space="1" w:color="auto"/>
      </w:pBdr>
      <w:ind w:firstLine="384"/>
      <w:rPr>
        <w:spacing w:val="6"/>
      </w:rPr>
    </w:pPr>
    <w:r>
      <w:rPr>
        <w:rFonts w:ascii="Arial" w:eastAsia="黑体" w:hAnsi="Arial" w:cs="Arial" w:hint="eastAsia"/>
        <w:spacing w:val="6"/>
      </w:rPr>
      <w:t xml:space="preserve">                      </w:t>
    </w:r>
    <w:r>
      <w:rPr>
        <w:rFonts w:ascii="Arial" w:eastAsia="黑体" w:hAnsi="Arial" w:cs="Arial" w:hint="eastAsia"/>
        <w:spacing w:val="6"/>
      </w:rPr>
      <w:t>第二部分</w:t>
    </w:r>
    <w:r>
      <w:rPr>
        <w:noProof/>
      </w:rPr>
      <mc:AlternateContent>
        <mc:Choice Requires="wps">
          <w:drawing>
            <wp:anchor distT="0" distB="0" distL="114300" distR="114300" simplePos="0" relativeHeight="251663360" behindDoc="0" locked="0" layoutInCell="1" allowOverlap="1">
              <wp:simplePos x="0" y="0"/>
              <wp:positionH relativeFrom="margin">
                <wp:align>outside</wp:align>
              </wp:positionH>
              <wp:positionV relativeFrom="paragraph">
                <wp:posOffset>0</wp:posOffset>
              </wp:positionV>
              <wp:extent cx="1828800" cy="1828800"/>
              <wp:effectExtent l="0" t="0" r="0" b="0"/>
              <wp:wrapNone/>
              <wp:docPr id="23"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567A9" w:rsidRDefault="00B70137">
                          <w:pPr>
                            <w:pStyle w:val="aff9"/>
                            <w:pBdr>
                              <w:bottom w:val="none" w:sz="0" w:space="1" w:color="auto"/>
                            </w:pBdr>
                            <w:ind w:firstLineChars="0" w:firstLine="0"/>
                            <w:jc w:val="both"/>
                            <w:rPr>
                              <w:rFonts w:ascii="Times New Roman" w:hAnsi="Times New Roman"/>
                              <w:sz w:val="21"/>
                              <w:szCs w:val="21"/>
                            </w:rPr>
                          </w:pPr>
                          <w:r>
                            <w:rPr>
                              <w:rFonts w:hint="eastAsia"/>
                              <w:sz w:val="15"/>
                              <w:szCs w:val="15"/>
                            </w:rPr>
                            <w:t>·</w:t>
                          </w: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51</w:t>
                          </w:r>
                          <w:r>
                            <w:rPr>
                              <w:rFonts w:ascii="Times New Roman" w:hAnsi="Times New Roman"/>
                              <w:sz w:val="21"/>
                              <w:szCs w:val="21"/>
                            </w:rPr>
                            <w:fldChar w:fldCharType="end"/>
                          </w:r>
                          <w:r>
                            <w:rPr>
                              <w:rFonts w:hint="eastAsia"/>
                              <w:sz w:val="15"/>
                              <w:szCs w:val="15"/>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8" o:spid="_x0000_s1038" type="#_x0000_t202" style="position:absolute;left:0;text-align:left;margin-left:92.8pt;margin-top:0;width:2in;height:2in;z-index:251663360;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" filled="f" stroked="f" strokeweight=".5pt">
              <v:textbox style="mso-fit-shape-to-text:t" inset="0,0,0,0">
                <w:txbxContent>
                  <w:p w:rsidR="004567A9" w:rsidRDefault="00B70137">
                    <w:pPr>
                      <w:pStyle w:val="aff9"/>
                      <w:pBdr>
                        <w:bottom w:val="none" w:sz="0" w:space="1" w:color="auto"/>
                      </w:pBdr>
                      <w:ind w:firstLineChars="0" w:firstLine="0"/>
                      <w:jc w:val="both"/>
                      <w:rPr>
                        <w:rFonts w:ascii="Times New Roman" w:hAnsi="Times New Roman"/>
                        <w:sz w:val="21"/>
                        <w:szCs w:val="21"/>
                      </w:rPr>
                    </w:pPr>
                    <w:r>
                      <w:rPr>
                        <w:rFonts w:hint="eastAsia"/>
                        <w:sz w:val="15"/>
                        <w:szCs w:val="15"/>
                      </w:rPr>
                      <w:t>·</w:t>
                    </w: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51</w:t>
                    </w:r>
                    <w:r>
                      <w:rPr>
                        <w:rFonts w:ascii="Times New Roman" w:hAnsi="Times New Roman"/>
                        <w:sz w:val="21"/>
                        <w:szCs w:val="21"/>
                      </w:rPr>
                      <w:fldChar w:fldCharType="end"/>
                    </w:r>
                    <w:r>
                      <w:rPr>
                        <w:rFonts w:hint="eastAsia"/>
                        <w:sz w:val="15"/>
                        <w:szCs w:val="15"/>
                      </w:rPr>
                      <w:t>·</w:t>
                    </w:r>
                  </w:p>
                </w:txbxContent>
              </v:textbox>
              <w10:wrap anchorx="margin"/>
            </v:shape>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margin">
                <wp:align>inside</wp:align>
              </wp:positionH>
              <wp:positionV relativeFrom="paragraph">
                <wp:posOffset>0</wp:posOffset>
              </wp:positionV>
              <wp:extent cx="1828800" cy="1828800"/>
              <wp:effectExtent l="0" t="0" r="0" b="0"/>
              <wp:wrapNone/>
              <wp:docPr id="22"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567A9" w:rsidRDefault="004567A9">
                          <w:pPr>
                            <w:ind w:firstLine="380"/>
                            <w:jc w:val="cen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0" o:spid="_x0000_s1039" type="#_x0000_t202" style="position:absolute;left:0;text-align:left;margin-left:0;margin-top:0;width:2in;height:2in;z-index:251662336;visibility:visible;mso-wrap-style:none;mso-wrap-distance-left:9pt;mso-wrap-distance-top:0;mso-wrap-distance-right:9pt;mso-wrap-distance-bottom:0;mso-position-horizontal:in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" filled="f" stroked="f" strokeweight=".5pt">
              <v:textbox style="mso-fit-shape-to-text:t" inset="0,0,0,0">
                <w:txbxContent>
                  <w:p w:rsidR="004567A9" w:rsidRDefault="004567A9">
                    <w:pPr>
                      <w:ind w:firstLine="380"/>
                      <w:jc w:val="center"/>
                    </w:pPr>
                  </w:p>
                </w:txbxContent>
              </v:textbox>
              <w10:wrap anchorx="margin"/>
            </v:shape>
          </w:pict>
        </mc:Fallback>
      </mc:AlternateContent>
    </w:r>
    <w:r>
      <w:rPr>
        <w:rFonts w:ascii="Arial" w:eastAsia="黑体" w:hAnsi="Arial" w:cs="Arial" w:hint="eastAsia"/>
        <w:spacing w:val="6"/>
      </w:rPr>
      <w:t xml:space="preserve">  </w:t>
    </w:r>
    <w:r>
      <w:rPr>
        <w:rFonts w:ascii="Arial" w:eastAsia="黑体" w:hAnsi="Arial" w:cs="Arial" w:hint="eastAsia"/>
        <w:spacing w:val="6"/>
      </w:rPr>
      <w:t>学术政策要求</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67A9" w:rsidRDefault="00B70137">
    <w:pPr>
      <w:pStyle w:val="aff9"/>
      <w:ind w:firstLineChars="400" w:firstLine="720"/>
      <w:jc w:val="left"/>
      <w:rPr>
        <w:spacing w:val="6"/>
      </w:rPr>
    </w:pPr>
    <w:r>
      <w:rPr>
        <w:noProof/>
      </w:rPr>
      <mc:AlternateContent>
        <mc:Choice Requires="wps">
          <w:drawing>
            <wp:anchor distT="0" distB="0" distL="114300" distR="114300" simplePos="0" relativeHeight="2516869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567A9" w:rsidRDefault="00B70137">
                          <w:pPr>
                            <w:pStyle w:val="aff9"/>
                            <w:pBdr>
                              <w:bottom w:val="none" w:sz="0" w:space="1" w:color="auto"/>
                            </w:pBdr>
                            <w:ind w:firstLineChars="0" w:firstLine="0"/>
                            <w:jc w:val="left"/>
                            <w:rPr>
                              <w:rFonts w:ascii="Times New Roman" w:hAnsi="Times New Roman"/>
                              <w:sz w:val="21"/>
                              <w:szCs w:val="21"/>
                            </w:rPr>
                          </w:pPr>
                          <w:r>
                            <w:rPr>
                              <w:rFonts w:hint="eastAsia"/>
                              <w:sz w:val="15"/>
                              <w:szCs w:val="15"/>
                            </w:rPr>
                            <w:t>·</w:t>
                          </w: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94</w:t>
                          </w:r>
                          <w:r>
                            <w:rPr>
                              <w:rFonts w:ascii="Times New Roman" w:hAnsi="Times New Roman"/>
                              <w:sz w:val="21"/>
                              <w:szCs w:val="21"/>
                            </w:rPr>
                            <w:fldChar w:fldCharType="end"/>
                          </w:r>
                          <w:r>
                            <w:rPr>
                              <w:rFonts w:hint="eastAsia"/>
                              <w:sz w:val="15"/>
                              <w:szCs w:val="15"/>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1" o:spid="_x0000_s1040" type="#_x0000_t202" style="position:absolute;left:0;text-align:left;margin-left:92.8pt;margin-top:0;width:2in;height:2in;z-index:251686912;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" filled="f" stroked="f" strokeweight=".5pt">
              <v:textbox style="mso-fit-shape-to-text:t" inset="0,0,0,0">
                <w:txbxContent>
                  <w:p w:rsidR="004567A9" w:rsidRDefault="00B70137">
                    <w:pPr>
                      <w:pStyle w:val="aff9"/>
                      <w:pBdr>
                        <w:bottom w:val="none" w:sz="0" w:space="1" w:color="auto"/>
                      </w:pBdr>
                      <w:ind w:firstLineChars="0" w:firstLine="0"/>
                      <w:jc w:val="left"/>
                      <w:rPr>
                        <w:rFonts w:ascii="Times New Roman" w:hAnsi="Times New Roman"/>
                        <w:sz w:val="21"/>
                        <w:szCs w:val="21"/>
                      </w:rPr>
                    </w:pPr>
                    <w:r>
                      <w:rPr>
                        <w:rFonts w:hint="eastAsia"/>
                        <w:sz w:val="15"/>
                        <w:szCs w:val="15"/>
                      </w:rPr>
                      <w:t>·</w:t>
                    </w: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94</w:t>
                    </w:r>
                    <w:r>
                      <w:rPr>
                        <w:rFonts w:ascii="Times New Roman" w:hAnsi="Times New Roman"/>
                        <w:sz w:val="21"/>
                        <w:szCs w:val="21"/>
                      </w:rPr>
                      <w:fldChar w:fldCharType="end"/>
                    </w:r>
                    <w:r>
                      <w:rPr>
                        <w:rFonts w:hint="eastAsia"/>
                        <w:sz w:val="15"/>
                        <w:szCs w:val="15"/>
                      </w:rPr>
                      <w:t>·</w:t>
                    </w:r>
                  </w:p>
                </w:txbxContent>
              </v:textbox>
              <w10:wrap anchorx="margin"/>
            </v:shape>
          </w:pict>
        </mc:Fallback>
      </mc:AlternateContent>
    </w:r>
    <w:r>
      <w:rPr>
        <w:rFonts w:ascii="Arial" w:eastAsia="黑体" w:hAnsi="Arial" w:cs="Arial" w:hint="eastAsia"/>
        <w:spacing w:val="6"/>
      </w:rPr>
      <w:t>厦门大学</w:t>
    </w:r>
    <w:r>
      <w:rPr>
        <w:rFonts w:ascii="Arial" w:eastAsia="黑体" w:hAnsi="Arial" w:cs="Arial" w:hint="eastAsia"/>
        <w:spacing w:val="6"/>
      </w:rPr>
      <w:t>2025</w:t>
    </w:r>
    <w:r>
      <w:rPr>
        <w:rFonts w:ascii="Arial" w:eastAsia="黑体" w:hAnsi="Arial" w:cs="Arial" w:hint="eastAsia"/>
        <w:spacing w:val="6"/>
      </w:rPr>
      <w:t>本科生学业指南</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67A9" w:rsidRDefault="00B70137">
    <w:pPr>
      <w:pStyle w:val="aff9"/>
      <w:pBdr>
        <w:bottom w:val="single" w:sz="4" w:space="1" w:color="auto"/>
      </w:pBdr>
      <w:ind w:firstLine="360"/>
      <w:rPr>
        <w:rFonts w:ascii="Arial" w:eastAsia="黑体" w:hAnsi="Arial" w:cs="Arial"/>
        <w:spacing w:val="6"/>
      </w:rPr>
    </w:pPr>
    <w:r>
      <w:rPr>
        <w:noProof/>
      </w:rPr>
      <mc:AlternateContent>
        <mc:Choice Requires="wps">
          <w:drawing>
            <wp:anchor distT="0" distB="0" distL="114300" distR="114300" simplePos="0" relativeHeight="2516848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40"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567A9" w:rsidRDefault="00B70137">
                          <w:pPr>
                            <w:pStyle w:val="aff9"/>
                            <w:pBdr>
                              <w:bottom w:val="none" w:sz="0" w:space="1" w:color="auto"/>
                            </w:pBdr>
                            <w:ind w:firstLineChars="0" w:firstLine="0"/>
                            <w:jc w:val="both"/>
                            <w:rPr>
                              <w:rFonts w:ascii="Times New Roman" w:hAnsi="Times New Roman"/>
                              <w:sz w:val="21"/>
                              <w:szCs w:val="21"/>
                            </w:rPr>
                          </w:pPr>
                          <w:r>
                            <w:rPr>
                              <w:rFonts w:hint="eastAsia"/>
                              <w:sz w:val="15"/>
                              <w:szCs w:val="15"/>
                            </w:rPr>
                            <w:t>·</w:t>
                          </w: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95</w:t>
                          </w:r>
                          <w:r>
                            <w:rPr>
                              <w:rFonts w:ascii="Times New Roman" w:hAnsi="Times New Roman"/>
                              <w:sz w:val="21"/>
                              <w:szCs w:val="21"/>
                            </w:rPr>
                            <w:fldChar w:fldCharType="end"/>
                          </w:r>
                          <w:r>
                            <w:rPr>
                              <w:rFonts w:hint="eastAsia"/>
                              <w:sz w:val="15"/>
                              <w:szCs w:val="15"/>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5" o:spid="_x0000_s1041" type="#_x0000_t202" style="position:absolute;left:0;text-align:left;margin-left:92.8pt;margin-top:0;width:2in;height:2in;z-index:251684864;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" filled="f" stroked="f" strokeweight=".5pt">
              <v:textbox style="mso-fit-shape-to-text:t" inset="0,0,0,0">
                <w:txbxContent>
                  <w:p w:rsidR="004567A9" w:rsidRDefault="00B70137">
                    <w:pPr>
                      <w:pStyle w:val="aff9"/>
                      <w:pBdr>
                        <w:bottom w:val="none" w:sz="0" w:space="1" w:color="auto"/>
                      </w:pBdr>
                      <w:ind w:firstLineChars="0" w:firstLine="0"/>
                      <w:jc w:val="both"/>
                      <w:rPr>
                        <w:rFonts w:ascii="Times New Roman" w:hAnsi="Times New Roman"/>
                        <w:sz w:val="21"/>
                        <w:szCs w:val="21"/>
                      </w:rPr>
                    </w:pPr>
                    <w:r>
                      <w:rPr>
                        <w:rFonts w:hint="eastAsia"/>
                        <w:sz w:val="15"/>
                        <w:szCs w:val="15"/>
                      </w:rPr>
                      <w:t>·</w:t>
                    </w: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95</w:t>
                    </w:r>
                    <w:r>
                      <w:rPr>
                        <w:rFonts w:ascii="Times New Roman" w:hAnsi="Times New Roman"/>
                        <w:sz w:val="21"/>
                        <w:szCs w:val="21"/>
                      </w:rPr>
                      <w:fldChar w:fldCharType="end"/>
                    </w:r>
                    <w:r>
                      <w:rPr>
                        <w:rFonts w:hint="eastAsia"/>
                        <w:sz w:val="15"/>
                        <w:szCs w:val="15"/>
                      </w:rPr>
                      <w:t>·</w:t>
                    </w:r>
                  </w:p>
                </w:txbxContent>
              </v:textbox>
              <w10:wrap anchorx="margin"/>
            </v:shape>
          </w:pict>
        </mc:Fallback>
      </mc:AlternateContent>
    </w:r>
    <w:r>
      <w:rPr>
        <w:noProof/>
      </w:rPr>
      <mc:AlternateContent>
        <mc:Choice Requires="wps">
          <w:drawing>
            <wp:anchor distT="0" distB="0" distL="114300" distR="114300" simplePos="0" relativeHeight="251683840" behindDoc="0" locked="0" layoutInCell="1" allowOverlap="1">
              <wp:simplePos x="0" y="0"/>
              <wp:positionH relativeFrom="margin">
                <wp:align>inside</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567A9" w:rsidRDefault="004567A9">
                          <w:pPr>
                            <w:ind w:firstLine="380"/>
                            <w:jc w:val="cen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41" o:spid="_x0000_s1042" type="#_x0000_t202" style="position:absolute;left:0;text-align:left;margin-left:0;margin-top:0;width:2in;height:2in;z-index:251683840;visibility:visible;mso-wrap-style:none;mso-wrap-distance-left:9pt;mso-wrap-distance-top:0;mso-wrap-distance-right:9pt;mso-wrap-distance-bottom:0;mso-position-horizontal:in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" filled="f" stroked="f" strokeweight=".5pt">
              <v:textbox style="mso-fit-shape-to-text:t" inset="0,0,0,0">
                <w:txbxContent>
                  <w:p w:rsidR="004567A9" w:rsidRDefault="004567A9">
                    <w:pPr>
                      <w:ind w:firstLine="380"/>
                      <w:jc w:val="center"/>
                    </w:pPr>
                  </w:p>
                </w:txbxContent>
              </v:textbox>
              <w10:wrap anchorx="margin"/>
            </v:shape>
          </w:pict>
        </mc:Fallback>
      </mc:AlternateContent>
    </w:r>
    <w:r>
      <w:rPr>
        <w:rFonts w:hint="eastAsia"/>
        <w:spacing w:val="6"/>
      </w:rPr>
      <w:t xml:space="preserve">                      </w:t>
    </w:r>
    <w:r>
      <w:rPr>
        <w:rFonts w:ascii="Arial" w:eastAsia="黑体" w:hAnsi="Arial" w:cs="Arial" w:hint="eastAsia"/>
        <w:spacing w:val="6"/>
      </w:rPr>
      <w:t>第</w:t>
    </w:r>
    <w:r>
      <w:rPr>
        <w:rFonts w:ascii="Arial" w:eastAsia="黑体" w:hAnsi="Arial" w:cs="Arial" w:hint="eastAsia"/>
        <w:spacing w:val="6"/>
      </w:rPr>
      <w:t>三</w:t>
    </w:r>
    <w:r>
      <w:rPr>
        <w:rFonts w:ascii="Arial" w:eastAsia="黑体" w:hAnsi="Arial" w:cs="Arial" w:hint="eastAsia"/>
        <w:spacing w:val="6"/>
      </w:rPr>
      <w:t>部分</w:t>
    </w:r>
    <w:r>
      <w:rPr>
        <w:rFonts w:ascii="Arial" w:eastAsia="黑体" w:hAnsi="Arial" w:cs="Arial" w:hint="eastAsia"/>
        <w:spacing w:val="6"/>
      </w:rPr>
      <w:t xml:space="preserve">  </w:t>
    </w:r>
    <w:r>
      <w:rPr>
        <w:rFonts w:ascii="Arial" w:eastAsia="黑体" w:hAnsi="Arial" w:cs="Arial" w:hint="eastAsia"/>
        <w:spacing w:val="6"/>
      </w:rPr>
      <w:t>学校</w:t>
    </w:r>
    <w:r>
      <w:rPr>
        <w:rFonts w:ascii="Arial" w:eastAsia="黑体" w:hAnsi="Arial" w:cs="Arial" w:hint="eastAsia"/>
        <w:spacing w:val="6"/>
      </w:rPr>
      <w:t>资源</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67A9" w:rsidRDefault="00B70137">
    <w:pPr>
      <w:pStyle w:val="aff9"/>
      <w:ind w:firstLineChars="400" w:firstLine="720"/>
      <w:jc w:val="left"/>
      <w:rPr>
        <w:spacing w:val="6"/>
      </w:rPr>
    </w:pPr>
    <w:r>
      <w:rPr>
        <w:noProof/>
      </w:rPr>
      <mc:AlternateContent>
        <mc:Choice Requires="wps">
          <w:drawing>
            <wp:anchor distT="0" distB="0" distL="114300" distR="114300" simplePos="0" relativeHeight="251689984" behindDoc="0" locked="0" layoutInCell="1" allowOverlap="1">
              <wp:simplePos x="0" y="0"/>
              <wp:positionH relativeFrom="margin">
                <wp:align>outside</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567A9" w:rsidRDefault="00B70137">
                          <w:pPr>
                            <w:pStyle w:val="aff9"/>
                            <w:pBdr>
                              <w:bottom w:val="none" w:sz="0" w:space="1" w:color="auto"/>
                            </w:pBdr>
                            <w:ind w:firstLineChars="0" w:firstLine="0"/>
                            <w:jc w:val="left"/>
                            <w:rPr>
                              <w:rFonts w:ascii="Times New Roman" w:hAnsi="Times New Roman"/>
                              <w:sz w:val="21"/>
                              <w:szCs w:val="21"/>
                            </w:rPr>
                          </w:pPr>
                          <w:r>
                            <w:rPr>
                              <w:rFonts w:hint="eastAsia"/>
                              <w:sz w:val="15"/>
                              <w:szCs w:val="15"/>
                            </w:rPr>
                            <w:t>·</w:t>
                          </w: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94</w:t>
                          </w:r>
                          <w:r>
                            <w:rPr>
                              <w:rFonts w:ascii="Times New Roman" w:hAnsi="Times New Roman"/>
                              <w:sz w:val="21"/>
                              <w:szCs w:val="21"/>
                            </w:rPr>
                            <w:fldChar w:fldCharType="end"/>
                          </w:r>
                          <w:r>
                            <w:rPr>
                              <w:rFonts w:hint="eastAsia"/>
                              <w:sz w:val="15"/>
                              <w:szCs w:val="15"/>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26" o:spid="_x0000_s1043" type="#_x0000_t202" style="position:absolute;left:0;text-align:left;margin-left:92.8pt;margin-top:0;width:2in;height:2in;z-index:251689984;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" filled="f" stroked="f" strokeweight=".5pt">
              <v:textbox style="mso-fit-shape-to-text:t" inset="0,0,0,0">
                <w:txbxContent>
                  <w:p w:rsidR="004567A9" w:rsidRDefault="00B70137">
                    <w:pPr>
                      <w:pStyle w:val="aff9"/>
                      <w:pBdr>
                        <w:bottom w:val="none" w:sz="0" w:space="1" w:color="auto"/>
                      </w:pBdr>
                      <w:ind w:firstLineChars="0" w:firstLine="0"/>
                      <w:jc w:val="left"/>
                      <w:rPr>
                        <w:rFonts w:ascii="Times New Roman" w:hAnsi="Times New Roman"/>
                        <w:sz w:val="21"/>
                        <w:szCs w:val="21"/>
                      </w:rPr>
                    </w:pPr>
                    <w:r>
                      <w:rPr>
                        <w:rFonts w:hint="eastAsia"/>
                        <w:sz w:val="15"/>
                        <w:szCs w:val="15"/>
                      </w:rPr>
                      <w:t>·</w:t>
                    </w: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94</w:t>
                    </w:r>
                    <w:r>
                      <w:rPr>
                        <w:rFonts w:ascii="Times New Roman" w:hAnsi="Times New Roman"/>
                        <w:sz w:val="21"/>
                        <w:szCs w:val="21"/>
                      </w:rPr>
                      <w:fldChar w:fldCharType="end"/>
                    </w:r>
                    <w:r>
                      <w:rPr>
                        <w:rFonts w:hint="eastAsia"/>
                        <w:sz w:val="15"/>
                        <w:szCs w:val="15"/>
                      </w:rPr>
                      <w:t>·</w:t>
                    </w:r>
                  </w:p>
                </w:txbxContent>
              </v:textbox>
              <w10:wrap anchorx="margin"/>
            </v:shape>
          </w:pict>
        </mc:Fallback>
      </mc:AlternateContent>
    </w:r>
    <w:r>
      <w:rPr>
        <w:rFonts w:ascii="Arial" w:eastAsia="黑体" w:hAnsi="Arial" w:cs="Arial" w:hint="eastAsia"/>
        <w:spacing w:val="6"/>
      </w:rPr>
      <w:t>厦门大学</w:t>
    </w:r>
    <w:r>
      <w:rPr>
        <w:rFonts w:ascii="Arial" w:eastAsia="黑体" w:hAnsi="Arial" w:cs="Arial" w:hint="eastAsia"/>
        <w:spacing w:val="6"/>
      </w:rPr>
      <w:t>2025</w:t>
    </w:r>
    <w:r>
      <w:rPr>
        <w:rFonts w:ascii="Arial" w:eastAsia="黑体" w:hAnsi="Arial" w:cs="Arial" w:hint="eastAsia"/>
        <w:spacing w:val="6"/>
      </w:rPr>
      <w:t>本科生学业指南</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67A9" w:rsidRDefault="00B70137">
    <w:pPr>
      <w:pStyle w:val="aff9"/>
      <w:pBdr>
        <w:bottom w:val="single" w:sz="4" w:space="1" w:color="auto"/>
      </w:pBdr>
      <w:ind w:firstLine="360"/>
      <w:rPr>
        <w:rFonts w:ascii="Arial" w:eastAsia="黑体" w:hAnsi="Arial" w:cs="Arial"/>
        <w:spacing w:val="6"/>
      </w:rPr>
    </w:pPr>
    <w:r>
      <w:rPr>
        <w:noProof/>
      </w:rPr>
      <mc:AlternateContent>
        <mc:Choice Requires="wps">
          <w:drawing>
            <wp:anchor distT="0" distB="0" distL="114300" distR="114300" simplePos="0" relativeHeight="251688960" behindDoc="0" locked="0" layoutInCell="1" allowOverlap="1">
              <wp:simplePos x="0" y="0"/>
              <wp:positionH relativeFrom="margin">
                <wp:align>outside</wp:align>
              </wp:positionH>
              <wp:positionV relativeFrom="paragraph">
                <wp:posOffset>0</wp:posOffset>
              </wp:positionV>
              <wp:extent cx="1828800" cy="1828800"/>
              <wp:effectExtent l="0" t="0" r="0" b="0"/>
              <wp:wrapNone/>
              <wp:docPr id="24"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567A9" w:rsidRDefault="00B70137">
                          <w:pPr>
                            <w:pStyle w:val="aff9"/>
                            <w:pBdr>
                              <w:bottom w:val="none" w:sz="0" w:space="1" w:color="auto"/>
                            </w:pBdr>
                            <w:ind w:firstLineChars="0" w:firstLine="0"/>
                            <w:jc w:val="both"/>
                            <w:rPr>
                              <w:rFonts w:ascii="Times New Roman" w:hAnsi="Times New Roman"/>
                              <w:sz w:val="21"/>
                              <w:szCs w:val="21"/>
                            </w:rPr>
                          </w:pPr>
                          <w:r>
                            <w:rPr>
                              <w:rFonts w:hint="eastAsia"/>
                              <w:sz w:val="15"/>
                              <w:szCs w:val="15"/>
                            </w:rPr>
                            <w:t>·</w:t>
                          </w: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95</w:t>
                          </w:r>
                          <w:r>
                            <w:rPr>
                              <w:rFonts w:ascii="Times New Roman" w:hAnsi="Times New Roman"/>
                              <w:sz w:val="21"/>
                              <w:szCs w:val="21"/>
                            </w:rPr>
                            <w:fldChar w:fldCharType="end"/>
                          </w:r>
                          <w:r>
                            <w:rPr>
                              <w:rFonts w:hint="eastAsia"/>
                              <w:sz w:val="15"/>
                              <w:szCs w:val="15"/>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44" type="#_x0000_t202" style="position:absolute;left:0;text-align:left;margin-left:92.8pt;margin-top:0;width:2in;height:2in;z-index:251688960;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" filled="f" stroked="f" strokeweight=".5pt">
              <v:textbox style="mso-fit-shape-to-text:t" inset="0,0,0,0">
                <w:txbxContent>
                  <w:p w:rsidR="004567A9" w:rsidRDefault="00B70137">
                    <w:pPr>
                      <w:pStyle w:val="aff9"/>
                      <w:pBdr>
                        <w:bottom w:val="none" w:sz="0" w:space="1" w:color="auto"/>
                      </w:pBdr>
                      <w:ind w:firstLineChars="0" w:firstLine="0"/>
                      <w:jc w:val="both"/>
                      <w:rPr>
                        <w:rFonts w:ascii="Times New Roman" w:hAnsi="Times New Roman"/>
                        <w:sz w:val="21"/>
                        <w:szCs w:val="21"/>
                      </w:rPr>
                    </w:pPr>
                    <w:r>
                      <w:rPr>
                        <w:rFonts w:hint="eastAsia"/>
                        <w:sz w:val="15"/>
                        <w:szCs w:val="15"/>
                      </w:rPr>
                      <w:t>·</w:t>
                    </w: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95</w:t>
                    </w:r>
                    <w:r>
                      <w:rPr>
                        <w:rFonts w:ascii="Times New Roman" w:hAnsi="Times New Roman"/>
                        <w:sz w:val="21"/>
                        <w:szCs w:val="21"/>
                      </w:rPr>
                      <w:fldChar w:fldCharType="end"/>
                    </w:r>
                    <w:r>
                      <w:rPr>
                        <w:rFonts w:hint="eastAsia"/>
                        <w:sz w:val="15"/>
                        <w:szCs w:val="15"/>
                      </w:rPr>
                      <w:t>·</w:t>
                    </w:r>
                  </w:p>
                </w:txbxContent>
              </v:textbox>
              <w10:wrap anchorx="margin"/>
            </v:shape>
          </w:pict>
        </mc:Fallback>
      </mc:AlternateContent>
    </w:r>
    <w:r>
      <w:rPr>
        <w:noProof/>
      </w:rPr>
      <mc:AlternateContent>
        <mc:Choice Requires="wps">
          <w:drawing>
            <wp:anchor distT="0" distB="0" distL="114300" distR="114300" simplePos="0" relativeHeight="251687936" behindDoc="0" locked="0" layoutInCell="1" allowOverlap="1">
              <wp:simplePos x="0" y="0"/>
              <wp:positionH relativeFrom="margin">
                <wp:align>inside</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567A9" w:rsidRDefault="004567A9">
                          <w:pPr>
                            <w:ind w:firstLine="380"/>
                            <w:jc w:val="cen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45" type="#_x0000_t202" style="position:absolute;left:0;text-align:left;margin-left:0;margin-top:0;width:2in;height:2in;z-index:251687936;visibility:visible;mso-wrap-style:none;mso-wrap-distance-left:9pt;mso-wrap-distance-top:0;mso-wrap-distance-right:9pt;mso-wrap-distance-bottom:0;mso-position-horizontal:in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" filled="f" stroked="f" strokeweight=".5pt">
              <v:textbox style="mso-fit-shape-to-text:t" inset="0,0,0,0">
                <w:txbxContent>
                  <w:p w:rsidR="004567A9" w:rsidRDefault="004567A9">
                    <w:pPr>
                      <w:ind w:firstLine="380"/>
                      <w:jc w:val="center"/>
                    </w:pPr>
                  </w:p>
                </w:txbxContent>
              </v:textbox>
              <w10:wrap anchorx="margin"/>
            </v:shape>
          </w:pict>
        </mc:Fallback>
      </mc:AlternateContent>
    </w:r>
    <w:r>
      <w:rPr>
        <w:rFonts w:hint="eastAsia"/>
        <w:spacing w:val="6"/>
      </w:rPr>
      <w:t xml:space="preserve">                      </w:t>
    </w:r>
    <w:r>
      <w:rPr>
        <w:rFonts w:ascii="Arial" w:eastAsia="黑体" w:hAnsi="Arial" w:cs="Arial" w:hint="eastAsia"/>
        <w:spacing w:val="6"/>
      </w:rPr>
      <w:t>第</w:t>
    </w:r>
    <w:r>
      <w:rPr>
        <w:rFonts w:ascii="Arial" w:eastAsia="黑体" w:hAnsi="Arial" w:cs="Arial" w:hint="eastAsia"/>
        <w:spacing w:val="6"/>
      </w:rPr>
      <w:t>四</w:t>
    </w:r>
    <w:r>
      <w:rPr>
        <w:rFonts w:ascii="Arial" w:eastAsia="黑体" w:hAnsi="Arial" w:cs="Arial" w:hint="eastAsia"/>
        <w:spacing w:val="6"/>
      </w:rPr>
      <w:t>部分</w:t>
    </w:r>
    <w:r>
      <w:rPr>
        <w:rFonts w:ascii="Arial" w:eastAsia="黑体" w:hAnsi="Arial" w:cs="Arial" w:hint="eastAsia"/>
        <w:spacing w:val="6"/>
      </w:rPr>
      <w:t xml:space="preserve">  </w:t>
    </w:r>
    <w:r>
      <w:rPr>
        <w:rFonts w:ascii="Arial" w:eastAsia="黑体" w:hAnsi="Arial" w:cs="Arial" w:hint="eastAsia"/>
        <w:spacing w:val="6"/>
      </w:rPr>
      <w:t>学校</w:t>
    </w:r>
    <w:r>
      <w:rPr>
        <w:rFonts w:ascii="Arial" w:eastAsia="黑体" w:hAnsi="Arial" w:cs="Arial" w:hint="eastAsia"/>
        <w:spacing w:val="6"/>
      </w:rPr>
      <w:t>支持服务</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67A9" w:rsidRDefault="00B70137">
    <w:pPr>
      <w:pStyle w:val="aff9"/>
      <w:ind w:firstLineChars="400" w:firstLine="720"/>
      <w:jc w:val="left"/>
      <w:rPr>
        <w:spacing w:val="6"/>
      </w:rPr>
    </w:pPr>
    <w:r>
      <w:rPr>
        <w:noProof/>
      </w:rPr>
      <mc:AlternateContent>
        <mc:Choice Requires="wps">
          <w:drawing>
            <wp:anchor distT="0" distB="0" distL="114300" distR="114300" simplePos="0" relativeHeight="2516858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567A9" w:rsidRDefault="00B70137">
                          <w:pPr>
                            <w:pStyle w:val="aff9"/>
                            <w:pBdr>
                              <w:bottom w:val="none" w:sz="0" w:space="1" w:color="auto"/>
                            </w:pBdr>
                            <w:ind w:firstLineChars="0" w:firstLine="0"/>
                            <w:jc w:val="left"/>
                            <w:rPr>
                              <w:rFonts w:ascii="Times New Roman" w:hAnsi="Times New Roman"/>
                              <w:sz w:val="21"/>
                              <w:szCs w:val="21"/>
                            </w:rPr>
                          </w:pPr>
                          <w:r>
                            <w:rPr>
                              <w:rFonts w:hint="eastAsia"/>
                              <w:sz w:val="15"/>
                              <w:szCs w:val="15"/>
                            </w:rPr>
                            <w:t>·</w:t>
                          </w: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94</w:t>
                          </w:r>
                          <w:r>
                            <w:rPr>
                              <w:rFonts w:ascii="Times New Roman" w:hAnsi="Times New Roman"/>
                              <w:sz w:val="21"/>
                              <w:szCs w:val="21"/>
                            </w:rPr>
                            <w:fldChar w:fldCharType="end"/>
                          </w:r>
                          <w:r>
                            <w:rPr>
                              <w:rFonts w:hint="eastAsia"/>
                              <w:sz w:val="15"/>
                              <w:szCs w:val="15"/>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9" o:spid="_x0000_s1046" type="#_x0000_t202" style="position:absolute;left:0;text-align:left;margin-left:92.8pt;margin-top:0;width:2in;height:2in;z-index:251685888;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" filled="f" stroked="f" strokeweight=".5pt">
              <v:textbox style="mso-fit-shape-to-text:t" inset="0,0,0,0">
                <w:txbxContent>
                  <w:p w:rsidR="004567A9" w:rsidRDefault="00B70137">
                    <w:pPr>
                      <w:pStyle w:val="aff9"/>
                      <w:pBdr>
                        <w:bottom w:val="none" w:sz="0" w:space="1" w:color="auto"/>
                      </w:pBdr>
                      <w:ind w:firstLineChars="0" w:firstLine="0"/>
                      <w:jc w:val="left"/>
                      <w:rPr>
                        <w:rFonts w:ascii="Times New Roman" w:hAnsi="Times New Roman"/>
                        <w:sz w:val="21"/>
                        <w:szCs w:val="21"/>
                      </w:rPr>
                    </w:pPr>
                    <w:r>
                      <w:rPr>
                        <w:rFonts w:hint="eastAsia"/>
                        <w:sz w:val="15"/>
                        <w:szCs w:val="15"/>
                      </w:rPr>
                      <w:t>·</w:t>
                    </w: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94</w:t>
                    </w:r>
                    <w:r>
                      <w:rPr>
                        <w:rFonts w:ascii="Times New Roman" w:hAnsi="Times New Roman"/>
                        <w:sz w:val="21"/>
                        <w:szCs w:val="21"/>
                      </w:rPr>
                      <w:fldChar w:fldCharType="end"/>
                    </w:r>
                    <w:r>
                      <w:rPr>
                        <w:rFonts w:hint="eastAsia"/>
                        <w:sz w:val="15"/>
                        <w:szCs w:val="15"/>
                      </w:rPr>
                      <w:t>·</w:t>
                    </w:r>
                  </w:p>
                </w:txbxContent>
              </v:textbox>
              <w10:wrap anchorx="margin"/>
            </v:shape>
          </w:pict>
        </mc:Fallback>
      </mc:AlternateContent>
    </w:r>
    <w:r>
      <w:rPr>
        <w:rFonts w:ascii="Arial" w:eastAsia="黑体" w:hAnsi="Arial" w:cs="Arial" w:hint="eastAsia"/>
        <w:spacing w:val="6"/>
      </w:rPr>
      <w:t>厦门大学</w:t>
    </w:r>
    <w:r>
      <w:rPr>
        <w:rFonts w:ascii="Arial" w:eastAsia="黑体" w:hAnsi="Arial" w:cs="Arial" w:hint="eastAsia"/>
        <w:spacing w:val="6"/>
      </w:rPr>
      <w:t>2025</w:t>
    </w:r>
    <w:r>
      <w:rPr>
        <w:rFonts w:ascii="Arial" w:eastAsia="黑体" w:hAnsi="Arial" w:cs="Arial" w:hint="eastAsia"/>
        <w:spacing w:val="6"/>
      </w:rPr>
      <w:t>本科生学业指南</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67A9" w:rsidRDefault="00B70137">
    <w:pPr>
      <w:pStyle w:val="aff9"/>
      <w:pBdr>
        <w:bottom w:val="single" w:sz="4" w:space="1" w:color="auto"/>
      </w:pBdr>
      <w:ind w:firstLine="384"/>
      <w:rPr>
        <w:spacing w:val="6"/>
      </w:rPr>
    </w:pPr>
    <w:r>
      <w:rPr>
        <w:rFonts w:ascii="Arial" w:eastAsia="黑体" w:hAnsi="Arial" w:cs="Arial" w:hint="eastAsia"/>
        <w:spacing w:val="6"/>
      </w:rPr>
      <w:t xml:space="preserve">                                   </w:t>
    </w:r>
    <w:r>
      <w:rPr>
        <w:rFonts w:ascii="Arial" w:eastAsia="黑体" w:hAnsi="Arial" w:cs="Arial" w:hint="eastAsia"/>
        <w:spacing w:val="6"/>
      </w:rPr>
      <w:t>附</w:t>
    </w:r>
    <w:r>
      <w:rPr>
        <w:rFonts w:ascii="Arial" w:eastAsia="黑体" w:hAnsi="Arial" w:cs="Arial" w:hint="eastAsia"/>
        <w:spacing w:val="6"/>
        <w:sz w:val="6"/>
        <w:szCs w:val="6"/>
      </w:rPr>
      <w:t xml:space="preserve"> </w:t>
    </w:r>
    <w:r>
      <w:rPr>
        <w:noProof/>
      </w:rPr>
      <mc:AlternateContent>
        <mc:Choice Requires="wps">
          <w:drawing>
            <wp:anchor distT="0" distB="0" distL="114300" distR="114300" simplePos="0" relativeHeight="25167974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567A9" w:rsidRDefault="00B70137">
                          <w:pPr>
                            <w:pStyle w:val="aff9"/>
                            <w:pBdr>
                              <w:bottom w:val="none" w:sz="0" w:space="1" w:color="auto"/>
                            </w:pBdr>
                            <w:ind w:firstLineChars="0" w:firstLine="0"/>
                            <w:jc w:val="both"/>
                            <w:rPr>
                              <w:rFonts w:ascii="Times New Roman" w:hAnsi="Times New Roman"/>
                              <w:sz w:val="21"/>
                              <w:szCs w:val="21"/>
                            </w:rPr>
                          </w:pPr>
                          <w:r>
                            <w:rPr>
                              <w:rFonts w:hint="eastAsia"/>
                              <w:sz w:val="15"/>
                              <w:szCs w:val="15"/>
                            </w:rPr>
                            <w:t>·</w:t>
                          </w: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103</w:t>
                          </w:r>
                          <w:r>
                            <w:rPr>
                              <w:rFonts w:ascii="Times New Roman" w:hAnsi="Times New Roman"/>
                              <w:sz w:val="21"/>
                              <w:szCs w:val="21"/>
                            </w:rPr>
                            <w:fldChar w:fldCharType="end"/>
                          </w:r>
                          <w:r>
                            <w:rPr>
                              <w:rFonts w:hint="eastAsia"/>
                              <w:sz w:val="15"/>
                              <w:szCs w:val="15"/>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47" type="#_x0000_t202" style="position:absolute;left:0;text-align:left;margin-left:92.8pt;margin-top:0;width:2in;height:2in;z-index:251679744;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" filled="f" stroked="f" strokeweight=".5pt">
              <v:textbox style="mso-fit-shape-to-text:t" inset="0,0,0,0">
                <w:txbxContent>
                  <w:p w:rsidR="004567A9" w:rsidRDefault="00B70137">
                    <w:pPr>
                      <w:pStyle w:val="aff9"/>
                      <w:pBdr>
                        <w:bottom w:val="none" w:sz="0" w:space="1" w:color="auto"/>
                      </w:pBdr>
                      <w:ind w:firstLineChars="0" w:firstLine="0"/>
                      <w:jc w:val="both"/>
                      <w:rPr>
                        <w:rFonts w:ascii="Times New Roman" w:hAnsi="Times New Roman"/>
                        <w:sz w:val="21"/>
                        <w:szCs w:val="21"/>
                      </w:rPr>
                    </w:pPr>
                    <w:r>
                      <w:rPr>
                        <w:rFonts w:hint="eastAsia"/>
                        <w:sz w:val="15"/>
                        <w:szCs w:val="15"/>
                      </w:rPr>
                      <w:t>·</w:t>
                    </w: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103</w:t>
                    </w:r>
                    <w:r>
                      <w:rPr>
                        <w:rFonts w:ascii="Times New Roman" w:hAnsi="Times New Roman"/>
                        <w:sz w:val="21"/>
                        <w:szCs w:val="21"/>
                      </w:rPr>
                      <w:fldChar w:fldCharType="end"/>
                    </w:r>
                    <w:r>
                      <w:rPr>
                        <w:rFonts w:hint="eastAsia"/>
                        <w:sz w:val="15"/>
                        <w:szCs w:val="15"/>
                      </w:rPr>
                      <w:t>·</w:t>
                    </w:r>
                  </w:p>
                </w:txbxContent>
              </v:textbox>
              <w10:wrap anchorx="margin"/>
            </v:shape>
          </w:pict>
        </mc:Fallback>
      </mc:AlternateContent>
    </w:r>
    <w:r>
      <w:rPr>
        <w:noProof/>
      </w:rPr>
      <mc:AlternateContent>
        <mc:Choice Requires="wps">
          <w:drawing>
            <wp:anchor distT="0" distB="0" distL="114300" distR="114300" simplePos="0" relativeHeight="251678720" behindDoc="0" locked="0" layoutInCell="1" allowOverlap="1">
              <wp:simplePos x="0" y="0"/>
              <wp:positionH relativeFrom="margin">
                <wp:align>inside</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567A9" w:rsidRDefault="004567A9">
                          <w:pPr>
                            <w:ind w:firstLine="380"/>
                            <w:jc w:val="cen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48" type="#_x0000_t202" style="position:absolute;left:0;text-align:left;margin-left:0;margin-top:0;width:2in;height:2in;z-index:251678720;visibility:visible;mso-wrap-style:none;mso-wrap-distance-left:9pt;mso-wrap-distance-top:0;mso-wrap-distance-right:9pt;mso-wrap-distance-bottom:0;mso-position-horizontal:in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" filled="f" stroked="f" strokeweight=".5pt">
              <v:textbox style="mso-fit-shape-to-text:t" inset="0,0,0,0">
                <w:txbxContent>
                  <w:p w:rsidR="004567A9" w:rsidRDefault="004567A9">
                    <w:pPr>
                      <w:ind w:firstLine="380"/>
                      <w:jc w:val="center"/>
                    </w:pPr>
                  </w:p>
                </w:txbxContent>
              </v:textbox>
              <w10:wrap anchorx="margin"/>
            </v:shape>
          </w:pict>
        </mc:Fallback>
      </mc:AlternateContent>
    </w:r>
    <w:r>
      <w:rPr>
        <w:rFonts w:ascii="Arial" w:eastAsia="黑体" w:hAnsi="Arial" w:cs="Arial" w:hint="eastAsia"/>
        <w:spacing w:val="6"/>
      </w:rPr>
      <w:t>录</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67A9" w:rsidRDefault="00B70137">
    <w:pPr>
      <w:pStyle w:val="aff9"/>
      <w:ind w:firstLineChars="400" w:firstLine="720"/>
      <w:jc w:val="left"/>
      <w:rPr>
        <w:spacing w:val="6"/>
      </w:rPr>
    </w:pPr>
    <w:r>
      <w:rPr>
        <w:noProof/>
      </w:rPr>
      <mc:AlternateContent>
        <mc:Choice Requires="wps">
          <w:drawing>
            <wp:anchor distT="0" distB="0" distL="114300" distR="114300" simplePos="0" relativeHeight="251693056" behindDoc="0" locked="0" layoutInCell="1" allowOverlap="1">
              <wp:simplePos x="0" y="0"/>
              <wp:positionH relativeFrom="margin">
                <wp:align>outside</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567A9" w:rsidRDefault="00B70137">
                          <w:pPr>
                            <w:pStyle w:val="aff9"/>
                            <w:pBdr>
                              <w:bottom w:val="none" w:sz="0" w:space="1" w:color="auto"/>
                            </w:pBdr>
                            <w:ind w:firstLineChars="0" w:firstLine="0"/>
                            <w:jc w:val="left"/>
                            <w:rPr>
                              <w:rFonts w:ascii="Times New Roman" w:hAnsi="Times New Roman"/>
                              <w:sz w:val="21"/>
                              <w:szCs w:val="21"/>
                            </w:rPr>
                          </w:pPr>
                          <w:r>
                            <w:rPr>
                              <w:rFonts w:hint="eastAsia"/>
                              <w:sz w:val="15"/>
                              <w:szCs w:val="15"/>
                            </w:rPr>
                            <w:t>·</w:t>
                          </w: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94</w:t>
                          </w:r>
                          <w:r>
                            <w:rPr>
                              <w:rFonts w:ascii="Times New Roman" w:hAnsi="Times New Roman"/>
                              <w:sz w:val="21"/>
                              <w:szCs w:val="21"/>
                            </w:rPr>
                            <w:fldChar w:fldCharType="end"/>
                          </w:r>
                          <w:r>
                            <w:rPr>
                              <w:rFonts w:hint="eastAsia"/>
                              <w:sz w:val="15"/>
                              <w:szCs w:val="15"/>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9" o:spid="_x0000_s1049" type="#_x0000_t202" style="position:absolute;left:0;text-align:left;margin-left:92.8pt;margin-top:0;width:2in;height:2in;z-index:251693056;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" filled="f" stroked="f" strokeweight=".5pt">
              <v:textbox style="mso-fit-shape-to-text:t" inset="0,0,0,0">
                <w:txbxContent>
                  <w:p w:rsidR="004567A9" w:rsidRDefault="00B70137">
                    <w:pPr>
                      <w:pStyle w:val="aff9"/>
                      <w:pBdr>
                        <w:bottom w:val="none" w:sz="0" w:space="1" w:color="auto"/>
                      </w:pBdr>
                      <w:ind w:firstLineChars="0" w:firstLine="0"/>
                      <w:jc w:val="left"/>
                      <w:rPr>
                        <w:rFonts w:ascii="Times New Roman" w:hAnsi="Times New Roman"/>
                        <w:sz w:val="21"/>
                        <w:szCs w:val="21"/>
                      </w:rPr>
                    </w:pPr>
                    <w:r>
                      <w:rPr>
                        <w:rFonts w:hint="eastAsia"/>
                        <w:sz w:val="15"/>
                        <w:szCs w:val="15"/>
                      </w:rPr>
                      <w:t>·</w:t>
                    </w: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94</w:t>
                    </w:r>
                    <w:r>
                      <w:rPr>
                        <w:rFonts w:ascii="Times New Roman" w:hAnsi="Times New Roman"/>
                        <w:sz w:val="21"/>
                        <w:szCs w:val="21"/>
                      </w:rPr>
                      <w:fldChar w:fldCharType="end"/>
                    </w:r>
                    <w:r>
                      <w:rPr>
                        <w:rFonts w:hint="eastAsia"/>
                        <w:sz w:val="15"/>
                        <w:szCs w:val="15"/>
                      </w:rPr>
                      <w:t>·</w:t>
                    </w:r>
                  </w:p>
                </w:txbxContent>
              </v:textbox>
              <w10:wrap anchorx="margin"/>
            </v:shape>
          </w:pict>
        </mc:Fallback>
      </mc:AlternateContent>
    </w:r>
    <w:r>
      <w:rPr>
        <w:rFonts w:ascii="Arial" w:eastAsia="黑体" w:hAnsi="Arial" w:cs="Arial" w:hint="eastAsia"/>
        <w:spacing w:val="6"/>
      </w:rPr>
      <w:t>厦门大学</w:t>
    </w:r>
    <w:r>
      <w:rPr>
        <w:rFonts w:ascii="Arial" w:eastAsia="黑体" w:hAnsi="Arial" w:cs="Arial" w:hint="eastAsia"/>
        <w:spacing w:val="6"/>
      </w:rPr>
      <w:t>2025</w:t>
    </w:r>
    <w:r>
      <w:rPr>
        <w:rFonts w:ascii="Arial" w:eastAsia="黑体" w:hAnsi="Arial" w:cs="Arial" w:hint="eastAsia"/>
        <w:spacing w:val="6"/>
      </w:rPr>
      <w:t>本科生学业指南</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67A9" w:rsidRDefault="00B70137">
    <w:pPr>
      <w:pStyle w:val="aff9"/>
      <w:pBdr>
        <w:bottom w:val="single" w:sz="4" w:space="1" w:color="auto"/>
      </w:pBdr>
      <w:ind w:firstLine="384"/>
      <w:rPr>
        <w:spacing w:val="6"/>
      </w:rPr>
    </w:pPr>
    <w:r>
      <w:rPr>
        <w:rFonts w:ascii="Arial" w:eastAsia="黑体" w:hAnsi="Arial" w:cs="Arial" w:hint="eastAsia"/>
        <w:spacing w:val="6"/>
      </w:rPr>
      <w:t xml:space="preserve">                                   </w:t>
    </w:r>
    <w:r>
      <w:rPr>
        <w:rFonts w:ascii="Arial" w:eastAsia="黑体" w:hAnsi="Arial" w:cs="Arial" w:hint="eastAsia"/>
        <w:spacing w:val="6"/>
      </w:rPr>
      <w:t>致谢</w:t>
    </w:r>
    <w:r>
      <w:rPr>
        <w:noProof/>
      </w:rPr>
      <mc:AlternateContent>
        <mc:Choice Requires="wps">
          <w:drawing>
            <wp:anchor distT="0" distB="0" distL="114300" distR="114300" simplePos="0" relativeHeight="251692032" behindDoc="0" locked="0" layoutInCell="1" allowOverlap="1">
              <wp:simplePos x="0" y="0"/>
              <wp:positionH relativeFrom="margin">
                <wp:align>outside</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567A9" w:rsidRDefault="00B70137">
                          <w:pPr>
                            <w:pStyle w:val="aff9"/>
                            <w:pBdr>
                              <w:bottom w:val="none" w:sz="0" w:space="1" w:color="auto"/>
                            </w:pBdr>
                            <w:ind w:firstLineChars="0" w:firstLine="0"/>
                            <w:jc w:val="both"/>
                            <w:rPr>
                              <w:rFonts w:ascii="Times New Roman" w:hAnsi="Times New Roman"/>
                              <w:sz w:val="21"/>
                              <w:szCs w:val="21"/>
                            </w:rPr>
                          </w:pPr>
                          <w:r>
                            <w:rPr>
                              <w:rFonts w:hint="eastAsia"/>
                              <w:sz w:val="15"/>
                              <w:szCs w:val="15"/>
                            </w:rPr>
                            <w:t>·</w:t>
                          </w: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103</w:t>
                          </w:r>
                          <w:r>
                            <w:rPr>
                              <w:rFonts w:ascii="Times New Roman" w:hAnsi="Times New Roman"/>
                              <w:sz w:val="21"/>
                              <w:szCs w:val="21"/>
                            </w:rPr>
                            <w:fldChar w:fldCharType="end"/>
                          </w:r>
                          <w:r>
                            <w:rPr>
                              <w:rFonts w:hint="eastAsia"/>
                              <w:sz w:val="15"/>
                              <w:szCs w:val="15"/>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4" o:spid="_x0000_s1050" type="#_x0000_t202" style="position:absolute;left:0;text-align:left;margin-left:92.8pt;margin-top:0;width:2in;height:2in;z-index:251692032;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" filled="f" stroked="f" strokeweight=".5pt">
              <v:textbox style="mso-fit-shape-to-text:t" inset="0,0,0,0">
                <w:txbxContent>
                  <w:p w:rsidR="004567A9" w:rsidRDefault="00B70137">
                    <w:pPr>
                      <w:pStyle w:val="aff9"/>
                      <w:pBdr>
                        <w:bottom w:val="none" w:sz="0" w:space="1" w:color="auto"/>
                      </w:pBdr>
                      <w:ind w:firstLineChars="0" w:firstLine="0"/>
                      <w:jc w:val="both"/>
                      <w:rPr>
                        <w:rFonts w:ascii="Times New Roman" w:hAnsi="Times New Roman"/>
                        <w:sz w:val="21"/>
                        <w:szCs w:val="21"/>
                      </w:rPr>
                    </w:pPr>
                    <w:r>
                      <w:rPr>
                        <w:rFonts w:hint="eastAsia"/>
                        <w:sz w:val="15"/>
                        <w:szCs w:val="15"/>
                      </w:rPr>
                      <w:t>·</w:t>
                    </w: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103</w:t>
                    </w:r>
                    <w:r>
                      <w:rPr>
                        <w:rFonts w:ascii="Times New Roman" w:hAnsi="Times New Roman"/>
                        <w:sz w:val="21"/>
                        <w:szCs w:val="21"/>
                      </w:rPr>
                      <w:fldChar w:fldCharType="end"/>
                    </w:r>
                    <w:r>
                      <w:rPr>
                        <w:rFonts w:hint="eastAsia"/>
                        <w:sz w:val="15"/>
                        <w:szCs w:val="15"/>
                      </w:rPr>
                      <w:t>·</w:t>
                    </w:r>
                  </w:p>
                </w:txbxContent>
              </v:textbox>
              <w10:wrap anchorx="margin"/>
            </v:shape>
          </w:pict>
        </mc:Fallback>
      </mc:AlternateContent>
    </w:r>
    <w:r>
      <w:rPr>
        <w:noProof/>
      </w:rPr>
      <mc:AlternateContent>
        <mc:Choice Requires="wps">
          <w:drawing>
            <wp:anchor distT="0" distB="0" distL="114300" distR="114300" simplePos="0" relativeHeight="251691008" behindDoc="0" locked="0" layoutInCell="1" allowOverlap="1">
              <wp:simplePos x="0" y="0"/>
              <wp:positionH relativeFrom="margin">
                <wp:align>inside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567A9" w:rsidRDefault="004567A9">
                          <w:pPr>
                            <w:ind w:firstLine="380"/>
                            <w:jc w:val="cen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8" o:spid="_x0000_s1051" type="#_x0000_t202" style="position:absolute;left:0;text-align:left;margin-left:0;margin-top:0;width:2in;height:2in;z-index:251691008;visibility:visible;mso-wrap-style:none;mso-wrap-distance-left:9pt;mso-wrap-distance-top:0;mso-wrap-distance-right:9pt;mso-wrap-distance-bottom:0;mso-position-horizontal:in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" filled="f" stroked="f" strokeweight=".5pt">
              <v:textbox style="mso-fit-shape-to-text:t" inset="0,0,0,0">
                <w:txbxContent>
                  <w:p w:rsidR="004567A9" w:rsidRDefault="004567A9">
                    <w:pPr>
                      <w:ind w:firstLine="380"/>
                      <w:jc w:val="center"/>
                    </w:pP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B116DB70"/>
    <w:multiLevelType w:val="singleLevel"/>
    <w:tmpl w:val="B116DB70"/>
    <w:lvl w:ilvl="0">
      <w:start w:val="1"/>
      <w:numFmt w:val="chineseCounting"/>
      <w:suff w:val="space"/>
      <w:lvlText w:val="（%1）"/>
      <w:lvlJc w:val="left"/>
      <w:rPr>
        <w:rFonts w:hint="eastAsia"/>
      </w:rPr>
    </w:lvl>
  </w:abstractNum>
  <w:abstractNum w:abstractNumId="1" w15:restartNumberingAfterBreak="0">
    <w:nsid w:val="C6BE8E19"/>
    <w:multiLevelType w:val="singleLevel"/>
    <w:tmpl w:val="C6BE8E19"/>
    <w:lvl w:ilvl="0">
      <w:start w:val="15"/>
      <w:numFmt w:val="decimal"/>
      <w:suff w:val="space"/>
      <w:lvlText w:val="%1."/>
      <w:lvlJc w:val="left"/>
    </w:lvl>
  </w:abstractNum>
  <w:abstractNum w:abstractNumId="2" w15:restartNumberingAfterBreak="0">
    <w:nsid w:val="D85687AB"/>
    <w:multiLevelType w:val="singleLevel"/>
    <w:tmpl w:val="D85687AB"/>
    <w:lvl w:ilvl="0">
      <w:start w:val="4"/>
      <w:numFmt w:val="decimal"/>
      <w:suff w:val="space"/>
      <w:lvlText w:val="%1."/>
      <w:lvlJc w:val="left"/>
    </w:lvl>
  </w:abstractNum>
  <w:abstractNum w:abstractNumId="3" w15:restartNumberingAfterBreak="0">
    <w:nsid w:val="D9C5F12E"/>
    <w:multiLevelType w:val="singleLevel"/>
    <w:tmpl w:val="D9C5F12E"/>
    <w:lvl w:ilvl="0">
      <w:start w:val="1"/>
      <w:numFmt w:val="decimal"/>
      <w:suff w:val="space"/>
      <w:lvlText w:val="%1."/>
      <w:lvlJc w:val="left"/>
    </w:lvl>
  </w:abstractNum>
  <w:abstractNum w:abstractNumId="4" w15:restartNumberingAfterBreak="0">
    <w:nsid w:val="E8E7D840"/>
    <w:multiLevelType w:val="singleLevel"/>
    <w:tmpl w:val="E8E7D840"/>
    <w:lvl w:ilvl="0">
      <w:start w:val="2"/>
      <w:numFmt w:val="decimal"/>
      <w:suff w:val="nothing"/>
      <w:lvlText w:val="（%1）"/>
      <w:lvlJc w:val="left"/>
    </w:lvl>
  </w:abstractNum>
  <w:abstractNum w:abstractNumId="5" w15:restartNumberingAfterBreak="0">
    <w:nsid w:val="FFFFFF7C"/>
    <w:multiLevelType w:val="singleLevel"/>
    <w:tmpl w:val="FFFFFF7C"/>
    <w:lvl w:ilvl="0">
      <w:start w:val="1"/>
      <w:numFmt w:val="decimal"/>
      <w:pStyle w:val="5"/>
      <w:lvlText w:val="%1."/>
      <w:lvlJc w:val="left"/>
      <w:pPr>
        <w:tabs>
          <w:tab w:val="left" w:pos="2040"/>
        </w:tabs>
        <w:ind w:leftChars="800" w:left="2040" w:hangingChars="200" w:hanging="360"/>
      </w:pPr>
    </w:lvl>
  </w:abstractNum>
  <w:abstractNum w:abstractNumId="6" w15:restartNumberingAfterBreak="0">
    <w:nsid w:val="FFFFFF7D"/>
    <w:multiLevelType w:val="singleLevel"/>
    <w:tmpl w:val="FFFFFF7D"/>
    <w:lvl w:ilvl="0">
      <w:start w:val="1"/>
      <w:numFmt w:val="decimal"/>
      <w:pStyle w:val="4"/>
      <w:lvlText w:val="%1."/>
      <w:lvlJc w:val="left"/>
      <w:pPr>
        <w:tabs>
          <w:tab w:val="left" w:pos="1620"/>
        </w:tabs>
        <w:ind w:leftChars="600" w:left="1620" w:hangingChars="200" w:hanging="360"/>
      </w:pPr>
    </w:lvl>
  </w:abstractNum>
  <w:abstractNum w:abstractNumId="7" w15:restartNumberingAfterBreak="0">
    <w:nsid w:val="FFFFFF7E"/>
    <w:multiLevelType w:val="singleLevel"/>
    <w:tmpl w:val="FFFFFF7E"/>
    <w:lvl w:ilvl="0">
      <w:start w:val="1"/>
      <w:numFmt w:val="decimal"/>
      <w:pStyle w:val="3"/>
      <w:lvlText w:val="%1."/>
      <w:lvlJc w:val="left"/>
      <w:pPr>
        <w:tabs>
          <w:tab w:val="left" w:pos="1200"/>
        </w:tabs>
        <w:ind w:leftChars="400" w:left="1200" w:hangingChars="200" w:hanging="360"/>
      </w:pPr>
    </w:lvl>
  </w:abstractNum>
  <w:abstractNum w:abstractNumId="8" w15:restartNumberingAfterBreak="0">
    <w:nsid w:val="FFFFFF7F"/>
    <w:multiLevelType w:val="singleLevel"/>
    <w:tmpl w:val="FFFFFF7F"/>
    <w:lvl w:ilvl="0">
      <w:start w:val="1"/>
      <w:numFmt w:val="decimal"/>
      <w:pStyle w:val="2"/>
      <w:lvlText w:val="%1."/>
      <w:lvlJc w:val="left"/>
      <w:pPr>
        <w:tabs>
          <w:tab w:val="left" w:pos="780"/>
        </w:tabs>
        <w:ind w:leftChars="200" w:left="780" w:hangingChars="200" w:hanging="360"/>
      </w:pPr>
    </w:lvl>
  </w:abstractNum>
  <w:abstractNum w:abstractNumId="9" w15:restartNumberingAfterBreak="0">
    <w:nsid w:val="FFFFFF80"/>
    <w:multiLevelType w:val="singleLevel"/>
    <w:tmpl w:val="FFFFFF80"/>
    <w:lvl w:ilvl="0">
      <w:start w:val="1"/>
      <w:numFmt w:val="bullet"/>
      <w:pStyle w:val="50"/>
      <w:lvlText w:val=""/>
      <w:lvlJc w:val="left"/>
      <w:pPr>
        <w:tabs>
          <w:tab w:val="left" w:pos="2040"/>
        </w:tabs>
        <w:ind w:leftChars="800" w:left="2040" w:hangingChars="200" w:hanging="360"/>
      </w:pPr>
      <w:rPr>
        <w:rFonts w:ascii="Wingdings" w:hAnsi="Wingdings" w:hint="default"/>
      </w:rPr>
    </w:lvl>
  </w:abstractNum>
  <w:abstractNum w:abstractNumId="10" w15:restartNumberingAfterBreak="0">
    <w:nsid w:val="FFFFFF81"/>
    <w:multiLevelType w:val="singleLevel"/>
    <w:tmpl w:val="FFFFFF81"/>
    <w:lvl w:ilvl="0">
      <w:start w:val="1"/>
      <w:numFmt w:val="bullet"/>
      <w:pStyle w:val="40"/>
      <w:lvlText w:val=""/>
      <w:lvlJc w:val="left"/>
      <w:pPr>
        <w:tabs>
          <w:tab w:val="left" w:pos="1620"/>
        </w:tabs>
        <w:ind w:leftChars="600" w:left="1620" w:hangingChars="200" w:hanging="360"/>
      </w:pPr>
      <w:rPr>
        <w:rFonts w:ascii="Wingdings" w:hAnsi="Wingdings" w:hint="default"/>
      </w:rPr>
    </w:lvl>
  </w:abstractNum>
  <w:abstractNum w:abstractNumId="11" w15:restartNumberingAfterBreak="0">
    <w:nsid w:val="FFFFFF82"/>
    <w:multiLevelType w:val="singleLevel"/>
    <w:tmpl w:val="FFFFFF82"/>
    <w:lvl w:ilvl="0">
      <w:start w:val="1"/>
      <w:numFmt w:val="bullet"/>
      <w:pStyle w:val="30"/>
      <w:lvlText w:val=""/>
      <w:lvlJc w:val="left"/>
      <w:pPr>
        <w:tabs>
          <w:tab w:val="left" w:pos="1200"/>
        </w:tabs>
        <w:ind w:leftChars="400" w:left="1200" w:hangingChars="200" w:hanging="360"/>
      </w:pPr>
      <w:rPr>
        <w:rFonts w:ascii="Wingdings" w:hAnsi="Wingdings" w:hint="default"/>
      </w:rPr>
    </w:lvl>
  </w:abstractNum>
  <w:abstractNum w:abstractNumId="12" w15:restartNumberingAfterBreak="0">
    <w:nsid w:val="FFFFFF83"/>
    <w:multiLevelType w:val="singleLevel"/>
    <w:tmpl w:val="FFFFFF83"/>
    <w:lvl w:ilvl="0">
      <w:start w:val="1"/>
      <w:numFmt w:val="bullet"/>
      <w:pStyle w:val="20"/>
      <w:lvlText w:val=""/>
      <w:lvlJc w:val="left"/>
      <w:pPr>
        <w:tabs>
          <w:tab w:val="left" w:pos="780"/>
        </w:tabs>
        <w:ind w:leftChars="200" w:left="780" w:hangingChars="200" w:hanging="360"/>
      </w:pPr>
      <w:rPr>
        <w:rFonts w:ascii="Wingdings" w:hAnsi="Wingdings" w:hint="default"/>
      </w:rPr>
    </w:lvl>
  </w:abstractNum>
  <w:abstractNum w:abstractNumId="13" w15:restartNumberingAfterBreak="0">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14" w15:restartNumberingAfterBreak="0">
    <w:nsid w:val="FFFFFF89"/>
    <w:multiLevelType w:val="singleLevel"/>
    <w:tmpl w:val="FFFFFF89"/>
    <w:lvl w:ilvl="0">
      <w:start w:val="1"/>
      <w:numFmt w:val="bullet"/>
      <w:pStyle w:val="a0"/>
      <w:lvlText w:val=""/>
      <w:lvlJc w:val="left"/>
      <w:pPr>
        <w:tabs>
          <w:tab w:val="left" w:pos="360"/>
        </w:tabs>
        <w:ind w:left="360" w:hangingChars="200" w:hanging="360"/>
      </w:pPr>
      <w:rPr>
        <w:rFonts w:ascii="Wingdings" w:hAnsi="Wingdings" w:hint="default"/>
      </w:rPr>
    </w:lvl>
  </w:abstractNum>
  <w:abstractNum w:abstractNumId="15" w15:restartNumberingAfterBreak="0">
    <w:nsid w:val="0D8451DB"/>
    <w:multiLevelType w:val="singleLevel"/>
    <w:tmpl w:val="0D8451DB"/>
    <w:lvl w:ilvl="0">
      <w:start w:val="3"/>
      <w:numFmt w:val="chineseCounting"/>
      <w:suff w:val="space"/>
      <w:lvlText w:val="第%1条"/>
      <w:lvlJc w:val="left"/>
      <w:rPr>
        <w:rFonts w:hint="eastAsia"/>
        <w:b/>
        <w:bCs/>
      </w:rPr>
    </w:lvl>
  </w:abstractNum>
  <w:abstractNum w:abstractNumId="16" w15:restartNumberingAfterBreak="0">
    <w:nsid w:val="1C6960D7"/>
    <w:multiLevelType w:val="singleLevel"/>
    <w:tmpl w:val="1C6960D7"/>
    <w:lvl w:ilvl="0">
      <w:start w:val="51"/>
      <w:numFmt w:val="decimal"/>
      <w:suff w:val="space"/>
      <w:lvlText w:val="%1."/>
      <w:lvlJc w:val="left"/>
    </w:lvl>
  </w:abstractNum>
  <w:abstractNum w:abstractNumId="17" w15:restartNumberingAfterBreak="0">
    <w:nsid w:val="2820EB7C"/>
    <w:multiLevelType w:val="singleLevel"/>
    <w:tmpl w:val="2820EB7C"/>
    <w:lvl w:ilvl="0">
      <w:start w:val="1"/>
      <w:numFmt w:val="decimal"/>
      <w:lvlText w:val="%1."/>
      <w:lvlJc w:val="left"/>
      <w:pPr>
        <w:tabs>
          <w:tab w:val="left" w:pos="312"/>
        </w:tabs>
      </w:pPr>
    </w:lvl>
  </w:abstractNum>
  <w:abstractNum w:abstractNumId="18" w15:restartNumberingAfterBreak="0">
    <w:nsid w:val="65BC073E"/>
    <w:multiLevelType w:val="singleLevel"/>
    <w:tmpl w:val="65BC073E"/>
    <w:lvl w:ilvl="0">
      <w:start w:val="46"/>
      <w:numFmt w:val="decimal"/>
      <w:suff w:val="space"/>
      <w:lvlText w:val="%1."/>
      <w:lvlJc w:val="left"/>
    </w:lvl>
  </w:abstractNum>
  <w:num w:numId="1">
    <w:abstractNumId w:val="8"/>
  </w:num>
  <w:num w:numId="2">
    <w:abstractNumId w:val="10"/>
  </w:num>
  <w:num w:numId="3">
    <w:abstractNumId w:val="13"/>
  </w:num>
  <w:num w:numId="4">
    <w:abstractNumId w:val="14"/>
  </w:num>
  <w:num w:numId="5">
    <w:abstractNumId w:val="11"/>
  </w:num>
  <w:num w:numId="6">
    <w:abstractNumId w:val="7"/>
  </w:num>
  <w:num w:numId="7">
    <w:abstractNumId w:val="12"/>
  </w:num>
  <w:num w:numId="8">
    <w:abstractNumId w:val="9"/>
  </w:num>
  <w:num w:numId="9">
    <w:abstractNumId w:val="6"/>
  </w:num>
  <w:num w:numId="10">
    <w:abstractNumId w:val="5"/>
  </w:num>
  <w:num w:numId="11">
    <w:abstractNumId w:val="15"/>
  </w:num>
  <w:num w:numId="12">
    <w:abstractNumId w:val="0"/>
  </w:num>
  <w:num w:numId="13">
    <w:abstractNumId w:val="2"/>
  </w:num>
  <w:num w:numId="14">
    <w:abstractNumId w:val="3"/>
  </w:num>
  <w:num w:numId="15">
    <w:abstractNumId w:val="1"/>
  </w:num>
  <w:num w:numId="16">
    <w:abstractNumId w:val="18"/>
  </w:num>
  <w:num w:numId="17">
    <w:abstractNumId w:val="16"/>
  </w:num>
  <w:num w:numId="18">
    <w:abstractNumId w:val="4"/>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displayBackgroundShape/>
  <w:bordersDoNotSurroundHeader/>
  <w:bordersDoNotSurroundFooter/>
  <w:defaultTabStop w:val="0"/>
  <w:evenAndOddHeaders/>
  <w:drawingGridHorizontalSpacing w:val="95"/>
  <w:drawingGridVerticalSpacing w:val="165"/>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MyYTc5ZjgxZGJjM2ZlYTYyZjdhYjk3YTljMmIyMzUifQ=="/>
  </w:docVars>
  <w:rsids>
    <w:rsidRoot w:val="00172A27"/>
    <w:rsid w:val="0000010B"/>
    <w:rsid w:val="0000085A"/>
    <w:rsid w:val="00000876"/>
    <w:rsid w:val="00000A30"/>
    <w:rsid w:val="000019A4"/>
    <w:rsid w:val="00001F68"/>
    <w:rsid w:val="00002724"/>
    <w:rsid w:val="000028B9"/>
    <w:rsid w:val="00002F8F"/>
    <w:rsid w:val="00003664"/>
    <w:rsid w:val="000038B5"/>
    <w:rsid w:val="000039F9"/>
    <w:rsid w:val="0000420F"/>
    <w:rsid w:val="00004895"/>
    <w:rsid w:val="0000563D"/>
    <w:rsid w:val="00005CD9"/>
    <w:rsid w:val="00007295"/>
    <w:rsid w:val="00007DAB"/>
    <w:rsid w:val="00010179"/>
    <w:rsid w:val="000102EC"/>
    <w:rsid w:val="000105C8"/>
    <w:rsid w:val="00011726"/>
    <w:rsid w:val="00011A68"/>
    <w:rsid w:val="00011C9D"/>
    <w:rsid w:val="00012145"/>
    <w:rsid w:val="00012486"/>
    <w:rsid w:val="0001280B"/>
    <w:rsid w:val="000136AF"/>
    <w:rsid w:val="0001413B"/>
    <w:rsid w:val="00016296"/>
    <w:rsid w:val="00016F88"/>
    <w:rsid w:val="00017411"/>
    <w:rsid w:val="00017DB3"/>
    <w:rsid w:val="0002249E"/>
    <w:rsid w:val="00023F92"/>
    <w:rsid w:val="00024617"/>
    <w:rsid w:val="00024817"/>
    <w:rsid w:val="000257BC"/>
    <w:rsid w:val="00025C4D"/>
    <w:rsid w:val="000271EA"/>
    <w:rsid w:val="000279D0"/>
    <w:rsid w:val="00030915"/>
    <w:rsid w:val="00031550"/>
    <w:rsid w:val="000319BC"/>
    <w:rsid w:val="000319DC"/>
    <w:rsid w:val="00032656"/>
    <w:rsid w:val="00032C5E"/>
    <w:rsid w:val="00033612"/>
    <w:rsid w:val="00035419"/>
    <w:rsid w:val="000356AA"/>
    <w:rsid w:val="00036FDF"/>
    <w:rsid w:val="000400E3"/>
    <w:rsid w:val="00041BE8"/>
    <w:rsid w:val="00041D4A"/>
    <w:rsid w:val="00041D5C"/>
    <w:rsid w:val="00042B95"/>
    <w:rsid w:val="00044576"/>
    <w:rsid w:val="00045382"/>
    <w:rsid w:val="00046093"/>
    <w:rsid w:val="0004649D"/>
    <w:rsid w:val="0004658B"/>
    <w:rsid w:val="0004660E"/>
    <w:rsid w:val="000475D6"/>
    <w:rsid w:val="00047A90"/>
    <w:rsid w:val="00047DB7"/>
    <w:rsid w:val="000516F0"/>
    <w:rsid w:val="00051DA2"/>
    <w:rsid w:val="00052D6C"/>
    <w:rsid w:val="00054090"/>
    <w:rsid w:val="0005431E"/>
    <w:rsid w:val="000558B3"/>
    <w:rsid w:val="000573FD"/>
    <w:rsid w:val="00057476"/>
    <w:rsid w:val="000604ED"/>
    <w:rsid w:val="0006058F"/>
    <w:rsid w:val="00060B51"/>
    <w:rsid w:val="00060BC3"/>
    <w:rsid w:val="000615EB"/>
    <w:rsid w:val="00063EFC"/>
    <w:rsid w:val="00064100"/>
    <w:rsid w:val="000658B0"/>
    <w:rsid w:val="000707A1"/>
    <w:rsid w:val="00070E86"/>
    <w:rsid w:val="0007145D"/>
    <w:rsid w:val="00075A4E"/>
    <w:rsid w:val="00080780"/>
    <w:rsid w:val="000807AC"/>
    <w:rsid w:val="000807DE"/>
    <w:rsid w:val="00081A27"/>
    <w:rsid w:val="00081D04"/>
    <w:rsid w:val="000826BA"/>
    <w:rsid w:val="0008339B"/>
    <w:rsid w:val="00084AEC"/>
    <w:rsid w:val="00084EC5"/>
    <w:rsid w:val="000859A2"/>
    <w:rsid w:val="000861F6"/>
    <w:rsid w:val="000864E5"/>
    <w:rsid w:val="00086C75"/>
    <w:rsid w:val="00086CD0"/>
    <w:rsid w:val="00087360"/>
    <w:rsid w:val="00091ABA"/>
    <w:rsid w:val="00091AE6"/>
    <w:rsid w:val="000924F8"/>
    <w:rsid w:val="000943B6"/>
    <w:rsid w:val="000945D1"/>
    <w:rsid w:val="00094860"/>
    <w:rsid w:val="000950F3"/>
    <w:rsid w:val="00095839"/>
    <w:rsid w:val="000959A0"/>
    <w:rsid w:val="0009656F"/>
    <w:rsid w:val="000965E1"/>
    <w:rsid w:val="0009672A"/>
    <w:rsid w:val="000969E4"/>
    <w:rsid w:val="00096B9D"/>
    <w:rsid w:val="00096EE2"/>
    <w:rsid w:val="000973D6"/>
    <w:rsid w:val="0009772E"/>
    <w:rsid w:val="000A1BC1"/>
    <w:rsid w:val="000A243B"/>
    <w:rsid w:val="000A287D"/>
    <w:rsid w:val="000A405A"/>
    <w:rsid w:val="000A7A1C"/>
    <w:rsid w:val="000B0429"/>
    <w:rsid w:val="000B0ACA"/>
    <w:rsid w:val="000B0B27"/>
    <w:rsid w:val="000B181D"/>
    <w:rsid w:val="000B2A1C"/>
    <w:rsid w:val="000B2C4B"/>
    <w:rsid w:val="000B3374"/>
    <w:rsid w:val="000B350A"/>
    <w:rsid w:val="000B3B38"/>
    <w:rsid w:val="000B7037"/>
    <w:rsid w:val="000B7356"/>
    <w:rsid w:val="000B7891"/>
    <w:rsid w:val="000B78B9"/>
    <w:rsid w:val="000B78BB"/>
    <w:rsid w:val="000B7F7A"/>
    <w:rsid w:val="000C03A7"/>
    <w:rsid w:val="000C03F9"/>
    <w:rsid w:val="000C08B9"/>
    <w:rsid w:val="000C1D89"/>
    <w:rsid w:val="000C22C5"/>
    <w:rsid w:val="000C2C63"/>
    <w:rsid w:val="000C41C6"/>
    <w:rsid w:val="000C44F2"/>
    <w:rsid w:val="000C4AC1"/>
    <w:rsid w:val="000C4E3E"/>
    <w:rsid w:val="000C581D"/>
    <w:rsid w:val="000C620F"/>
    <w:rsid w:val="000C6C34"/>
    <w:rsid w:val="000C742E"/>
    <w:rsid w:val="000D0983"/>
    <w:rsid w:val="000D0DC0"/>
    <w:rsid w:val="000D0E0B"/>
    <w:rsid w:val="000D19B6"/>
    <w:rsid w:val="000D27FB"/>
    <w:rsid w:val="000D2A9F"/>
    <w:rsid w:val="000D2AC3"/>
    <w:rsid w:val="000D3367"/>
    <w:rsid w:val="000D4DE0"/>
    <w:rsid w:val="000D4FCF"/>
    <w:rsid w:val="000D59CF"/>
    <w:rsid w:val="000D6039"/>
    <w:rsid w:val="000D6793"/>
    <w:rsid w:val="000D6FD6"/>
    <w:rsid w:val="000D7DF2"/>
    <w:rsid w:val="000E0344"/>
    <w:rsid w:val="000E03B5"/>
    <w:rsid w:val="000E13A5"/>
    <w:rsid w:val="000E13D5"/>
    <w:rsid w:val="000E411A"/>
    <w:rsid w:val="000E4914"/>
    <w:rsid w:val="000E4ED3"/>
    <w:rsid w:val="000E50A1"/>
    <w:rsid w:val="000E5547"/>
    <w:rsid w:val="000E5B71"/>
    <w:rsid w:val="000E6361"/>
    <w:rsid w:val="000E7470"/>
    <w:rsid w:val="000F110C"/>
    <w:rsid w:val="000F1B14"/>
    <w:rsid w:val="000F2410"/>
    <w:rsid w:val="000F330C"/>
    <w:rsid w:val="000F560E"/>
    <w:rsid w:val="000F6167"/>
    <w:rsid w:val="000F685F"/>
    <w:rsid w:val="000F7CFF"/>
    <w:rsid w:val="000F7E14"/>
    <w:rsid w:val="00100655"/>
    <w:rsid w:val="00102413"/>
    <w:rsid w:val="00102567"/>
    <w:rsid w:val="0010408B"/>
    <w:rsid w:val="001041D0"/>
    <w:rsid w:val="00104AAA"/>
    <w:rsid w:val="001054EC"/>
    <w:rsid w:val="00106774"/>
    <w:rsid w:val="00106D36"/>
    <w:rsid w:val="00110CB7"/>
    <w:rsid w:val="00110D1C"/>
    <w:rsid w:val="00111802"/>
    <w:rsid w:val="00111E55"/>
    <w:rsid w:val="00113504"/>
    <w:rsid w:val="00113563"/>
    <w:rsid w:val="001138A0"/>
    <w:rsid w:val="00113D44"/>
    <w:rsid w:val="00113DF7"/>
    <w:rsid w:val="00114011"/>
    <w:rsid w:val="00114075"/>
    <w:rsid w:val="00115058"/>
    <w:rsid w:val="00116949"/>
    <w:rsid w:val="001172F8"/>
    <w:rsid w:val="00117BF8"/>
    <w:rsid w:val="00117E8C"/>
    <w:rsid w:val="00120399"/>
    <w:rsid w:val="0012041C"/>
    <w:rsid w:val="00120425"/>
    <w:rsid w:val="00120956"/>
    <w:rsid w:val="0012123B"/>
    <w:rsid w:val="00121592"/>
    <w:rsid w:val="00121956"/>
    <w:rsid w:val="00121A01"/>
    <w:rsid w:val="00121E55"/>
    <w:rsid w:val="00122085"/>
    <w:rsid w:val="00122F9F"/>
    <w:rsid w:val="00123B5E"/>
    <w:rsid w:val="0012449A"/>
    <w:rsid w:val="00124515"/>
    <w:rsid w:val="0012551A"/>
    <w:rsid w:val="00125791"/>
    <w:rsid w:val="001266F9"/>
    <w:rsid w:val="00126F83"/>
    <w:rsid w:val="001315B9"/>
    <w:rsid w:val="0013252D"/>
    <w:rsid w:val="0013274B"/>
    <w:rsid w:val="00134965"/>
    <w:rsid w:val="001349B2"/>
    <w:rsid w:val="0013541A"/>
    <w:rsid w:val="00135BF8"/>
    <w:rsid w:val="00136577"/>
    <w:rsid w:val="00136625"/>
    <w:rsid w:val="001379A0"/>
    <w:rsid w:val="00140119"/>
    <w:rsid w:val="00140C41"/>
    <w:rsid w:val="00141DA0"/>
    <w:rsid w:val="00141E3B"/>
    <w:rsid w:val="00141F66"/>
    <w:rsid w:val="00142864"/>
    <w:rsid w:val="0014288D"/>
    <w:rsid w:val="001458C2"/>
    <w:rsid w:val="00145A5D"/>
    <w:rsid w:val="00145CD5"/>
    <w:rsid w:val="00147463"/>
    <w:rsid w:val="00147871"/>
    <w:rsid w:val="00147BF1"/>
    <w:rsid w:val="001502A6"/>
    <w:rsid w:val="00152238"/>
    <w:rsid w:val="001527F9"/>
    <w:rsid w:val="00152E37"/>
    <w:rsid w:val="00153640"/>
    <w:rsid w:val="00153C0F"/>
    <w:rsid w:val="00154154"/>
    <w:rsid w:val="00155195"/>
    <w:rsid w:val="0016052E"/>
    <w:rsid w:val="00160A6C"/>
    <w:rsid w:val="0016167E"/>
    <w:rsid w:val="00161A0E"/>
    <w:rsid w:val="00161EE8"/>
    <w:rsid w:val="001620F9"/>
    <w:rsid w:val="00163344"/>
    <w:rsid w:val="00164576"/>
    <w:rsid w:val="00164BEA"/>
    <w:rsid w:val="00165A64"/>
    <w:rsid w:val="00166139"/>
    <w:rsid w:val="00166B30"/>
    <w:rsid w:val="001671C9"/>
    <w:rsid w:val="00167942"/>
    <w:rsid w:val="0017088D"/>
    <w:rsid w:val="00171047"/>
    <w:rsid w:val="0017132E"/>
    <w:rsid w:val="001719F5"/>
    <w:rsid w:val="00172A27"/>
    <w:rsid w:val="00172C35"/>
    <w:rsid w:val="00173541"/>
    <w:rsid w:val="00173761"/>
    <w:rsid w:val="00173948"/>
    <w:rsid w:val="00173CDD"/>
    <w:rsid w:val="00173D66"/>
    <w:rsid w:val="00174207"/>
    <w:rsid w:val="00174416"/>
    <w:rsid w:val="00174618"/>
    <w:rsid w:val="00175305"/>
    <w:rsid w:val="001755E3"/>
    <w:rsid w:val="001764AA"/>
    <w:rsid w:val="0017698E"/>
    <w:rsid w:val="00177F75"/>
    <w:rsid w:val="00180129"/>
    <w:rsid w:val="00180477"/>
    <w:rsid w:val="00180FD5"/>
    <w:rsid w:val="00181477"/>
    <w:rsid w:val="00186234"/>
    <w:rsid w:val="00186A74"/>
    <w:rsid w:val="00190187"/>
    <w:rsid w:val="00190745"/>
    <w:rsid w:val="00190BDC"/>
    <w:rsid w:val="00191420"/>
    <w:rsid w:val="00192A4F"/>
    <w:rsid w:val="001937B3"/>
    <w:rsid w:val="00194755"/>
    <w:rsid w:val="00195CDF"/>
    <w:rsid w:val="00196208"/>
    <w:rsid w:val="001969C8"/>
    <w:rsid w:val="00196B28"/>
    <w:rsid w:val="00196B90"/>
    <w:rsid w:val="00196D32"/>
    <w:rsid w:val="0019742F"/>
    <w:rsid w:val="00197EF4"/>
    <w:rsid w:val="001A0016"/>
    <w:rsid w:val="001A045F"/>
    <w:rsid w:val="001A1583"/>
    <w:rsid w:val="001A2929"/>
    <w:rsid w:val="001A4612"/>
    <w:rsid w:val="001A4A18"/>
    <w:rsid w:val="001A4CCB"/>
    <w:rsid w:val="001B13DE"/>
    <w:rsid w:val="001B2722"/>
    <w:rsid w:val="001B4777"/>
    <w:rsid w:val="001B50F7"/>
    <w:rsid w:val="001B5504"/>
    <w:rsid w:val="001B5CA9"/>
    <w:rsid w:val="001B62F9"/>
    <w:rsid w:val="001B65D5"/>
    <w:rsid w:val="001B66E2"/>
    <w:rsid w:val="001B7396"/>
    <w:rsid w:val="001B7791"/>
    <w:rsid w:val="001B7CD3"/>
    <w:rsid w:val="001C0CBF"/>
    <w:rsid w:val="001C0E37"/>
    <w:rsid w:val="001C15E3"/>
    <w:rsid w:val="001C2116"/>
    <w:rsid w:val="001C235C"/>
    <w:rsid w:val="001C28DE"/>
    <w:rsid w:val="001C3158"/>
    <w:rsid w:val="001C3D7F"/>
    <w:rsid w:val="001C447D"/>
    <w:rsid w:val="001C4762"/>
    <w:rsid w:val="001C49CD"/>
    <w:rsid w:val="001C55A3"/>
    <w:rsid w:val="001C67E8"/>
    <w:rsid w:val="001C70EF"/>
    <w:rsid w:val="001C75DC"/>
    <w:rsid w:val="001D08FC"/>
    <w:rsid w:val="001D24A7"/>
    <w:rsid w:val="001D262A"/>
    <w:rsid w:val="001D2979"/>
    <w:rsid w:val="001D2DBF"/>
    <w:rsid w:val="001D604E"/>
    <w:rsid w:val="001D67BB"/>
    <w:rsid w:val="001D6FCF"/>
    <w:rsid w:val="001D7040"/>
    <w:rsid w:val="001D7096"/>
    <w:rsid w:val="001E01CD"/>
    <w:rsid w:val="001E0ACF"/>
    <w:rsid w:val="001E1727"/>
    <w:rsid w:val="001E1C4E"/>
    <w:rsid w:val="001E372B"/>
    <w:rsid w:val="001E3AC0"/>
    <w:rsid w:val="001E4CF4"/>
    <w:rsid w:val="001E5F50"/>
    <w:rsid w:val="001E67E0"/>
    <w:rsid w:val="001E73E0"/>
    <w:rsid w:val="001E7981"/>
    <w:rsid w:val="001E79C0"/>
    <w:rsid w:val="001E7A03"/>
    <w:rsid w:val="001E7F44"/>
    <w:rsid w:val="001F1799"/>
    <w:rsid w:val="001F3929"/>
    <w:rsid w:val="001F3F4C"/>
    <w:rsid w:val="001F45F0"/>
    <w:rsid w:val="001F4DD4"/>
    <w:rsid w:val="001F56CF"/>
    <w:rsid w:val="001F5C26"/>
    <w:rsid w:val="001F5C56"/>
    <w:rsid w:val="001F5DB3"/>
    <w:rsid w:val="001F64D4"/>
    <w:rsid w:val="002002C1"/>
    <w:rsid w:val="00200402"/>
    <w:rsid w:val="0020055B"/>
    <w:rsid w:val="00201101"/>
    <w:rsid w:val="0020267B"/>
    <w:rsid w:val="00202919"/>
    <w:rsid w:val="002038E4"/>
    <w:rsid w:val="00204ED4"/>
    <w:rsid w:val="00204EF1"/>
    <w:rsid w:val="00204F31"/>
    <w:rsid w:val="00205B10"/>
    <w:rsid w:val="002064EC"/>
    <w:rsid w:val="00206E26"/>
    <w:rsid w:val="002071FF"/>
    <w:rsid w:val="002074D5"/>
    <w:rsid w:val="00207544"/>
    <w:rsid w:val="002077D9"/>
    <w:rsid w:val="00207A76"/>
    <w:rsid w:val="00207F0A"/>
    <w:rsid w:val="00210116"/>
    <w:rsid w:val="002108EE"/>
    <w:rsid w:val="00210AE1"/>
    <w:rsid w:val="00211D16"/>
    <w:rsid w:val="002128AE"/>
    <w:rsid w:val="0021388A"/>
    <w:rsid w:val="00214422"/>
    <w:rsid w:val="00214D52"/>
    <w:rsid w:val="002152DC"/>
    <w:rsid w:val="00215720"/>
    <w:rsid w:val="00215F4B"/>
    <w:rsid w:val="00217E0A"/>
    <w:rsid w:val="00220030"/>
    <w:rsid w:val="002228A1"/>
    <w:rsid w:val="00223571"/>
    <w:rsid w:val="0022510C"/>
    <w:rsid w:val="00225269"/>
    <w:rsid w:val="002273D4"/>
    <w:rsid w:val="002308C8"/>
    <w:rsid w:val="00230EB3"/>
    <w:rsid w:val="00231D01"/>
    <w:rsid w:val="00231FCE"/>
    <w:rsid w:val="002348AD"/>
    <w:rsid w:val="002354BC"/>
    <w:rsid w:val="0023586D"/>
    <w:rsid w:val="0023612F"/>
    <w:rsid w:val="00236BCA"/>
    <w:rsid w:val="00236C8D"/>
    <w:rsid w:val="00237954"/>
    <w:rsid w:val="0023797F"/>
    <w:rsid w:val="00237C96"/>
    <w:rsid w:val="002400F0"/>
    <w:rsid w:val="00240416"/>
    <w:rsid w:val="00240BD7"/>
    <w:rsid w:val="002418A9"/>
    <w:rsid w:val="00242229"/>
    <w:rsid w:val="00244B02"/>
    <w:rsid w:val="00244D0C"/>
    <w:rsid w:val="002465B9"/>
    <w:rsid w:val="00247DAF"/>
    <w:rsid w:val="00250DDB"/>
    <w:rsid w:val="002515DB"/>
    <w:rsid w:val="00251AA5"/>
    <w:rsid w:val="00251F50"/>
    <w:rsid w:val="002522DF"/>
    <w:rsid w:val="00252825"/>
    <w:rsid w:val="00252AE0"/>
    <w:rsid w:val="00253C82"/>
    <w:rsid w:val="00255305"/>
    <w:rsid w:val="00255E95"/>
    <w:rsid w:val="00257500"/>
    <w:rsid w:val="00257E90"/>
    <w:rsid w:val="00260358"/>
    <w:rsid w:val="00260C2B"/>
    <w:rsid w:val="00260C40"/>
    <w:rsid w:val="00260D7C"/>
    <w:rsid w:val="00260FE3"/>
    <w:rsid w:val="00261C77"/>
    <w:rsid w:val="00261F96"/>
    <w:rsid w:val="002624DF"/>
    <w:rsid w:val="0026257F"/>
    <w:rsid w:val="002632C4"/>
    <w:rsid w:val="00263ACE"/>
    <w:rsid w:val="00263B15"/>
    <w:rsid w:val="0026475B"/>
    <w:rsid w:val="00264A36"/>
    <w:rsid w:val="00266546"/>
    <w:rsid w:val="0026658D"/>
    <w:rsid w:val="00266880"/>
    <w:rsid w:val="00266E9A"/>
    <w:rsid w:val="00266F34"/>
    <w:rsid w:val="002704AA"/>
    <w:rsid w:val="002709EE"/>
    <w:rsid w:val="00270A63"/>
    <w:rsid w:val="00270F8F"/>
    <w:rsid w:val="002723DC"/>
    <w:rsid w:val="002725FC"/>
    <w:rsid w:val="00272924"/>
    <w:rsid w:val="00272B8D"/>
    <w:rsid w:val="0027384D"/>
    <w:rsid w:val="002760AF"/>
    <w:rsid w:val="00276CBB"/>
    <w:rsid w:val="00277C6C"/>
    <w:rsid w:val="002812BD"/>
    <w:rsid w:val="0028161A"/>
    <w:rsid w:val="00281958"/>
    <w:rsid w:val="00282BCC"/>
    <w:rsid w:val="00283298"/>
    <w:rsid w:val="002832BE"/>
    <w:rsid w:val="00283D6A"/>
    <w:rsid w:val="00284EF1"/>
    <w:rsid w:val="002851D5"/>
    <w:rsid w:val="00286BEE"/>
    <w:rsid w:val="00286EBC"/>
    <w:rsid w:val="00287131"/>
    <w:rsid w:val="002874AF"/>
    <w:rsid w:val="002877BD"/>
    <w:rsid w:val="00287930"/>
    <w:rsid w:val="0029048C"/>
    <w:rsid w:val="00290F73"/>
    <w:rsid w:val="00291F4E"/>
    <w:rsid w:val="002928D6"/>
    <w:rsid w:val="0029365E"/>
    <w:rsid w:val="00294268"/>
    <w:rsid w:val="00294985"/>
    <w:rsid w:val="00295985"/>
    <w:rsid w:val="00295B67"/>
    <w:rsid w:val="00295CE3"/>
    <w:rsid w:val="00295E53"/>
    <w:rsid w:val="0029653C"/>
    <w:rsid w:val="0029658C"/>
    <w:rsid w:val="002A1406"/>
    <w:rsid w:val="002A3212"/>
    <w:rsid w:val="002A3A38"/>
    <w:rsid w:val="002A4066"/>
    <w:rsid w:val="002A49F4"/>
    <w:rsid w:val="002A604B"/>
    <w:rsid w:val="002B09D1"/>
    <w:rsid w:val="002B1398"/>
    <w:rsid w:val="002B21EA"/>
    <w:rsid w:val="002B2336"/>
    <w:rsid w:val="002B233F"/>
    <w:rsid w:val="002B2480"/>
    <w:rsid w:val="002B30FB"/>
    <w:rsid w:val="002B31E5"/>
    <w:rsid w:val="002B37D6"/>
    <w:rsid w:val="002B3D6E"/>
    <w:rsid w:val="002B58B5"/>
    <w:rsid w:val="002B62BF"/>
    <w:rsid w:val="002B62CA"/>
    <w:rsid w:val="002B634F"/>
    <w:rsid w:val="002B64AE"/>
    <w:rsid w:val="002B6A13"/>
    <w:rsid w:val="002B6A95"/>
    <w:rsid w:val="002B6D32"/>
    <w:rsid w:val="002B6EEA"/>
    <w:rsid w:val="002B7F2A"/>
    <w:rsid w:val="002C09AD"/>
    <w:rsid w:val="002C145D"/>
    <w:rsid w:val="002C1AE8"/>
    <w:rsid w:val="002C1CCE"/>
    <w:rsid w:val="002C3116"/>
    <w:rsid w:val="002C3F13"/>
    <w:rsid w:val="002C4799"/>
    <w:rsid w:val="002C4AF7"/>
    <w:rsid w:val="002C4F0A"/>
    <w:rsid w:val="002C4FD5"/>
    <w:rsid w:val="002C54EC"/>
    <w:rsid w:val="002C645D"/>
    <w:rsid w:val="002C66EC"/>
    <w:rsid w:val="002C7AED"/>
    <w:rsid w:val="002D0AE1"/>
    <w:rsid w:val="002D0B32"/>
    <w:rsid w:val="002D151E"/>
    <w:rsid w:val="002D1AC1"/>
    <w:rsid w:val="002D22E2"/>
    <w:rsid w:val="002D3C87"/>
    <w:rsid w:val="002D3D09"/>
    <w:rsid w:val="002D3DBA"/>
    <w:rsid w:val="002D4165"/>
    <w:rsid w:val="002D4942"/>
    <w:rsid w:val="002D53A2"/>
    <w:rsid w:val="002D7144"/>
    <w:rsid w:val="002D74C9"/>
    <w:rsid w:val="002D799A"/>
    <w:rsid w:val="002D7B9F"/>
    <w:rsid w:val="002D7F01"/>
    <w:rsid w:val="002E073E"/>
    <w:rsid w:val="002E0A08"/>
    <w:rsid w:val="002E1258"/>
    <w:rsid w:val="002E22DE"/>
    <w:rsid w:val="002E3471"/>
    <w:rsid w:val="002E36BE"/>
    <w:rsid w:val="002E45E0"/>
    <w:rsid w:val="002E5340"/>
    <w:rsid w:val="002E70F8"/>
    <w:rsid w:val="002F07D0"/>
    <w:rsid w:val="002F10FE"/>
    <w:rsid w:val="002F1461"/>
    <w:rsid w:val="002F15DD"/>
    <w:rsid w:val="002F1651"/>
    <w:rsid w:val="002F1C0E"/>
    <w:rsid w:val="002F2806"/>
    <w:rsid w:val="002F3174"/>
    <w:rsid w:val="002F4F75"/>
    <w:rsid w:val="002F5188"/>
    <w:rsid w:val="002F721F"/>
    <w:rsid w:val="002F7C42"/>
    <w:rsid w:val="003013D0"/>
    <w:rsid w:val="00301E32"/>
    <w:rsid w:val="003022A7"/>
    <w:rsid w:val="00302483"/>
    <w:rsid w:val="00302E7A"/>
    <w:rsid w:val="0030357E"/>
    <w:rsid w:val="00303D35"/>
    <w:rsid w:val="00303D59"/>
    <w:rsid w:val="00304A9F"/>
    <w:rsid w:val="00306BB0"/>
    <w:rsid w:val="00306E15"/>
    <w:rsid w:val="00306E28"/>
    <w:rsid w:val="00306EFD"/>
    <w:rsid w:val="003071BE"/>
    <w:rsid w:val="0030730D"/>
    <w:rsid w:val="00307B10"/>
    <w:rsid w:val="00307B42"/>
    <w:rsid w:val="00307F1F"/>
    <w:rsid w:val="00311515"/>
    <w:rsid w:val="00311B64"/>
    <w:rsid w:val="003121FD"/>
    <w:rsid w:val="00313452"/>
    <w:rsid w:val="00313BC4"/>
    <w:rsid w:val="003141F9"/>
    <w:rsid w:val="0031426D"/>
    <w:rsid w:val="003144EA"/>
    <w:rsid w:val="00316792"/>
    <w:rsid w:val="0031708A"/>
    <w:rsid w:val="00317C86"/>
    <w:rsid w:val="00317EF2"/>
    <w:rsid w:val="003219D0"/>
    <w:rsid w:val="00321A1C"/>
    <w:rsid w:val="00322B7A"/>
    <w:rsid w:val="0032384C"/>
    <w:rsid w:val="00324150"/>
    <w:rsid w:val="00324B16"/>
    <w:rsid w:val="00324D28"/>
    <w:rsid w:val="0032503F"/>
    <w:rsid w:val="003255D2"/>
    <w:rsid w:val="003258F4"/>
    <w:rsid w:val="00325B30"/>
    <w:rsid w:val="00326E7D"/>
    <w:rsid w:val="00326F1E"/>
    <w:rsid w:val="00330073"/>
    <w:rsid w:val="0033037D"/>
    <w:rsid w:val="00331808"/>
    <w:rsid w:val="00332582"/>
    <w:rsid w:val="00332B53"/>
    <w:rsid w:val="00333643"/>
    <w:rsid w:val="00333FA9"/>
    <w:rsid w:val="00334620"/>
    <w:rsid w:val="00335318"/>
    <w:rsid w:val="003355A3"/>
    <w:rsid w:val="003358A5"/>
    <w:rsid w:val="00335ABD"/>
    <w:rsid w:val="00337133"/>
    <w:rsid w:val="00337195"/>
    <w:rsid w:val="00337B10"/>
    <w:rsid w:val="00340E88"/>
    <w:rsid w:val="00341212"/>
    <w:rsid w:val="00341AB1"/>
    <w:rsid w:val="00342027"/>
    <w:rsid w:val="00343294"/>
    <w:rsid w:val="003434ED"/>
    <w:rsid w:val="00343BCC"/>
    <w:rsid w:val="00344B22"/>
    <w:rsid w:val="00344D9E"/>
    <w:rsid w:val="00344DD3"/>
    <w:rsid w:val="00345A0F"/>
    <w:rsid w:val="00345C11"/>
    <w:rsid w:val="00346558"/>
    <w:rsid w:val="00346D28"/>
    <w:rsid w:val="00346E74"/>
    <w:rsid w:val="00346F60"/>
    <w:rsid w:val="003473E9"/>
    <w:rsid w:val="00347D90"/>
    <w:rsid w:val="00352736"/>
    <w:rsid w:val="003528CF"/>
    <w:rsid w:val="00352937"/>
    <w:rsid w:val="003535FC"/>
    <w:rsid w:val="003545FE"/>
    <w:rsid w:val="00354A83"/>
    <w:rsid w:val="00354BDF"/>
    <w:rsid w:val="00355223"/>
    <w:rsid w:val="00356077"/>
    <w:rsid w:val="00357F7C"/>
    <w:rsid w:val="0036000B"/>
    <w:rsid w:val="00360385"/>
    <w:rsid w:val="00360C1C"/>
    <w:rsid w:val="003614A6"/>
    <w:rsid w:val="003614EC"/>
    <w:rsid w:val="00363276"/>
    <w:rsid w:val="003633C7"/>
    <w:rsid w:val="003638E2"/>
    <w:rsid w:val="00363FB7"/>
    <w:rsid w:val="00365755"/>
    <w:rsid w:val="00365D16"/>
    <w:rsid w:val="003706B8"/>
    <w:rsid w:val="003709A4"/>
    <w:rsid w:val="00370B09"/>
    <w:rsid w:val="00370E50"/>
    <w:rsid w:val="00370F1D"/>
    <w:rsid w:val="0037246E"/>
    <w:rsid w:val="003726BB"/>
    <w:rsid w:val="00373DED"/>
    <w:rsid w:val="00374660"/>
    <w:rsid w:val="00375706"/>
    <w:rsid w:val="00376819"/>
    <w:rsid w:val="003769E6"/>
    <w:rsid w:val="00380DA5"/>
    <w:rsid w:val="00380ECB"/>
    <w:rsid w:val="00380F0D"/>
    <w:rsid w:val="00381AF6"/>
    <w:rsid w:val="00382345"/>
    <w:rsid w:val="00384BDC"/>
    <w:rsid w:val="00387418"/>
    <w:rsid w:val="0039001B"/>
    <w:rsid w:val="00391D7F"/>
    <w:rsid w:val="003920B7"/>
    <w:rsid w:val="003924D9"/>
    <w:rsid w:val="003939A3"/>
    <w:rsid w:val="00394BF0"/>
    <w:rsid w:val="00396A6C"/>
    <w:rsid w:val="003A1CB3"/>
    <w:rsid w:val="003A42B5"/>
    <w:rsid w:val="003A5326"/>
    <w:rsid w:val="003A59E7"/>
    <w:rsid w:val="003A604E"/>
    <w:rsid w:val="003A64CE"/>
    <w:rsid w:val="003A6DD8"/>
    <w:rsid w:val="003A7567"/>
    <w:rsid w:val="003A7644"/>
    <w:rsid w:val="003A78E0"/>
    <w:rsid w:val="003A7D46"/>
    <w:rsid w:val="003B01A7"/>
    <w:rsid w:val="003B1111"/>
    <w:rsid w:val="003B1569"/>
    <w:rsid w:val="003B2BDC"/>
    <w:rsid w:val="003B3CAD"/>
    <w:rsid w:val="003B4C93"/>
    <w:rsid w:val="003B5F70"/>
    <w:rsid w:val="003C03A6"/>
    <w:rsid w:val="003C04CF"/>
    <w:rsid w:val="003C0FE0"/>
    <w:rsid w:val="003C15FE"/>
    <w:rsid w:val="003C19D5"/>
    <w:rsid w:val="003C2136"/>
    <w:rsid w:val="003C2826"/>
    <w:rsid w:val="003C3CEB"/>
    <w:rsid w:val="003C3D1D"/>
    <w:rsid w:val="003C3D6B"/>
    <w:rsid w:val="003C3DD6"/>
    <w:rsid w:val="003C451B"/>
    <w:rsid w:val="003C5C8A"/>
    <w:rsid w:val="003C7206"/>
    <w:rsid w:val="003C761A"/>
    <w:rsid w:val="003C7688"/>
    <w:rsid w:val="003C797F"/>
    <w:rsid w:val="003C7D68"/>
    <w:rsid w:val="003D05CB"/>
    <w:rsid w:val="003D22FE"/>
    <w:rsid w:val="003D2D64"/>
    <w:rsid w:val="003D4A9A"/>
    <w:rsid w:val="003D544C"/>
    <w:rsid w:val="003D6130"/>
    <w:rsid w:val="003D70A7"/>
    <w:rsid w:val="003D7AA4"/>
    <w:rsid w:val="003E0102"/>
    <w:rsid w:val="003E2961"/>
    <w:rsid w:val="003E2EE6"/>
    <w:rsid w:val="003E2F12"/>
    <w:rsid w:val="003E3425"/>
    <w:rsid w:val="003E3DBB"/>
    <w:rsid w:val="003E4576"/>
    <w:rsid w:val="003E4AC7"/>
    <w:rsid w:val="003E4CDA"/>
    <w:rsid w:val="003E575F"/>
    <w:rsid w:val="003E58C3"/>
    <w:rsid w:val="003E6A49"/>
    <w:rsid w:val="003E71A7"/>
    <w:rsid w:val="003F026E"/>
    <w:rsid w:val="003F1315"/>
    <w:rsid w:val="003F1329"/>
    <w:rsid w:val="003F1D6E"/>
    <w:rsid w:val="003F1F9B"/>
    <w:rsid w:val="003F27A8"/>
    <w:rsid w:val="003F37BE"/>
    <w:rsid w:val="003F3908"/>
    <w:rsid w:val="003F41DA"/>
    <w:rsid w:val="003F4EC7"/>
    <w:rsid w:val="003F58B4"/>
    <w:rsid w:val="003F5A85"/>
    <w:rsid w:val="003F7857"/>
    <w:rsid w:val="003F7A0F"/>
    <w:rsid w:val="004003B5"/>
    <w:rsid w:val="0040145A"/>
    <w:rsid w:val="00401A1E"/>
    <w:rsid w:val="004022BB"/>
    <w:rsid w:val="004027AF"/>
    <w:rsid w:val="00403182"/>
    <w:rsid w:val="00403B08"/>
    <w:rsid w:val="00403CD5"/>
    <w:rsid w:val="004042E7"/>
    <w:rsid w:val="0040455F"/>
    <w:rsid w:val="004050AD"/>
    <w:rsid w:val="00405CA0"/>
    <w:rsid w:val="004070B0"/>
    <w:rsid w:val="00407132"/>
    <w:rsid w:val="004074FA"/>
    <w:rsid w:val="004100B3"/>
    <w:rsid w:val="00413071"/>
    <w:rsid w:val="00414687"/>
    <w:rsid w:val="00414817"/>
    <w:rsid w:val="00414AAA"/>
    <w:rsid w:val="00415B46"/>
    <w:rsid w:val="00415BD6"/>
    <w:rsid w:val="00416145"/>
    <w:rsid w:val="004161B4"/>
    <w:rsid w:val="00416AB5"/>
    <w:rsid w:val="00416C5A"/>
    <w:rsid w:val="004170DE"/>
    <w:rsid w:val="004173A9"/>
    <w:rsid w:val="0042057C"/>
    <w:rsid w:val="00420A98"/>
    <w:rsid w:val="00420B1E"/>
    <w:rsid w:val="00420E3A"/>
    <w:rsid w:val="00420FFF"/>
    <w:rsid w:val="0042196E"/>
    <w:rsid w:val="00421AE9"/>
    <w:rsid w:val="00422268"/>
    <w:rsid w:val="00422C89"/>
    <w:rsid w:val="004236FC"/>
    <w:rsid w:val="00423A68"/>
    <w:rsid w:val="00425046"/>
    <w:rsid w:val="004260E8"/>
    <w:rsid w:val="0042707B"/>
    <w:rsid w:val="004271FA"/>
    <w:rsid w:val="00427518"/>
    <w:rsid w:val="00427F7B"/>
    <w:rsid w:val="00427FEA"/>
    <w:rsid w:val="0043097A"/>
    <w:rsid w:val="00430A94"/>
    <w:rsid w:val="00431981"/>
    <w:rsid w:val="004334E4"/>
    <w:rsid w:val="00433F8B"/>
    <w:rsid w:val="00434656"/>
    <w:rsid w:val="0043541D"/>
    <w:rsid w:val="0043576F"/>
    <w:rsid w:val="00435F7F"/>
    <w:rsid w:val="00436118"/>
    <w:rsid w:val="00436687"/>
    <w:rsid w:val="00437535"/>
    <w:rsid w:val="00437771"/>
    <w:rsid w:val="00437B02"/>
    <w:rsid w:val="0044140B"/>
    <w:rsid w:val="004422F5"/>
    <w:rsid w:val="004433B3"/>
    <w:rsid w:val="00443A10"/>
    <w:rsid w:val="00443E93"/>
    <w:rsid w:val="004440A9"/>
    <w:rsid w:val="00445F40"/>
    <w:rsid w:val="00447079"/>
    <w:rsid w:val="00447156"/>
    <w:rsid w:val="00447D97"/>
    <w:rsid w:val="00447F6F"/>
    <w:rsid w:val="00450371"/>
    <w:rsid w:val="00450952"/>
    <w:rsid w:val="00451B14"/>
    <w:rsid w:val="004527C0"/>
    <w:rsid w:val="00453757"/>
    <w:rsid w:val="0045627A"/>
    <w:rsid w:val="00456513"/>
    <w:rsid w:val="004567A9"/>
    <w:rsid w:val="00456B44"/>
    <w:rsid w:val="00456FE9"/>
    <w:rsid w:val="0045762C"/>
    <w:rsid w:val="00457A3F"/>
    <w:rsid w:val="004600AE"/>
    <w:rsid w:val="00460F32"/>
    <w:rsid w:val="00462444"/>
    <w:rsid w:val="00462D32"/>
    <w:rsid w:val="0046465C"/>
    <w:rsid w:val="004647BE"/>
    <w:rsid w:val="004654D8"/>
    <w:rsid w:val="0046561B"/>
    <w:rsid w:val="004658EA"/>
    <w:rsid w:val="00465E92"/>
    <w:rsid w:val="004663A1"/>
    <w:rsid w:val="004668E5"/>
    <w:rsid w:val="004671B4"/>
    <w:rsid w:val="00467E29"/>
    <w:rsid w:val="004714E2"/>
    <w:rsid w:val="004716C4"/>
    <w:rsid w:val="00471AD4"/>
    <w:rsid w:val="00471CE8"/>
    <w:rsid w:val="00471DC6"/>
    <w:rsid w:val="004723E9"/>
    <w:rsid w:val="00472BEC"/>
    <w:rsid w:val="00472C58"/>
    <w:rsid w:val="004747D6"/>
    <w:rsid w:val="00475676"/>
    <w:rsid w:val="00476191"/>
    <w:rsid w:val="00476436"/>
    <w:rsid w:val="004765CC"/>
    <w:rsid w:val="00476609"/>
    <w:rsid w:val="0047703F"/>
    <w:rsid w:val="00477DF8"/>
    <w:rsid w:val="00480A16"/>
    <w:rsid w:val="00480A29"/>
    <w:rsid w:val="0048193D"/>
    <w:rsid w:val="00481C55"/>
    <w:rsid w:val="00483274"/>
    <w:rsid w:val="00483359"/>
    <w:rsid w:val="00484B1B"/>
    <w:rsid w:val="00484C5F"/>
    <w:rsid w:val="00484EAF"/>
    <w:rsid w:val="00486215"/>
    <w:rsid w:val="0048655E"/>
    <w:rsid w:val="00486871"/>
    <w:rsid w:val="00486DA1"/>
    <w:rsid w:val="00486E1C"/>
    <w:rsid w:val="0048725D"/>
    <w:rsid w:val="0048750F"/>
    <w:rsid w:val="00487C67"/>
    <w:rsid w:val="00490BB5"/>
    <w:rsid w:val="00490ED2"/>
    <w:rsid w:val="00491759"/>
    <w:rsid w:val="00491F6D"/>
    <w:rsid w:val="00491F8C"/>
    <w:rsid w:val="0049351E"/>
    <w:rsid w:val="0049428C"/>
    <w:rsid w:val="0049575E"/>
    <w:rsid w:val="0049580D"/>
    <w:rsid w:val="00495A9D"/>
    <w:rsid w:val="00495D09"/>
    <w:rsid w:val="00496C11"/>
    <w:rsid w:val="00497445"/>
    <w:rsid w:val="004976B6"/>
    <w:rsid w:val="00497BBF"/>
    <w:rsid w:val="00497C30"/>
    <w:rsid w:val="004A0119"/>
    <w:rsid w:val="004A1B54"/>
    <w:rsid w:val="004A216A"/>
    <w:rsid w:val="004A2371"/>
    <w:rsid w:val="004A262A"/>
    <w:rsid w:val="004A3296"/>
    <w:rsid w:val="004A4501"/>
    <w:rsid w:val="004A4542"/>
    <w:rsid w:val="004A4946"/>
    <w:rsid w:val="004A4C56"/>
    <w:rsid w:val="004A564D"/>
    <w:rsid w:val="004A5960"/>
    <w:rsid w:val="004A5BF0"/>
    <w:rsid w:val="004A7D4C"/>
    <w:rsid w:val="004A7FFE"/>
    <w:rsid w:val="004B0487"/>
    <w:rsid w:val="004B1AA1"/>
    <w:rsid w:val="004B4D99"/>
    <w:rsid w:val="004B5B15"/>
    <w:rsid w:val="004B5CB9"/>
    <w:rsid w:val="004B6CEA"/>
    <w:rsid w:val="004B7A3A"/>
    <w:rsid w:val="004C023C"/>
    <w:rsid w:val="004C060B"/>
    <w:rsid w:val="004C1981"/>
    <w:rsid w:val="004C2992"/>
    <w:rsid w:val="004C2E97"/>
    <w:rsid w:val="004C434C"/>
    <w:rsid w:val="004C50E1"/>
    <w:rsid w:val="004C681E"/>
    <w:rsid w:val="004C684C"/>
    <w:rsid w:val="004C6AE7"/>
    <w:rsid w:val="004C7269"/>
    <w:rsid w:val="004C7549"/>
    <w:rsid w:val="004C7DDC"/>
    <w:rsid w:val="004D0D97"/>
    <w:rsid w:val="004D0E61"/>
    <w:rsid w:val="004D2B76"/>
    <w:rsid w:val="004D3620"/>
    <w:rsid w:val="004D44A3"/>
    <w:rsid w:val="004D5B56"/>
    <w:rsid w:val="004D725E"/>
    <w:rsid w:val="004E0F3C"/>
    <w:rsid w:val="004E1641"/>
    <w:rsid w:val="004E2AB8"/>
    <w:rsid w:val="004E3DBB"/>
    <w:rsid w:val="004E4396"/>
    <w:rsid w:val="004E4923"/>
    <w:rsid w:val="004E4E21"/>
    <w:rsid w:val="004E51E4"/>
    <w:rsid w:val="004E531E"/>
    <w:rsid w:val="004E5511"/>
    <w:rsid w:val="004E6011"/>
    <w:rsid w:val="004E66AB"/>
    <w:rsid w:val="004E6BAB"/>
    <w:rsid w:val="004E6FF2"/>
    <w:rsid w:val="004E7FE5"/>
    <w:rsid w:val="004F14A4"/>
    <w:rsid w:val="004F1ADA"/>
    <w:rsid w:val="004F1CBD"/>
    <w:rsid w:val="004F21A6"/>
    <w:rsid w:val="004F229A"/>
    <w:rsid w:val="004F34CA"/>
    <w:rsid w:val="004F390C"/>
    <w:rsid w:val="004F40BC"/>
    <w:rsid w:val="004F4A59"/>
    <w:rsid w:val="004F5AC0"/>
    <w:rsid w:val="004F62E1"/>
    <w:rsid w:val="004F6B95"/>
    <w:rsid w:val="004F6DD2"/>
    <w:rsid w:val="004F72AB"/>
    <w:rsid w:val="004F7F55"/>
    <w:rsid w:val="00501188"/>
    <w:rsid w:val="00504F1C"/>
    <w:rsid w:val="0050567B"/>
    <w:rsid w:val="00505FD2"/>
    <w:rsid w:val="00507C16"/>
    <w:rsid w:val="0051114B"/>
    <w:rsid w:val="00511932"/>
    <w:rsid w:val="005129B1"/>
    <w:rsid w:val="00513B82"/>
    <w:rsid w:val="005145F2"/>
    <w:rsid w:val="005148E0"/>
    <w:rsid w:val="00514E82"/>
    <w:rsid w:val="005164E6"/>
    <w:rsid w:val="00516F6A"/>
    <w:rsid w:val="00517121"/>
    <w:rsid w:val="005172B8"/>
    <w:rsid w:val="00517C64"/>
    <w:rsid w:val="00520746"/>
    <w:rsid w:val="00523CCA"/>
    <w:rsid w:val="005243F9"/>
    <w:rsid w:val="00524D43"/>
    <w:rsid w:val="00527321"/>
    <w:rsid w:val="00527C11"/>
    <w:rsid w:val="0053079F"/>
    <w:rsid w:val="005314C0"/>
    <w:rsid w:val="0053239A"/>
    <w:rsid w:val="00532749"/>
    <w:rsid w:val="00532994"/>
    <w:rsid w:val="00532EAC"/>
    <w:rsid w:val="00533558"/>
    <w:rsid w:val="005335D3"/>
    <w:rsid w:val="00533ED7"/>
    <w:rsid w:val="00533F50"/>
    <w:rsid w:val="0053524A"/>
    <w:rsid w:val="0053543F"/>
    <w:rsid w:val="005359C4"/>
    <w:rsid w:val="00535CA2"/>
    <w:rsid w:val="005361A3"/>
    <w:rsid w:val="005366DF"/>
    <w:rsid w:val="0053700E"/>
    <w:rsid w:val="00537AB9"/>
    <w:rsid w:val="00537DC2"/>
    <w:rsid w:val="00543EA6"/>
    <w:rsid w:val="00544421"/>
    <w:rsid w:val="00545043"/>
    <w:rsid w:val="0054570C"/>
    <w:rsid w:val="00545D9A"/>
    <w:rsid w:val="00546024"/>
    <w:rsid w:val="0054615E"/>
    <w:rsid w:val="00546DD3"/>
    <w:rsid w:val="00546E8D"/>
    <w:rsid w:val="005473AC"/>
    <w:rsid w:val="0054751E"/>
    <w:rsid w:val="00550CEE"/>
    <w:rsid w:val="0055139C"/>
    <w:rsid w:val="00553190"/>
    <w:rsid w:val="00554C45"/>
    <w:rsid w:val="00555697"/>
    <w:rsid w:val="005561A5"/>
    <w:rsid w:val="00556D08"/>
    <w:rsid w:val="00557CA3"/>
    <w:rsid w:val="00560175"/>
    <w:rsid w:val="005602E0"/>
    <w:rsid w:val="005606C7"/>
    <w:rsid w:val="00560888"/>
    <w:rsid w:val="005616DE"/>
    <w:rsid w:val="00561999"/>
    <w:rsid w:val="00561B51"/>
    <w:rsid w:val="00561DAB"/>
    <w:rsid w:val="0056236C"/>
    <w:rsid w:val="005623DF"/>
    <w:rsid w:val="00563005"/>
    <w:rsid w:val="00563A5F"/>
    <w:rsid w:val="00563BE5"/>
    <w:rsid w:val="00563F7A"/>
    <w:rsid w:val="005652EC"/>
    <w:rsid w:val="005659B7"/>
    <w:rsid w:val="00565D46"/>
    <w:rsid w:val="00565D51"/>
    <w:rsid w:val="005664BB"/>
    <w:rsid w:val="00570CAB"/>
    <w:rsid w:val="00570DB3"/>
    <w:rsid w:val="00571AE4"/>
    <w:rsid w:val="00572D49"/>
    <w:rsid w:val="00572EBB"/>
    <w:rsid w:val="00573703"/>
    <w:rsid w:val="0057400B"/>
    <w:rsid w:val="00574033"/>
    <w:rsid w:val="00574C0F"/>
    <w:rsid w:val="0057599C"/>
    <w:rsid w:val="0057659E"/>
    <w:rsid w:val="005776DC"/>
    <w:rsid w:val="00577A8D"/>
    <w:rsid w:val="005800A6"/>
    <w:rsid w:val="00580D7A"/>
    <w:rsid w:val="00580FE6"/>
    <w:rsid w:val="00581A83"/>
    <w:rsid w:val="00581F1C"/>
    <w:rsid w:val="00581F77"/>
    <w:rsid w:val="005829EE"/>
    <w:rsid w:val="005840CD"/>
    <w:rsid w:val="005865DE"/>
    <w:rsid w:val="00586EB7"/>
    <w:rsid w:val="00587894"/>
    <w:rsid w:val="00591D92"/>
    <w:rsid w:val="00591FAA"/>
    <w:rsid w:val="00593494"/>
    <w:rsid w:val="005935D2"/>
    <w:rsid w:val="00593831"/>
    <w:rsid w:val="00593F67"/>
    <w:rsid w:val="0059466E"/>
    <w:rsid w:val="00594B3C"/>
    <w:rsid w:val="00594CE8"/>
    <w:rsid w:val="005957C3"/>
    <w:rsid w:val="00595908"/>
    <w:rsid w:val="00595E62"/>
    <w:rsid w:val="00596388"/>
    <w:rsid w:val="005967AF"/>
    <w:rsid w:val="00596CFF"/>
    <w:rsid w:val="00596EE2"/>
    <w:rsid w:val="0059722C"/>
    <w:rsid w:val="005A01FB"/>
    <w:rsid w:val="005A1749"/>
    <w:rsid w:val="005A18D6"/>
    <w:rsid w:val="005A1DC7"/>
    <w:rsid w:val="005A237D"/>
    <w:rsid w:val="005A2AB1"/>
    <w:rsid w:val="005A2F3F"/>
    <w:rsid w:val="005A4C8C"/>
    <w:rsid w:val="005A4FC7"/>
    <w:rsid w:val="005A6F1B"/>
    <w:rsid w:val="005A7E5D"/>
    <w:rsid w:val="005B0E3C"/>
    <w:rsid w:val="005B1880"/>
    <w:rsid w:val="005B2632"/>
    <w:rsid w:val="005B3688"/>
    <w:rsid w:val="005B607C"/>
    <w:rsid w:val="005B71E6"/>
    <w:rsid w:val="005C0933"/>
    <w:rsid w:val="005C1550"/>
    <w:rsid w:val="005C22CD"/>
    <w:rsid w:val="005C2FEE"/>
    <w:rsid w:val="005C33D9"/>
    <w:rsid w:val="005C5926"/>
    <w:rsid w:val="005C6D49"/>
    <w:rsid w:val="005C7A36"/>
    <w:rsid w:val="005D08D3"/>
    <w:rsid w:val="005D0DC9"/>
    <w:rsid w:val="005D1A4C"/>
    <w:rsid w:val="005D1DB2"/>
    <w:rsid w:val="005D1DC6"/>
    <w:rsid w:val="005D26C3"/>
    <w:rsid w:val="005D34B4"/>
    <w:rsid w:val="005D3EF4"/>
    <w:rsid w:val="005D4F21"/>
    <w:rsid w:val="005D5C13"/>
    <w:rsid w:val="005D61A3"/>
    <w:rsid w:val="005D6B08"/>
    <w:rsid w:val="005E0AB2"/>
    <w:rsid w:val="005E1667"/>
    <w:rsid w:val="005E16DB"/>
    <w:rsid w:val="005E1D20"/>
    <w:rsid w:val="005E45CC"/>
    <w:rsid w:val="005E5AA4"/>
    <w:rsid w:val="005E7BE6"/>
    <w:rsid w:val="005E7DE3"/>
    <w:rsid w:val="005F08BA"/>
    <w:rsid w:val="005F0BF0"/>
    <w:rsid w:val="005F13D4"/>
    <w:rsid w:val="005F23F3"/>
    <w:rsid w:val="005F3C54"/>
    <w:rsid w:val="005F3F78"/>
    <w:rsid w:val="005F3F98"/>
    <w:rsid w:val="005F441E"/>
    <w:rsid w:val="005F4901"/>
    <w:rsid w:val="005F51B9"/>
    <w:rsid w:val="005F54DB"/>
    <w:rsid w:val="005F5573"/>
    <w:rsid w:val="005F60A2"/>
    <w:rsid w:val="005F7376"/>
    <w:rsid w:val="0060018F"/>
    <w:rsid w:val="0060081F"/>
    <w:rsid w:val="00600F3A"/>
    <w:rsid w:val="00601539"/>
    <w:rsid w:val="00601E46"/>
    <w:rsid w:val="00601E5D"/>
    <w:rsid w:val="006021DF"/>
    <w:rsid w:val="006025B6"/>
    <w:rsid w:val="006028E0"/>
    <w:rsid w:val="00602A3C"/>
    <w:rsid w:val="00602EC7"/>
    <w:rsid w:val="00603FB5"/>
    <w:rsid w:val="00604BA7"/>
    <w:rsid w:val="00605ADE"/>
    <w:rsid w:val="006062FB"/>
    <w:rsid w:val="0060744A"/>
    <w:rsid w:val="00607AEE"/>
    <w:rsid w:val="0061021D"/>
    <w:rsid w:val="0061021F"/>
    <w:rsid w:val="00610623"/>
    <w:rsid w:val="00610EA4"/>
    <w:rsid w:val="00611915"/>
    <w:rsid w:val="006133F8"/>
    <w:rsid w:val="006139F8"/>
    <w:rsid w:val="0061575C"/>
    <w:rsid w:val="00615C6C"/>
    <w:rsid w:val="00615F64"/>
    <w:rsid w:val="00616070"/>
    <w:rsid w:val="00620239"/>
    <w:rsid w:val="0062213F"/>
    <w:rsid w:val="00624937"/>
    <w:rsid w:val="00624CD4"/>
    <w:rsid w:val="006250C3"/>
    <w:rsid w:val="0062524E"/>
    <w:rsid w:val="0062528D"/>
    <w:rsid w:val="00630B2F"/>
    <w:rsid w:val="00630CDF"/>
    <w:rsid w:val="00631452"/>
    <w:rsid w:val="006341F0"/>
    <w:rsid w:val="00634C97"/>
    <w:rsid w:val="006355A0"/>
    <w:rsid w:val="00635DDE"/>
    <w:rsid w:val="00635FE5"/>
    <w:rsid w:val="00637305"/>
    <w:rsid w:val="0063774E"/>
    <w:rsid w:val="006379B2"/>
    <w:rsid w:val="00637A0D"/>
    <w:rsid w:val="00637F2F"/>
    <w:rsid w:val="0064001B"/>
    <w:rsid w:val="00640195"/>
    <w:rsid w:val="00640326"/>
    <w:rsid w:val="00640635"/>
    <w:rsid w:val="00640D06"/>
    <w:rsid w:val="0064139A"/>
    <w:rsid w:val="00642255"/>
    <w:rsid w:val="00642C91"/>
    <w:rsid w:val="00642D6A"/>
    <w:rsid w:val="00643E79"/>
    <w:rsid w:val="00643FEB"/>
    <w:rsid w:val="006440F7"/>
    <w:rsid w:val="00644652"/>
    <w:rsid w:val="00644975"/>
    <w:rsid w:val="00644F89"/>
    <w:rsid w:val="00644FEC"/>
    <w:rsid w:val="00645B64"/>
    <w:rsid w:val="006469BB"/>
    <w:rsid w:val="00646C34"/>
    <w:rsid w:val="006506B0"/>
    <w:rsid w:val="00650AC7"/>
    <w:rsid w:val="00651D04"/>
    <w:rsid w:val="00651F75"/>
    <w:rsid w:val="006520CC"/>
    <w:rsid w:val="00654FD1"/>
    <w:rsid w:val="0065504A"/>
    <w:rsid w:val="00655381"/>
    <w:rsid w:val="00655B68"/>
    <w:rsid w:val="0065671E"/>
    <w:rsid w:val="00656757"/>
    <w:rsid w:val="00660919"/>
    <w:rsid w:val="00660A61"/>
    <w:rsid w:val="00660B0B"/>
    <w:rsid w:val="00660D4E"/>
    <w:rsid w:val="00662B40"/>
    <w:rsid w:val="00662C27"/>
    <w:rsid w:val="00663A83"/>
    <w:rsid w:val="00663D6A"/>
    <w:rsid w:val="00664CF9"/>
    <w:rsid w:val="00665105"/>
    <w:rsid w:val="00665D75"/>
    <w:rsid w:val="006660EA"/>
    <w:rsid w:val="0066642A"/>
    <w:rsid w:val="006673C7"/>
    <w:rsid w:val="0066770B"/>
    <w:rsid w:val="00670555"/>
    <w:rsid w:val="006706BE"/>
    <w:rsid w:val="006707F4"/>
    <w:rsid w:val="00670E25"/>
    <w:rsid w:val="0067109D"/>
    <w:rsid w:val="00671DA6"/>
    <w:rsid w:val="006720FB"/>
    <w:rsid w:val="006725E6"/>
    <w:rsid w:val="00672BD4"/>
    <w:rsid w:val="00673675"/>
    <w:rsid w:val="00674677"/>
    <w:rsid w:val="00674B61"/>
    <w:rsid w:val="00675437"/>
    <w:rsid w:val="0067591E"/>
    <w:rsid w:val="00675964"/>
    <w:rsid w:val="00675C20"/>
    <w:rsid w:val="00675E5D"/>
    <w:rsid w:val="00676F86"/>
    <w:rsid w:val="0067799A"/>
    <w:rsid w:val="00677CAA"/>
    <w:rsid w:val="00677CE2"/>
    <w:rsid w:val="0068000E"/>
    <w:rsid w:val="006807FD"/>
    <w:rsid w:val="00681CB1"/>
    <w:rsid w:val="0068253B"/>
    <w:rsid w:val="00682581"/>
    <w:rsid w:val="00682FC7"/>
    <w:rsid w:val="00683951"/>
    <w:rsid w:val="00684E4F"/>
    <w:rsid w:val="006857F9"/>
    <w:rsid w:val="00685EB1"/>
    <w:rsid w:val="006860F5"/>
    <w:rsid w:val="00687185"/>
    <w:rsid w:val="00687718"/>
    <w:rsid w:val="00691078"/>
    <w:rsid w:val="00691954"/>
    <w:rsid w:val="0069219E"/>
    <w:rsid w:val="0069270E"/>
    <w:rsid w:val="00692C0D"/>
    <w:rsid w:val="00696270"/>
    <w:rsid w:val="00696B2B"/>
    <w:rsid w:val="00697763"/>
    <w:rsid w:val="006A0342"/>
    <w:rsid w:val="006A0A34"/>
    <w:rsid w:val="006A1F93"/>
    <w:rsid w:val="006A2588"/>
    <w:rsid w:val="006A305E"/>
    <w:rsid w:val="006A4A3D"/>
    <w:rsid w:val="006A4FB2"/>
    <w:rsid w:val="006A6257"/>
    <w:rsid w:val="006A6913"/>
    <w:rsid w:val="006A7736"/>
    <w:rsid w:val="006A7892"/>
    <w:rsid w:val="006A7A43"/>
    <w:rsid w:val="006A7C17"/>
    <w:rsid w:val="006B0068"/>
    <w:rsid w:val="006B0E84"/>
    <w:rsid w:val="006B1F0E"/>
    <w:rsid w:val="006B2AB3"/>
    <w:rsid w:val="006B3599"/>
    <w:rsid w:val="006B366E"/>
    <w:rsid w:val="006B3694"/>
    <w:rsid w:val="006B39E4"/>
    <w:rsid w:val="006B64F9"/>
    <w:rsid w:val="006B715E"/>
    <w:rsid w:val="006C39D0"/>
    <w:rsid w:val="006C3DD9"/>
    <w:rsid w:val="006C466F"/>
    <w:rsid w:val="006C4EC5"/>
    <w:rsid w:val="006C54C9"/>
    <w:rsid w:val="006C5D23"/>
    <w:rsid w:val="006C608D"/>
    <w:rsid w:val="006D0894"/>
    <w:rsid w:val="006D0ABF"/>
    <w:rsid w:val="006D0B2B"/>
    <w:rsid w:val="006D16F6"/>
    <w:rsid w:val="006D247F"/>
    <w:rsid w:val="006D2541"/>
    <w:rsid w:val="006D3016"/>
    <w:rsid w:val="006D36B6"/>
    <w:rsid w:val="006D3C58"/>
    <w:rsid w:val="006D4378"/>
    <w:rsid w:val="006D4A2D"/>
    <w:rsid w:val="006D4DFC"/>
    <w:rsid w:val="006D5863"/>
    <w:rsid w:val="006D5B7A"/>
    <w:rsid w:val="006E18B3"/>
    <w:rsid w:val="006E1E12"/>
    <w:rsid w:val="006E244F"/>
    <w:rsid w:val="006E28C8"/>
    <w:rsid w:val="006E2CE4"/>
    <w:rsid w:val="006E2FFD"/>
    <w:rsid w:val="006E3688"/>
    <w:rsid w:val="006E5646"/>
    <w:rsid w:val="006E6A27"/>
    <w:rsid w:val="006E745B"/>
    <w:rsid w:val="006E7A95"/>
    <w:rsid w:val="006F0460"/>
    <w:rsid w:val="006F196E"/>
    <w:rsid w:val="006F23D7"/>
    <w:rsid w:val="006F34F9"/>
    <w:rsid w:val="006F4127"/>
    <w:rsid w:val="006F4576"/>
    <w:rsid w:val="006F4710"/>
    <w:rsid w:val="006F4F87"/>
    <w:rsid w:val="006F5414"/>
    <w:rsid w:val="006F57FB"/>
    <w:rsid w:val="006F590C"/>
    <w:rsid w:val="006F5F4A"/>
    <w:rsid w:val="006F667A"/>
    <w:rsid w:val="006F6957"/>
    <w:rsid w:val="006F6E54"/>
    <w:rsid w:val="006F7013"/>
    <w:rsid w:val="006F789C"/>
    <w:rsid w:val="006F7DB6"/>
    <w:rsid w:val="006F7EEA"/>
    <w:rsid w:val="00700992"/>
    <w:rsid w:val="00700AC1"/>
    <w:rsid w:val="00700BED"/>
    <w:rsid w:val="0070102B"/>
    <w:rsid w:val="00701E7D"/>
    <w:rsid w:val="007028DB"/>
    <w:rsid w:val="00702BA9"/>
    <w:rsid w:val="00703125"/>
    <w:rsid w:val="0070344C"/>
    <w:rsid w:val="0070352A"/>
    <w:rsid w:val="007041F7"/>
    <w:rsid w:val="00705089"/>
    <w:rsid w:val="0070560D"/>
    <w:rsid w:val="007065D3"/>
    <w:rsid w:val="007067FF"/>
    <w:rsid w:val="00706DF8"/>
    <w:rsid w:val="00707330"/>
    <w:rsid w:val="00707386"/>
    <w:rsid w:val="0071024F"/>
    <w:rsid w:val="00712FEE"/>
    <w:rsid w:val="007131E5"/>
    <w:rsid w:val="00713DBC"/>
    <w:rsid w:val="007140C8"/>
    <w:rsid w:val="00715122"/>
    <w:rsid w:val="00715F89"/>
    <w:rsid w:val="0071732D"/>
    <w:rsid w:val="00717D39"/>
    <w:rsid w:val="0072031C"/>
    <w:rsid w:val="007203D4"/>
    <w:rsid w:val="0072109F"/>
    <w:rsid w:val="0072282F"/>
    <w:rsid w:val="00722C20"/>
    <w:rsid w:val="00723400"/>
    <w:rsid w:val="007239A9"/>
    <w:rsid w:val="00724026"/>
    <w:rsid w:val="00724551"/>
    <w:rsid w:val="00724EC8"/>
    <w:rsid w:val="007252A6"/>
    <w:rsid w:val="0072557E"/>
    <w:rsid w:val="00726F98"/>
    <w:rsid w:val="00727173"/>
    <w:rsid w:val="00727EEE"/>
    <w:rsid w:val="00730CA7"/>
    <w:rsid w:val="00730F49"/>
    <w:rsid w:val="00731129"/>
    <w:rsid w:val="00731296"/>
    <w:rsid w:val="007317BF"/>
    <w:rsid w:val="00731D56"/>
    <w:rsid w:val="00732358"/>
    <w:rsid w:val="007328E9"/>
    <w:rsid w:val="00732B15"/>
    <w:rsid w:val="00732FC0"/>
    <w:rsid w:val="0073558B"/>
    <w:rsid w:val="00735CD5"/>
    <w:rsid w:val="0073720C"/>
    <w:rsid w:val="00740CC4"/>
    <w:rsid w:val="0074167D"/>
    <w:rsid w:val="00741737"/>
    <w:rsid w:val="00741847"/>
    <w:rsid w:val="007427C2"/>
    <w:rsid w:val="00743AE9"/>
    <w:rsid w:val="00745498"/>
    <w:rsid w:val="00746D06"/>
    <w:rsid w:val="00750078"/>
    <w:rsid w:val="00750579"/>
    <w:rsid w:val="00750C0E"/>
    <w:rsid w:val="00751845"/>
    <w:rsid w:val="00752730"/>
    <w:rsid w:val="00752780"/>
    <w:rsid w:val="00753117"/>
    <w:rsid w:val="00753170"/>
    <w:rsid w:val="00754387"/>
    <w:rsid w:val="00754C69"/>
    <w:rsid w:val="007550F6"/>
    <w:rsid w:val="00755423"/>
    <w:rsid w:val="0075543F"/>
    <w:rsid w:val="007555D2"/>
    <w:rsid w:val="007557DD"/>
    <w:rsid w:val="00755A80"/>
    <w:rsid w:val="00755C5F"/>
    <w:rsid w:val="00756C8D"/>
    <w:rsid w:val="00756F1F"/>
    <w:rsid w:val="007574B8"/>
    <w:rsid w:val="00760091"/>
    <w:rsid w:val="0076086D"/>
    <w:rsid w:val="00761278"/>
    <w:rsid w:val="00761D55"/>
    <w:rsid w:val="00762AC1"/>
    <w:rsid w:val="00762E4C"/>
    <w:rsid w:val="0076334C"/>
    <w:rsid w:val="007635DF"/>
    <w:rsid w:val="0076419E"/>
    <w:rsid w:val="00764B8F"/>
    <w:rsid w:val="00764FB0"/>
    <w:rsid w:val="007650B8"/>
    <w:rsid w:val="007651E6"/>
    <w:rsid w:val="00765296"/>
    <w:rsid w:val="00766566"/>
    <w:rsid w:val="00766D22"/>
    <w:rsid w:val="00767AF6"/>
    <w:rsid w:val="007709BD"/>
    <w:rsid w:val="00773352"/>
    <w:rsid w:val="007733EA"/>
    <w:rsid w:val="007736C9"/>
    <w:rsid w:val="0077373C"/>
    <w:rsid w:val="00773741"/>
    <w:rsid w:val="00773857"/>
    <w:rsid w:val="007746D8"/>
    <w:rsid w:val="00775DA1"/>
    <w:rsid w:val="00776310"/>
    <w:rsid w:val="00776A43"/>
    <w:rsid w:val="007776C5"/>
    <w:rsid w:val="00777C0B"/>
    <w:rsid w:val="00777F1D"/>
    <w:rsid w:val="00780039"/>
    <w:rsid w:val="0078274E"/>
    <w:rsid w:val="00782E03"/>
    <w:rsid w:val="00784BE3"/>
    <w:rsid w:val="00784C4A"/>
    <w:rsid w:val="00785A9C"/>
    <w:rsid w:val="00785CDB"/>
    <w:rsid w:val="00786CFE"/>
    <w:rsid w:val="007873D0"/>
    <w:rsid w:val="00787599"/>
    <w:rsid w:val="00787C99"/>
    <w:rsid w:val="00787E66"/>
    <w:rsid w:val="00790423"/>
    <w:rsid w:val="007904A9"/>
    <w:rsid w:val="00791F1F"/>
    <w:rsid w:val="00792E3E"/>
    <w:rsid w:val="0079328C"/>
    <w:rsid w:val="00793789"/>
    <w:rsid w:val="00794E6F"/>
    <w:rsid w:val="0079543D"/>
    <w:rsid w:val="00795D1B"/>
    <w:rsid w:val="00796ADB"/>
    <w:rsid w:val="00797C14"/>
    <w:rsid w:val="007A05BF"/>
    <w:rsid w:val="007A24A3"/>
    <w:rsid w:val="007A41F2"/>
    <w:rsid w:val="007A494F"/>
    <w:rsid w:val="007A49CD"/>
    <w:rsid w:val="007A5834"/>
    <w:rsid w:val="007A5CBD"/>
    <w:rsid w:val="007A6258"/>
    <w:rsid w:val="007A6285"/>
    <w:rsid w:val="007A6B74"/>
    <w:rsid w:val="007A6DCF"/>
    <w:rsid w:val="007B0141"/>
    <w:rsid w:val="007B0EB8"/>
    <w:rsid w:val="007B0EE4"/>
    <w:rsid w:val="007B3235"/>
    <w:rsid w:val="007B4EF6"/>
    <w:rsid w:val="007B4EFF"/>
    <w:rsid w:val="007B50E9"/>
    <w:rsid w:val="007B55F2"/>
    <w:rsid w:val="007B5C80"/>
    <w:rsid w:val="007B6041"/>
    <w:rsid w:val="007B66E1"/>
    <w:rsid w:val="007B7C1A"/>
    <w:rsid w:val="007C0BE7"/>
    <w:rsid w:val="007C1ADD"/>
    <w:rsid w:val="007C43C3"/>
    <w:rsid w:val="007C4C3F"/>
    <w:rsid w:val="007C66B0"/>
    <w:rsid w:val="007C679A"/>
    <w:rsid w:val="007C68D3"/>
    <w:rsid w:val="007C7B4F"/>
    <w:rsid w:val="007D2A34"/>
    <w:rsid w:val="007D458C"/>
    <w:rsid w:val="007D6167"/>
    <w:rsid w:val="007D7644"/>
    <w:rsid w:val="007E00C5"/>
    <w:rsid w:val="007E0282"/>
    <w:rsid w:val="007E1B8C"/>
    <w:rsid w:val="007E3E34"/>
    <w:rsid w:val="007E3F6B"/>
    <w:rsid w:val="007E45CC"/>
    <w:rsid w:val="007E4BAC"/>
    <w:rsid w:val="007E5714"/>
    <w:rsid w:val="007E63A7"/>
    <w:rsid w:val="007E7D1E"/>
    <w:rsid w:val="007F0196"/>
    <w:rsid w:val="007F0270"/>
    <w:rsid w:val="007F2C18"/>
    <w:rsid w:val="007F3C82"/>
    <w:rsid w:val="007F4EEF"/>
    <w:rsid w:val="007F5AAE"/>
    <w:rsid w:val="007F613B"/>
    <w:rsid w:val="00800783"/>
    <w:rsid w:val="00800A35"/>
    <w:rsid w:val="00800E56"/>
    <w:rsid w:val="00801563"/>
    <w:rsid w:val="0080193B"/>
    <w:rsid w:val="0080195A"/>
    <w:rsid w:val="0080211F"/>
    <w:rsid w:val="00802776"/>
    <w:rsid w:val="00802A1A"/>
    <w:rsid w:val="0080364F"/>
    <w:rsid w:val="00803D78"/>
    <w:rsid w:val="00804A87"/>
    <w:rsid w:val="00805168"/>
    <w:rsid w:val="008061F6"/>
    <w:rsid w:val="0080661A"/>
    <w:rsid w:val="00806622"/>
    <w:rsid w:val="008074CE"/>
    <w:rsid w:val="00807FA3"/>
    <w:rsid w:val="008103DE"/>
    <w:rsid w:val="008108F7"/>
    <w:rsid w:val="008113BB"/>
    <w:rsid w:val="0081196F"/>
    <w:rsid w:val="00811B1A"/>
    <w:rsid w:val="0081438E"/>
    <w:rsid w:val="00815FEE"/>
    <w:rsid w:val="00816422"/>
    <w:rsid w:val="00816AA5"/>
    <w:rsid w:val="00816D7C"/>
    <w:rsid w:val="00817FE7"/>
    <w:rsid w:val="00820523"/>
    <w:rsid w:val="0082072E"/>
    <w:rsid w:val="00820911"/>
    <w:rsid w:val="00822BFF"/>
    <w:rsid w:val="00823090"/>
    <w:rsid w:val="00823645"/>
    <w:rsid w:val="00823926"/>
    <w:rsid w:val="00824BD9"/>
    <w:rsid w:val="00824EB9"/>
    <w:rsid w:val="00827F42"/>
    <w:rsid w:val="00830039"/>
    <w:rsid w:val="00830289"/>
    <w:rsid w:val="00830D97"/>
    <w:rsid w:val="008316A7"/>
    <w:rsid w:val="00831732"/>
    <w:rsid w:val="00832AF7"/>
    <w:rsid w:val="00832B8B"/>
    <w:rsid w:val="00832BC5"/>
    <w:rsid w:val="00833A32"/>
    <w:rsid w:val="008340D4"/>
    <w:rsid w:val="008351BA"/>
    <w:rsid w:val="008359A7"/>
    <w:rsid w:val="00835A75"/>
    <w:rsid w:val="00835D88"/>
    <w:rsid w:val="00835DBA"/>
    <w:rsid w:val="00836D99"/>
    <w:rsid w:val="00836E0C"/>
    <w:rsid w:val="00837157"/>
    <w:rsid w:val="008371C0"/>
    <w:rsid w:val="00837F30"/>
    <w:rsid w:val="00840357"/>
    <w:rsid w:val="00840518"/>
    <w:rsid w:val="00840688"/>
    <w:rsid w:val="00840C10"/>
    <w:rsid w:val="00841F1F"/>
    <w:rsid w:val="00842608"/>
    <w:rsid w:val="00842723"/>
    <w:rsid w:val="00842DAE"/>
    <w:rsid w:val="00843A05"/>
    <w:rsid w:val="008455E3"/>
    <w:rsid w:val="00845BF9"/>
    <w:rsid w:val="00845E65"/>
    <w:rsid w:val="00846266"/>
    <w:rsid w:val="008475F3"/>
    <w:rsid w:val="00847F0A"/>
    <w:rsid w:val="008506CC"/>
    <w:rsid w:val="00850F55"/>
    <w:rsid w:val="00851F16"/>
    <w:rsid w:val="00852453"/>
    <w:rsid w:val="00852989"/>
    <w:rsid w:val="008536DB"/>
    <w:rsid w:val="00853AAC"/>
    <w:rsid w:val="00854E5A"/>
    <w:rsid w:val="008563E0"/>
    <w:rsid w:val="00856737"/>
    <w:rsid w:val="00861C28"/>
    <w:rsid w:val="00861EC1"/>
    <w:rsid w:val="008624D3"/>
    <w:rsid w:val="008626A5"/>
    <w:rsid w:val="00862A60"/>
    <w:rsid w:val="00862AB1"/>
    <w:rsid w:val="008636C4"/>
    <w:rsid w:val="00863A81"/>
    <w:rsid w:val="00863E58"/>
    <w:rsid w:val="00863F87"/>
    <w:rsid w:val="00864037"/>
    <w:rsid w:val="00865076"/>
    <w:rsid w:val="008675D6"/>
    <w:rsid w:val="008678EE"/>
    <w:rsid w:val="00867F7A"/>
    <w:rsid w:val="008701AA"/>
    <w:rsid w:val="00870884"/>
    <w:rsid w:val="00872DAD"/>
    <w:rsid w:val="0087510B"/>
    <w:rsid w:val="00875121"/>
    <w:rsid w:val="00875876"/>
    <w:rsid w:val="00875EC0"/>
    <w:rsid w:val="008766C9"/>
    <w:rsid w:val="00876BD9"/>
    <w:rsid w:val="00877CC2"/>
    <w:rsid w:val="00880942"/>
    <w:rsid w:val="00881608"/>
    <w:rsid w:val="008821DC"/>
    <w:rsid w:val="008823B8"/>
    <w:rsid w:val="0088393B"/>
    <w:rsid w:val="00886215"/>
    <w:rsid w:val="00886597"/>
    <w:rsid w:val="00887002"/>
    <w:rsid w:val="0088788D"/>
    <w:rsid w:val="00887E43"/>
    <w:rsid w:val="008901A8"/>
    <w:rsid w:val="008910B4"/>
    <w:rsid w:val="008921B8"/>
    <w:rsid w:val="00892D12"/>
    <w:rsid w:val="00892F43"/>
    <w:rsid w:val="0089310B"/>
    <w:rsid w:val="00893800"/>
    <w:rsid w:val="008953FD"/>
    <w:rsid w:val="00895C3F"/>
    <w:rsid w:val="00895D40"/>
    <w:rsid w:val="00896308"/>
    <w:rsid w:val="00896513"/>
    <w:rsid w:val="0089691C"/>
    <w:rsid w:val="008969EC"/>
    <w:rsid w:val="00897162"/>
    <w:rsid w:val="00897A98"/>
    <w:rsid w:val="008A06FD"/>
    <w:rsid w:val="008A07A9"/>
    <w:rsid w:val="008A1522"/>
    <w:rsid w:val="008A1628"/>
    <w:rsid w:val="008A1E55"/>
    <w:rsid w:val="008A1EBA"/>
    <w:rsid w:val="008A2B68"/>
    <w:rsid w:val="008A336D"/>
    <w:rsid w:val="008A39F8"/>
    <w:rsid w:val="008A3BE1"/>
    <w:rsid w:val="008A4318"/>
    <w:rsid w:val="008A4518"/>
    <w:rsid w:val="008A5954"/>
    <w:rsid w:val="008A5A21"/>
    <w:rsid w:val="008A7612"/>
    <w:rsid w:val="008B1D91"/>
    <w:rsid w:val="008B2066"/>
    <w:rsid w:val="008B2214"/>
    <w:rsid w:val="008B3596"/>
    <w:rsid w:val="008B35B6"/>
    <w:rsid w:val="008B3B27"/>
    <w:rsid w:val="008B499E"/>
    <w:rsid w:val="008B52E9"/>
    <w:rsid w:val="008B59C1"/>
    <w:rsid w:val="008B5D88"/>
    <w:rsid w:val="008B66B7"/>
    <w:rsid w:val="008B6925"/>
    <w:rsid w:val="008B6DB4"/>
    <w:rsid w:val="008C012E"/>
    <w:rsid w:val="008C04E1"/>
    <w:rsid w:val="008C0BF4"/>
    <w:rsid w:val="008C1117"/>
    <w:rsid w:val="008C143F"/>
    <w:rsid w:val="008C1626"/>
    <w:rsid w:val="008C2779"/>
    <w:rsid w:val="008C33DB"/>
    <w:rsid w:val="008C4EBF"/>
    <w:rsid w:val="008C6347"/>
    <w:rsid w:val="008C73DF"/>
    <w:rsid w:val="008D0318"/>
    <w:rsid w:val="008D19F1"/>
    <w:rsid w:val="008D27B9"/>
    <w:rsid w:val="008D27DB"/>
    <w:rsid w:val="008D29D9"/>
    <w:rsid w:val="008D2C85"/>
    <w:rsid w:val="008D34DC"/>
    <w:rsid w:val="008D3DA5"/>
    <w:rsid w:val="008D4054"/>
    <w:rsid w:val="008D4504"/>
    <w:rsid w:val="008D47C0"/>
    <w:rsid w:val="008D58C6"/>
    <w:rsid w:val="008D6178"/>
    <w:rsid w:val="008D6C9E"/>
    <w:rsid w:val="008D737F"/>
    <w:rsid w:val="008E0518"/>
    <w:rsid w:val="008E0883"/>
    <w:rsid w:val="008E1081"/>
    <w:rsid w:val="008E17E1"/>
    <w:rsid w:val="008E18F3"/>
    <w:rsid w:val="008E2D37"/>
    <w:rsid w:val="008E458D"/>
    <w:rsid w:val="008E5CBE"/>
    <w:rsid w:val="008E72E6"/>
    <w:rsid w:val="008E73BE"/>
    <w:rsid w:val="008F299F"/>
    <w:rsid w:val="008F313E"/>
    <w:rsid w:val="008F3B7F"/>
    <w:rsid w:val="008F41E0"/>
    <w:rsid w:val="008F46B0"/>
    <w:rsid w:val="008F5898"/>
    <w:rsid w:val="008F60BE"/>
    <w:rsid w:val="008F6529"/>
    <w:rsid w:val="008F6D03"/>
    <w:rsid w:val="008F71B3"/>
    <w:rsid w:val="008F7418"/>
    <w:rsid w:val="008F748D"/>
    <w:rsid w:val="008F7694"/>
    <w:rsid w:val="008F7C62"/>
    <w:rsid w:val="00900172"/>
    <w:rsid w:val="00901A38"/>
    <w:rsid w:val="0090410F"/>
    <w:rsid w:val="0090453B"/>
    <w:rsid w:val="00905440"/>
    <w:rsid w:val="00905E03"/>
    <w:rsid w:val="009066E0"/>
    <w:rsid w:val="00906984"/>
    <w:rsid w:val="0091044B"/>
    <w:rsid w:val="009107B6"/>
    <w:rsid w:val="00910DB8"/>
    <w:rsid w:val="0091130C"/>
    <w:rsid w:val="00911837"/>
    <w:rsid w:val="00913521"/>
    <w:rsid w:val="0091352C"/>
    <w:rsid w:val="00914882"/>
    <w:rsid w:val="009155C2"/>
    <w:rsid w:val="00915C84"/>
    <w:rsid w:val="009205A8"/>
    <w:rsid w:val="00920DF9"/>
    <w:rsid w:val="00921177"/>
    <w:rsid w:val="00921473"/>
    <w:rsid w:val="00921FDE"/>
    <w:rsid w:val="0092371F"/>
    <w:rsid w:val="009267D9"/>
    <w:rsid w:val="00927ED8"/>
    <w:rsid w:val="009317E8"/>
    <w:rsid w:val="00931890"/>
    <w:rsid w:val="00931BD4"/>
    <w:rsid w:val="00931D90"/>
    <w:rsid w:val="00931D96"/>
    <w:rsid w:val="00933128"/>
    <w:rsid w:val="00933321"/>
    <w:rsid w:val="009335EA"/>
    <w:rsid w:val="00933FD4"/>
    <w:rsid w:val="009354D6"/>
    <w:rsid w:val="00935C0B"/>
    <w:rsid w:val="00936BB2"/>
    <w:rsid w:val="00936D3C"/>
    <w:rsid w:val="00940E76"/>
    <w:rsid w:val="009429E0"/>
    <w:rsid w:val="00942B5D"/>
    <w:rsid w:val="00942C18"/>
    <w:rsid w:val="00942C22"/>
    <w:rsid w:val="00943E15"/>
    <w:rsid w:val="009454C0"/>
    <w:rsid w:val="00946FFA"/>
    <w:rsid w:val="00950685"/>
    <w:rsid w:val="00951090"/>
    <w:rsid w:val="0095158F"/>
    <w:rsid w:val="00951AE0"/>
    <w:rsid w:val="00952D78"/>
    <w:rsid w:val="009539AB"/>
    <w:rsid w:val="00954248"/>
    <w:rsid w:val="0095464F"/>
    <w:rsid w:val="00954C1E"/>
    <w:rsid w:val="00955822"/>
    <w:rsid w:val="009560B5"/>
    <w:rsid w:val="00956A0F"/>
    <w:rsid w:val="009570A7"/>
    <w:rsid w:val="009575BD"/>
    <w:rsid w:val="00960E6F"/>
    <w:rsid w:val="009610B3"/>
    <w:rsid w:val="00961EDC"/>
    <w:rsid w:val="0096250F"/>
    <w:rsid w:val="00963124"/>
    <w:rsid w:val="00963FA2"/>
    <w:rsid w:val="0096437A"/>
    <w:rsid w:val="00964E5F"/>
    <w:rsid w:val="00966F59"/>
    <w:rsid w:val="009676AB"/>
    <w:rsid w:val="00967BFB"/>
    <w:rsid w:val="009715D1"/>
    <w:rsid w:val="00971E34"/>
    <w:rsid w:val="00972118"/>
    <w:rsid w:val="00973CA5"/>
    <w:rsid w:val="0097430A"/>
    <w:rsid w:val="00974FD3"/>
    <w:rsid w:val="0097600C"/>
    <w:rsid w:val="00976383"/>
    <w:rsid w:val="00976874"/>
    <w:rsid w:val="009779D0"/>
    <w:rsid w:val="00977B17"/>
    <w:rsid w:val="00980E7E"/>
    <w:rsid w:val="009810DB"/>
    <w:rsid w:val="009820C9"/>
    <w:rsid w:val="00982F06"/>
    <w:rsid w:val="00983C68"/>
    <w:rsid w:val="009841E7"/>
    <w:rsid w:val="0098577E"/>
    <w:rsid w:val="009857BF"/>
    <w:rsid w:val="00986523"/>
    <w:rsid w:val="009866D9"/>
    <w:rsid w:val="009869F5"/>
    <w:rsid w:val="00987059"/>
    <w:rsid w:val="00987B9B"/>
    <w:rsid w:val="0099028B"/>
    <w:rsid w:val="00990F0A"/>
    <w:rsid w:val="00991193"/>
    <w:rsid w:val="00991AE5"/>
    <w:rsid w:val="009940EC"/>
    <w:rsid w:val="0099436B"/>
    <w:rsid w:val="00994EBA"/>
    <w:rsid w:val="0099533A"/>
    <w:rsid w:val="00995E0D"/>
    <w:rsid w:val="009964AC"/>
    <w:rsid w:val="00996AC3"/>
    <w:rsid w:val="00996CBE"/>
    <w:rsid w:val="00996E9C"/>
    <w:rsid w:val="00997149"/>
    <w:rsid w:val="00997705"/>
    <w:rsid w:val="0099796D"/>
    <w:rsid w:val="00997A7A"/>
    <w:rsid w:val="009A07F9"/>
    <w:rsid w:val="009A174B"/>
    <w:rsid w:val="009A2D1D"/>
    <w:rsid w:val="009A2D81"/>
    <w:rsid w:val="009A31E3"/>
    <w:rsid w:val="009A59BF"/>
    <w:rsid w:val="009A5C52"/>
    <w:rsid w:val="009A5D37"/>
    <w:rsid w:val="009A6862"/>
    <w:rsid w:val="009A6FB5"/>
    <w:rsid w:val="009B03E9"/>
    <w:rsid w:val="009B0D66"/>
    <w:rsid w:val="009B0EDE"/>
    <w:rsid w:val="009B25CB"/>
    <w:rsid w:val="009B3A45"/>
    <w:rsid w:val="009B494B"/>
    <w:rsid w:val="009B4AC5"/>
    <w:rsid w:val="009B5229"/>
    <w:rsid w:val="009B5CF5"/>
    <w:rsid w:val="009B5F01"/>
    <w:rsid w:val="009B7215"/>
    <w:rsid w:val="009B7E2F"/>
    <w:rsid w:val="009C005D"/>
    <w:rsid w:val="009C036E"/>
    <w:rsid w:val="009C07D8"/>
    <w:rsid w:val="009C0CF7"/>
    <w:rsid w:val="009C1458"/>
    <w:rsid w:val="009C152A"/>
    <w:rsid w:val="009C1598"/>
    <w:rsid w:val="009C2421"/>
    <w:rsid w:val="009C2A5D"/>
    <w:rsid w:val="009C35D5"/>
    <w:rsid w:val="009C4131"/>
    <w:rsid w:val="009C4248"/>
    <w:rsid w:val="009C511A"/>
    <w:rsid w:val="009C5838"/>
    <w:rsid w:val="009C5B42"/>
    <w:rsid w:val="009C5CCB"/>
    <w:rsid w:val="009C6BE6"/>
    <w:rsid w:val="009C7664"/>
    <w:rsid w:val="009C7BEC"/>
    <w:rsid w:val="009D0086"/>
    <w:rsid w:val="009D0BDE"/>
    <w:rsid w:val="009D180D"/>
    <w:rsid w:val="009D1ABB"/>
    <w:rsid w:val="009D3E98"/>
    <w:rsid w:val="009D4394"/>
    <w:rsid w:val="009D44D8"/>
    <w:rsid w:val="009D6173"/>
    <w:rsid w:val="009D6A31"/>
    <w:rsid w:val="009D744F"/>
    <w:rsid w:val="009D7473"/>
    <w:rsid w:val="009D76F2"/>
    <w:rsid w:val="009E02C1"/>
    <w:rsid w:val="009E0A67"/>
    <w:rsid w:val="009E0B39"/>
    <w:rsid w:val="009E0C23"/>
    <w:rsid w:val="009E23B8"/>
    <w:rsid w:val="009E4995"/>
    <w:rsid w:val="009F01DA"/>
    <w:rsid w:val="009F0816"/>
    <w:rsid w:val="009F08B4"/>
    <w:rsid w:val="009F0A3A"/>
    <w:rsid w:val="009F1760"/>
    <w:rsid w:val="009F23F6"/>
    <w:rsid w:val="009F2CDB"/>
    <w:rsid w:val="009F2D18"/>
    <w:rsid w:val="009F3AA9"/>
    <w:rsid w:val="009F41A1"/>
    <w:rsid w:val="009F596B"/>
    <w:rsid w:val="009F7371"/>
    <w:rsid w:val="009F7883"/>
    <w:rsid w:val="00A0123D"/>
    <w:rsid w:val="00A01876"/>
    <w:rsid w:val="00A0248D"/>
    <w:rsid w:val="00A034AB"/>
    <w:rsid w:val="00A04038"/>
    <w:rsid w:val="00A05827"/>
    <w:rsid w:val="00A067F8"/>
    <w:rsid w:val="00A06A7F"/>
    <w:rsid w:val="00A07B05"/>
    <w:rsid w:val="00A10FFC"/>
    <w:rsid w:val="00A1281D"/>
    <w:rsid w:val="00A12B8E"/>
    <w:rsid w:val="00A12F08"/>
    <w:rsid w:val="00A13CD4"/>
    <w:rsid w:val="00A145F0"/>
    <w:rsid w:val="00A148A7"/>
    <w:rsid w:val="00A1544C"/>
    <w:rsid w:val="00A15EDA"/>
    <w:rsid w:val="00A1617F"/>
    <w:rsid w:val="00A1671C"/>
    <w:rsid w:val="00A201C2"/>
    <w:rsid w:val="00A202A1"/>
    <w:rsid w:val="00A20D1E"/>
    <w:rsid w:val="00A20FEB"/>
    <w:rsid w:val="00A21640"/>
    <w:rsid w:val="00A2180F"/>
    <w:rsid w:val="00A22B46"/>
    <w:rsid w:val="00A22BA8"/>
    <w:rsid w:val="00A23BEA"/>
    <w:rsid w:val="00A23F48"/>
    <w:rsid w:val="00A243BD"/>
    <w:rsid w:val="00A24AC7"/>
    <w:rsid w:val="00A2589F"/>
    <w:rsid w:val="00A26824"/>
    <w:rsid w:val="00A278E8"/>
    <w:rsid w:val="00A3235F"/>
    <w:rsid w:val="00A32E14"/>
    <w:rsid w:val="00A33748"/>
    <w:rsid w:val="00A33A5A"/>
    <w:rsid w:val="00A33A74"/>
    <w:rsid w:val="00A3490C"/>
    <w:rsid w:val="00A34B7E"/>
    <w:rsid w:val="00A34C0A"/>
    <w:rsid w:val="00A34C6E"/>
    <w:rsid w:val="00A35F79"/>
    <w:rsid w:val="00A3622B"/>
    <w:rsid w:val="00A36BAA"/>
    <w:rsid w:val="00A36D87"/>
    <w:rsid w:val="00A37161"/>
    <w:rsid w:val="00A375D7"/>
    <w:rsid w:val="00A40F9B"/>
    <w:rsid w:val="00A45282"/>
    <w:rsid w:val="00A456CB"/>
    <w:rsid w:val="00A4667D"/>
    <w:rsid w:val="00A4702E"/>
    <w:rsid w:val="00A4707F"/>
    <w:rsid w:val="00A5046E"/>
    <w:rsid w:val="00A506D1"/>
    <w:rsid w:val="00A50B0E"/>
    <w:rsid w:val="00A52E95"/>
    <w:rsid w:val="00A539AE"/>
    <w:rsid w:val="00A53ACD"/>
    <w:rsid w:val="00A53B7A"/>
    <w:rsid w:val="00A54F7A"/>
    <w:rsid w:val="00A553B6"/>
    <w:rsid w:val="00A55BF3"/>
    <w:rsid w:val="00A563EC"/>
    <w:rsid w:val="00A56B0A"/>
    <w:rsid w:val="00A572F1"/>
    <w:rsid w:val="00A5752C"/>
    <w:rsid w:val="00A57C84"/>
    <w:rsid w:val="00A61332"/>
    <w:rsid w:val="00A6135F"/>
    <w:rsid w:val="00A614AE"/>
    <w:rsid w:val="00A618C1"/>
    <w:rsid w:val="00A619EE"/>
    <w:rsid w:val="00A61D40"/>
    <w:rsid w:val="00A61E32"/>
    <w:rsid w:val="00A62089"/>
    <w:rsid w:val="00A6327E"/>
    <w:rsid w:val="00A63597"/>
    <w:rsid w:val="00A63615"/>
    <w:rsid w:val="00A63FF6"/>
    <w:rsid w:val="00A645AF"/>
    <w:rsid w:val="00A649BB"/>
    <w:rsid w:val="00A64AA8"/>
    <w:rsid w:val="00A659E9"/>
    <w:rsid w:val="00A66F43"/>
    <w:rsid w:val="00A674D6"/>
    <w:rsid w:val="00A703BE"/>
    <w:rsid w:val="00A7086B"/>
    <w:rsid w:val="00A713B5"/>
    <w:rsid w:val="00A71A74"/>
    <w:rsid w:val="00A72B0A"/>
    <w:rsid w:val="00A72E3F"/>
    <w:rsid w:val="00A7316E"/>
    <w:rsid w:val="00A7405E"/>
    <w:rsid w:val="00A74151"/>
    <w:rsid w:val="00A7473E"/>
    <w:rsid w:val="00A74A00"/>
    <w:rsid w:val="00A74C5A"/>
    <w:rsid w:val="00A76343"/>
    <w:rsid w:val="00A76C8A"/>
    <w:rsid w:val="00A77358"/>
    <w:rsid w:val="00A77862"/>
    <w:rsid w:val="00A77AB9"/>
    <w:rsid w:val="00A80121"/>
    <w:rsid w:val="00A80457"/>
    <w:rsid w:val="00A80556"/>
    <w:rsid w:val="00A8083E"/>
    <w:rsid w:val="00A809CD"/>
    <w:rsid w:val="00A80FCA"/>
    <w:rsid w:val="00A81132"/>
    <w:rsid w:val="00A822E1"/>
    <w:rsid w:val="00A83D28"/>
    <w:rsid w:val="00A8552A"/>
    <w:rsid w:val="00A8585B"/>
    <w:rsid w:val="00A858C1"/>
    <w:rsid w:val="00A86A17"/>
    <w:rsid w:val="00A86ED0"/>
    <w:rsid w:val="00A87391"/>
    <w:rsid w:val="00A91C8C"/>
    <w:rsid w:val="00A925FA"/>
    <w:rsid w:val="00A943EC"/>
    <w:rsid w:val="00A945F8"/>
    <w:rsid w:val="00A9463B"/>
    <w:rsid w:val="00A946B0"/>
    <w:rsid w:val="00A947EC"/>
    <w:rsid w:val="00A94E36"/>
    <w:rsid w:val="00A962FF"/>
    <w:rsid w:val="00A9664C"/>
    <w:rsid w:val="00AA0CA6"/>
    <w:rsid w:val="00AA211B"/>
    <w:rsid w:val="00AA268F"/>
    <w:rsid w:val="00AA377F"/>
    <w:rsid w:val="00AA3E9E"/>
    <w:rsid w:val="00AA4676"/>
    <w:rsid w:val="00AA4FF3"/>
    <w:rsid w:val="00AA5BE2"/>
    <w:rsid w:val="00AA6D40"/>
    <w:rsid w:val="00AA7293"/>
    <w:rsid w:val="00AA7828"/>
    <w:rsid w:val="00AA786A"/>
    <w:rsid w:val="00AB0230"/>
    <w:rsid w:val="00AB1D8B"/>
    <w:rsid w:val="00AB2506"/>
    <w:rsid w:val="00AB2688"/>
    <w:rsid w:val="00AB29A8"/>
    <w:rsid w:val="00AB2AB9"/>
    <w:rsid w:val="00AB3A0B"/>
    <w:rsid w:val="00AB3AD6"/>
    <w:rsid w:val="00AB3CDA"/>
    <w:rsid w:val="00AB4FFF"/>
    <w:rsid w:val="00AB537C"/>
    <w:rsid w:val="00AB54D5"/>
    <w:rsid w:val="00AB6126"/>
    <w:rsid w:val="00AB672D"/>
    <w:rsid w:val="00AB6D80"/>
    <w:rsid w:val="00AC0C85"/>
    <w:rsid w:val="00AC105C"/>
    <w:rsid w:val="00AC132C"/>
    <w:rsid w:val="00AC1935"/>
    <w:rsid w:val="00AC34AF"/>
    <w:rsid w:val="00AC3780"/>
    <w:rsid w:val="00AC3D7D"/>
    <w:rsid w:val="00AC432D"/>
    <w:rsid w:val="00AC555F"/>
    <w:rsid w:val="00AC5B2D"/>
    <w:rsid w:val="00AC6ED1"/>
    <w:rsid w:val="00AD0517"/>
    <w:rsid w:val="00AD0B1F"/>
    <w:rsid w:val="00AD12FB"/>
    <w:rsid w:val="00AD1563"/>
    <w:rsid w:val="00AD15DA"/>
    <w:rsid w:val="00AD1D47"/>
    <w:rsid w:val="00AD1FDC"/>
    <w:rsid w:val="00AD4557"/>
    <w:rsid w:val="00AD4EB4"/>
    <w:rsid w:val="00AD552B"/>
    <w:rsid w:val="00AD6EA5"/>
    <w:rsid w:val="00AE0654"/>
    <w:rsid w:val="00AE0850"/>
    <w:rsid w:val="00AE0B0D"/>
    <w:rsid w:val="00AE0CB3"/>
    <w:rsid w:val="00AE0E24"/>
    <w:rsid w:val="00AE0F71"/>
    <w:rsid w:val="00AE1184"/>
    <w:rsid w:val="00AE1845"/>
    <w:rsid w:val="00AE243F"/>
    <w:rsid w:val="00AE2973"/>
    <w:rsid w:val="00AE3C77"/>
    <w:rsid w:val="00AE4561"/>
    <w:rsid w:val="00AE48C3"/>
    <w:rsid w:val="00AE4F8D"/>
    <w:rsid w:val="00AE62DA"/>
    <w:rsid w:val="00AE6446"/>
    <w:rsid w:val="00AE6D61"/>
    <w:rsid w:val="00AE6F8B"/>
    <w:rsid w:val="00AE700B"/>
    <w:rsid w:val="00AF0DD7"/>
    <w:rsid w:val="00AF1F0C"/>
    <w:rsid w:val="00AF3D3C"/>
    <w:rsid w:val="00AF43BD"/>
    <w:rsid w:val="00AF67BE"/>
    <w:rsid w:val="00AF78D2"/>
    <w:rsid w:val="00AF7F2B"/>
    <w:rsid w:val="00B00123"/>
    <w:rsid w:val="00B0032B"/>
    <w:rsid w:val="00B00607"/>
    <w:rsid w:val="00B0087F"/>
    <w:rsid w:val="00B00AC4"/>
    <w:rsid w:val="00B0250A"/>
    <w:rsid w:val="00B027F9"/>
    <w:rsid w:val="00B02B47"/>
    <w:rsid w:val="00B03F13"/>
    <w:rsid w:val="00B05401"/>
    <w:rsid w:val="00B058F7"/>
    <w:rsid w:val="00B063A3"/>
    <w:rsid w:val="00B06F74"/>
    <w:rsid w:val="00B07131"/>
    <w:rsid w:val="00B0795D"/>
    <w:rsid w:val="00B07E7D"/>
    <w:rsid w:val="00B10009"/>
    <w:rsid w:val="00B10052"/>
    <w:rsid w:val="00B11872"/>
    <w:rsid w:val="00B12685"/>
    <w:rsid w:val="00B1315A"/>
    <w:rsid w:val="00B13338"/>
    <w:rsid w:val="00B143A6"/>
    <w:rsid w:val="00B14DB4"/>
    <w:rsid w:val="00B16A67"/>
    <w:rsid w:val="00B20ACE"/>
    <w:rsid w:val="00B2120B"/>
    <w:rsid w:val="00B213DF"/>
    <w:rsid w:val="00B217A1"/>
    <w:rsid w:val="00B22116"/>
    <w:rsid w:val="00B22AFB"/>
    <w:rsid w:val="00B22EB8"/>
    <w:rsid w:val="00B2425F"/>
    <w:rsid w:val="00B24A59"/>
    <w:rsid w:val="00B24B77"/>
    <w:rsid w:val="00B254D7"/>
    <w:rsid w:val="00B27731"/>
    <w:rsid w:val="00B317F1"/>
    <w:rsid w:val="00B324C8"/>
    <w:rsid w:val="00B3355E"/>
    <w:rsid w:val="00B33651"/>
    <w:rsid w:val="00B33DA0"/>
    <w:rsid w:val="00B34C4E"/>
    <w:rsid w:val="00B361FF"/>
    <w:rsid w:val="00B36379"/>
    <w:rsid w:val="00B37EDA"/>
    <w:rsid w:val="00B408A4"/>
    <w:rsid w:val="00B408D0"/>
    <w:rsid w:val="00B40E93"/>
    <w:rsid w:val="00B4170C"/>
    <w:rsid w:val="00B41DE3"/>
    <w:rsid w:val="00B421A4"/>
    <w:rsid w:val="00B4370B"/>
    <w:rsid w:val="00B44031"/>
    <w:rsid w:val="00B4441B"/>
    <w:rsid w:val="00B450ED"/>
    <w:rsid w:val="00B451A9"/>
    <w:rsid w:val="00B45531"/>
    <w:rsid w:val="00B45835"/>
    <w:rsid w:val="00B4667A"/>
    <w:rsid w:val="00B47D1B"/>
    <w:rsid w:val="00B5045B"/>
    <w:rsid w:val="00B50466"/>
    <w:rsid w:val="00B504DE"/>
    <w:rsid w:val="00B51C50"/>
    <w:rsid w:val="00B5237A"/>
    <w:rsid w:val="00B5259C"/>
    <w:rsid w:val="00B525B4"/>
    <w:rsid w:val="00B5289F"/>
    <w:rsid w:val="00B52CD2"/>
    <w:rsid w:val="00B53262"/>
    <w:rsid w:val="00B53298"/>
    <w:rsid w:val="00B53342"/>
    <w:rsid w:val="00B534DA"/>
    <w:rsid w:val="00B536F2"/>
    <w:rsid w:val="00B54CD8"/>
    <w:rsid w:val="00B54E43"/>
    <w:rsid w:val="00B561DF"/>
    <w:rsid w:val="00B57138"/>
    <w:rsid w:val="00B57190"/>
    <w:rsid w:val="00B5749E"/>
    <w:rsid w:val="00B57ACF"/>
    <w:rsid w:val="00B607B3"/>
    <w:rsid w:val="00B60B51"/>
    <w:rsid w:val="00B623A4"/>
    <w:rsid w:val="00B64463"/>
    <w:rsid w:val="00B64D83"/>
    <w:rsid w:val="00B64E89"/>
    <w:rsid w:val="00B6507A"/>
    <w:rsid w:val="00B65D74"/>
    <w:rsid w:val="00B66C23"/>
    <w:rsid w:val="00B70137"/>
    <w:rsid w:val="00B71501"/>
    <w:rsid w:val="00B71E3A"/>
    <w:rsid w:val="00B72CC7"/>
    <w:rsid w:val="00B72ED7"/>
    <w:rsid w:val="00B73367"/>
    <w:rsid w:val="00B73587"/>
    <w:rsid w:val="00B735A9"/>
    <w:rsid w:val="00B7370D"/>
    <w:rsid w:val="00B73FD1"/>
    <w:rsid w:val="00B73FE2"/>
    <w:rsid w:val="00B74871"/>
    <w:rsid w:val="00B74B3F"/>
    <w:rsid w:val="00B7599F"/>
    <w:rsid w:val="00B765B2"/>
    <w:rsid w:val="00B76E79"/>
    <w:rsid w:val="00B7709A"/>
    <w:rsid w:val="00B778D7"/>
    <w:rsid w:val="00B778F6"/>
    <w:rsid w:val="00B77DC9"/>
    <w:rsid w:val="00B8013D"/>
    <w:rsid w:val="00B81205"/>
    <w:rsid w:val="00B813E5"/>
    <w:rsid w:val="00B83A54"/>
    <w:rsid w:val="00B84B1F"/>
    <w:rsid w:val="00B856CE"/>
    <w:rsid w:val="00B87015"/>
    <w:rsid w:val="00B87B36"/>
    <w:rsid w:val="00B87EFF"/>
    <w:rsid w:val="00B90759"/>
    <w:rsid w:val="00B90EE9"/>
    <w:rsid w:val="00B93ADA"/>
    <w:rsid w:val="00B93E76"/>
    <w:rsid w:val="00B944E5"/>
    <w:rsid w:val="00B964F6"/>
    <w:rsid w:val="00BA2807"/>
    <w:rsid w:val="00BA33B7"/>
    <w:rsid w:val="00BA3E03"/>
    <w:rsid w:val="00BA3FA4"/>
    <w:rsid w:val="00BA43A6"/>
    <w:rsid w:val="00BA5136"/>
    <w:rsid w:val="00BA51B3"/>
    <w:rsid w:val="00BA59B0"/>
    <w:rsid w:val="00BA5AF8"/>
    <w:rsid w:val="00BA6031"/>
    <w:rsid w:val="00BA6573"/>
    <w:rsid w:val="00BA72CE"/>
    <w:rsid w:val="00BA72DC"/>
    <w:rsid w:val="00BA7F02"/>
    <w:rsid w:val="00BB0375"/>
    <w:rsid w:val="00BB4892"/>
    <w:rsid w:val="00BB5179"/>
    <w:rsid w:val="00BB51D0"/>
    <w:rsid w:val="00BB66EB"/>
    <w:rsid w:val="00BB6D68"/>
    <w:rsid w:val="00BB7342"/>
    <w:rsid w:val="00BB73D8"/>
    <w:rsid w:val="00BC03E7"/>
    <w:rsid w:val="00BC06F5"/>
    <w:rsid w:val="00BC1762"/>
    <w:rsid w:val="00BC1C11"/>
    <w:rsid w:val="00BC2740"/>
    <w:rsid w:val="00BC2C1A"/>
    <w:rsid w:val="00BC2EB7"/>
    <w:rsid w:val="00BC3C4A"/>
    <w:rsid w:val="00BC3FF4"/>
    <w:rsid w:val="00BC4171"/>
    <w:rsid w:val="00BC42D4"/>
    <w:rsid w:val="00BC4531"/>
    <w:rsid w:val="00BC5A4D"/>
    <w:rsid w:val="00BC5D01"/>
    <w:rsid w:val="00BC6833"/>
    <w:rsid w:val="00BC6D41"/>
    <w:rsid w:val="00BD04A6"/>
    <w:rsid w:val="00BD0B37"/>
    <w:rsid w:val="00BD119C"/>
    <w:rsid w:val="00BD29C8"/>
    <w:rsid w:val="00BD35FF"/>
    <w:rsid w:val="00BD3D6C"/>
    <w:rsid w:val="00BD4620"/>
    <w:rsid w:val="00BD5DE5"/>
    <w:rsid w:val="00BD5E01"/>
    <w:rsid w:val="00BD5E88"/>
    <w:rsid w:val="00BD61CB"/>
    <w:rsid w:val="00BD66BC"/>
    <w:rsid w:val="00BD6820"/>
    <w:rsid w:val="00BD732F"/>
    <w:rsid w:val="00BD7CF6"/>
    <w:rsid w:val="00BE1280"/>
    <w:rsid w:val="00BE1318"/>
    <w:rsid w:val="00BE1481"/>
    <w:rsid w:val="00BE1C64"/>
    <w:rsid w:val="00BE1C97"/>
    <w:rsid w:val="00BE327A"/>
    <w:rsid w:val="00BE37B2"/>
    <w:rsid w:val="00BE412C"/>
    <w:rsid w:val="00BE4B5A"/>
    <w:rsid w:val="00BE4DF8"/>
    <w:rsid w:val="00BE4F3D"/>
    <w:rsid w:val="00BE52E1"/>
    <w:rsid w:val="00BE5CFA"/>
    <w:rsid w:val="00BF05C6"/>
    <w:rsid w:val="00BF11CB"/>
    <w:rsid w:val="00BF18E7"/>
    <w:rsid w:val="00BF2B32"/>
    <w:rsid w:val="00BF2FFA"/>
    <w:rsid w:val="00BF3051"/>
    <w:rsid w:val="00BF3DC6"/>
    <w:rsid w:val="00BF44DB"/>
    <w:rsid w:val="00BF4625"/>
    <w:rsid w:val="00BF481A"/>
    <w:rsid w:val="00BF5E46"/>
    <w:rsid w:val="00BF664B"/>
    <w:rsid w:val="00BF78CB"/>
    <w:rsid w:val="00BF7D3D"/>
    <w:rsid w:val="00C00627"/>
    <w:rsid w:val="00C00AEC"/>
    <w:rsid w:val="00C01226"/>
    <w:rsid w:val="00C0122D"/>
    <w:rsid w:val="00C034B5"/>
    <w:rsid w:val="00C04D14"/>
    <w:rsid w:val="00C05AB9"/>
    <w:rsid w:val="00C05EFF"/>
    <w:rsid w:val="00C0621A"/>
    <w:rsid w:val="00C077A3"/>
    <w:rsid w:val="00C10606"/>
    <w:rsid w:val="00C11590"/>
    <w:rsid w:val="00C127F5"/>
    <w:rsid w:val="00C14149"/>
    <w:rsid w:val="00C146D5"/>
    <w:rsid w:val="00C149C5"/>
    <w:rsid w:val="00C15230"/>
    <w:rsid w:val="00C16897"/>
    <w:rsid w:val="00C20C7E"/>
    <w:rsid w:val="00C215F2"/>
    <w:rsid w:val="00C21B84"/>
    <w:rsid w:val="00C21E9B"/>
    <w:rsid w:val="00C22C47"/>
    <w:rsid w:val="00C23C2D"/>
    <w:rsid w:val="00C24D09"/>
    <w:rsid w:val="00C26441"/>
    <w:rsid w:val="00C26E38"/>
    <w:rsid w:val="00C27BFC"/>
    <w:rsid w:val="00C31DFB"/>
    <w:rsid w:val="00C32BE2"/>
    <w:rsid w:val="00C330F3"/>
    <w:rsid w:val="00C3479B"/>
    <w:rsid w:val="00C357A6"/>
    <w:rsid w:val="00C35B67"/>
    <w:rsid w:val="00C362C7"/>
    <w:rsid w:val="00C36C77"/>
    <w:rsid w:val="00C36F89"/>
    <w:rsid w:val="00C373ED"/>
    <w:rsid w:val="00C41452"/>
    <w:rsid w:val="00C41515"/>
    <w:rsid w:val="00C415C5"/>
    <w:rsid w:val="00C41871"/>
    <w:rsid w:val="00C41A7C"/>
    <w:rsid w:val="00C42C26"/>
    <w:rsid w:val="00C44D37"/>
    <w:rsid w:val="00C455A1"/>
    <w:rsid w:val="00C473DB"/>
    <w:rsid w:val="00C4760D"/>
    <w:rsid w:val="00C47EB3"/>
    <w:rsid w:val="00C47EDF"/>
    <w:rsid w:val="00C5034A"/>
    <w:rsid w:val="00C504DF"/>
    <w:rsid w:val="00C5071A"/>
    <w:rsid w:val="00C524E6"/>
    <w:rsid w:val="00C553A2"/>
    <w:rsid w:val="00C55549"/>
    <w:rsid w:val="00C5585A"/>
    <w:rsid w:val="00C57F02"/>
    <w:rsid w:val="00C608B1"/>
    <w:rsid w:val="00C6195B"/>
    <w:rsid w:val="00C63097"/>
    <w:rsid w:val="00C63A3D"/>
    <w:rsid w:val="00C64586"/>
    <w:rsid w:val="00C64DFC"/>
    <w:rsid w:val="00C650F4"/>
    <w:rsid w:val="00C654F6"/>
    <w:rsid w:val="00C65546"/>
    <w:rsid w:val="00C6584B"/>
    <w:rsid w:val="00C66802"/>
    <w:rsid w:val="00C66F4D"/>
    <w:rsid w:val="00C671A1"/>
    <w:rsid w:val="00C67380"/>
    <w:rsid w:val="00C67FE4"/>
    <w:rsid w:val="00C70930"/>
    <w:rsid w:val="00C7157B"/>
    <w:rsid w:val="00C73678"/>
    <w:rsid w:val="00C738A8"/>
    <w:rsid w:val="00C738EF"/>
    <w:rsid w:val="00C739CA"/>
    <w:rsid w:val="00C757F0"/>
    <w:rsid w:val="00C762DF"/>
    <w:rsid w:val="00C77376"/>
    <w:rsid w:val="00C77AF2"/>
    <w:rsid w:val="00C80294"/>
    <w:rsid w:val="00C80DC2"/>
    <w:rsid w:val="00C814AC"/>
    <w:rsid w:val="00C814BC"/>
    <w:rsid w:val="00C81D96"/>
    <w:rsid w:val="00C82DFE"/>
    <w:rsid w:val="00C84056"/>
    <w:rsid w:val="00C84064"/>
    <w:rsid w:val="00C84588"/>
    <w:rsid w:val="00C849CA"/>
    <w:rsid w:val="00C84CA2"/>
    <w:rsid w:val="00C87154"/>
    <w:rsid w:val="00C87B54"/>
    <w:rsid w:val="00C908AF"/>
    <w:rsid w:val="00C90D06"/>
    <w:rsid w:val="00C9197D"/>
    <w:rsid w:val="00C92975"/>
    <w:rsid w:val="00C9338D"/>
    <w:rsid w:val="00C9377D"/>
    <w:rsid w:val="00C93A11"/>
    <w:rsid w:val="00C93FAB"/>
    <w:rsid w:val="00C94AC5"/>
    <w:rsid w:val="00C94DDD"/>
    <w:rsid w:val="00C9514E"/>
    <w:rsid w:val="00C963E7"/>
    <w:rsid w:val="00C97210"/>
    <w:rsid w:val="00CA0DE1"/>
    <w:rsid w:val="00CA10BF"/>
    <w:rsid w:val="00CA1AC3"/>
    <w:rsid w:val="00CA239B"/>
    <w:rsid w:val="00CA24B7"/>
    <w:rsid w:val="00CA260B"/>
    <w:rsid w:val="00CA2C34"/>
    <w:rsid w:val="00CA3215"/>
    <w:rsid w:val="00CA3AA4"/>
    <w:rsid w:val="00CA3D9A"/>
    <w:rsid w:val="00CA425F"/>
    <w:rsid w:val="00CA434B"/>
    <w:rsid w:val="00CA4C6B"/>
    <w:rsid w:val="00CA5689"/>
    <w:rsid w:val="00CA70B5"/>
    <w:rsid w:val="00CA7720"/>
    <w:rsid w:val="00CB026A"/>
    <w:rsid w:val="00CB03D9"/>
    <w:rsid w:val="00CB04BD"/>
    <w:rsid w:val="00CB0602"/>
    <w:rsid w:val="00CB08E9"/>
    <w:rsid w:val="00CB224B"/>
    <w:rsid w:val="00CB2D94"/>
    <w:rsid w:val="00CB37F3"/>
    <w:rsid w:val="00CB51D7"/>
    <w:rsid w:val="00CB5B98"/>
    <w:rsid w:val="00CB688E"/>
    <w:rsid w:val="00CB73A8"/>
    <w:rsid w:val="00CB7B1C"/>
    <w:rsid w:val="00CB7C44"/>
    <w:rsid w:val="00CB7E17"/>
    <w:rsid w:val="00CC076B"/>
    <w:rsid w:val="00CC21CC"/>
    <w:rsid w:val="00CC25D3"/>
    <w:rsid w:val="00CC25E4"/>
    <w:rsid w:val="00CC2777"/>
    <w:rsid w:val="00CC34E0"/>
    <w:rsid w:val="00CC350D"/>
    <w:rsid w:val="00CC4646"/>
    <w:rsid w:val="00CD0BEC"/>
    <w:rsid w:val="00CD0CF7"/>
    <w:rsid w:val="00CD16F5"/>
    <w:rsid w:val="00CD1EB0"/>
    <w:rsid w:val="00CD23FF"/>
    <w:rsid w:val="00CD32AB"/>
    <w:rsid w:val="00CD3466"/>
    <w:rsid w:val="00CD3B43"/>
    <w:rsid w:val="00CD4982"/>
    <w:rsid w:val="00CD73F2"/>
    <w:rsid w:val="00CD7A89"/>
    <w:rsid w:val="00CE15A1"/>
    <w:rsid w:val="00CE1770"/>
    <w:rsid w:val="00CE2584"/>
    <w:rsid w:val="00CE332B"/>
    <w:rsid w:val="00CE347C"/>
    <w:rsid w:val="00CE4408"/>
    <w:rsid w:val="00CE46CA"/>
    <w:rsid w:val="00CE4AF4"/>
    <w:rsid w:val="00CE4E14"/>
    <w:rsid w:val="00CE5231"/>
    <w:rsid w:val="00CE63D3"/>
    <w:rsid w:val="00CE6AEF"/>
    <w:rsid w:val="00CE72A7"/>
    <w:rsid w:val="00CF0617"/>
    <w:rsid w:val="00CF0CB7"/>
    <w:rsid w:val="00CF107F"/>
    <w:rsid w:val="00CF1607"/>
    <w:rsid w:val="00CF1C89"/>
    <w:rsid w:val="00CF2AE8"/>
    <w:rsid w:val="00CF2C18"/>
    <w:rsid w:val="00CF3247"/>
    <w:rsid w:val="00CF3AE0"/>
    <w:rsid w:val="00CF5E1A"/>
    <w:rsid w:val="00CF65D3"/>
    <w:rsid w:val="00CF70EB"/>
    <w:rsid w:val="00CF7519"/>
    <w:rsid w:val="00D00AD2"/>
    <w:rsid w:val="00D02252"/>
    <w:rsid w:val="00D03335"/>
    <w:rsid w:val="00D03CC7"/>
    <w:rsid w:val="00D040FF"/>
    <w:rsid w:val="00D05691"/>
    <w:rsid w:val="00D06C93"/>
    <w:rsid w:val="00D103F3"/>
    <w:rsid w:val="00D1113E"/>
    <w:rsid w:val="00D11B6E"/>
    <w:rsid w:val="00D11CFD"/>
    <w:rsid w:val="00D126AD"/>
    <w:rsid w:val="00D136B6"/>
    <w:rsid w:val="00D14CAE"/>
    <w:rsid w:val="00D14E0D"/>
    <w:rsid w:val="00D15684"/>
    <w:rsid w:val="00D15A37"/>
    <w:rsid w:val="00D16203"/>
    <w:rsid w:val="00D16379"/>
    <w:rsid w:val="00D164AD"/>
    <w:rsid w:val="00D16BBB"/>
    <w:rsid w:val="00D17462"/>
    <w:rsid w:val="00D17B41"/>
    <w:rsid w:val="00D17BE1"/>
    <w:rsid w:val="00D20235"/>
    <w:rsid w:val="00D20416"/>
    <w:rsid w:val="00D20746"/>
    <w:rsid w:val="00D20E61"/>
    <w:rsid w:val="00D2166F"/>
    <w:rsid w:val="00D22CAB"/>
    <w:rsid w:val="00D22F3E"/>
    <w:rsid w:val="00D241E7"/>
    <w:rsid w:val="00D246D2"/>
    <w:rsid w:val="00D2486D"/>
    <w:rsid w:val="00D258C7"/>
    <w:rsid w:val="00D259ED"/>
    <w:rsid w:val="00D25A79"/>
    <w:rsid w:val="00D25E63"/>
    <w:rsid w:val="00D26BAB"/>
    <w:rsid w:val="00D26ED9"/>
    <w:rsid w:val="00D27728"/>
    <w:rsid w:val="00D27A26"/>
    <w:rsid w:val="00D307B0"/>
    <w:rsid w:val="00D31230"/>
    <w:rsid w:val="00D31563"/>
    <w:rsid w:val="00D31AB7"/>
    <w:rsid w:val="00D31C4E"/>
    <w:rsid w:val="00D31DA6"/>
    <w:rsid w:val="00D3265A"/>
    <w:rsid w:val="00D334FC"/>
    <w:rsid w:val="00D3397B"/>
    <w:rsid w:val="00D33C3B"/>
    <w:rsid w:val="00D33F42"/>
    <w:rsid w:val="00D34CC1"/>
    <w:rsid w:val="00D356D6"/>
    <w:rsid w:val="00D35840"/>
    <w:rsid w:val="00D35C71"/>
    <w:rsid w:val="00D36059"/>
    <w:rsid w:val="00D3661C"/>
    <w:rsid w:val="00D36786"/>
    <w:rsid w:val="00D36BD3"/>
    <w:rsid w:val="00D41809"/>
    <w:rsid w:val="00D419EF"/>
    <w:rsid w:val="00D41CB3"/>
    <w:rsid w:val="00D42E5D"/>
    <w:rsid w:val="00D43D34"/>
    <w:rsid w:val="00D4528F"/>
    <w:rsid w:val="00D45BF8"/>
    <w:rsid w:val="00D46D63"/>
    <w:rsid w:val="00D502D6"/>
    <w:rsid w:val="00D504F0"/>
    <w:rsid w:val="00D50501"/>
    <w:rsid w:val="00D508DD"/>
    <w:rsid w:val="00D51169"/>
    <w:rsid w:val="00D51B26"/>
    <w:rsid w:val="00D52F5C"/>
    <w:rsid w:val="00D5312E"/>
    <w:rsid w:val="00D53229"/>
    <w:rsid w:val="00D53AAF"/>
    <w:rsid w:val="00D5418D"/>
    <w:rsid w:val="00D54D41"/>
    <w:rsid w:val="00D56B53"/>
    <w:rsid w:val="00D56EC9"/>
    <w:rsid w:val="00D57423"/>
    <w:rsid w:val="00D57B7F"/>
    <w:rsid w:val="00D57E89"/>
    <w:rsid w:val="00D57FC1"/>
    <w:rsid w:val="00D6024E"/>
    <w:rsid w:val="00D61498"/>
    <w:rsid w:val="00D619F7"/>
    <w:rsid w:val="00D62B08"/>
    <w:rsid w:val="00D62F3F"/>
    <w:rsid w:val="00D65FB3"/>
    <w:rsid w:val="00D667A8"/>
    <w:rsid w:val="00D66917"/>
    <w:rsid w:val="00D66955"/>
    <w:rsid w:val="00D676FF"/>
    <w:rsid w:val="00D677CD"/>
    <w:rsid w:val="00D67EB3"/>
    <w:rsid w:val="00D71964"/>
    <w:rsid w:val="00D71EE2"/>
    <w:rsid w:val="00D73A09"/>
    <w:rsid w:val="00D73D40"/>
    <w:rsid w:val="00D756EF"/>
    <w:rsid w:val="00D767CF"/>
    <w:rsid w:val="00D76E15"/>
    <w:rsid w:val="00D77178"/>
    <w:rsid w:val="00D80C09"/>
    <w:rsid w:val="00D80E54"/>
    <w:rsid w:val="00D8141B"/>
    <w:rsid w:val="00D81D22"/>
    <w:rsid w:val="00D82269"/>
    <w:rsid w:val="00D824F7"/>
    <w:rsid w:val="00D82A9E"/>
    <w:rsid w:val="00D82F1E"/>
    <w:rsid w:val="00D84147"/>
    <w:rsid w:val="00D844A5"/>
    <w:rsid w:val="00D84960"/>
    <w:rsid w:val="00D84ED5"/>
    <w:rsid w:val="00D8574A"/>
    <w:rsid w:val="00D85D77"/>
    <w:rsid w:val="00D8610D"/>
    <w:rsid w:val="00D86FF0"/>
    <w:rsid w:val="00D91CCE"/>
    <w:rsid w:val="00D927FC"/>
    <w:rsid w:val="00D94342"/>
    <w:rsid w:val="00D95434"/>
    <w:rsid w:val="00D954BF"/>
    <w:rsid w:val="00D95651"/>
    <w:rsid w:val="00D95D70"/>
    <w:rsid w:val="00D96174"/>
    <w:rsid w:val="00D9680C"/>
    <w:rsid w:val="00D96FD5"/>
    <w:rsid w:val="00D976A9"/>
    <w:rsid w:val="00D97C3E"/>
    <w:rsid w:val="00DA0002"/>
    <w:rsid w:val="00DA0854"/>
    <w:rsid w:val="00DA1549"/>
    <w:rsid w:val="00DA1927"/>
    <w:rsid w:val="00DA2848"/>
    <w:rsid w:val="00DA307A"/>
    <w:rsid w:val="00DA4A09"/>
    <w:rsid w:val="00DA4E35"/>
    <w:rsid w:val="00DA5B65"/>
    <w:rsid w:val="00DA6BBB"/>
    <w:rsid w:val="00DA6DF9"/>
    <w:rsid w:val="00DA7110"/>
    <w:rsid w:val="00DB033D"/>
    <w:rsid w:val="00DB081B"/>
    <w:rsid w:val="00DB0CF3"/>
    <w:rsid w:val="00DB2297"/>
    <w:rsid w:val="00DB2A91"/>
    <w:rsid w:val="00DB2D39"/>
    <w:rsid w:val="00DB4FE4"/>
    <w:rsid w:val="00DB67A1"/>
    <w:rsid w:val="00DB6866"/>
    <w:rsid w:val="00DB6ADD"/>
    <w:rsid w:val="00DB6CDD"/>
    <w:rsid w:val="00DB6D25"/>
    <w:rsid w:val="00DB7B5A"/>
    <w:rsid w:val="00DC2E1F"/>
    <w:rsid w:val="00DC3D34"/>
    <w:rsid w:val="00DC3E21"/>
    <w:rsid w:val="00DC3F83"/>
    <w:rsid w:val="00DC3FCE"/>
    <w:rsid w:val="00DC4311"/>
    <w:rsid w:val="00DC4E1B"/>
    <w:rsid w:val="00DC4EAE"/>
    <w:rsid w:val="00DC549A"/>
    <w:rsid w:val="00DC5D3E"/>
    <w:rsid w:val="00DC6044"/>
    <w:rsid w:val="00DC6A93"/>
    <w:rsid w:val="00DC75B6"/>
    <w:rsid w:val="00DD0386"/>
    <w:rsid w:val="00DD1314"/>
    <w:rsid w:val="00DD1441"/>
    <w:rsid w:val="00DD2646"/>
    <w:rsid w:val="00DD2687"/>
    <w:rsid w:val="00DD2C0A"/>
    <w:rsid w:val="00DD30BF"/>
    <w:rsid w:val="00DD4428"/>
    <w:rsid w:val="00DD4B69"/>
    <w:rsid w:val="00DD5500"/>
    <w:rsid w:val="00DD6174"/>
    <w:rsid w:val="00DD62FF"/>
    <w:rsid w:val="00DD733D"/>
    <w:rsid w:val="00DD78B8"/>
    <w:rsid w:val="00DE157D"/>
    <w:rsid w:val="00DE3188"/>
    <w:rsid w:val="00DE3DF5"/>
    <w:rsid w:val="00DE41AD"/>
    <w:rsid w:val="00DE42DA"/>
    <w:rsid w:val="00DE42FF"/>
    <w:rsid w:val="00DE43BF"/>
    <w:rsid w:val="00DE50C7"/>
    <w:rsid w:val="00DE51F2"/>
    <w:rsid w:val="00DE60B4"/>
    <w:rsid w:val="00DE6DA9"/>
    <w:rsid w:val="00DF0187"/>
    <w:rsid w:val="00DF1425"/>
    <w:rsid w:val="00DF1896"/>
    <w:rsid w:val="00DF2483"/>
    <w:rsid w:val="00DF24B6"/>
    <w:rsid w:val="00DF2951"/>
    <w:rsid w:val="00DF2A39"/>
    <w:rsid w:val="00DF3576"/>
    <w:rsid w:val="00DF51E7"/>
    <w:rsid w:val="00DF636D"/>
    <w:rsid w:val="00DF63F8"/>
    <w:rsid w:val="00DF7990"/>
    <w:rsid w:val="00E0095D"/>
    <w:rsid w:val="00E00B04"/>
    <w:rsid w:val="00E0122F"/>
    <w:rsid w:val="00E02819"/>
    <w:rsid w:val="00E02C86"/>
    <w:rsid w:val="00E02D0F"/>
    <w:rsid w:val="00E04FB5"/>
    <w:rsid w:val="00E05137"/>
    <w:rsid w:val="00E05234"/>
    <w:rsid w:val="00E062F6"/>
    <w:rsid w:val="00E06E78"/>
    <w:rsid w:val="00E07765"/>
    <w:rsid w:val="00E07CD5"/>
    <w:rsid w:val="00E10B1C"/>
    <w:rsid w:val="00E11A9C"/>
    <w:rsid w:val="00E11C8A"/>
    <w:rsid w:val="00E12043"/>
    <w:rsid w:val="00E1223D"/>
    <w:rsid w:val="00E13FA6"/>
    <w:rsid w:val="00E143EC"/>
    <w:rsid w:val="00E15BA1"/>
    <w:rsid w:val="00E15EDF"/>
    <w:rsid w:val="00E162F9"/>
    <w:rsid w:val="00E16A3D"/>
    <w:rsid w:val="00E17908"/>
    <w:rsid w:val="00E17D8E"/>
    <w:rsid w:val="00E206E1"/>
    <w:rsid w:val="00E2235D"/>
    <w:rsid w:val="00E23375"/>
    <w:rsid w:val="00E2346D"/>
    <w:rsid w:val="00E2349A"/>
    <w:rsid w:val="00E246E4"/>
    <w:rsid w:val="00E25084"/>
    <w:rsid w:val="00E25652"/>
    <w:rsid w:val="00E26FB2"/>
    <w:rsid w:val="00E276C3"/>
    <w:rsid w:val="00E277B2"/>
    <w:rsid w:val="00E30324"/>
    <w:rsid w:val="00E307E4"/>
    <w:rsid w:val="00E309DF"/>
    <w:rsid w:val="00E30CA2"/>
    <w:rsid w:val="00E31029"/>
    <w:rsid w:val="00E326BB"/>
    <w:rsid w:val="00E32C65"/>
    <w:rsid w:val="00E339DE"/>
    <w:rsid w:val="00E35D2F"/>
    <w:rsid w:val="00E35DFA"/>
    <w:rsid w:val="00E36542"/>
    <w:rsid w:val="00E37AB3"/>
    <w:rsid w:val="00E4095F"/>
    <w:rsid w:val="00E40C50"/>
    <w:rsid w:val="00E42A22"/>
    <w:rsid w:val="00E4375E"/>
    <w:rsid w:val="00E4384E"/>
    <w:rsid w:val="00E43DE3"/>
    <w:rsid w:val="00E47CEB"/>
    <w:rsid w:val="00E50CFA"/>
    <w:rsid w:val="00E516A9"/>
    <w:rsid w:val="00E52250"/>
    <w:rsid w:val="00E54393"/>
    <w:rsid w:val="00E549AC"/>
    <w:rsid w:val="00E54D1E"/>
    <w:rsid w:val="00E554C2"/>
    <w:rsid w:val="00E5578C"/>
    <w:rsid w:val="00E55B8E"/>
    <w:rsid w:val="00E55D25"/>
    <w:rsid w:val="00E5740F"/>
    <w:rsid w:val="00E57460"/>
    <w:rsid w:val="00E608E5"/>
    <w:rsid w:val="00E60952"/>
    <w:rsid w:val="00E6186C"/>
    <w:rsid w:val="00E62045"/>
    <w:rsid w:val="00E63857"/>
    <w:rsid w:val="00E63FF1"/>
    <w:rsid w:val="00E65A6C"/>
    <w:rsid w:val="00E66067"/>
    <w:rsid w:val="00E6610C"/>
    <w:rsid w:val="00E668BB"/>
    <w:rsid w:val="00E67165"/>
    <w:rsid w:val="00E6734C"/>
    <w:rsid w:val="00E67765"/>
    <w:rsid w:val="00E70E37"/>
    <w:rsid w:val="00E71111"/>
    <w:rsid w:val="00E7155F"/>
    <w:rsid w:val="00E719CD"/>
    <w:rsid w:val="00E73751"/>
    <w:rsid w:val="00E7458C"/>
    <w:rsid w:val="00E74FAF"/>
    <w:rsid w:val="00E75B52"/>
    <w:rsid w:val="00E76709"/>
    <w:rsid w:val="00E76A31"/>
    <w:rsid w:val="00E76FBD"/>
    <w:rsid w:val="00E80E32"/>
    <w:rsid w:val="00E81199"/>
    <w:rsid w:val="00E814EA"/>
    <w:rsid w:val="00E81691"/>
    <w:rsid w:val="00E824D9"/>
    <w:rsid w:val="00E83E4D"/>
    <w:rsid w:val="00E8447B"/>
    <w:rsid w:val="00E84DFA"/>
    <w:rsid w:val="00E85F8E"/>
    <w:rsid w:val="00E906E2"/>
    <w:rsid w:val="00E90C17"/>
    <w:rsid w:val="00E91179"/>
    <w:rsid w:val="00E91335"/>
    <w:rsid w:val="00E9138E"/>
    <w:rsid w:val="00E917AF"/>
    <w:rsid w:val="00E92801"/>
    <w:rsid w:val="00E92824"/>
    <w:rsid w:val="00E933AE"/>
    <w:rsid w:val="00E96236"/>
    <w:rsid w:val="00E96310"/>
    <w:rsid w:val="00E97C65"/>
    <w:rsid w:val="00EA00B7"/>
    <w:rsid w:val="00EA05C9"/>
    <w:rsid w:val="00EA0F7A"/>
    <w:rsid w:val="00EA10DA"/>
    <w:rsid w:val="00EA3164"/>
    <w:rsid w:val="00EA31A6"/>
    <w:rsid w:val="00EA4289"/>
    <w:rsid w:val="00EA4360"/>
    <w:rsid w:val="00EA4D1B"/>
    <w:rsid w:val="00EA4F6A"/>
    <w:rsid w:val="00EA5DC0"/>
    <w:rsid w:val="00EA6DF8"/>
    <w:rsid w:val="00EA739F"/>
    <w:rsid w:val="00EB03F7"/>
    <w:rsid w:val="00EB0C9F"/>
    <w:rsid w:val="00EB1C91"/>
    <w:rsid w:val="00EB1F44"/>
    <w:rsid w:val="00EB20CC"/>
    <w:rsid w:val="00EB4161"/>
    <w:rsid w:val="00EB518D"/>
    <w:rsid w:val="00EB58CE"/>
    <w:rsid w:val="00EB667F"/>
    <w:rsid w:val="00EB6BF3"/>
    <w:rsid w:val="00EB700B"/>
    <w:rsid w:val="00EB7CCE"/>
    <w:rsid w:val="00EB7F0F"/>
    <w:rsid w:val="00EC04F8"/>
    <w:rsid w:val="00EC0803"/>
    <w:rsid w:val="00EC0E96"/>
    <w:rsid w:val="00EC157D"/>
    <w:rsid w:val="00EC19C5"/>
    <w:rsid w:val="00EC2ED2"/>
    <w:rsid w:val="00EC315B"/>
    <w:rsid w:val="00EC322A"/>
    <w:rsid w:val="00EC3811"/>
    <w:rsid w:val="00EC4AA8"/>
    <w:rsid w:val="00EC6894"/>
    <w:rsid w:val="00EC764B"/>
    <w:rsid w:val="00ED0621"/>
    <w:rsid w:val="00ED13AF"/>
    <w:rsid w:val="00ED1AFF"/>
    <w:rsid w:val="00ED1EFB"/>
    <w:rsid w:val="00ED312D"/>
    <w:rsid w:val="00ED3BB0"/>
    <w:rsid w:val="00ED3ED9"/>
    <w:rsid w:val="00ED40B4"/>
    <w:rsid w:val="00ED4901"/>
    <w:rsid w:val="00ED4905"/>
    <w:rsid w:val="00ED733E"/>
    <w:rsid w:val="00ED7E94"/>
    <w:rsid w:val="00EE10EB"/>
    <w:rsid w:val="00EE197A"/>
    <w:rsid w:val="00EE1C27"/>
    <w:rsid w:val="00EE2369"/>
    <w:rsid w:val="00EE23BD"/>
    <w:rsid w:val="00EE2AF0"/>
    <w:rsid w:val="00EE4312"/>
    <w:rsid w:val="00EE4C31"/>
    <w:rsid w:val="00EE4EAE"/>
    <w:rsid w:val="00EE59DC"/>
    <w:rsid w:val="00EE5C8B"/>
    <w:rsid w:val="00EE6DFB"/>
    <w:rsid w:val="00EE71CD"/>
    <w:rsid w:val="00EE7D5E"/>
    <w:rsid w:val="00EF0676"/>
    <w:rsid w:val="00EF067A"/>
    <w:rsid w:val="00EF06D7"/>
    <w:rsid w:val="00EF0F0A"/>
    <w:rsid w:val="00EF1F29"/>
    <w:rsid w:val="00EF2278"/>
    <w:rsid w:val="00EF2E3D"/>
    <w:rsid w:val="00EF4157"/>
    <w:rsid w:val="00EF42AF"/>
    <w:rsid w:val="00EF450C"/>
    <w:rsid w:val="00EF480C"/>
    <w:rsid w:val="00EF5BC8"/>
    <w:rsid w:val="00EF6016"/>
    <w:rsid w:val="00EF6BEF"/>
    <w:rsid w:val="00EF7752"/>
    <w:rsid w:val="00F0015C"/>
    <w:rsid w:val="00F00452"/>
    <w:rsid w:val="00F00E04"/>
    <w:rsid w:val="00F015FB"/>
    <w:rsid w:val="00F01DBE"/>
    <w:rsid w:val="00F0205E"/>
    <w:rsid w:val="00F03F64"/>
    <w:rsid w:val="00F04E8C"/>
    <w:rsid w:val="00F056AF"/>
    <w:rsid w:val="00F05A7B"/>
    <w:rsid w:val="00F06326"/>
    <w:rsid w:val="00F06C97"/>
    <w:rsid w:val="00F0724B"/>
    <w:rsid w:val="00F10E75"/>
    <w:rsid w:val="00F118A3"/>
    <w:rsid w:val="00F1212F"/>
    <w:rsid w:val="00F1283C"/>
    <w:rsid w:val="00F13048"/>
    <w:rsid w:val="00F13A23"/>
    <w:rsid w:val="00F13A80"/>
    <w:rsid w:val="00F13BAE"/>
    <w:rsid w:val="00F1421E"/>
    <w:rsid w:val="00F148DE"/>
    <w:rsid w:val="00F17D78"/>
    <w:rsid w:val="00F200FB"/>
    <w:rsid w:val="00F20703"/>
    <w:rsid w:val="00F2075A"/>
    <w:rsid w:val="00F20B16"/>
    <w:rsid w:val="00F20ED0"/>
    <w:rsid w:val="00F2126A"/>
    <w:rsid w:val="00F2646C"/>
    <w:rsid w:val="00F26C08"/>
    <w:rsid w:val="00F30A8B"/>
    <w:rsid w:val="00F31B5E"/>
    <w:rsid w:val="00F31FF2"/>
    <w:rsid w:val="00F323E9"/>
    <w:rsid w:val="00F32D59"/>
    <w:rsid w:val="00F33227"/>
    <w:rsid w:val="00F33A2D"/>
    <w:rsid w:val="00F37AB5"/>
    <w:rsid w:val="00F37ED7"/>
    <w:rsid w:val="00F41973"/>
    <w:rsid w:val="00F426C4"/>
    <w:rsid w:val="00F43103"/>
    <w:rsid w:val="00F438FF"/>
    <w:rsid w:val="00F44586"/>
    <w:rsid w:val="00F44F56"/>
    <w:rsid w:val="00F44FD6"/>
    <w:rsid w:val="00F45F5C"/>
    <w:rsid w:val="00F4616C"/>
    <w:rsid w:val="00F471F6"/>
    <w:rsid w:val="00F501C7"/>
    <w:rsid w:val="00F510D0"/>
    <w:rsid w:val="00F517A8"/>
    <w:rsid w:val="00F52484"/>
    <w:rsid w:val="00F536C6"/>
    <w:rsid w:val="00F54949"/>
    <w:rsid w:val="00F549A5"/>
    <w:rsid w:val="00F57F6A"/>
    <w:rsid w:val="00F60C46"/>
    <w:rsid w:val="00F610A5"/>
    <w:rsid w:val="00F625F0"/>
    <w:rsid w:val="00F62665"/>
    <w:rsid w:val="00F62B26"/>
    <w:rsid w:val="00F63326"/>
    <w:rsid w:val="00F63477"/>
    <w:rsid w:val="00F634A4"/>
    <w:rsid w:val="00F63607"/>
    <w:rsid w:val="00F639AC"/>
    <w:rsid w:val="00F64981"/>
    <w:rsid w:val="00F65530"/>
    <w:rsid w:val="00F65CF9"/>
    <w:rsid w:val="00F66504"/>
    <w:rsid w:val="00F666DA"/>
    <w:rsid w:val="00F669B5"/>
    <w:rsid w:val="00F67376"/>
    <w:rsid w:val="00F67C41"/>
    <w:rsid w:val="00F67E33"/>
    <w:rsid w:val="00F70230"/>
    <w:rsid w:val="00F7039A"/>
    <w:rsid w:val="00F7046E"/>
    <w:rsid w:val="00F70AB0"/>
    <w:rsid w:val="00F717C1"/>
    <w:rsid w:val="00F7210E"/>
    <w:rsid w:val="00F7286D"/>
    <w:rsid w:val="00F73D40"/>
    <w:rsid w:val="00F74007"/>
    <w:rsid w:val="00F74495"/>
    <w:rsid w:val="00F744CC"/>
    <w:rsid w:val="00F7457C"/>
    <w:rsid w:val="00F74EB1"/>
    <w:rsid w:val="00F7531F"/>
    <w:rsid w:val="00F76742"/>
    <w:rsid w:val="00F76F0E"/>
    <w:rsid w:val="00F772D6"/>
    <w:rsid w:val="00F80613"/>
    <w:rsid w:val="00F80D67"/>
    <w:rsid w:val="00F81A13"/>
    <w:rsid w:val="00F829E0"/>
    <w:rsid w:val="00F82A29"/>
    <w:rsid w:val="00F82FA9"/>
    <w:rsid w:val="00F8396F"/>
    <w:rsid w:val="00F83CB7"/>
    <w:rsid w:val="00F849E9"/>
    <w:rsid w:val="00F8521F"/>
    <w:rsid w:val="00F85EC2"/>
    <w:rsid w:val="00F8623B"/>
    <w:rsid w:val="00F8654E"/>
    <w:rsid w:val="00F865D0"/>
    <w:rsid w:val="00F8660F"/>
    <w:rsid w:val="00F86E3E"/>
    <w:rsid w:val="00F87597"/>
    <w:rsid w:val="00F87B3F"/>
    <w:rsid w:val="00F87D91"/>
    <w:rsid w:val="00F909D3"/>
    <w:rsid w:val="00F91D27"/>
    <w:rsid w:val="00F91F97"/>
    <w:rsid w:val="00F9274C"/>
    <w:rsid w:val="00F92893"/>
    <w:rsid w:val="00F93239"/>
    <w:rsid w:val="00F93F43"/>
    <w:rsid w:val="00F95248"/>
    <w:rsid w:val="00F95CCC"/>
    <w:rsid w:val="00F96A43"/>
    <w:rsid w:val="00F97114"/>
    <w:rsid w:val="00F97F69"/>
    <w:rsid w:val="00FA0687"/>
    <w:rsid w:val="00FA0DB9"/>
    <w:rsid w:val="00FA186C"/>
    <w:rsid w:val="00FA1A2E"/>
    <w:rsid w:val="00FA1E11"/>
    <w:rsid w:val="00FA27C7"/>
    <w:rsid w:val="00FA2D8C"/>
    <w:rsid w:val="00FA3A75"/>
    <w:rsid w:val="00FA3A84"/>
    <w:rsid w:val="00FA4E92"/>
    <w:rsid w:val="00FA4F5E"/>
    <w:rsid w:val="00FA4F6B"/>
    <w:rsid w:val="00FA65F3"/>
    <w:rsid w:val="00FA6FB9"/>
    <w:rsid w:val="00FA7B19"/>
    <w:rsid w:val="00FA7D28"/>
    <w:rsid w:val="00FB073D"/>
    <w:rsid w:val="00FB0B02"/>
    <w:rsid w:val="00FB142C"/>
    <w:rsid w:val="00FB1C8A"/>
    <w:rsid w:val="00FB1F6A"/>
    <w:rsid w:val="00FB1FE2"/>
    <w:rsid w:val="00FB2010"/>
    <w:rsid w:val="00FB225C"/>
    <w:rsid w:val="00FB2D47"/>
    <w:rsid w:val="00FB3D45"/>
    <w:rsid w:val="00FB49D4"/>
    <w:rsid w:val="00FB4C96"/>
    <w:rsid w:val="00FB77A0"/>
    <w:rsid w:val="00FC1717"/>
    <w:rsid w:val="00FC18F9"/>
    <w:rsid w:val="00FC2245"/>
    <w:rsid w:val="00FC2290"/>
    <w:rsid w:val="00FC260D"/>
    <w:rsid w:val="00FC26A6"/>
    <w:rsid w:val="00FC3AE7"/>
    <w:rsid w:val="00FC4D3C"/>
    <w:rsid w:val="00FC51C7"/>
    <w:rsid w:val="00FC5414"/>
    <w:rsid w:val="00FC65A8"/>
    <w:rsid w:val="00FC68DB"/>
    <w:rsid w:val="00FD1D68"/>
    <w:rsid w:val="00FD2342"/>
    <w:rsid w:val="00FD2993"/>
    <w:rsid w:val="00FD37CB"/>
    <w:rsid w:val="00FD3B4C"/>
    <w:rsid w:val="00FD4270"/>
    <w:rsid w:val="00FD6382"/>
    <w:rsid w:val="00FD644B"/>
    <w:rsid w:val="00FD6D6A"/>
    <w:rsid w:val="00FD7CF4"/>
    <w:rsid w:val="00FD7E2C"/>
    <w:rsid w:val="00FD7FD7"/>
    <w:rsid w:val="00FE037F"/>
    <w:rsid w:val="00FE1334"/>
    <w:rsid w:val="00FE1D8C"/>
    <w:rsid w:val="00FE359B"/>
    <w:rsid w:val="00FE44B5"/>
    <w:rsid w:val="00FE47DC"/>
    <w:rsid w:val="00FE47E0"/>
    <w:rsid w:val="00FE54B9"/>
    <w:rsid w:val="00FE617E"/>
    <w:rsid w:val="00FE6A1E"/>
    <w:rsid w:val="00FE7492"/>
    <w:rsid w:val="00FE783E"/>
    <w:rsid w:val="00FE7CFE"/>
    <w:rsid w:val="00FF0832"/>
    <w:rsid w:val="00FF0D38"/>
    <w:rsid w:val="00FF0E5F"/>
    <w:rsid w:val="00FF146C"/>
    <w:rsid w:val="00FF158B"/>
    <w:rsid w:val="00FF1CE3"/>
    <w:rsid w:val="00FF2269"/>
    <w:rsid w:val="00FF2347"/>
    <w:rsid w:val="00FF4247"/>
    <w:rsid w:val="00FF5011"/>
    <w:rsid w:val="00FF5208"/>
    <w:rsid w:val="00FF65B9"/>
    <w:rsid w:val="00FF758B"/>
    <w:rsid w:val="01050F22"/>
    <w:rsid w:val="010F5D5E"/>
    <w:rsid w:val="01345E86"/>
    <w:rsid w:val="01844C72"/>
    <w:rsid w:val="01981D96"/>
    <w:rsid w:val="01C703BA"/>
    <w:rsid w:val="01E3520A"/>
    <w:rsid w:val="01E73DF4"/>
    <w:rsid w:val="01E90844"/>
    <w:rsid w:val="02074255"/>
    <w:rsid w:val="02184C85"/>
    <w:rsid w:val="02240136"/>
    <w:rsid w:val="02830BE3"/>
    <w:rsid w:val="029742A9"/>
    <w:rsid w:val="02D31EE7"/>
    <w:rsid w:val="031C6F80"/>
    <w:rsid w:val="03430658"/>
    <w:rsid w:val="035311CC"/>
    <w:rsid w:val="03802AE2"/>
    <w:rsid w:val="03AC3156"/>
    <w:rsid w:val="03C94448"/>
    <w:rsid w:val="03CE46D4"/>
    <w:rsid w:val="03DF0AE6"/>
    <w:rsid w:val="03E870E6"/>
    <w:rsid w:val="041A6A34"/>
    <w:rsid w:val="043C4146"/>
    <w:rsid w:val="0440709B"/>
    <w:rsid w:val="045730F3"/>
    <w:rsid w:val="04951D03"/>
    <w:rsid w:val="04A71EE4"/>
    <w:rsid w:val="04AD6AE7"/>
    <w:rsid w:val="04CF31D8"/>
    <w:rsid w:val="050B7A82"/>
    <w:rsid w:val="052E2A23"/>
    <w:rsid w:val="054D10EA"/>
    <w:rsid w:val="054D294B"/>
    <w:rsid w:val="056B42F1"/>
    <w:rsid w:val="05DB7D38"/>
    <w:rsid w:val="05EA313A"/>
    <w:rsid w:val="061E01FC"/>
    <w:rsid w:val="064654F9"/>
    <w:rsid w:val="06A312C0"/>
    <w:rsid w:val="06BD5DFB"/>
    <w:rsid w:val="06BF6CA6"/>
    <w:rsid w:val="07076AA1"/>
    <w:rsid w:val="07225EEE"/>
    <w:rsid w:val="07824AFB"/>
    <w:rsid w:val="0788683C"/>
    <w:rsid w:val="079A4669"/>
    <w:rsid w:val="07A0758A"/>
    <w:rsid w:val="07D33702"/>
    <w:rsid w:val="07E8235F"/>
    <w:rsid w:val="082F69C0"/>
    <w:rsid w:val="08834E44"/>
    <w:rsid w:val="0884430A"/>
    <w:rsid w:val="08991AD4"/>
    <w:rsid w:val="08CB77C7"/>
    <w:rsid w:val="08E049BC"/>
    <w:rsid w:val="097906FF"/>
    <w:rsid w:val="097A7FD3"/>
    <w:rsid w:val="098175B4"/>
    <w:rsid w:val="098B6F25"/>
    <w:rsid w:val="09C372AE"/>
    <w:rsid w:val="0A1421D6"/>
    <w:rsid w:val="0A1D0C59"/>
    <w:rsid w:val="0A4E5205"/>
    <w:rsid w:val="0A4E5562"/>
    <w:rsid w:val="0A972ED1"/>
    <w:rsid w:val="0A99092D"/>
    <w:rsid w:val="0AAC68B2"/>
    <w:rsid w:val="0AB86A22"/>
    <w:rsid w:val="0AF64A32"/>
    <w:rsid w:val="0B002D18"/>
    <w:rsid w:val="0B3F5834"/>
    <w:rsid w:val="0B512FB6"/>
    <w:rsid w:val="0B780087"/>
    <w:rsid w:val="0B824FCC"/>
    <w:rsid w:val="0B911F88"/>
    <w:rsid w:val="0BA87AD2"/>
    <w:rsid w:val="0BB80A6B"/>
    <w:rsid w:val="0BB8471A"/>
    <w:rsid w:val="0BC326F6"/>
    <w:rsid w:val="0BC369DA"/>
    <w:rsid w:val="0BC5300A"/>
    <w:rsid w:val="0BDF187A"/>
    <w:rsid w:val="0BF66B81"/>
    <w:rsid w:val="0C14783C"/>
    <w:rsid w:val="0C4304B6"/>
    <w:rsid w:val="0C430E64"/>
    <w:rsid w:val="0C57776C"/>
    <w:rsid w:val="0C9B098C"/>
    <w:rsid w:val="0CEE4F60"/>
    <w:rsid w:val="0D1B18EA"/>
    <w:rsid w:val="0DC05A12"/>
    <w:rsid w:val="0DCA72A3"/>
    <w:rsid w:val="0E2261F6"/>
    <w:rsid w:val="0E3A4668"/>
    <w:rsid w:val="0E540384"/>
    <w:rsid w:val="0E5C3A39"/>
    <w:rsid w:val="0E651252"/>
    <w:rsid w:val="0E7310BF"/>
    <w:rsid w:val="0E9F538E"/>
    <w:rsid w:val="0EBB6063"/>
    <w:rsid w:val="0ECC6DA0"/>
    <w:rsid w:val="0ED11372"/>
    <w:rsid w:val="0EE176BF"/>
    <w:rsid w:val="0F0067A3"/>
    <w:rsid w:val="0F0A3BA7"/>
    <w:rsid w:val="0F414BA8"/>
    <w:rsid w:val="0F5A68DD"/>
    <w:rsid w:val="0F60286C"/>
    <w:rsid w:val="0F7F3FE8"/>
    <w:rsid w:val="0F911AAA"/>
    <w:rsid w:val="0FAC4C5F"/>
    <w:rsid w:val="0FC03D98"/>
    <w:rsid w:val="0FDA5C76"/>
    <w:rsid w:val="10463305"/>
    <w:rsid w:val="108471A7"/>
    <w:rsid w:val="108F3844"/>
    <w:rsid w:val="10937AE6"/>
    <w:rsid w:val="1094054C"/>
    <w:rsid w:val="10A74EE8"/>
    <w:rsid w:val="10C95697"/>
    <w:rsid w:val="10EE0990"/>
    <w:rsid w:val="10F426BA"/>
    <w:rsid w:val="11075DC3"/>
    <w:rsid w:val="11175590"/>
    <w:rsid w:val="11735F3B"/>
    <w:rsid w:val="11914EBF"/>
    <w:rsid w:val="12262361"/>
    <w:rsid w:val="1235051D"/>
    <w:rsid w:val="12386C7D"/>
    <w:rsid w:val="129A06BE"/>
    <w:rsid w:val="129A3752"/>
    <w:rsid w:val="12D62E71"/>
    <w:rsid w:val="13016D6C"/>
    <w:rsid w:val="131E5E73"/>
    <w:rsid w:val="132A5888"/>
    <w:rsid w:val="134D2C80"/>
    <w:rsid w:val="13674ABD"/>
    <w:rsid w:val="13812FCF"/>
    <w:rsid w:val="139136F0"/>
    <w:rsid w:val="13941D7F"/>
    <w:rsid w:val="13A206C4"/>
    <w:rsid w:val="13BD225E"/>
    <w:rsid w:val="13D90CED"/>
    <w:rsid w:val="13E131DE"/>
    <w:rsid w:val="13E44EC3"/>
    <w:rsid w:val="13FE40E8"/>
    <w:rsid w:val="14471FBD"/>
    <w:rsid w:val="14515835"/>
    <w:rsid w:val="1466110B"/>
    <w:rsid w:val="14897308"/>
    <w:rsid w:val="14E347A2"/>
    <w:rsid w:val="14FC1476"/>
    <w:rsid w:val="155D12FB"/>
    <w:rsid w:val="156077E8"/>
    <w:rsid w:val="158F5529"/>
    <w:rsid w:val="15A6248C"/>
    <w:rsid w:val="15BE1844"/>
    <w:rsid w:val="15CA55DF"/>
    <w:rsid w:val="15D46CBD"/>
    <w:rsid w:val="1602382A"/>
    <w:rsid w:val="161B022C"/>
    <w:rsid w:val="166B6EFA"/>
    <w:rsid w:val="16736C56"/>
    <w:rsid w:val="167504A0"/>
    <w:rsid w:val="16822ED3"/>
    <w:rsid w:val="16A071E2"/>
    <w:rsid w:val="173A411B"/>
    <w:rsid w:val="1743055D"/>
    <w:rsid w:val="177F36E7"/>
    <w:rsid w:val="17AB30C1"/>
    <w:rsid w:val="17C24FE6"/>
    <w:rsid w:val="17F12353"/>
    <w:rsid w:val="1803288B"/>
    <w:rsid w:val="182A4614"/>
    <w:rsid w:val="189E51B6"/>
    <w:rsid w:val="18C348F5"/>
    <w:rsid w:val="18EA3D3D"/>
    <w:rsid w:val="19C73298"/>
    <w:rsid w:val="19CC27E2"/>
    <w:rsid w:val="1A66006F"/>
    <w:rsid w:val="1A864605"/>
    <w:rsid w:val="1A9E1F95"/>
    <w:rsid w:val="1ABB06B8"/>
    <w:rsid w:val="1AC112E9"/>
    <w:rsid w:val="1AD066F5"/>
    <w:rsid w:val="1AE15BD2"/>
    <w:rsid w:val="1B125220"/>
    <w:rsid w:val="1B436D0A"/>
    <w:rsid w:val="1B6E4546"/>
    <w:rsid w:val="1B721452"/>
    <w:rsid w:val="1C193C47"/>
    <w:rsid w:val="1C4108CA"/>
    <w:rsid w:val="1C5E1A52"/>
    <w:rsid w:val="1CBC43F0"/>
    <w:rsid w:val="1D262A52"/>
    <w:rsid w:val="1D2D4C5B"/>
    <w:rsid w:val="1E2D1660"/>
    <w:rsid w:val="1E5C6FB9"/>
    <w:rsid w:val="1EDA17E8"/>
    <w:rsid w:val="1EDE701A"/>
    <w:rsid w:val="1F325180"/>
    <w:rsid w:val="1F332CA6"/>
    <w:rsid w:val="1F333023"/>
    <w:rsid w:val="1FA526F7"/>
    <w:rsid w:val="1FBF7C8E"/>
    <w:rsid w:val="1FC63780"/>
    <w:rsid w:val="20036A9A"/>
    <w:rsid w:val="20420743"/>
    <w:rsid w:val="204D06FB"/>
    <w:rsid w:val="205112CD"/>
    <w:rsid w:val="20650C73"/>
    <w:rsid w:val="20767A6B"/>
    <w:rsid w:val="207D5E0F"/>
    <w:rsid w:val="209854B7"/>
    <w:rsid w:val="209A49EE"/>
    <w:rsid w:val="20B753F3"/>
    <w:rsid w:val="20E45A2C"/>
    <w:rsid w:val="20E92BC1"/>
    <w:rsid w:val="20E938EC"/>
    <w:rsid w:val="21577F24"/>
    <w:rsid w:val="21754073"/>
    <w:rsid w:val="21A86E4D"/>
    <w:rsid w:val="21E74029"/>
    <w:rsid w:val="21F10022"/>
    <w:rsid w:val="222F7A9C"/>
    <w:rsid w:val="22381AAB"/>
    <w:rsid w:val="2249746C"/>
    <w:rsid w:val="226279DB"/>
    <w:rsid w:val="22D163EB"/>
    <w:rsid w:val="22DB6BB5"/>
    <w:rsid w:val="233D40F4"/>
    <w:rsid w:val="23680257"/>
    <w:rsid w:val="2375388E"/>
    <w:rsid w:val="23AA656F"/>
    <w:rsid w:val="23C016CE"/>
    <w:rsid w:val="23DA24DA"/>
    <w:rsid w:val="23F034DC"/>
    <w:rsid w:val="241728F3"/>
    <w:rsid w:val="242F538A"/>
    <w:rsid w:val="244705DD"/>
    <w:rsid w:val="246979BF"/>
    <w:rsid w:val="24855291"/>
    <w:rsid w:val="248F0487"/>
    <w:rsid w:val="248F2DA1"/>
    <w:rsid w:val="248F4F15"/>
    <w:rsid w:val="24A33E5F"/>
    <w:rsid w:val="24B63A06"/>
    <w:rsid w:val="24FF3D57"/>
    <w:rsid w:val="25071F47"/>
    <w:rsid w:val="251331E9"/>
    <w:rsid w:val="25133474"/>
    <w:rsid w:val="25180C6C"/>
    <w:rsid w:val="25396722"/>
    <w:rsid w:val="25705B8D"/>
    <w:rsid w:val="25775EC1"/>
    <w:rsid w:val="25AF68A5"/>
    <w:rsid w:val="25E67EF5"/>
    <w:rsid w:val="25F64472"/>
    <w:rsid w:val="26127ABA"/>
    <w:rsid w:val="262428AC"/>
    <w:rsid w:val="266F098D"/>
    <w:rsid w:val="26D0372C"/>
    <w:rsid w:val="27677134"/>
    <w:rsid w:val="2782190B"/>
    <w:rsid w:val="27AE736E"/>
    <w:rsid w:val="28047409"/>
    <w:rsid w:val="286976B0"/>
    <w:rsid w:val="28AE18DB"/>
    <w:rsid w:val="28C6391B"/>
    <w:rsid w:val="28DE7285"/>
    <w:rsid w:val="290631D1"/>
    <w:rsid w:val="29185733"/>
    <w:rsid w:val="29385A89"/>
    <w:rsid w:val="296E491D"/>
    <w:rsid w:val="296F5C98"/>
    <w:rsid w:val="297F0E1D"/>
    <w:rsid w:val="2A0543D2"/>
    <w:rsid w:val="2A096272"/>
    <w:rsid w:val="2A385615"/>
    <w:rsid w:val="2A39702E"/>
    <w:rsid w:val="2A5F1650"/>
    <w:rsid w:val="2A7402EA"/>
    <w:rsid w:val="2AB4113F"/>
    <w:rsid w:val="2AB63109"/>
    <w:rsid w:val="2AC2378A"/>
    <w:rsid w:val="2ADC0C15"/>
    <w:rsid w:val="2AE21169"/>
    <w:rsid w:val="2B51363A"/>
    <w:rsid w:val="2B6B48F8"/>
    <w:rsid w:val="2B84143C"/>
    <w:rsid w:val="2BB70844"/>
    <w:rsid w:val="2C2869DD"/>
    <w:rsid w:val="2C2E3173"/>
    <w:rsid w:val="2C8A41DB"/>
    <w:rsid w:val="2C9D1421"/>
    <w:rsid w:val="2CCF01F0"/>
    <w:rsid w:val="2CFE1540"/>
    <w:rsid w:val="2D24239E"/>
    <w:rsid w:val="2D3C71CA"/>
    <w:rsid w:val="2E24038A"/>
    <w:rsid w:val="2E541D87"/>
    <w:rsid w:val="2EDF2E02"/>
    <w:rsid w:val="2F052ADF"/>
    <w:rsid w:val="2F1C35E7"/>
    <w:rsid w:val="2F2A34DD"/>
    <w:rsid w:val="2F4405B8"/>
    <w:rsid w:val="2F9724F6"/>
    <w:rsid w:val="2F9D5A8C"/>
    <w:rsid w:val="30087837"/>
    <w:rsid w:val="30662444"/>
    <w:rsid w:val="30AC00B2"/>
    <w:rsid w:val="30F06748"/>
    <w:rsid w:val="312A0DFC"/>
    <w:rsid w:val="31355D58"/>
    <w:rsid w:val="3145489F"/>
    <w:rsid w:val="31543D7C"/>
    <w:rsid w:val="315D0B0B"/>
    <w:rsid w:val="319A5F87"/>
    <w:rsid w:val="31C4411F"/>
    <w:rsid w:val="31D713A6"/>
    <w:rsid w:val="31E466E1"/>
    <w:rsid w:val="320C530B"/>
    <w:rsid w:val="322E6FEE"/>
    <w:rsid w:val="3243241A"/>
    <w:rsid w:val="326C2924"/>
    <w:rsid w:val="32BC561E"/>
    <w:rsid w:val="32D941F8"/>
    <w:rsid w:val="32F23834"/>
    <w:rsid w:val="330C5088"/>
    <w:rsid w:val="33200E2E"/>
    <w:rsid w:val="3321133C"/>
    <w:rsid w:val="33436811"/>
    <w:rsid w:val="335F49D7"/>
    <w:rsid w:val="336A2CE3"/>
    <w:rsid w:val="33A05F20"/>
    <w:rsid w:val="33BA0E14"/>
    <w:rsid w:val="33D80D01"/>
    <w:rsid w:val="340D366E"/>
    <w:rsid w:val="34176097"/>
    <w:rsid w:val="341870FC"/>
    <w:rsid w:val="34191D6C"/>
    <w:rsid w:val="345974E2"/>
    <w:rsid w:val="345E6795"/>
    <w:rsid w:val="346214C6"/>
    <w:rsid w:val="34BB28F6"/>
    <w:rsid w:val="34DD3A49"/>
    <w:rsid w:val="34ED136A"/>
    <w:rsid w:val="35074561"/>
    <w:rsid w:val="35121AAD"/>
    <w:rsid w:val="35434143"/>
    <w:rsid w:val="356663B2"/>
    <w:rsid w:val="356814A4"/>
    <w:rsid w:val="356860D8"/>
    <w:rsid w:val="35E0728C"/>
    <w:rsid w:val="36BC1041"/>
    <w:rsid w:val="36C6052E"/>
    <w:rsid w:val="36DD2CAC"/>
    <w:rsid w:val="36E4088E"/>
    <w:rsid w:val="36F24097"/>
    <w:rsid w:val="37045B33"/>
    <w:rsid w:val="37237F1A"/>
    <w:rsid w:val="377F758F"/>
    <w:rsid w:val="37F6036E"/>
    <w:rsid w:val="37F60FE9"/>
    <w:rsid w:val="37F66F39"/>
    <w:rsid w:val="380004C8"/>
    <w:rsid w:val="381E0C9B"/>
    <w:rsid w:val="382044C2"/>
    <w:rsid w:val="38501D72"/>
    <w:rsid w:val="386E5397"/>
    <w:rsid w:val="38A8318C"/>
    <w:rsid w:val="38A96208"/>
    <w:rsid w:val="38BC6757"/>
    <w:rsid w:val="3901717A"/>
    <w:rsid w:val="393427B2"/>
    <w:rsid w:val="3968632E"/>
    <w:rsid w:val="39857E03"/>
    <w:rsid w:val="39863CC4"/>
    <w:rsid w:val="39AF01EF"/>
    <w:rsid w:val="39B7626C"/>
    <w:rsid w:val="39ED78A0"/>
    <w:rsid w:val="39FD02F6"/>
    <w:rsid w:val="3A1000CD"/>
    <w:rsid w:val="3A611091"/>
    <w:rsid w:val="3A663AD8"/>
    <w:rsid w:val="3A742699"/>
    <w:rsid w:val="3A764579"/>
    <w:rsid w:val="3A940645"/>
    <w:rsid w:val="3A9D454C"/>
    <w:rsid w:val="3AA36ADA"/>
    <w:rsid w:val="3AC52EF5"/>
    <w:rsid w:val="3AC85E1A"/>
    <w:rsid w:val="3B4443B1"/>
    <w:rsid w:val="3B7E299B"/>
    <w:rsid w:val="3B903503"/>
    <w:rsid w:val="3B9802F5"/>
    <w:rsid w:val="3BE41159"/>
    <w:rsid w:val="3C0774FB"/>
    <w:rsid w:val="3C40451A"/>
    <w:rsid w:val="3C5301DE"/>
    <w:rsid w:val="3C5460D4"/>
    <w:rsid w:val="3C54690D"/>
    <w:rsid w:val="3C6109FB"/>
    <w:rsid w:val="3C9B7F13"/>
    <w:rsid w:val="3CA80CC7"/>
    <w:rsid w:val="3CBE7BFC"/>
    <w:rsid w:val="3CC0244F"/>
    <w:rsid w:val="3CF85C11"/>
    <w:rsid w:val="3D1D2B74"/>
    <w:rsid w:val="3D71031D"/>
    <w:rsid w:val="3D7413EE"/>
    <w:rsid w:val="3DBC668A"/>
    <w:rsid w:val="3DD75E59"/>
    <w:rsid w:val="3E155F41"/>
    <w:rsid w:val="3E1C72D0"/>
    <w:rsid w:val="3E2D557A"/>
    <w:rsid w:val="3E31171B"/>
    <w:rsid w:val="3E4C486A"/>
    <w:rsid w:val="3E4F318B"/>
    <w:rsid w:val="3E752AD3"/>
    <w:rsid w:val="3E7C1B1C"/>
    <w:rsid w:val="3EC87D98"/>
    <w:rsid w:val="3ED53549"/>
    <w:rsid w:val="3F10511A"/>
    <w:rsid w:val="3F13313F"/>
    <w:rsid w:val="3F1F6611"/>
    <w:rsid w:val="3F5F0F5A"/>
    <w:rsid w:val="3F641CA7"/>
    <w:rsid w:val="3F8F2B72"/>
    <w:rsid w:val="3FB70811"/>
    <w:rsid w:val="3FEA0526"/>
    <w:rsid w:val="3FEF7DFE"/>
    <w:rsid w:val="3FFC0708"/>
    <w:rsid w:val="400D285D"/>
    <w:rsid w:val="400D6918"/>
    <w:rsid w:val="402420D0"/>
    <w:rsid w:val="40546CD1"/>
    <w:rsid w:val="40553550"/>
    <w:rsid w:val="40611D0B"/>
    <w:rsid w:val="407B2F7B"/>
    <w:rsid w:val="40854466"/>
    <w:rsid w:val="40E06E5C"/>
    <w:rsid w:val="40E144BF"/>
    <w:rsid w:val="41165C9E"/>
    <w:rsid w:val="413909A4"/>
    <w:rsid w:val="414766EA"/>
    <w:rsid w:val="41493743"/>
    <w:rsid w:val="41533F1C"/>
    <w:rsid w:val="415D0E0E"/>
    <w:rsid w:val="417B60BB"/>
    <w:rsid w:val="4196197B"/>
    <w:rsid w:val="41BB01EB"/>
    <w:rsid w:val="41BD3EA7"/>
    <w:rsid w:val="424C35A7"/>
    <w:rsid w:val="425652D6"/>
    <w:rsid w:val="42613503"/>
    <w:rsid w:val="426F3094"/>
    <w:rsid w:val="42994E3C"/>
    <w:rsid w:val="42CA7AE3"/>
    <w:rsid w:val="42E26D6D"/>
    <w:rsid w:val="42F60D30"/>
    <w:rsid w:val="42F73E67"/>
    <w:rsid w:val="42F9198D"/>
    <w:rsid w:val="431C1BBB"/>
    <w:rsid w:val="4323717C"/>
    <w:rsid w:val="43237F3A"/>
    <w:rsid w:val="433354AC"/>
    <w:rsid w:val="43511FD3"/>
    <w:rsid w:val="435366B2"/>
    <w:rsid w:val="43574906"/>
    <w:rsid w:val="43663E26"/>
    <w:rsid w:val="436A164A"/>
    <w:rsid w:val="43835AD6"/>
    <w:rsid w:val="43854B5D"/>
    <w:rsid w:val="43B458B4"/>
    <w:rsid w:val="43BE3C6D"/>
    <w:rsid w:val="43FA2A82"/>
    <w:rsid w:val="440A1978"/>
    <w:rsid w:val="44160C6B"/>
    <w:rsid w:val="44193412"/>
    <w:rsid w:val="444412C1"/>
    <w:rsid w:val="4444221C"/>
    <w:rsid w:val="44510E97"/>
    <w:rsid w:val="44693779"/>
    <w:rsid w:val="447A1442"/>
    <w:rsid w:val="448A5BF4"/>
    <w:rsid w:val="44AB7673"/>
    <w:rsid w:val="44B2630E"/>
    <w:rsid w:val="44DF1C61"/>
    <w:rsid w:val="44EF003D"/>
    <w:rsid w:val="44F12F00"/>
    <w:rsid w:val="45022062"/>
    <w:rsid w:val="45031ADF"/>
    <w:rsid w:val="45380E15"/>
    <w:rsid w:val="453941B1"/>
    <w:rsid w:val="45593FF7"/>
    <w:rsid w:val="45660E30"/>
    <w:rsid w:val="45683D8C"/>
    <w:rsid w:val="45953359"/>
    <w:rsid w:val="459B7C3D"/>
    <w:rsid w:val="46123B31"/>
    <w:rsid w:val="46431172"/>
    <w:rsid w:val="464D39C7"/>
    <w:rsid w:val="467D2103"/>
    <w:rsid w:val="46970A67"/>
    <w:rsid w:val="46C6725C"/>
    <w:rsid w:val="46D12051"/>
    <w:rsid w:val="46DD1E10"/>
    <w:rsid w:val="46E93EA5"/>
    <w:rsid w:val="47043562"/>
    <w:rsid w:val="47181405"/>
    <w:rsid w:val="471901B2"/>
    <w:rsid w:val="471E3B20"/>
    <w:rsid w:val="47613FA5"/>
    <w:rsid w:val="476837B5"/>
    <w:rsid w:val="477770F6"/>
    <w:rsid w:val="4787405E"/>
    <w:rsid w:val="47AA47C4"/>
    <w:rsid w:val="47F15329"/>
    <w:rsid w:val="48384F3D"/>
    <w:rsid w:val="484511D1"/>
    <w:rsid w:val="48474A35"/>
    <w:rsid w:val="48721366"/>
    <w:rsid w:val="490E3CB9"/>
    <w:rsid w:val="492D6ACA"/>
    <w:rsid w:val="49353655"/>
    <w:rsid w:val="495B0BE5"/>
    <w:rsid w:val="496622C1"/>
    <w:rsid w:val="4967268A"/>
    <w:rsid w:val="496944EB"/>
    <w:rsid w:val="49957F36"/>
    <w:rsid w:val="49AC25B4"/>
    <w:rsid w:val="49DF5977"/>
    <w:rsid w:val="49EE386C"/>
    <w:rsid w:val="4A3E4C6B"/>
    <w:rsid w:val="4A590F64"/>
    <w:rsid w:val="4A77035E"/>
    <w:rsid w:val="4A834017"/>
    <w:rsid w:val="4A8412F1"/>
    <w:rsid w:val="4A8D7514"/>
    <w:rsid w:val="4A981A8C"/>
    <w:rsid w:val="4ACF7478"/>
    <w:rsid w:val="4ADE27F9"/>
    <w:rsid w:val="4ADF2EB9"/>
    <w:rsid w:val="4AE4349A"/>
    <w:rsid w:val="4B0E73A1"/>
    <w:rsid w:val="4B156411"/>
    <w:rsid w:val="4B5B7E74"/>
    <w:rsid w:val="4B842849"/>
    <w:rsid w:val="4B9F1BB8"/>
    <w:rsid w:val="4BA111DE"/>
    <w:rsid w:val="4BF828B0"/>
    <w:rsid w:val="4C257593"/>
    <w:rsid w:val="4C2A3D30"/>
    <w:rsid w:val="4C6A5962"/>
    <w:rsid w:val="4C6C1422"/>
    <w:rsid w:val="4C983392"/>
    <w:rsid w:val="4C9F7A24"/>
    <w:rsid w:val="4CA05C46"/>
    <w:rsid w:val="4CC35CBA"/>
    <w:rsid w:val="4CD1745C"/>
    <w:rsid w:val="4D320C0E"/>
    <w:rsid w:val="4D381304"/>
    <w:rsid w:val="4D7C7E9E"/>
    <w:rsid w:val="4DA20CF7"/>
    <w:rsid w:val="4DAE7818"/>
    <w:rsid w:val="4DBB1239"/>
    <w:rsid w:val="4DE01009"/>
    <w:rsid w:val="4DE1374A"/>
    <w:rsid w:val="4E0D1554"/>
    <w:rsid w:val="4E17648E"/>
    <w:rsid w:val="4E1E6A6C"/>
    <w:rsid w:val="4E284C56"/>
    <w:rsid w:val="4E2F0959"/>
    <w:rsid w:val="4E306EAB"/>
    <w:rsid w:val="4E5959D6"/>
    <w:rsid w:val="4E8F2660"/>
    <w:rsid w:val="4EBE2443"/>
    <w:rsid w:val="4ECC4356"/>
    <w:rsid w:val="4EEC4CDB"/>
    <w:rsid w:val="4EED1231"/>
    <w:rsid w:val="4F1A5C89"/>
    <w:rsid w:val="4F2C1717"/>
    <w:rsid w:val="4F5A42B7"/>
    <w:rsid w:val="4F9B3B43"/>
    <w:rsid w:val="4FA84F80"/>
    <w:rsid w:val="4FA95711"/>
    <w:rsid w:val="500D0DFA"/>
    <w:rsid w:val="5011137E"/>
    <w:rsid w:val="503612DD"/>
    <w:rsid w:val="50637E86"/>
    <w:rsid w:val="507C65E6"/>
    <w:rsid w:val="50AA05AD"/>
    <w:rsid w:val="50E94747"/>
    <w:rsid w:val="5114612A"/>
    <w:rsid w:val="515327E2"/>
    <w:rsid w:val="516E79EA"/>
    <w:rsid w:val="5181381B"/>
    <w:rsid w:val="51E02835"/>
    <w:rsid w:val="52427F61"/>
    <w:rsid w:val="524F6DE3"/>
    <w:rsid w:val="5256349A"/>
    <w:rsid w:val="52694942"/>
    <w:rsid w:val="528B22BC"/>
    <w:rsid w:val="529D342C"/>
    <w:rsid w:val="52BC075B"/>
    <w:rsid w:val="52DC0984"/>
    <w:rsid w:val="53135F67"/>
    <w:rsid w:val="531C291E"/>
    <w:rsid w:val="532F37CD"/>
    <w:rsid w:val="5341644A"/>
    <w:rsid w:val="54092482"/>
    <w:rsid w:val="542F7544"/>
    <w:rsid w:val="5459729B"/>
    <w:rsid w:val="545C1D03"/>
    <w:rsid w:val="54733DF2"/>
    <w:rsid w:val="54900561"/>
    <w:rsid w:val="54EE1C05"/>
    <w:rsid w:val="552D0B4D"/>
    <w:rsid w:val="55696500"/>
    <w:rsid w:val="556A6085"/>
    <w:rsid w:val="55B4733C"/>
    <w:rsid w:val="55E302FF"/>
    <w:rsid w:val="55E65679"/>
    <w:rsid w:val="55E957AB"/>
    <w:rsid w:val="56515226"/>
    <w:rsid w:val="565E15D6"/>
    <w:rsid w:val="56821842"/>
    <w:rsid w:val="56912FD7"/>
    <w:rsid w:val="56A93072"/>
    <w:rsid w:val="56CD268E"/>
    <w:rsid w:val="56E470E0"/>
    <w:rsid w:val="56EA712D"/>
    <w:rsid w:val="570F2506"/>
    <w:rsid w:val="571575F8"/>
    <w:rsid w:val="57482603"/>
    <w:rsid w:val="574E090D"/>
    <w:rsid w:val="575B456D"/>
    <w:rsid w:val="57970DA2"/>
    <w:rsid w:val="57D434CE"/>
    <w:rsid w:val="57DA3BFC"/>
    <w:rsid w:val="58186F97"/>
    <w:rsid w:val="586F08D5"/>
    <w:rsid w:val="589D4C38"/>
    <w:rsid w:val="58BF294C"/>
    <w:rsid w:val="58E015D4"/>
    <w:rsid w:val="592A5075"/>
    <w:rsid w:val="592B5802"/>
    <w:rsid w:val="59561AE4"/>
    <w:rsid w:val="59AC1E0D"/>
    <w:rsid w:val="59C13D85"/>
    <w:rsid w:val="5A006365"/>
    <w:rsid w:val="5A415C19"/>
    <w:rsid w:val="5A423875"/>
    <w:rsid w:val="5A432C01"/>
    <w:rsid w:val="5A7312F8"/>
    <w:rsid w:val="5A971D60"/>
    <w:rsid w:val="5AAF5FF2"/>
    <w:rsid w:val="5B0E2A59"/>
    <w:rsid w:val="5B4A5024"/>
    <w:rsid w:val="5B5279BC"/>
    <w:rsid w:val="5B534879"/>
    <w:rsid w:val="5BB16968"/>
    <w:rsid w:val="5BF46DE2"/>
    <w:rsid w:val="5BFA38FE"/>
    <w:rsid w:val="5C3C74A3"/>
    <w:rsid w:val="5C5B1389"/>
    <w:rsid w:val="5CA41B7B"/>
    <w:rsid w:val="5CAD56F5"/>
    <w:rsid w:val="5CB63FF4"/>
    <w:rsid w:val="5CBC3109"/>
    <w:rsid w:val="5CCE08FE"/>
    <w:rsid w:val="5D015C41"/>
    <w:rsid w:val="5D094A6B"/>
    <w:rsid w:val="5D0D7FC3"/>
    <w:rsid w:val="5D656145"/>
    <w:rsid w:val="5DA4378F"/>
    <w:rsid w:val="5DAB687E"/>
    <w:rsid w:val="5DBA0208"/>
    <w:rsid w:val="5DD04909"/>
    <w:rsid w:val="5E1C6043"/>
    <w:rsid w:val="5E385B28"/>
    <w:rsid w:val="5E54207D"/>
    <w:rsid w:val="5E622163"/>
    <w:rsid w:val="5E6E4580"/>
    <w:rsid w:val="5E6F08FE"/>
    <w:rsid w:val="5E712654"/>
    <w:rsid w:val="5E750C8D"/>
    <w:rsid w:val="5E814124"/>
    <w:rsid w:val="5EA23325"/>
    <w:rsid w:val="5EAB21A7"/>
    <w:rsid w:val="5EAD52D1"/>
    <w:rsid w:val="5F160167"/>
    <w:rsid w:val="5F2F3F59"/>
    <w:rsid w:val="5F677827"/>
    <w:rsid w:val="5F880373"/>
    <w:rsid w:val="5F8A0DD6"/>
    <w:rsid w:val="5FA37FD7"/>
    <w:rsid w:val="5FA66E34"/>
    <w:rsid w:val="5FB128B7"/>
    <w:rsid w:val="5FBA1F9A"/>
    <w:rsid w:val="5FCD6493"/>
    <w:rsid w:val="5FE87ABF"/>
    <w:rsid w:val="601A0143"/>
    <w:rsid w:val="609044DC"/>
    <w:rsid w:val="609532BF"/>
    <w:rsid w:val="60AD3033"/>
    <w:rsid w:val="60EA2148"/>
    <w:rsid w:val="60EF4A64"/>
    <w:rsid w:val="60F64642"/>
    <w:rsid w:val="60F90EFA"/>
    <w:rsid w:val="610D74CC"/>
    <w:rsid w:val="613D4CE3"/>
    <w:rsid w:val="61411A7C"/>
    <w:rsid w:val="614D1D9A"/>
    <w:rsid w:val="617C3278"/>
    <w:rsid w:val="61A6415C"/>
    <w:rsid w:val="61A95A86"/>
    <w:rsid w:val="61D80F8D"/>
    <w:rsid w:val="621C2891"/>
    <w:rsid w:val="6240079B"/>
    <w:rsid w:val="62566223"/>
    <w:rsid w:val="625B38F4"/>
    <w:rsid w:val="625C0CD8"/>
    <w:rsid w:val="625D70FE"/>
    <w:rsid w:val="62C15FC9"/>
    <w:rsid w:val="63207B5D"/>
    <w:rsid w:val="636935A6"/>
    <w:rsid w:val="638E7014"/>
    <w:rsid w:val="63B07CEE"/>
    <w:rsid w:val="63BB4636"/>
    <w:rsid w:val="63F140F3"/>
    <w:rsid w:val="63FE7A4F"/>
    <w:rsid w:val="64122457"/>
    <w:rsid w:val="64230313"/>
    <w:rsid w:val="64457215"/>
    <w:rsid w:val="64500ABC"/>
    <w:rsid w:val="646C1FEF"/>
    <w:rsid w:val="64887CF8"/>
    <w:rsid w:val="64A47B52"/>
    <w:rsid w:val="64A8455F"/>
    <w:rsid w:val="64AD7F94"/>
    <w:rsid w:val="64CB668C"/>
    <w:rsid w:val="64F733FB"/>
    <w:rsid w:val="651B4280"/>
    <w:rsid w:val="651E0522"/>
    <w:rsid w:val="653C35A1"/>
    <w:rsid w:val="655B2F67"/>
    <w:rsid w:val="6565189F"/>
    <w:rsid w:val="656B62C3"/>
    <w:rsid w:val="65B3272D"/>
    <w:rsid w:val="65B616C7"/>
    <w:rsid w:val="65BB1CB1"/>
    <w:rsid w:val="65D3058C"/>
    <w:rsid w:val="65EA0814"/>
    <w:rsid w:val="663D495B"/>
    <w:rsid w:val="664636D1"/>
    <w:rsid w:val="665D29C6"/>
    <w:rsid w:val="66A86E60"/>
    <w:rsid w:val="66CA300B"/>
    <w:rsid w:val="675A36D1"/>
    <w:rsid w:val="676520BC"/>
    <w:rsid w:val="67677026"/>
    <w:rsid w:val="679D2EA4"/>
    <w:rsid w:val="67A33B8A"/>
    <w:rsid w:val="67B53528"/>
    <w:rsid w:val="67B90B52"/>
    <w:rsid w:val="67D34322"/>
    <w:rsid w:val="67D55C76"/>
    <w:rsid w:val="67D6379C"/>
    <w:rsid w:val="67DD4B2A"/>
    <w:rsid w:val="682A55F2"/>
    <w:rsid w:val="684112DC"/>
    <w:rsid w:val="6843667D"/>
    <w:rsid w:val="68566D09"/>
    <w:rsid w:val="68896D53"/>
    <w:rsid w:val="68DB3A27"/>
    <w:rsid w:val="68F75D97"/>
    <w:rsid w:val="68FB3864"/>
    <w:rsid w:val="690F29B3"/>
    <w:rsid w:val="69183286"/>
    <w:rsid w:val="69194EFB"/>
    <w:rsid w:val="69A545A8"/>
    <w:rsid w:val="69C30EEF"/>
    <w:rsid w:val="69F13A07"/>
    <w:rsid w:val="6A03379D"/>
    <w:rsid w:val="6A0948AA"/>
    <w:rsid w:val="6A0D7AEF"/>
    <w:rsid w:val="6A25335A"/>
    <w:rsid w:val="6A287D46"/>
    <w:rsid w:val="6A5C61DA"/>
    <w:rsid w:val="6AAD6A36"/>
    <w:rsid w:val="6ABD2174"/>
    <w:rsid w:val="6AE84A72"/>
    <w:rsid w:val="6B2A0AB2"/>
    <w:rsid w:val="6B544965"/>
    <w:rsid w:val="6B692294"/>
    <w:rsid w:val="6B71336E"/>
    <w:rsid w:val="6B713C16"/>
    <w:rsid w:val="6B7E5085"/>
    <w:rsid w:val="6B961BC0"/>
    <w:rsid w:val="6BCB5FA9"/>
    <w:rsid w:val="6BCD7F0D"/>
    <w:rsid w:val="6BF348D8"/>
    <w:rsid w:val="6BF43F27"/>
    <w:rsid w:val="6C1152FE"/>
    <w:rsid w:val="6C806174"/>
    <w:rsid w:val="6C9C3F5E"/>
    <w:rsid w:val="6C9F3207"/>
    <w:rsid w:val="6CAA1EB7"/>
    <w:rsid w:val="6CCA5CED"/>
    <w:rsid w:val="6CCF7123"/>
    <w:rsid w:val="6D067B0A"/>
    <w:rsid w:val="6D145F99"/>
    <w:rsid w:val="6D264A09"/>
    <w:rsid w:val="6D9106F2"/>
    <w:rsid w:val="6DC1698B"/>
    <w:rsid w:val="6DFD7CD4"/>
    <w:rsid w:val="6E2D04FE"/>
    <w:rsid w:val="6E3A39B9"/>
    <w:rsid w:val="6E5016DB"/>
    <w:rsid w:val="6E59222B"/>
    <w:rsid w:val="6E597143"/>
    <w:rsid w:val="6E9E58A3"/>
    <w:rsid w:val="6EB8318C"/>
    <w:rsid w:val="6EC961A2"/>
    <w:rsid w:val="6EE039DB"/>
    <w:rsid w:val="6EEE6ADE"/>
    <w:rsid w:val="6F0E5E52"/>
    <w:rsid w:val="6F1F535B"/>
    <w:rsid w:val="6F26575E"/>
    <w:rsid w:val="6F622FD4"/>
    <w:rsid w:val="6F855ADB"/>
    <w:rsid w:val="6F874201"/>
    <w:rsid w:val="6FA51ECE"/>
    <w:rsid w:val="6FB316EB"/>
    <w:rsid w:val="701632CF"/>
    <w:rsid w:val="70394BAE"/>
    <w:rsid w:val="70697B15"/>
    <w:rsid w:val="706E0FB3"/>
    <w:rsid w:val="70781630"/>
    <w:rsid w:val="70C60BFB"/>
    <w:rsid w:val="70DA6721"/>
    <w:rsid w:val="70F92F4F"/>
    <w:rsid w:val="70F96315"/>
    <w:rsid w:val="714B03C0"/>
    <w:rsid w:val="7155137B"/>
    <w:rsid w:val="71B21ABB"/>
    <w:rsid w:val="71D01B96"/>
    <w:rsid w:val="72110A83"/>
    <w:rsid w:val="72420CAB"/>
    <w:rsid w:val="72735AF3"/>
    <w:rsid w:val="72C65A98"/>
    <w:rsid w:val="72C712A2"/>
    <w:rsid w:val="732F662E"/>
    <w:rsid w:val="7346211D"/>
    <w:rsid w:val="73506DF2"/>
    <w:rsid w:val="73645614"/>
    <w:rsid w:val="739864FD"/>
    <w:rsid w:val="739B7D23"/>
    <w:rsid w:val="73C01851"/>
    <w:rsid w:val="73D74DAB"/>
    <w:rsid w:val="73FE27EC"/>
    <w:rsid w:val="74367EC9"/>
    <w:rsid w:val="746A1E3C"/>
    <w:rsid w:val="74766529"/>
    <w:rsid w:val="748507EA"/>
    <w:rsid w:val="74C97937"/>
    <w:rsid w:val="751002ED"/>
    <w:rsid w:val="753E2182"/>
    <w:rsid w:val="75484F92"/>
    <w:rsid w:val="755E1A10"/>
    <w:rsid w:val="75864A22"/>
    <w:rsid w:val="758B51AD"/>
    <w:rsid w:val="75A2252D"/>
    <w:rsid w:val="75BF1D13"/>
    <w:rsid w:val="75D67879"/>
    <w:rsid w:val="75E75A1E"/>
    <w:rsid w:val="75F42791"/>
    <w:rsid w:val="76051E1C"/>
    <w:rsid w:val="760E574D"/>
    <w:rsid w:val="761143FC"/>
    <w:rsid w:val="761F61D8"/>
    <w:rsid w:val="764A3096"/>
    <w:rsid w:val="765A3C37"/>
    <w:rsid w:val="76645DF2"/>
    <w:rsid w:val="766567E8"/>
    <w:rsid w:val="76A97ED6"/>
    <w:rsid w:val="76C0097F"/>
    <w:rsid w:val="76C3754A"/>
    <w:rsid w:val="776B6BD0"/>
    <w:rsid w:val="776C78F9"/>
    <w:rsid w:val="777C037B"/>
    <w:rsid w:val="77826548"/>
    <w:rsid w:val="77A22B42"/>
    <w:rsid w:val="77A40D48"/>
    <w:rsid w:val="77AF5DA6"/>
    <w:rsid w:val="77FE2561"/>
    <w:rsid w:val="7820118F"/>
    <w:rsid w:val="785F4E45"/>
    <w:rsid w:val="78733E84"/>
    <w:rsid w:val="787C5F1D"/>
    <w:rsid w:val="78A27DF6"/>
    <w:rsid w:val="78A72AF0"/>
    <w:rsid w:val="78B13B3D"/>
    <w:rsid w:val="78C14D44"/>
    <w:rsid w:val="78E45062"/>
    <w:rsid w:val="78EE561E"/>
    <w:rsid w:val="791A3A00"/>
    <w:rsid w:val="797D0299"/>
    <w:rsid w:val="79900B91"/>
    <w:rsid w:val="79CB3846"/>
    <w:rsid w:val="79CE00C3"/>
    <w:rsid w:val="79D86B8E"/>
    <w:rsid w:val="79ED67DB"/>
    <w:rsid w:val="7A486491"/>
    <w:rsid w:val="7A992B33"/>
    <w:rsid w:val="7AD70D82"/>
    <w:rsid w:val="7B22734A"/>
    <w:rsid w:val="7B4E77F0"/>
    <w:rsid w:val="7B5C1E0E"/>
    <w:rsid w:val="7B6B4C07"/>
    <w:rsid w:val="7B930B4B"/>
    <w:rsid w:val="7B9C0C83"/>
    <w:rsid w:val="7BCE70DF"/>
    <w:rsid w:val="7BEB1C15"/>
    <w:rsid w:val="7C572CA5"/>
    <w:rsid w:val="7C5D1EEE"/>
    <w:rsid w:val="7C6C2B2C"/>
    <w:rsid w:val="7C7E0634"/>
    <w:rsid w:val="7C7F25EB"/>
    <w:rsid w:val="7C817D22"/>
    <w:rsid w:val="7CD52383"/>
    <w:rsid w:val="7CE64C33"/>
    <w:rsid w:val="7D6449C1"/>
    <w:rsid w:val="7D8B7FA6"/>
    <w:rsid w:val="7DD779B7"/>
    <w:rsid w:val="7DE72E06"/>
    <w:rsid w:val="7E332124"/>
    <w:rsid w:val="7E594692"/>
    <w:rsid w:val="7E5B2E27"/>
    <w:rsid w:val="7E850C8C"/>
    <w:rsid w:val="7EA27646"/>
    <w:rsid w:val="7EAF4272"/>
    <w:rsid w:val="7ECC48D1"/>
    <w:rsid w:val="7F0E638A"/>
    <w:rsid w:val="7F310D58"/>
    <w:rsid w:val="7F315723"/>
    <w:rsid w:val="7F476744"/>
    <w:rsid w:val="7F5C0E68"/>
    <w:rsid w:val="7F741BB7"/>
    <w:rsid w:val="7F78365F"/>
    <w:rsid w:val="7F9A3771"/>
    <w:rsid w:val="7FA34802"/>
    <w:rsid w:val="7FAE0AE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stroke="f">
      <v:fill color="white"/>
      <v:stroke on="f"/>
    </o:shapedefaults>
    <o:shapelayout v:ext="edit">
      <o:idmap v:ext="edit" data="1"/>
    </o:shapelayout>
  </w:shapeDefaults>
  <w:decimalSymbol w:val="."/>
  <w:listSeparator w:val=","/>
  <w15:docId w15:val="{4499C1C3-EF6D-4383-91EF-85CA09810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semiHidden="1" w:uiPriority="35"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qFormat="1"/>
    <w:lsdException w:name="List 4" w:semiHidden="1" w:unhideWhenUsed="1" w:qFormat="1"/>
    <w:lsdException w:name="List 5" w:semiHidden="1" w:unhideWhenUsed="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unhideWhenUsed="1" w:qFormat="1"/>
    <w:lsdException w:name="Date" w:semiHidden="1" w:unhideWhenUsed="1" w:qFormat="1"/>
    <w:lsdException w:name="Body Text First Indent" w:semiHidden="1" w:unhideWhenUsed="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uiPriority="0" w:unhideWhenUsed="1" w:qFormat="1"/>
    <w:lsdException w:name="E-mail Signature" w:semiHidden="1" w:unhideWhenUsed="1" w:qFormat="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qFormat="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pPr>
      <w:widowControl w:val="0"/>
      <w:ind w:firstLineChars="200" w:firstLine="200"/>
      <w:jc w:val="both"/>
    </w:pPr>
    <w:rPr>
      <w:rFonts w:ascii="Calibri" w:hAnsi="Calibri"/>
      <w:kern w:val="2"/>
      <w:sz w:val="19"/>
      <w:szCs w:val="22"/>
    </w:rPr>
  </w:style>
  <w:style w:type="paragraph" w:styleId="1">
    <w:name w:val="heading 1"/>
    <w:basedOn w:val="a1"/>
    <w:next w:val="a1"/>
    <w:link w:val="10"/>
    <w:uiPriority w:val="9"/>
    <w:qFormat/>
    <w:pPr>
      <w:keepNext/>
      <w:keepLines/>
      <w:spacing w:before="340" w:after="330" w:line="360" w:lineRule="auto"/>
      <w:jc w:val="center"/>
      <w:outlineLvl w:val="0"/>
    </w:pPr>
    <w:rPr>
      <w:rFonts w:eastAsia="方正兰亭中黑_GBK"/>
      <w:bCs/>
      <w:kern w:val="44"/>
      <w:sz w:val="32"/>
      <w:szCs w:val="44"/>
    </w:rPr>
  </w:style>
  <w:style w:type="paragraph" w:styleId="21">
    <w:name w:val="heading 2"/>
    <w:basedOn w:val="a1"/>
    <w:next w:val="a1"/>
    <w:link w:val="22"/>
    <w:uiPriority w:val="9"/>
    <w:qFormat/>
    <w:pPr>
      <w:keepNext/>
      <w:keepLines/>
      <w:spacing w:line="360" w:lineRule="auto"/>
      <w:outlineLvl w:val="1"/>
    </w:pPr>
    <w:rPr>
      <w:rFonts w:ascii="Arial" w:hAnsi="Arial"/>
      <w:b/>
      <w:kern w:val="0"/>
      <w:sz w:val="21"/>
      <w:szCs w:val="20"/>
      <w:lang w:val="zh-CN"/>
    </w:rPr>
  </w:style>
  <w:style w:type="paragraph" w:styleId="31">
    <w:name w:val="heading 3"/>
    <w:basedOn w:val="a1"/>
    <w:next w:val="a1"/>
    <w:link w:val="32"/>
    <w:uiPriority w:val="9"/>
    <w:unhideWhenUsed/>
    <w:qFormat/>
    <w:pPr>
      <w:keepNext/>
      <w:keepLines/>
      <w:outlineLvl w:val="2"/>
    </w:pPr>
    <w:rPr>
      <w:b/>
      <w:bCs/>
      <w:szCs w:val="32"/>
    </w:rPr>
  </w:style>
  <w:style w:type="paragraph" w:styleId="41">
    <w:name w:val="heading 4"/>
    <w:basedOn w:val="a1"/>
    <w:next w:val="a1"/>
    <w:link w:val="42"/>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1">
    <w:name w:val="heading 5"/>
    <w:basedOn w:val="a1"/>
    <w:next w:val="a1"/>
    <w:link w:val="52"/>
    <w:uiPriority w:val="9"/>
    <w:semiHidden/>
    <w:unhideWhenUsed/>
    <w:qFormat/>
    <w:pPr>
      <w:keepNext/>
      <w:keepLines/>
      <w:spacing w:before="280" w:after="290" w:line="376" w:lineRule="auto"/>
      <w:outlineLvl w:val="4"/>
    </w:pPr>
    <w:rPr>
      <w:b/>
      <w:bCs/>
      <w:sz w:val="28"/>
      <w:szCs w:val="28"/>
    </w:rPr>
  </w:style>
  <w:style w:type="paragraph" w:styleId="6">
    <w:name w:val="heading 6"/>
    <w:basedOn w:val="a1"/>
    <w:next w:val="a1"/>
    <w:link w:val="60"/>
    <w:uiPriority w:val="9"/>
    <w:semiHidden/>
    <w:unhideWhenUsed/>
    <w:qFormat/>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1"/>
    <w:next w:val="a1"/>
    <w:link w:val="70"/>
    <w:uiPriority w:val="9"/>
    <w:semiHidden/>
    <w:unhideWhenUsed/>
    <w:qFormat/>
    <w:pPr>
      <w:keepNext/>
      <w:keepLines/>
      <w:spacing w:before="240" w:after="64" w:line="320" w:lineRule="auto"/>
      <w:outlineLvl w:val="6"/>
    </w:pPr>
    <w:rPr>
      <w:b/>
      <w:bCs/>
      <w:sz w:val="24"/>
      <w:szCs w:val="24"/>
    </w:rPr>
  </w:style>
  <w:style w:type="paragraph" w:styleId="8">
    <w:name w:val="heading 8"/>
    <w:basedOn w:val="a1"/>
    <w:next w:val="a1"/>
    <w:link w:val="80"/>
    <w:uiPriority w:val="9"/>
    <w:semiHidden/>
    <w:unhideWhenUsed/>
    <w:qFormat/>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1"/>
    <w:next w:val="a1"/>
    <w:link w:val="90"/>
    <w:uiPriority w:val="9"/>
    <w:semiHidden/>
    <w:unhideWhenUsed/>
    <w:qFormat/>
    <w:pPr>
      <w:keepNext/>
      <w:keepLines/>
      <w:spacing w:before="240" w:after="64" w:line="320" w:lineRule="auto"/>
      <w:outlineLvl w:val="8"/>
    </w:pPr>
    <w:rPr>
      <w:rFonts w:asciiTheme="majorHAnsi" w:eastAsiaTheme="majorEastAsia" w:hAnsiTheme="majorHAnsi" w:cstheme="majorBidi"/>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semiHidden/>
    <w:unhideWhenUsed/>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33">
    <w:name w:val="List 3"/>
    <w:basedOn w:val="a1"/>
    <w:uiPriority w:val="99"/>
    <w:semiHidden/>
    <w:unhideWhenUsed/>
    <w:qFormat/>
    <w:pPr>
      <w:ind w:leftChars="400" w:left="100" w:hangingChars="200" w:hanging="200"/>
      <w:contextualSpacing/>
    </w:pPr>
  </w:style>
  <w:style w:type="paragraph" w:styleId="TOC7">
    <w:name w:val="toc 7"/>
    <w:basedOn w:val="a1"/>
    <w:next w:val="a1"/>
    <w:uiPriority w:val="39"/>
    <w:unhideWhenUsed/>
    <w:qFormat/>
    <w:pPr>
      <w:ind w:leftChars="1200" w:left="2520"/>
    </w:pPr>
  </w:style>
  <w:style w:type="paragraph" w:styleId="2">
    <w:name w:val="List Number 2"/>
    <w:basedOn w:val="a1"/>
    <w:uiPriority w:val="99"/>
    <w:semiHidden/>
    <w:unhideWhenUsed/>
    <w:qFormat/>
    <w:pPr>
      <w:numPr>
        <w:numId w:val="1"/>
      </w:numPr>
      <w:contextualSpacing/>
    </w:pPr>
  </w:style>
  <w:style w:type="paragraph" w:styleId="a7">
    <w:name w:val="table of authorities"/>
    <w:basedOn w:val="a1"/>
    <w:next w:val="a1"/>
    <w:uiPriority w:val="99"/>
    <w:semiHidden/>
    <w:unhideWhenUsed/>
    <w:qFormat/>
    <w:pPr>
      <w:ind w:leftChars="200" w:left="420"/>
    </w:pPr>
  </w:style>
  <w:style w:type="paragraph" w:styleId="a8">
    <w:name w:val="Note Heading"/>
    <w:basedOn w:val="a1"/>
    <w:next w:val="a1"/>
    <w:link w:val="a9"/>
    <w:uiPriority w:val="99"/>
    <w:semiHidden/>
    <w:unhideWhenUsed/>
    <w:qFormat/>
    <w:pPr>
      <w:jc w:val="center"/>
    </w:pPr>
  </w:style>
  <w:style w:type="paragraph" w:styleId="40">
    <w:name w:val="List Bullet 4"/>
    <w:basedOn w:val="a1"/>
    <w:uiPriority w:val="99"/>
    <w:semiHidden/>
    <w:unhideWhenUsed/>
    <w:qFormat/>
    <w:pPr>
      <w:numPr>
        <w:numId w:val="2"/>
      </w:numPr>
      <w:contextualSpacing/>
    </w:pPr>
  </w:style>
  <w:style w:type="paragraph" w:styleId="81">
    <w:name w:val="index 8"/>
    <w:basedOn w:val="a1"/>
    <w:next w:val="a1"/>
    <w:uiPriority w:val="99"/>
    <w:semiHidden/>
    <w:unhideWhenUsed/>
    <w:qFormat/>
    <w:pPr>
      <w:ind w:leftChars="1400" w:left="1400"/>
    </w:pPr>
  </w:style>
  <w:style w:type="paragraph" w:styleId="aa">
    <w:name w:val="E-mail Signature"/>
    <w:basedOn w:val="a1"/>
    <w:link w:val="ab"/>
    <w:uiPriority w:val="99"/>
    <w:semiHidden/>
    <w:unhideWhenUsed/>
    <w:qFormat/>
  </w:style>
  <w:style w:type="paragraph" w:styleId="a">
    <w:name w:val="List Number"/>
    <w:basedOn w:val="a1"/>
    <w:uiPriority w:val="99"/>
    <w:semiHidden/>
    <w:unhideWhenUsed/>
    <w:qFormat/>
    <w:pPr>
      <w:numPr>
        <w:numId w:val="3"/>
      </w:numPr>
      <w:contextualSpacing/>
    </w:pPr>
  </w:style>
  <w:style w:type="paragraph" w:styleId="ac">
    <w:name w:val="Normal Indent"/>
    <w:basedOn w:val="a1"/>
    <w:uiPriority w:val="99"/>
    <w:semiHidden/>
    <w:unhideWhenUsed/>
    <w:qFormat/>
    <w:pPr>
      <w:ind w:firstLine="420"/>
    </w:pPr>
  </w:style>
  <w:style w:type="paragraph" w:styleId="ad">
    <w:name w:val="caption"/>
    <w:basedOn w:val="a1"/>
    <w:next w:val="a1"/>
    <w:uiPriority w:val="35"/>
    <w:semiHidden/>
    <w:unhideWhenUsed/>
    <w:qFormat/>
    <w:rPr>
      <w:rFonts w:asciiTheme="majorHAnsi" w:eastAsia="黑体" w:hAnsiTheme="majorHAnsi" w:cstheme="majorBidi"/>
      <w:szCs w:val="20"/>
    </w:rPr>
  </w:style>
  <w:style w:type="paragraph" w:styleId="53">
    <w:name w:val="index 5"/>
    <w:basedOn w:val="a1"/>
    <w:next w:val="a1"/>
    <w:uiPriority w:val="99"/>
    <w:semiHidden/>
    <w:unhideWhenUsed/>
    <w:qFormat/>
    <w:pPr>
      <w:ind w:leftChars="800" w:left="800"/>
    </w:pPr>
  </w:style>
  <w:style w:type="paragraph" w:styleId="a0">
    <w:name w:val="List Bullet"/>
    <w:basedOn w:val="a1"/>
    <w:uiPriority w:val="99"/>
    <w:semiHidden/>
    <w:unhideWhenUsed/>
    <w:qFormat/>
    <w:pPr>
      <w:numPr>
        <w:numId w:val="4"/>
      </w:numPr>
      <w:contextualSpacing/>
    </w:pPr>
  </w:style>
  <w:style w:type="paragraph" w:styleId="ae">
    <w:name w:val="envelope address"/>
    <w:basedOn w:val="a1"/>
    <w:uiPriority w:val="99"/>
    <w:semiHidden/>
    <w:unhideWhenUsed/>
    <w:qFormat/>
    <w:pPr>
      <w:framePr w:w="7920" w:h="1980" w:hRule="exact" w:hSpace="180" w:wrap="around" w:hAnchor="page" w:xAlign="center" w:yAlign="bottom"/>
      <w:snapToGrid w:val="0"/>
      <w:ind w:leftChars="1400" w:left="100"/>
    </w:pPr>
    <w:rPr>
      <w:rFonts w:asciiTheme="majorHAnsi" w:eastAsiaTheme="majorEastAsia" w:hAnsiTheme="majorHAnsi" w:cstheme="majorBidi"/>
      <w:sz w:val="24"/>
      <w:szCs w:val="24"/>
    </w:rPr>
  </w:style>
  <w:style w:type="paragraph" w:styleId="af">
    <w:name w:val="Document Map"/>
    <w:basedOn w:val="a1"/>
    <w:link w:val="af0"/>
    <w:uiPriority w:val="99"/>
    <w:semiHidden/>
    <w:unhideWhenUsed/>
    <w:qFormat/>
    <w:rPr>
      <w:rFonts w:ascii="Microsoft YaHei UI" w:eastAsia="Microsoft YaHei UI"/>
      <w:sz w:val="18"/>
      <w:szCs w:val="18"/>
    </w:rPr>
  </w:style>
  <w:style w:type="paragraph" w:styleId="af1">
    <w:name w:val="toa heading"/>
    <w:basedOn w:val="a1"/>
    <w:next w:val="a1"/>
    <w:uiPriority w:val="99"/>
    <w:semiHidden/>
    <w:unhideWhenUsed/>
    <w:qFormat/>
    <w:pPr>
      <w:spacing w:before="120"/>
    </w:pPr>
    <w:rPr>
      <w:rFonts w:asciiTheme="majorHAnsi" w:hAnsiTheme="majorHAnsi" w:cstheme="majorBidi"/>
      <w:sz w:val="24"/>
      <w:szCs w:val="24"/>
    </w:rPr>
  </w:style>
  <w:style w:type="paragraph" w:styleId="af2">
    <w:name w:val="annotation text"/>
    <w:basedOn w:val="a1"/>
    <w:link w:val="af3"/>
    <w:uiPriority w:val="99"/>
    <w:semiHidden/>
    <w:unhideWhenUsed/>
    <w:qFormat/>
    <w:pPr>
      <w:jc w:val="left"/>
    </w:pPr>
  </w:style>
  <w:style w:type="paragraph" w:styleId="61">
    <w:name w:val="index 6"/>
    <w:basedOn w:val="a1"/>
    <w:next w:val="a1"/>
    <w:uiPriority w:val="99"/>
    <w:semiHidden/>
    <w:unhideWhenUsed/>
    <w:qFormat/>
    <w:pPr>
      <w:ind w:leftChars="1000" w:left="1000"/>
    </w:pPr>
  </w:style>
  <w:style w:type="paragraph" w:styleId="af4">
    <w:name w:val="Salutation"/>
    <w:basedOn w:val="a1"/>
    <w:next w:val="a1"/>
    <w:link w:val="af5"/>
    <w:uiPriority w:val="99"/>
    <w:semiHidden/>
    <w:unhideWhenUsed/>
    <w:qFormat/>
  </w:style>
  <w:style w:type="paragraph" w:styleId="34">
    <w:name w:val="Body Text 3"/>
    <w:basedOn w:val="a1"/>
    <w:link w:val="35"/>
    <w:uiPriority w:val="99"/>
    <w:semiHidden/>
    <w:unhideWhenUsed/>
    <w:qFormat/>
    <w:pPr>
      <w:spacing w:after="120"/>
    </w:pPr>
    <w:rPr>
      <w:sz w:val="16"/>
      <w:szCs w:val="16"/>
    </w:rPr>
  </w:style>
  <w:style w:type="paragraph" w:styleId="af6">
    <w:name w:val="Closing"/>
    <w:basedOn w:val="a1"/>
    <w:link w:val="af7"/>
    <w:uiPriority w:val="99"/>
    <w:semiHidden/>
    <w:unhideWhenUsed/>
    <w:qFormat/>
    <w:pPr>
      <w:ind w:leftChars="2100" w:left="100"/>
    </w:pPr>
  </w:style>
  <w:style w:type="paragraph" w:styleId="30">
    <w:name w:val="List Bullet 3"/>
    <w:basedOn w:val="a1"/>
    <w:uiPriority w:val="99"/>
    <w:semiHidden/>
    <w:unhideWhenUsed/>
    <w:qFormat/>
    <w:pPr>
      <w:numPr>
        <w:numId w:val="5"/>
      </w:numPr>
      <w:contextualSpacing/>
    </w:pPr>
  </w:style>
  <w:style w:type="paragraph" w:styleId="af8">
    <w:name w:val="Body Text"/>
    <w:basedOn w:val="a1"/>
    <w:link w:val="af9"/>
    <w:uiPriority w:val="99"/>
    <w:unhideWhenUsed/>
    <w:qFormat/>
    <w:pPr>
      <w:spacing w:after="120"/>
    </w:pPr>
  </w:style>
  <w:style w:type="paragraph" w:styleId="afa">
    <w:name w:val="Body Text Indent"/>
    <w:basedOn w:val="a1"/>
    <w:link w:val="afb"/>
    <w:uiPriority w:val="99"/>
    <w:semiHidden/>
    <w:unhideWhenUsed/>
    <w:qFormat/>
    <w:pPr>
      <w:spacing w:after="120"/>
      <w:ind w:leftChars="200" w:left="420"/>
    </w:pPr>
  </w:style>
  <w:style w:type="paragraph" w:styleId="3">
    <w:name w:val="List Number 3"/>
    <w:basedOn w:val="a1"/>
    <w:uiPriority w:val="99"/>
    <w:semiHidden/>
    <w:unhideWhenUsed/>
    <w:qFormat/>
    <w:pPr>
      <w:numPr>
        <w:numId w:val="6"/>
      </w:numPr>
      <w:contextualSpacing/>
    </w:pPr>
  </w:style>
  <w:style w:type="paragraph" w:styleId="23">
    <w:name w:val="List 2"/>
    <w:basedOn w:val="a1"/>
    <w:uiPriority w:val="99"/>
    <w:semiHidden/>
    <w:unhideWhenUsed/>
    <w:qFormat/>
    <w:pPr>
      <w:ind w:leftChars="200" w:left="100" w:hangingChars="200" w:hanging="200"/>
      <w:contextualSpacing/>
    </w:pPr>
  </w:style>
  <w:style w:type="paragraph" w:styleId="afc">
    <w:name w:val="List Continue"/>
    <w:basedOn w:val="a1"/>
    <w:uiPriority w:val="99"/>
    <w:semiHidden/>
    <w:unhideWhenUsed/>
    <w:qFormat/>
    <w:pPr>
      <w:spacing w:after="120"/>
      <w:ind w:leftChars="200" w:left="420"/>
      <w:contextualSpacing/>
    </w:pPr>
  </w:style>
  <w:style w:type="paragraph" w:styleId="afd">
    <w:name w:val="Block Text"/>
    <w:basedOn w:val="a1"/>
    <w:uiPriority w:val="99"/>
    <w:semiHidden/>
    <w:unhideWhenUsed/>
    <w:qFormat/>
    <w:pPr>
      <w:spacing w:after="120"/>
      <w:ind w:leftChars="700" w:left="1440" w:rightChars="700" w:right="1440"/>
    </w:pPr>
  </w:style>
  <w:style w:type="paragraph" w:styleId="20">
    <w:name w:val="List Bullet 2"/>
    <w:basedOn w:val="a1"/>
    <w:uiPriority w:val="99"/>
    <w:semiHidden/>
    <w:unhideWhenUsed/>
    <w:qFormat/>
    <w:pPr>
      <w:numPr>
        <w:numId w:val="7"/>
      </w:numPr>
      <w:contextualSpacing/>
    </w:pPr>
  </w:style>
  <w:style w:type="paragraph" w:styleId="HTML">
    <w:name w:val="HTML Address"/>
    <w:basedOn w:val="a1"/>
    <w:link w:val="HTML0"/>
    <w:uiPriority w:val="99"/>
    <w:semiHidden/>
    <w:unhideWhenUsed/>
    <w:qFormat/>
    <w:rPr>
      <w:i/>
      <w:iCs/>
    </w:rPr>
  </w:style>
  <w:style w:type="paragraph" w:styleId="43">
    <w:name w:val="index 4"/>
    <w:basedOn w:val="a1"/>
    <w:next w:val="a1"/>
    <w:uiPriority w:val="99"/>
    <w:semiHidden/>
    <w:unhideWhenUsed/>
    <w:qFormat/>
    <w:pPr>
      <w:ind w:leftChars="600" w:left="600"/>
    </w:pPr>
  </w:style>
  <w:style w:type="paragraph" w:styleId="TOC5">
    <w:name w:val="toc 5"/>
    <w:basedOn w:val="a1"/>
    <w:next w:val="a1"/>
    <w:uiPriority w:val="39"/>
    <w:unhideWhenUsed/>
    <w:qFormat/>
    <w:pPr>
      <w:ind w:leftChars="800" w:left="1680"/>
    </w:pPr>
  </w:style>
  <w:style w:type="paragraph" w:styleId="TOC3">
    <w:name w:val="toc 3"/>
    <w:basedOn w:val="a1"/>
    <w:next w:val="a1"/>
    <w:uiPriority w:val="39"/>
    <w:unhideWhenUsed/>
    <w:qFormat/>
    <w:pPr>
      <w:ind w:leftChars="400" w:left="840"/>
    </w:pPr>
  </w:style>
  <w:style w:type="paragraph" w:styleId="afe">
    <w:name w:val="Plain Text"/>
    <w:basedOn w:val="a1"/>
    <w:link w:val="aff"/>
    <w:unhideWhenUsed/>
    <w:qFormat/>
    <w:rPr>
      <w:rFonts w:ascii="宋体" w:hAnsi="Courier New" w:cs="Courier New"/>
      <w:sz w:val="21"/>
      <w:szCs w:val="21"/>
    </w:rPr>
  </w:style>
  <w:style w:type="paragraph" w:styleId="50">
    <w:name w:val="List Bullet 5"/>
    <w:basedOn w:val="a1"/>
    <w:uiPriority w:val="99"/>
    <w:semiHidden/>
    <w:unhideWhenUsed/>
    <w:qFormat/>
    <w:pPr>
      <w:numPr>
        <w:numId w:val="8"/>
      </w:numPr>
      <w:contextualSpacing/>
    </w:pPr>
  </w:style>
  <w:style w:type="paragraph" w:styleId="4">
    <w:name w:val="List Number 4"/>
    <w:basedOn w:val="a1"/>
    <w:uiPriority w:val="99"/>
    <w:semiHidden/>
    <w:unhideWhenUsed/>
    <w:qFormat/>
    <w:pPr>
      <w:numPr>
        <w:numId w:val="9"/>
      </w:numPr>
      <w:contextualSpacing/>
    </w:pPr>
  </w:style>
  <w:style w:type="paragraph" w:styleId="TOC8">
    <w:name w:val="toc 8"/>
    <w:basedOn w:val="a1"/>
    <w:next w:val="a1"/>
    <w:uiPriority w:val="39"/>
    <w:unhideWhenUsed/>
    <w:qFormat/>
    <w:pPr>
      <w:ind w:leftChars="1400" w:left="2940"/>
    </w:pPr>
  </w:style>
  <w:style w:type="paragraph" w:styleId="36">
    <w:name w:val="index 3"/>
    <w:basedOn w:val="a1"/>
    <w:next w:val="a1"/>
    <w:uiPriority w:val="99"/>
    <w:semiHidden/>
    <w:unhideWhenUsed/>
    <w:qFormat/>
    <w:pPr>
      <w:ind w:leftChars="400" w:left="400"/>
    </w:pPr>
  </w:style>
  <w:style w:type="paragraph" w:styleId="aff0">
    <w:name w:val="Date"/>
    <w:basedOn w:val="a1"/>
    <w:next w:val="a1"/>
    <w:link w:val="aff1"/>
    <w:uiPriority w:val="99"/>
    <w:semiHidden/>
    <w:unhideWhenUsed/>
    <w:qFormat/>
    <w:pPr>
      <w:ind w:leftChars="2500" w:left="100"/>
    </w:pPr>
  </w:style>
  <w:style w:type="paragraph" w:styleId="24">
    <w:name w:val="Body Text Indent 2"/>
    <w:basedOn w:val="a1"/>
    <w:link w:val="25"/>
    <w:uiPriority w:val="99"/>
    <w:semiHidden/>
    <w:unhideWhenUsed/>
    <w:qFormat/>
    <w:pPr>
      <w:spacing w:after="120" w:line="480" w:lineRule="auto"/>
      <w:ind w:leftChars="200" w:left="420"/>
    </w:pPr>
  </w:style>
  <w:style w:type="paragraph" w:styleId="aff2">
    <w:name w:val="endnote text"/>
    <w:basedOn w:val="a1"/>
    <w:link w:val="aff3"/>
    <w:uiPriority w:val="99"/>
    <w:semiHidden/>
    <w:unhideWhenUsed/>
    <w:qFormat/>
    <w:pPr>
      <w:snapToGrid w:val="0"/>
      <w:jc w:val="left"/>
    </w:pPr>
  </w:style>
  <w:style w:type="paragraph" w:styleId="54">
    <w:name w:val="List Continue 5"/>
    <w:basedOn w:val="a1"/>
    <w:uiPriority w:val="99"/>
    <w:semiHidden/>
    <w:unhideWhenUsed/>
    <w:qFormat/>
    <w:pPr>
      <w:spacing w:after="120"/>
      <w:ind w:leftChars="1000" w:left="2100"/>
      <w:contextualSpacing/>
    </w:pPr>
  </w:style>
  <w:style w:type="paragraph" w:styleId="aff4">
    <w:name w:val="Balloon Text"/>
    <w:basedOn w:val="a1"/>
    <w:link w:val="aff5"/>
    <w:uiPriority w:val="99"/>
    <w:unhideWhenUsed/>
    <w:qFormat/>
    <w:rPr>
      <w:sz w:val="18"/>
      <w:szCs w:val="18"/>
    </w:rPr>
  </w:style>
  <w:style w:type="paragraph" w:styleId="aff6">
    <w:name w:val="footer"/>
    <w:basedOn w:val="a1"/>
    <w:link w:val="aff7"/>
    <w:uiPriority w:val="99"/>
    <w:unhideWhenUsed/>
    <w:qFormat/>
    <w:pPr>
      <w:tabs>
        <w:tab w:val="center" w:pos="4153"/>
        <w:tab w:val="right" w:pos="8306"/>
      </w:tabs>
      <w:snapToGrid w:val="0"/>
      <w:jc w:val="left"/>
    </w:pPr>
    <w:rPr>
      <w:sz w:val="18"/>
      <w:szCs w:val="18"/>
    </w:rPr>
  </w:style>
  <w:style w:type="paragraph" w:styleId="aff8">
    <w:name w:val="envelope return"/>
    <w:basedOn w:val="a1"/>
    <w:uiPriority w:val="99"/>
    <w:semiHidden/>
    <w:unhideWhenUsed/>
    <w:qFormat/>
    <w:pPr>
      <w:snapToGrid w:val="0"/>
    </w:pPr>
    <w:rPr>
      <w:rFonts w:asciiTheme="majorHAnsi" w:eastAsiaTheme="majorEastAsia" w:hAnsiTheme="majorHAnsi" w:cstheme="majorBidi"/>
    </w:rPr>
  </w:style>
  <w:style w:type="paragraph" w:styleId="aff9">
    <w:name w:val="header"/>
    <w:basedOn w:val="a1"/>
    <w:link w:val="affa"/>
    <w:uiPriority w:val="99"/>
    <w:unhideWhenUsed/>
    <w:qFormat/>
    <w:pPr>
      <w:pBdr>
        <w:bottom w:val="single" w:sz="6" w:space="1" w:color="auto"/>
      </w:pBdr>
      <w:tabs>
        <w:tab w:val="center" w:pos="4153"/>
        <w:tab w:val="right" w:pos="8306"/>
      </w:tabs>
      <w:snapToGrid w:val="0"/>
      <w:jc w:val="center"/>
    </w:pPr>
    <w:rPr>
      <w:sz w:val="18"/>
      <w:szCs w:val="18"/>
    </w:rPr>
  </w:style>
  <w:style w:type="paragraph" w:styleId="affb">
    <w:name w:val="Signature"/>
    <w:basedOn w:val="a1"/>
    <w:link w:val="affc"/>
    <w:uiPriority w:val="99"/>
    <w:semiHidden/>
    <w:unhideWhenUsed/>
    <w:qFormat/>
    <w:pPr>
      <w:ind w:leftChars="2100" w:left="100"/>
    </w:pPr>
  </w:style>
  <w:style w:type="paragraph" w:styleId="TOC1">
    <w:name w:val="toc 1"/>
    <w:basedOn w:val="a1"/>
    <w:next w:val="a1"/>
    <w:uiPriority w:val="39"/>
    <w:unhideWhenUsed/>
    <w:qFormat/>
    <w:rPr>
      <w:b/>
      <w:sz w:val="20"/>
    </w:rPr>
  </w:style>
  <w:style w:type="paragraph" w:styleId="44">
    <w:name w:val="List Continue 4"/>
    <w:basedOn w:val="a1"/>
    <w:uiPriority w:val="99"/>
    <w:semiHidden/>
    <w:unhideWhenUsed/>
    <w:qFormat/>
    <w:pPr>
      <w:spacing w:after="120"/>
      <w:ind w:leftChars="800" w:left="1680"/>
      <w:contextualSpacing/>
    </w:pPr>
  </w:style>
  <w:style w:type="paragraph" w:styleId="TOC4">
    <w:name w:val="toc 4"/>
    <w:basedOn w:val="a1"/>
    <w:next w:val="a1"/>
    <w:uiPriority w:val="39"/>
    <w:unhideWhenUsed/>
    <w:qFormat/>
    <w:pPr>
      <w:ind w:leftChars="600" w:left="1260"/>
    </w:pPr>
  </w:style>
  <w:style w:type="paragraph" w:styleId="affd">
    <w:name w:val="index heading"/>
    <w:basedOn w:val="a1"/>
    <w:next w:val="11"/>
    <w:uiPriority w:val="99"/>
    <w:semiHidden/>
    <w:unhideWhenUsed/>
    <w:qFormat/>
    <w:rPr>
      <w:rFonts w:asciiTheme="majorHAnsi" w:eastAsiaTheme="majorEastAsia" w:hAnsiTheme="majorHAnsi" w:cstheme="majorBidi"/>
      <w:b/>
      <w:bCs/>
    </w:rPr>
  </w:style>
  <w:style w:type="paragraph" w:styleId="11">
    <w:name w:val="index 1"/>
    <w:basedOn w:val="a1"/>
    <w:next w:val="a1"/>
    <w:uiPriority w:val="99"/>
    <w:semiHidden/>
    <w:unhideWhenUsed/>
    <w:qFormat/>
  </w:style>
  <w:style w:type="paragraph" w:styleId="affe">
    <w:name w:val="Subtitle"/>
    <w:basedOn w:val="a1"/>
    <w:next w:val="a1"/>
    <w:link w:val="afff"/>
    <w:uiPriority w:val="11"/>
    <w:qFormat/>
    <w:pPr>
      <w:spacing w:before="240" w:after="60" w:line="312" w:lineRule="auto"/>
      <w:jc w:val="center"/>
      <w:outlineLvl w:val="1"/>
    </w:pPr>
    <w:rPr>
      <w:rFonts w:asciiTheme="majorHAnsi" w:hAnsiTheme="majorHAnsi" w:cstheme="majorBidi"/>
      <w:b/>
      <w:bCs/>
      <w:kern w:val="28"/>
      <w:sz w:val="32"/>
      <w:szCs w:val="32"/>
    </w:rPr>
  </w:style>
  <w:style w:type="paragraph" w:styleId="5">
    <w:name w:val="List Number 5"/>
    <w:basedOn w:val="a1"/>
    <w:uiPriority w:val="99"/>
    <w:semiHidden/>
    <w:unhideWhenUsed/>
    <w:qFormat/>
    <w:pPr>
      <w:numPr>
        <w:numId w:val="10"/>
      </w:numPr>
      <w:contextualSpacing/>
    </w:pPr>
  </w:style>
  <w:style w:type="paragraph" w:styleId="afff0">
    <w:name w:val="List"/>
    <w:basedOn w:val="a1"/>
    <w:uiPriority w:val="99"/>
    <w:semiHidden/>
    <w:unhideWhenUsed/>
    <w:qFormat/>
    <w:pPr>
      <w:ind w:left="200" w:hangingChars="200" w:hanging="200"/>
      <w:contextualSpacing/>
    </w:pPr>
  </w:style>
  <w:style w:type="paragraph" w:styleId="afff1">
    <w:name w:val="footnote text"/>
    <w:basedOn w:val="a1"/>
    <w:link w:val="afff2"/>
    <w:uiPriority w:val="99"/>
    <w:semiHidden/>
    <w:unhideWhenUsed/>
    <w:qFormat/>
    <w:pPr>
      <w:snapToGrid w:val="0"/>
      <w:jc w:val="left"/>
    </w:pPr>
    <w:rPr>
      <w:sz w:val="18"/>
      <w:szCs w:val="18"/>
    </w:rPr>
  </w:style>
  <w:style w:type="paragraph" w:styleId="TOC6">
    <w:name w:val="toc 6"/>
    <w:basedOn w:val="a1"/>
    <w:next w:val="a1"/>
    <w:uiPriority w:val="39"/>
    <w:unhideWhenUsed/>
    <w:qFormat/>
    <w:pPr>
      <w:ind w:leftChars="1000" w:left="2100"/>
    </w:pPr>
  </w:style>
  <w:style w:type="paragraph" w:styleId="55">
    <w:name w:val="List 5"/>
    <w:basedOn w:val="a1"/>
    <w:uiPriority w:val="99"/>
    <w:semiHidden/>
    <w:unhideWhenUsed/>
    <w:qFormat/>
    <w:pPr>
      <w:ind w:leftChars="800" w:left="100" w:hangingChars="200" w:hanging="200"/>
      <w:contextualSpacing/>
    </w:pPr>
  </w:style>
  <w:style w:type="paragraph" w:styleId="37">
    <w:name w:val="Body Text Indent 3"/>
    <w:basedOn w:val="a1"/>
    <w:link w:val="38"/>
    <w:uiPriority w:val="99"/>
    <w:semiHidden/>
    <w:unhideWhenUsed/>
    <w:qFormat/>
    <w:pPr>
      <w:spacing w:after="120"/>
      <w:ind w:leftChars="200" w:left="420"/>
    </w:pPr>
    <w:rPr>
      <w:sz w:val="16"/>
      <w:szCs w:val="16"/>
    </w:rPr>
  </w:style>
  <w:style w:type="paragraph" w:styleId="71">
    <w:name w:val="index 7"/>
    <w:basedOn w:val="a1"/>
    <w:next w:val="a1"/>
    <w:uiPriority w:val="99"/>
    <w:semiHidden/>
    <w:unhideWhenUsed/>
    <w:qFormat/>
    <w:pPr>
      <w:ind w:leftChars="1200" w:left="1200"/>
    </w:pPr>
  </w:style>
  <w:style w:type="paragraph" w:styleId="91">
    <w:name w:val="index 9"/>
    <w:basedOn w:val="a1"/>
    <w:next w:val="a1"/>
    <w:uiPriority w:val="99"/>
    <w:semiHidden/>
    <w:unhideWhenUsed/>
    <w:qFormat/>
    <w:pPr>
      <w:ind w:leftChars="1600" w:left="1600"/>
    </w:pPr>
  </w:style>
  <w:style w:type="paragraph" w:styleId="afff3">
    <w:name w:val="table of figures"/>
    <w:basedOn w:val="a1"/>
    <w:next w:val="a1"/>
    <w:uiPriority w:val="99"/>
    <w:semiHidden/>
    <w:unhideWhenUsed/>
    <w:qFormat/>
    <w:pPr>
      <w:ind w:leftChars="200" w:left="200" w:hangingChars="200" w:hanging="200"/>
    </w:pPr>
  </w:style>
  <w:style w:type="paragraph" w:styleId="TOC2">
    <w:name w:val="toc 2"/>
    <w:basedOn w:val="a1"/>
    <w:next w:val="a1"/>
    <w:uiPriority w:val="39"/>
    <w:unhideWhenUsed/>
    <w:qFormat/>
    <w:pPr>
      <w:ind w:leftChars="200" w:left="420"/>
    </w:pPr>
  </w:style>
  <w:style w:type="paragraph" w:styleId="TOC9">
    <w:name w:val="toc 9"/>
    <w:basedOn w:val="a1"/>
    <w:next w:val="a1"/>
    <w:uiPriority w:val="39"/>
    <w:unhideWhenUsed/>
    <w:qFormat/>
    <w:pPr>
      <w:ind w:leftChars="1600" w:left="3360"/>
    </w:pPr>
  </w:style>
  <w:style w:type="paragraph" w:styleId="26">
    <w:name w:val="Body Text 2"/>
    <w:basedOn w:val="a1"/>
    <w:link w:val="27"/>
    <w:uiPriority w:val="99"/>
    <w:semiHidden/>
    <w:unhideWhenUsed/>
    <w:qFormat/>
    <w:pPr>
      <w:spacing w:after="120" w:line="480" w:lineRule="auto"/>
    </w:pPr>
  </w:style>
  <w:style w:type="paragraph" w:styleId="45">
    <w:name w:val="List 4"/>
    <w:basedOn w:val="a1"/>
    <w:uiPriority w:val="99"/>
    <w:semiHidden/>
    <w:unhideWhenUsed/>
    <w:qFormat/>
    <w:pPr>
      <w:ind w:leftChars="600" w:left="100" w:hangingChars="200" w:hanging="200"/>
      <w:contextualSpacing/>
    </w:pPr>
  </w:style>
  <w:style w:type="paragraph" w:styleId="28">
    <w:name w:val="List Continue 2"/>
    <w:basedOn w:val="a1"/>
    <w:uiPriority w:val="99"/>
    <w:semiHidden/>
    <w:unhideWhenUsed/>
    <w:qFormat/>
    <w:pPr>
      <w:spacing w:after="120"/>
      <w:ind w:leftChars="400" w:left="840"/>
      <w:contextualSpacing/>
    </w:pPr>
  </w:style>
  <w:style w:type="paragraph" w:styleId="afff4">
    <w:name w:val="Message Header"/>
    <w:basedOn w:val="a1"/>
    <w:link w:val="afff5"/>
    <w:uiPriority w:val="99"/>
    <w:semiHidden/>
    <w:unhideWhenUsed/>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sz w:val="24"/>
      <w:szCs w:val="24"/>
    </w:rPr>
  </w:style>
  <w:style w:type="paragraph" w:styleId="HTML1">
    <w:name w:val="HTML Preformatted"/>
    <w:basedOn w:val="a1"/>
    <w:link w:val="HTML2"/>
    <w:uiPriority w:val="99"/>
    <w:semiHidden/>
    <w:unhideWhenUsed/>
    <w:qFormat/>
    <w:rPr>
      <w:rFonts w:ascii="Courier New" w:hAnsi="Courier New" w:cs="Courier New"/>
      <w:szCs w:val="20"/>
    </w:rPr>
  </w:style>
  <w:style w:type="paragraph" w:styleId="afff6">
    <w:name w:val="Normal (Web)"/>
    <w:basedOn w:val="a1"/>
    <w:next w:val="TOC3"/>
    <w:uiPriority w:val="99"/>
    <w:qFormat/>
    <w:pPr>
      <w:spacing w:before="100" w:beforeAutospacing="1" w:after="100" w:afterAutospacing="1"/>
    </w:pPr>
    <w:rPr>
      <w:rFonts w:ascii="宋体" w:hAnsi="Times New Roman" w:cs="宋体"/>
      <w:kern w:val="0"/>
      <w:sz w:val="24"/>
      <w:szCs w:val="24"/>
    </w:rPr>
  </w:style>
  <w:style w:type="paragraph" w:styleId="39">
    <w:name w:val="List Continue 3"/>
    <w:basedOn w:val="a1"/>
    <w:uiPriority w:val="99"/>
    <w:semiHidden/>
    <w:unhideWhenUsed/>
    <w:qFormat/>
    <w:pPr>
      <w:spacing w:after="120"/>
      <w:ind w:leftChars="600" w:left="1260"/>
      <w:contextualSpacing/>
    </w:pPr>
  </w:style>
  <w:style w:type="paragraph" w:styleId="29">
    <w:name w:val="index 2"/>
    <w:basedOn w:val="a1"/>
    <w:next w:val="a1"/>
    <w:uiPriority w:val="99"/>
    <w:semiHidden/>
    <w:unhideWhenUsed/>
    <w:qFormat/>
    <w:pPr>
      <w:ind w:leftChars="200" w:left="200"/>
    </w:pPr>
  </w:style>
  <w:style w:type="paragraph" w:styleId="afff7">
    <w:name w:val="Title"/>
    <w:basedOn w:val="a1"/>
    <w:next w:val="a1"/>
    <w:link w:val="afff8"/>
    <w:uiPriority w:val="10"/>
    <w:qFormat/>
    <w:pPr>
      <w:spacing w:before="240" w:after="60"/>
      <w:jc w:val="center"/>
      <w:outlineLvl w:val="0"/>
    </w:pPr>
    <w:rPr>
      <w:rFonts w:asciiTheme="majorHAnsi" w:hAnsiTheme="majorHAnsi" w:cstheme="majorBidi"/>
      <w:b/>
      <w:bCs/>
      <w:sz w:val="32"/>
      <w:szCs w:val="32"/>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uiPriority w:val="99"/>
    <w:semiHidden/>
    <w:unhideWhenUsed/>
    <w:qFormat/>
    <w:pPr>
      <w:ind w:firstLineChars="100" w:firstLine="420"/>
    </w:pPr>
  </w:style>
  <w:style w:type="paragraph" w:styleId="2a">
    <w:name w:val="Body Text First Indent 2"/>
    <w:basedOn w:val="afa"/>
    <w:link w:val="2b"/>
    <w:uiPriority w:val="99"/>
    <w:semiHidden/>
    <w:unhideWhenUsed/>
    <w:qFormat/>
    <w:pPr>
      <w:ind w:firstLine="420"/>
    </w:pPr>
  </w:style>
  <w:style w:type="table" w:styleId="afffd">
    <w:name w:val="Table Grid"/>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e">
    <w:name w:val="Strong"/>
    <w:basedOn w:val="a2"/>
    <w:uiPriority w:val="22"/>
    <w:qFormat/>
    <w:rPr>
      <w:b/>
      <w:bCs/>
    </w:rPr>
  </w:style>
  <w:style w:type="character" w:styleId="affff">
    <w:name w:val="FollowedHyperlink"/>
    <w:basedOn w:val="a2"/>
    <w:uiPriority w:val="99"/>
    <w:semiHidden/>
    <w:unhideWhenUsed/>
    <w:qFormat/>
    <w:rPr>
      <w:color w:val="954F72"/>
      <w:u w:val="single"/>
    </w:rPr>
  </w:style>
  <w:style w:type="character" w:styleId="affff0">
    <w:name w:val="Emphasis"/>
    <w:basedOn w:val="a2"/>
    <w:uiPriority w:val="20"/>
    <w:qFormat/>
    <w:rPr>
      <w:i/>
    </w:rPr>
  </w:style>
  <w:style w:type="character" w:styleId="affff1">
    <w:name w:val="Hyperlink"/>
    <w:basedOn w:val="a2"/>
    <w:uiPriority w:val="99"/>
    <w:unhideWhenUsed/>
    <w:qFormat/>
    <w:rPr>
      <w:color w:val="8E58B6" w:themeColor="hyperlink"/>
      <w:u w:val="single"/>
    </w:rPr>
  </w:style>
  <w:style w:type="character" w:styleId="affff2">
    <w:name w:val="annotation reference"/>
    <w:basedOn w:val="a2"/>
    <w:uiPriority w:val="99"/>
    <w:semiHidden/>
    <w:unhideWhenUsed/>
    <w:qFormat/>
    <w:rPr>
      <w:sz w:val="21"/>
      <w:szCs w:val="21"/>
    </w:rPr>
  </w:style>
  <w:style w:type="character" w:customStyle="1" w:styleId="10">
    <w:name w:val="标题 1 字符"/>
    <w:basedOn w:val="a2"/>
    <w:link w:val="1"/>
    <w:uiPriority w:val="9"/>
    <w:qFormat/>
    <w:rPr>
      <w:rFonts w:ascii="Calibri" w:eastAsia="方正兰亭中黑_GBK" w:hAnsi="Calibri" w:cs="Times New Roman"/>
      <w:bCs/>
      <w:kern w:val="44"/>
      <w:sz w:val="32"/>
      <w:szCs w:val="44"/>
    </w:rPr>
  </w:style>
  <w:style w:type="character" w:customStyle="1" w:styleId="22">
    <w:name w:val="标题 2 字符"/>
    <w:basedOn w:val="a2"/>
    <w:link w:val="21"/>
    <w:uiPriority w:val="9"/>
    <w:qFormat/>
    <w:rPr>
      <w:rFonts w:ascii="Arial" w:eastAsia="宋体" w:hAnsi="Arial" w:cs="Times New Roman"/>
      <w:b/>
      <w:sz w:val="21"/>
      <w:lang w:val="zh-CN"/>
    </w:rPr>
  </w:style>
  <w:style w:type="character" w:customStyle="1" w:styleId="32">
    <w:name w:val="标题 3 字符"/>
    <w:basedOn w:val="a2"/>
    <w:link w:val="31"/>
    <w:uiPriority w:val="9"/>
    <w:qFormat/>
    <w:rPr>
      <w:rFonts w:ascii="Calibri" w:eastAsia="宋体" w:hAnsi="Calibri" w:cs="Times New Roman"/>
      <w:b/>
      <w:bCs/>
      <w:kern w:val="2"/>
      <w:sz w:val="19"/>
      <w:szCs w:val="32"/>
    </w:rPr>
  </w:style>
  <w:style w:type="character" w:customStyle="1" w:styleId="42">
    <w:name w:val="标题 4 字符"/>
    <w:basedOn w:val="a2"/>
    <w:link w:val="41"/>
    <w:uiPriority w:val="9"/>
    <w:qFormat/>
    <w:rPr>
      <w:rFonts w:asciiTheme="majorHAnsi" w:eastAsiaTheme="majorEastAsia" w:hAnsiTheme="majorHAnsi" w:cstheme="majorBidi"/>
      <w:b/>
      <w:bCs/>
      <w:kern w:val="2"/>
      <w:sz w:val="28"/>
      <w:szCs w:val="28"/>
    </w:rPr>
  </w:style>
  <w:style w:type="character" w:customStyle="1" w:styleId="52">
    <w:name w:val="标题 5 字符"/>
    <w:basedOn w:val="a2"/>
    <w:link w:val="51"/>
    <w:uiPriority w:val="9"/>
    <w:semiHidden/>
    <w:qFormat/>
    <w:rPr>
      <w:rFonts w:ascii="Calibri" w:eastAsia="微软雅黑" w:hAnsi="Calibri" w:cs="Times New Roman"/>
      <w:b/>
      <w:bCs/>
      <w:kern w:val="2"/>
      <w:sz w:val="28"/>
      <w:szCs w:val="28"/>
    </w:rPr>
  </w:style>
  <w:style w:type="character" w:customStyle="1" w:styleId="60">
    <w:name w:val="标题 6 字符"/>
    <w:basedOn w:val="a2"/>
    <w:link w:val="6"/>
    <w:uiPriority w:val="9"/>
    <w:semiHidden/>
    <w:qFormat/>
    <w:rPr>
      <w:rFonts w:asciiTheme="majorHAnsi" w:eastAsiaTheme="majorEastAsia" w:hAnsiTheme="majorHAnsi" w:cstheme="majorBidi"/>
      <w:b/>
      <w:bCs/>
      <w:kern w:val="2"/>
      <w:sz w:val="24"/>
      <w:szCs w:val="24"/>
    </w:rPr>
  </w:style>
  <w:style w:type="character" w:customStyle="1" w:styleId="70">
    <w:name w:val="标题 7 字符"/>
    <w:basedOn w:val="a2"/>
    <w:link w:val="7"/>
    <w:uiPriority w:val="9"/>
    <w:semiHidden/>
    <w:qFormat/>
    <w:rPr>
      <w:rFonts w:ascii="Calibri" w:eastAsia="微软雅黑" w:hAnsi="Calibri" w:cs="Times New Roman"/>
      <w:b/>
      <w:bCs/>
      <w:kern w:val="2"/>
      <w:sz w:val="24"/>
      <w:szCs w:val="24"/>
    </w:rPr>
  </w:style>
  <w:style w:type="character" w:customStyle="1" w:styleId="80">
    <w:name w:val="标题 8 字符"/>
    <w:basedOn w:val="a2"/>
    <w:link w:val="8"/>
    <w:uiPriority w:val="9"/>
    <w:semiHidden/>
    <w:qFormat/>
    <w:rPr>
      <w:rFonts w:asciiTheme="majorHAnsi" w:eastAsiaTheme="majorEastAsia" w:hAnsiTheme="majorHAnsi" w:cstheme="majorBidi"/>
      <w:kern w:val="2"/>
      <w:sz w:val="24"/>
      <w:szCs w:val="24"/>
    </w:rPr>
  </w:style>
  <w:style w:type="character" w:customStyle="1" w:styleId="90">
    <w:name w:val="标题 9 字符"/>
    <w:basedOn w:val="a2"/>
    <w:link w:val="9"/>
    <w:uiPriority w:val="9"/>
    <w:semiHidden/>
    <w:qFormat/>
    <w:rPr>
      <w:rFonts w:asciiTheme="majorHAnsi" w:eastAsiaTheme="majorEastAsia" w:hAnsiTheme="majorHAnsi" w:cstheme="majorBidi"/>
      <w:kern w:val="2"/>
      <w:sz w:val="21"/>
      <w:szCs w:val="21"/>
    </w:rPr>
  </w:style>
  <w:style w:type="character" w:customStyle="1" w:styleId="a6">
    <w:name w:val="宏文本 字符"/>
    <w:basedOn w:val="a2"/>
    <w:link w:val="a5"/>
    <w:uiPriority w:val="99"/>
    <w:semiHidden/>
    <w:qFormat/>
    <w:rPr>
      <w:rFonts w:ascii="Courier New" w:eastAsia="宋体" w:hAnsi="Courier New" w:cs="Courier New"/>
      <w:kern w:val="2"/>
      <w:sz w:val="24"/>
      <w:szCs w:val="24"/>
    </w:rPr>
  </w:style>
  <w:style w:type="character" w:customStyle="1" w:styleId="a9">
    <w:name w:val="注释标题 字符"/>
    <w:basedOn w:val="a2"/>
    <w:link w:val="a8"/>
    <w:uiPriority w:val="99"/>
    <w:semiHidden/>
    <w:qFormat/>
    <w:rPr>
      <w:rFonts w:ascii="Calibri" w:eastAsia="微软雅黑" w:hAnsi="Calibri" w:cs="Times New Roman"/>
      <w:kern w:val="2"/>
      <w:szCs w:val="22"/>
    </w:rPr>
  </w:style>
  <w:style w:type="character" w:customStyle="1" w:styleId="ab">
    <w:name w:val="电子邮件签名 字符"/>
    <w:basedOn w:val="a2"/>
    <w:link w:val="aa"/>
    <w:uiPriority w:val="99"/>
    <w:semiHidden/>
    <w:qFormat/>
    <w:rPr>
      <w:rFonts w:ascii="Calibri" w:eastAsia="微软雅黑" w:hAnsi="Calibri" w:cs="Times New Roman"/>
      <w:kern w:val="2"/>
      <w:szCs w:val="22"/>
    </w:rPr>
  </w:style>
  <w:style w:type="character" w:customStyle="1" w:styleId="af0">
    <w:name w:val="文档结构图 字符"/>
    <w:basedOn w:val="a2"/>
    <w:link w:val="af"/>
    <w:uiPriority w:val="99"/>
    <w:semiHidden/>
    <w:qFormat/>
    <w:rPr>
      <w:rFonts w:ascii="Microsoft YaHei UI" w:eastAsia="Microsoft YaHei UI" w:hAnsi="Calibri" w:cs="Times New Roman"/>
      <w:kern w:val="2"/>
      <w:sz w:val="18"/>
      <w:szCs w:val="18"/>
    </w:rPr>
  </w:style>
  <w:style w:type="character" w:customStyle="1" w:styleId="af3">
    <w:name w:val="批注文字 字符"/>
    <w:basedOn w:val="a2"/>
    <w:link w:val="af2"/>
    <w:uiPriority w:val="99"/>
    <w:semiHidden/>
    <w:qFormat/>
    <w:rPr>
      <w:rFonts w:ascii="Calibri" w:eastAsia="微软雅黑" w:hAnsi="Calibri" w:cs="Times New Roman"/>
      <w:kern w:val="2"/>
      <w:szCs w:val="22"/>
    </w:rPr>
  </w:style>
  <w:style w:type="character" w:customStyle="1" w:styleId="af5">
    <w:name w:val="称呼 字符"/>
    <w:basedOn w:val="a2"/>
    <w:link w:val="af4"/>
    <w:uiPriority w:val="99"/>
    <w:semiHidden/>
    <w:qFormat/>
    <w:rPr>
      <w:rFonts w:ascii="Calibri" w:eastAsia="微软雅黑" w:hAnsi="Calibri" w:cs="Times New Roman"/>
      <w:kern w:val="2"/>
      <w:szCs w:val="22"/>
    </w:rPr>
  </w:style>
  <w:style w:type="character" w:customStyle="1" w:styleId="35">
    <w:name w:val="正文文本 3 字符"/>
    <w:basedOn w:val="a2"/>
    <w:link w:val="34"/>
    <w:uiPriority w:val="99"/>
    <w:semiHidden/>
    <w:qFormat/>
    <w:rPr>
      <w:rFonts w:ascii="Calibri" w:eastAsia="微软雅黑" w:hAnsi="Calibri" w:cs="Times New Roman"/>
      <w:kern w:val="2"/>
      <w:sz w:val="16"/>
      <w:szCs w:val="16"/>
    </w:rPr>
  </w:style>
  <w:style w:type="character" w:customStyle="1" w:styleId="af7">
    <w:name w:val="结束语 字符"/>
    <w:basedOn w:val="a2"/>
    <w:link w:val="af6"/>
    <w:uiPriority w:val="99"/>
    <w:semiHidden/>
    <w:qFormat/>
    <w:rPr>
      <w:rFonts w:ascii="Calibri" w:eastAsia="微软雅黑" w:hAnsi="Calibri" w:cs="Times New Roman"/>
      <w:kern w:val="2"/>
      <w:szCs w:val="22"/>
    </w:rPr>
  </w:style>
  <w:style w:type="character" w:customStyle="1" w:styleId="af9">
    <w:name w:val="正文文本 字符"/>
    <w:basedOn w:val="a2"/>
    <w:link w:val="af8"/>
    <w:uiPriority w:val="99"/>
    <w:qFormat/>
    <w:rPr>
      <w:rFonts w:ascii="Calibri" w:eastAsia="微软雅黑" w:hAnsi="Calibri" w:cs="Times New Roman"/>
      <w:kern w:val="2"/>
      <w:szCs w:val="22"/>
    </w:rPr>
  </w:style>
  <w:style w:type="character" w:customStyle="1" w:styleId="afb">
    <w:name w:val="正文文本缩进 字符"/>
    <w:basedOn w:val="a2"/>
    <w:link w:val="afa"/>
    <w:uiPriority w:val="99"/>
    <w:semiHidden/>
    <w:qFormat/>
    <w:rPr>
      <w:rFonts w:ascii="Calibri" w:eastAsia="微软雅黑" w:hAnsi="Calibri" w:cs="Times New Roman"/>
      <w:kern w:val="2"/>
      <w:szCs w:val="22"/>
    </w:rPr>
  </w:style>
  <w:style w:type="character" w:customStyle="1" w:styleId="HTML0">
    <w:name w:val="HTML 地址 字符"/>
    <w:basedOn w:val="a2"/>
    <w:link w:val="HTML"/>
    <w:uiPriority w:val="99"/>
    <w:semiHidden/>
    <w:qFormat/>
    <w:rPr>
      <w:rFonts w:ascii="Calibri" w:eastAsia="微软雅黑" w:hAnsi="Calibri" w:cs="Times New Roman"/>
      <w:i/>
      <w:iCs/>
      <w:kern w:val="2"/>
      <w:szCs w:val="22"/>
    </w:rPr>
  </w:style>
  <w:style w:type="character" w:customStyle="1" w:styleId="aff">
    <w:name w:val="纯文本 字符"/>
    <w:basedOn w:val="a2"/>
    <w:link w:val="afe"/>
    <w:qFormat/>
    <w:rPr>
      <w:rFonts w:ascii="宋体" w:eastAsia="宋体" w:hAnsi="Courier New" w:cs="Courier New"/>
      <w:kern w:val="2"/>
      <w:sz w:val="21"/>
      <w:szCs w:val="21"/>
    </w:rPr>
  </w:style>
  <w:style w:type="character" w:customStyle="1" w:styleId="aff1">
    <w:name w:val="日期 字符"/>
    <w:basedOn w:val="a2"/>
    <w:link w:val="aff0"/>
    <w:uiPriority w:val="99"/>
    <w:semiHidden/>
    <w:qFormat/>
    <w:rPr>
      <w:rFonts w:ascii="Calibri" w:eastAsia="微软雅黑" w:hAnsi="Calibri" w:cs="Times New Roman"/>
      <w:kern w:val="2"/>
      <w:szCs w:val="22"/>
    </w:rPr>
  </w:style>
  <w:style w:type="character" w:customStyle="1" w:styleId="25">
    <w:name w:val="正文文本缩进 2 字符"/>
    <w:basedOn w:val="a2"/>
    <w:link w:val="24"/>
    <w:uiPriority w:val="99"/>
    <w:semiHidden/>
    <w:qFormat/>
    <w:rPr>
      <w:rFonts w:ascii="Calibri" w:eastAsia="微软雅黑" w:hAnsi="Calibri" w:cs="Times New Roman"/>
      <w:kern w:val="2"/>
      <w:szCs w:val="22"/>
    </w:rPr>
  </w:style>
  <w:style w:type="character" w:customStyle="1" w:styleId="aff3">
    <w:name w:val="尾注文本 字符"/>
    <w:basedOn w:val="a2"/>
    <w:link w:val="aff2"/>
    <w:uiPriority w:val="99"/>
    <w:semiHidden/>
    <w:qFormat/>
    <w:rPr>
      <w:rFonts w:ascii="Calibri" w:eastAsia="微软雅黑" w:hAnsi="Calibri" w:cs="Times New Roman"/>
      <w:kern w:val="2"/>
      <w:szCs w:val="22"/>
    </w:rPr>
  </w:style>
  <w:style w:type="character" w:customStyle="1" w:styleId="aff5">
    <w:name w:val="批注框文本 字符"/>
    <w:basedOn w:val="a2"/>
    <w:link w:val="aff4"/>
    <w:uiPriority w:val="99"/>
    <w:semiHidden/>
    <w:qFormat/>
    <w:rPr>
      <w:rFonts w:ascii="Calibri" w:eastAsia="宋体" w:hAnsi="Calibri" w:cs="Times New Roman"/>
      <w:sz w:val="18"/>
      <w:szCs w:val="18"/>
    </w:rPr>
  </w:style>
  <w:style w:type="character" w:customStyle="1" w:styleId="aff7">
    <w:name w:val="页脚 字符"/>
    <w:basedOn w:val="a2"/>
    <w:link w:val="aff6"/>
    <w:uiPriority w:val="99"/>
    <w:qFormat/>
    <w:rPr>
      <w:rFonts w:ascii="Calibri" w:eastAsia="宋体" w:hAnsi="Calibri" w:cs="Times New Roman"/>
      <w:sz w:val="18"/>
      <w:szCs w:val="18"/>
    </w:rPr>
  </w:style>
  <w:style w:type="character" w:customStyle="1" w:styleId="affa">
    <w:name w:val="页眉 字符"/>
    <w:basedOn w:val="a2"/>
    <w:link w:val="aff9"/>
    <w:uiPriority w:val="99"/>
    <w:qFormat/>
    <w:rPr>
      <w:rFonts w:ascii="Calibri" w:eastAsia="宋体" w:hAnsi="Calibri" w:cs="Times New Roman"/>
      <w:sz w:val="18"/>
      <w:szCs w:val="18"/>
    </w:rPr>
  </w:style>
  <w:style w:type="character" w:customStyle="1" w:styleId="affc">
    <w:name w:val="签名 字符"/>
    <w:basedOn w:val="a2"/>
    <w:link w:val="affb"/>
    <w:uiPriority w:val="99"/>
    <w:semiHidden/>
    <w:qFormat/>
    <w:rPr>
      <w:rFonts w:ascii="Calibri" w:eastAsia="微软雅黑" w:hAnsi="Calibri" w:cs="Times New Roman"/>
      <w:kern w:val="2"/>
      <w:szCs w:val="22"/>
    </w:rPr>
  </w:style>
  <w:style w:type="character" w:customStyle="1" w:styleId="afff">
    <w:name w:val="副标题 字符"/>
    <w:basedOn w:val="a2"/>
    <w:link w:val="affe"/>
    <w:uiPriority w:val="11"/>
    <w:qFormat/>
    <w:rPr>
      <w:rFonts w:asciiTheme="majorHAnsi" w:eastAsia="宋体" w:hAnsiTheme="majorHAnsi" w:cstheme="majorBidi"/>
      <w:b/>
      <w:bCs/>
      <w:kern w:val="28"/>
      <w:sz w:val="32"/>
      <w:szCs w:val="32"/>
    </w:rPr>
  </w:style>
  <w:style w:type="character" w:customStyle="1" w:styleId="afff2">
    <w:name w:val="脚注文本 字符"/>
    <w:basedOn w:val="a2"/>
    <w:link w:val="afff1"/>
    <w:uiPriority w:val="99"/>
    <w:semiHidden/>
    <w:qFormat/>
    <w:rPr>
      <w:rFonts w:ascii="Calibri" w:eastAsia="微软雅黑" w:hAnsi="Calibri" w:cs="Times New Roman"/>
      <w:kern w:val="2"/>
      <w:sz w:val="18"/>
      <w:szCs w:val="18"/>
    </w:rPr>
  </w:style>
  <w:style w:type="character" w:customStyle="1" w:styleId="38">
    <w:name w:val="正文文本缩进 3 字符"/>
    <w:basedOn w:val="a2"/>
    <w:link w:val="37"/>
    <w:uiPriority w:val="99"/>
    <w:semiHidden/>
    <w:qFormat/>
    <w:rPr>
      <w:rFonts w:ascii="Calibri" w:eastAsia="微软雅黑" w:hAnsi="Calibri" w:cs="Times New Roman"/>
      <w:kern w:val="2"/>
      <w:sz w:val="16"/>
      <w:szCs w:val="16"/>
    </w:rPr>
  </w:style>
  <w:style w:type="character" w:customStyle="1" w:styleId="27">
    <w:name w:val="正文文本 2 字符"/>
    <w:basedOn w:val="a2"/>
    <w:link w:val="26"/>
    <w:uiPriority w:val="99"/>
    <w:semiHidden/>
    <w:qFormat/>
    <w:rPr>
      <w:rFonts w:ascii="Calibri" w:eastAsia="微软雅黑" w:hAnsi="Calibri" w:cs="Times New Roman"/>
      <w:kern w:val="2"/>
      <w:szCs w:val="22"/>
    </w:rPr>
  </w:style>
  <w:style w:type="character" w:customStyle="1" w:styleId="afff5">
    <w:name w:val="信息标题 字符"/>
    <w:basedOn w:val="a2"/>
    <w:link w:val="afff4"/>
    <w:uiPriority w:val="99"/>
    <w:semiHidden/>
    <w:qFormat/>
    <w:rPr>
      <w:rFonts w:asciiTheme="majorHAnsi" w:eastAsiaTheme="majorEastAsia" w:hAnsiTheme="majorHAnsi" w:cstheme="majorBidi"/>
      <w:kern w:val="2"/>
      <w:sz w:val="24"/>
      <w:szCs w:val="24"/>
      <w:shd w:val="pct20" w:color="auto" w:fill="auto"/>
    </w:rPr>
  </w:style>
  <w:style w:type="character" w:customStyle="1" w:styleId="HTML2">
    <w:name w:val="HTML 预设格式 字符"/>
    <w:basedOn w:val="a2"/>
    <w:link w:val="HTML1"/>
    <w:uiPriority w:val="99"/>
    <w:semiHidden/>
    <w:qFormat/>
    <w:rPr>
      <w:rFonts w:ascii="Courier New" w:eastAsia="微软雅黑" w:hAnsi="Courier New" w:cs="Courier New"/>
      <w:kern w:val="2"/>
    </w:rPr>
  </w:style>
  <w:style w:type="character" w:customStyle="1" w:styleId="afff8">
    <w:name w:val="标题 字符"/>
    <w:basedOn w:val="a2"/>
    <w:link w:val="afff7"/>
    <w:uiPriority w:val="10"/>
    <w:qFormat/>
    <w:rPr>
      <w:rFonts w:asciiTheme="majorHAnsi" w:eastAsia="宋体" w:hAnsiTheme="majorHAnsi" w:cstheme="majorBidi"/>
      <w:b/>
      <w:bCs/>
      <w:kern w:val="2"/>
      <w:sz w:val="32"/>
      <w:szCs w:val="32"/>
    </w:rPr>
  </w:style>
  <w:style w:type="character" w:customStyle="1" w:styleId="afffa">
    <w:name w:val="批注主题 字符"/>
    <w:basedOn w:val="af3"/>
    <w:link w:val="afff9"/>
    <w:uiPriority w:val="99"/>
    <w:semiHidden/>
    <w:qFormat/>
    <w:rPr>
      <w:rFonts w:ascii="Calibri" w:eastAsia="微软雅黑" w:hAnsi="Calibri" w:cs="Times New Roman"/>
      <w:b/>
      <w:bCs/>
      <w:kern w:val="2"/>
      <w:szCs w:val="22"/>
    </w:rPr>
  </w:style>
  <w:style w:type="character" w:customStyle="1" w:styleId="afffc">
    <w:name w:val="正文文本首行缩进 字符"/>
    <w:basedOn w:val="af9"/>
    <w:link w:val="afffb"/>
    <w:uiPriority w:val="99"/>
    <w:semiHidden/>
    <w:qFormat/>
    <w:rPr>
      <w:rFonts w:ascii="Calibri" w:eastAsia="微软雅黑" w:hAnsi="Calibri" w:cs="Times New Roman"/>
      <w:kern w:val="2"/>
      <w:szCs w:val="22"/>
    </w:rPr>
  </w:style>
  <w:style w:type="character" w:customStyle="1" w:styleId="2b">
    <w:name w:val="正文文本首行缩进 2 字符"/>
    <w:basedOn w:val="afb"/>
    <w:link w:val="2a"/>
    <w:uiPriority w:val="99"/>
    <w:semiHidden/>
    <w:qFormat/>
    <w:rPr>
      <w:rFonts w:ascii="Calibri" w:eastAsia="微软雅黑" w:hAnsi="Calibri" w:cs="Times New Roman"/>
      <w:kern w:val="2"/>
      <w:szCs w:val="22"/>
    </w:rPr>
  </w:style>
  <w:style w:type="paragraph" w:customStyle="1" w:styleId="12">
    <w:name w:val="列出段落1"/>
    <w:basedOn w:val="a1"/>
    <w:uiPriority w:val="34"/>
    <w:qFormat/>
    <w:pPr>
      <w:ind w:firstLine="420"/>
    </w:pPr>
    <w:rPr>
      <w:rFonts w:cs="黑体"/>
      <w:szCs w:val="20"/>
    </w:rPr>
  </w:style>
  <w:style w:type="paragraph" w:styleId="affff3">
    <w:name w:val="List Paragraph"/>
    <w:basedOn w:val="a1"/>
    <w:uiPriority w:val="34"/>
    <w:unhideWhenUsed/>
    <w:qFormat/>
    <w:pPr>
      <w:ind w:firstLine="420"/>
    </w:pPr>
  </w:style>
  <w:style w:type="paragraph" w:styleId="affff4">
    <w:name w:val="No Spacing"/>
    <w:link w:val="affff5"/>
    <w:uiPriority w:val="1"/>
    <w:qFormat/>
    <w:rPr>
      <w:rFonts w:asciiTheme="minorHAnsi" w:eastAsiaTheme="minorEastAsia" w:hAnsiTheme="minorHAnsi" w:cstheme="minorBidi"/>
      <w:sz w:val="22"/>
      <w:szCs w:val="22"/>
    </w:rPr>
  </w:style>
  <w:style w:type="character" w:customStyle="1" w:styleId="affff5">
    <w:name w:val="无间隔 字符"/>
    <w:basedOn w:val="a2"/>
    <w:link w:val="affff4"/>
    <w:uiPriority w:val="1"/>
    <w:qFormat/>
    <w:rPr>
      <w:sz w:val="22"/>
      <w:szCs w:val="22"/>
    </w:rPr>
  </w:style>
  <w:style w:type="paragraph" w:customStyle="1" w:styleId="TOC10">
    <w:name w:val="TOC 标题1"/>
    <w:basedOn w:val="1"/>
    <w:next w:val="a1"/>
    <w:uiPriority w:val="39"/>
    <w:unhideWhenUsed/>
    <w:qFormat/>
    <w:pPr>
      <w:widowControl/>
      <w:spacing w:before="240" w:after="0" w:line="259" w:lineRule="auto"/>
      <w:jc w:val="left"/>
      <w:outlineLvl w:val="9"/>
    </w:pPr>
    <w:rPr>
      <w:rFonts w:asciiTheme="majorHAnsi" w:eastAsiaTheme="majorEastAsia" w:hAnsiTheme="majorHAnsi" w:cstheme="majorBidi"/>
      <w:bCs w:val="0"/>
      <w:color w:val="7C9163" w:themeColor="accent1" w:themeShade="BF"/>
      <w:kern w:val="0"/>
      <w:szCs w:val="32"/>
    </w:rPr>
  </w:style>
  <w:style w:type="paragraph" w:styleId="affff6">
    <w:name w:val="Intense Quote"/>
    <w:basedOn w:val="a1"/>
    <w:next w:val="a1"/>
    <w:link w:val="affff7"/>
    <w:uiPriority w:val="99"/>
    <w:qFormat/>
    <w:pPr>
      <w:pBdr>
        <w:top w:val="single" w:sz="4" w:space="10" w:color="A5B592" w:themeColor="accent1"/>
        <w:bottom w:val="single" w:sz="4" w:space="10" w:color="A5B592" w:themeColor="accent1"/>
      </w:pBdr>
      <w:spacing w:before="360" w:after="360"/>
      <w:ind w:left="864" w:right="864"/>
      <w:jc w:val="center"/>
    </w:pPr>
    <w:rPr>
      <w:i/>
      <w:iCs/>
      <w:color w:val="A5B592" w:themeColor="accent1"/>
    </w:rPr>
  </w:style>
  <w:style w:type="character" w:customStyle="1" w:styleId="affff7">
    <w:name w:val="明显引用 字符"/>
    <w:basedOn w:val="a2"/>
    <w:link w:val="affff6"/>
    <w:uiPriority w:val="99"/>
    <w:qFormat/>
    <w:rPr>
      <w:rFonts w:ascii="Calibri" w:eastAsia="微软雅黑" w:hAnsi="Calibri" w:cs="Times New Roman"/>
      <w:i/>
      <w:iCs/>
      <w:color w:val="A5B592" w:themeColor="accent1"/>
      <w:kern w:val="2"/>
      <w:szCs w:val="22"/>
    </w:rPr>
  </w:style>
  <w:style w:type="paragraph" w:customStyle="1" w:styleId="13">
    <w:name w:val="书目1"/>
    <w:basedOn w:val="a1"/>
    <w:next w:val="a1"/>
    <w:uiPriority w:val="37"/>
    <w:semiHidden/>
    <w:unhideWhenUsed/>
    <w:qFormat/>
  </w:style>
  <w:style w:type="paragraph" w:styleId="affff8">
    <w:name w:val="Quote"/>
    <w:basedOn w:val="a1"/>
    <w:next w:val="a1"/>
    <w:link w:val="affff9"/>
    <w:uiPriority w:val="99"/>
    <w:qFormat/>
    <w:pPr>
      <w:spacing w:before="200" w:after="160"/>
      <w:ind w:left="864" w:right="864"/>
      <w:jc w:val="center"/>
    </w:pPr>
    <w:rPr>
      <w:i/>
      <w:iCs/>
      <w:color w:val="404040" w:themeColor="text1" w:themeTint="BF"/>
    </w:rPr>
  </w:style>
  <w:style w:type="character" w:customStyle="1" w:styleId="affff9">
    <w:name w:val="引用 字符"/>
    <w:basedOn w:val="a2"/>
    <w:link w:val="affff8"/>
    <w:uiPriority w:val="99"/>
    <w:qFormat/>
    <w:rPr>
      <w:rFonts w:ascii="Calibri" w:eastAsia="微软雅黑" w:hAnsi="Calibri" w:cs="Times New Roman"/>
      <w:i/>
      <w:iCs/>
      <w:color w:val="404040" w:themeColor="text1" w:themeTint="BF"/>
      <w:kern w:val="2"/>
      <w:szCs w:val="22"/>
    </w:rPr>
  </w:style>
  <w:style w:type="paragraph" w:customStyle="1" w:styleId="14">
    <w:name w:val="学业导航标题1"/>
    <w:basedOn w:val="1"/>
    <w:link w:val="15"/>
    <w:qFormat/>
    <w:pPr>
      <w:spacing w:beforeLines="50" w:before="50" w:afterLines="50" w:after="50"/>
    </w:pPr>
    <w:rPr>
      <w:rFonts w:ascii="方正小标宋简体" w:eastAsia="方正小标宋简体" w:hAnsi="方正小标宋简体" w:cs="宋体"/>
      <w:bCs w:val="0"/>
      <w:kern w:val="0"/>
      <w:sz w:val="48"/>
      <w:szCs w:val="24"/>
    </w:rPr>
  </w:style>
  <w:style w:type="character" w:customStyle="1" w:styleId="15">
    <w:name w:val="学业导航标题1 字符"/>
    <w:basedOn w:val="10"/>
    <w:link w:val="14"/>
    <w:qFormat/>
    <w:rPr>
      <w:rFonts w:ascii="方正小标宋简体" w:eastAsia="方正小标宋简体" w:hAnsi="方正小标宋简体" w:cs="宋体"/>
      <w:bCs w:val="0"/>
      <w:kern w:val="44"/>
      <w:sz w:val="48"/>
      <w:szCs w:val="24"/>
    </w:rPr>
  </w:style>
  <w:style w:type="paragraph" w:customStyle="1" w:styleId="2c">
    <w:name w:val="标题2（学导）"/>
    <w:basedOn w:val="a1"/>
    <w:link w:val="2d"/>
    <w:qFormat/>
    <w:pPr>
      <w:spacing w:beforeLines="50" w:afterLines="50" w:line="360" w:lineRule="auto"/>
      <w:jc w:val="left"/>
      <w:outlineLvl w:val="1"/>
    </w:pPr>
    <w:rPr>
      <w:rFonts w:ascii="方正小标宋简体" w:eastAsia="方正小标宋简体" w:hAnsi="仿宋" w:cs="宋体"/>
      <w:b/>
      <w:bCs/>
      <w:color w:val="7030A0"/>
      <w:kern w:val="0"/>
      <w:sz w:val="36"/>
      <w:szCs w:val="24"/>
    </w:rPr>
  </w:style>
  <w:style w:type="character" w:customStyle="1" w:styleId="2d">
    <w:name w:val="标题2（学导） 字符"/>
    <w:basedOn w:val="a2"/>
    <w:link w:val="2c"/>
    <w:qFormat/>
    <w:rPr>
      <w:rFonts w:ascii="方正小标宋简体" w:eastAsia="方正小标宋简体" w:hAnsi="仿宋" w:cs="宋体"/>
      <w:b/>
      <w:bCs/>
      <w:color w:val="7030A0"/>
      <w:sz w:val="36"/>
      <w:szCs w:val="24"/>
    </w:rPr>
  </w:style>
  <w:style w:type="paragraph" w:customStyle="1" w:styleId="Default">
    <w:name w:val="Default"/>
    <w:qFormat/>
    <w:pPr>
      <w:widowControl w:val="0"/>
      <w:autoSpaceDE w:val="0"/>
      <w:autoSpaceDN w:val="0"/>
      <w:adjustRightInd w:val="0"/>
    </w:pPr>
    <w:rPr>
      <w:rFonts w:ascii="Calibri" w:eastAsiaTheme="minorEastAsia" w:hAnsi="Calibri" w:cs="Calibri"/>
      <w:color w:val="000000"/>
      <w:sz w:val="24"/>
      <w:szCs w:val="24"/>
    </w:rPr>
  </w:style>
  <w:style w:type="character" w:customStyle="1" w:styleId="apple-converted-space">
    <w:name w:val="apple-converted-space"/>
    <w:basedOn w:val="a2"/>
    <w:qFormat/>
  </w:style>
  <w:style w:type="character" w:customStyle="1" w:styleId="articletitle">
    <w:name w:val="article_title"/>
    <w:basedOn w:val="a2"/>
    <w:qFormat/>
  </w:style>
  <w:style w:type="paragraph" w:customStyle="1" w:styleId="msonormal0">
    <w:name w:val="msonormal"/>
    <w:basedOn w:val="a1"/>
    <w:qFormat/>
    <w:pPr>
      <w:widowControl/>
      <w:spacing w:before="100" w:beforeAutospacing="1" w:after="100" w:afterAutospacing="1"/>
      <w:jc w:val="left"/>
    </w:pPr>
    <w:rPr>
      <w:rFonts w:ascii="宋体" w:hAnsi="宋体" w:cs="宋体"/>
      <w:kern w:val="0"/>
      <w:sz w:val="24"/>
      <w:szCs w:val="24"/>
    </w:rPr>
  </w:style>
  <w:style w:type="paragraph" w:customStyle="1" w:styleId="font5">
    <w:name w:val="font5"/>
    <w:basedOn w:val="a1"/>
    <w:qFormat/>
    <w:pPr>
      <w:widowControl/>
      <w:spacing w:before="100" w:beforeAutospacing="1" w:after="100" w:afterAutospacing="1"/>
      <w:jc w:val="left"/>
    </w:pPr>
    <w:rPr>
      <w:rFonts w:ascii="等线" w:eastAsia="等线" w:hAnsi="等线" w:cs="宋体"/>
      <w:kern w:val="0"/>
      <w:sz w:val="22"/>
    </w:rPr>
  </w:style>
  <w:style w:type="paragraph" w:customStyle="1" w:styleId="font6">
    <w:name w:val="font6"/>
    <w:basedOn w:val="a1"/>
    <w:qFormat/>
    <w:pPr>
      <w:widowControl/>
      <w:spacing w:before="100" w:beforeAutospacing="1" w:after="100" w:afterAutospacing="1"/>
      <w:jc w:val="left"/>
    </w:pPr>
    <w:rPr>
      <w:rFonts w:ascii="等线" w:eastAsia="等线" w:hAnsi="等线" w:cs="宋体"/>
      <w:kern w:val="0"/>
      <w:sz w:val="18"/>
      <w:szCs w:val="18"/>
    </w:rPr>
  </w:style>
  <w:style w:type="paragraph" w:customStyle="1" w:styleId="font7">
    <w:name w:val="font7"/>
    <w:basedOn w:val="a1"/>
    <w:qFormat/>
    <w:pPr>
      <w:widowControl/>
      <w:spacing w:before="100" w:beforeAutospacing="1" w:after="100" w:afterAutospacing="1"/>
      <w:jc w:val="left"/>
    </w:pPr>
    <w:rPr>
      <w:rFonts w:ascii="等线" w:eastAsia="等线" w:hAnsi="等线" w:cs="宋体"/>
      <w:kern w:val="0"/>
      <w:sz w:val="22"/>
    </w:rPr>
  </w:style>
  <w:style w:type="paragraph" w:customStyle="1" w:styleId="font8">
    <w:name w:val="font8"/>
    <w:basedOn w:val="a1"/>
    <w:qFormat/>
    <w:pPr>
      <w:widowControl/>
      <w:spacing w:before="100" w:beforeAutospacing="1" w:after="100" w:afterAutospacing="1"/>
      <w:jc w:val="left"/>
    </w:pPr>
    <w:rPr>
      <w:rFonts w:ascii="等线" w:eastAsia="等线" w:hAnsi="等线" w:cs="宋体"/>
      <w:kern w:val="0"/>
      <w:sz w:val="18"/>
      <w:szCs w:val="18"/>
    </w:rPr>
  </w:style>
  <w:style w:type="paragraph" w:customStyle="1" w:styleId="xl212">
    <w:name w:val="xl212"/>
    <w:basedOn w:val="a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kern w:val="0"/>
      <w:sz w:val="24"/>
      <w:szCs w:val="24"/>
    </w:rPr>
  </w:style>
  <w:style w:type="paragraph" w:customStyle="1" w:styleId="xl213">
    <w:name w:val="xl213"/>
    <w:basedOn w:val="a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kern w:val="0"/>
      <w:sz w:val="21"/>
      <w:szCs w:val="21"/>
    </w:rPr>
  </w:style>
  <w:style w:type="paragraph" w:customStyle="1" w:styleId="xl214">
    <w:name w:val="xl214"/>
    <w:basedOn w:val="a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4"/>
      <w:szCs w:val="24"/>
    </w:rPr>
  </w:style>
  <w:style w:type="paragraph" w:customStyle="1" w:styleId="xl215">
    <w:name w:val="xl215"/>
    <w:basedOn w:val="a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4"/>
      <w:szCs w:val="24"/>
    </w:rPr>
  </w:style>
  <w:style w:type="paragraph" w:customStyle="1" w:styleId="xl216">
    <w:name w:val="xl216"/>
    <w:basedOn w:val="a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4"/>
      <w:szCs w:val="24"/>
    </w:rPr>
  </w:style>
  <w:style w:type="paragraph" w:customStyle="1" w:styleId="xl217">
    <w:name w:val="xl217"/>
    <w:basedOn w:val="a1"/>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color w:val="000000"/>
      <w:kern w:val="0"/>
      <w:sz w:val="24"/>
      <w:szCs w:val="24"/>
    </w:rPr>
  </w:style>
  <w:style w:type="paragraph" w:customStyle="1" w:styleId="TOC20">
    <w:name w:val="TOC 标题2"/>
    <w:basedOn w:val="1"/>
    <w:next w:val="a1"/>
    <w:uiPriority w:val="39"/>
    <w:unhideWhenUsed/>
    <w:qFormat/>
    <w:pPr>
      <w:widowControl/>
      <w:spacing w:before="240" w:after="0" w:line="259" w:lineRule="auto"/>
      <w:ind w:firstLineChars="0" w:firstLine="0"/>
      <w:jc w:val="left"/>
      <w:outlineLvl w:val="9"/>
    </w:pPr>
    <w:rPr>
      <w:rFonts w:asciiTheme="majorHAnsi" w:eastAsiaTheme="majorEastAsia" w:hAnsiTheme="majorHAnsi" w:cstheme="majorBidi"/>
      <w:bCs w:val="0"/>
      <w:color w:val="7C9163" w:themeColor="accent1" w:themeShade="BF"/>
      <w:kern w:val="0"/>
      <w:szCs w:val="32"/>
    </w:rPr>
  </w:style>
  <w:style w:type="character" w:customStyle="1" w:styleId="awspan1">
    <w:name w:val="awspan1"/>
    <w:basedOn w:val="a2"/>
    <w:qFormat/>
    <w:rPr>
      <w:color w:val="000000"/>
      <w:sz w:val="24"/>
      <w:szCs w:val="24"/>
    </w:rPr>
  </w:style>
  <w:style w:type="character" w:customStyle="1" w:styleId="awspan">
    <w:name w:val="awspan"/>
    <w:basedOn w:val="a2"/>
    <w:qFormat/>
  </w:style>
  <w:style w:type="paragraph" w:customStyle="1" w:styleId="one-p">
    <w:name w:val="one-p"/>
    <w:basedOn w:val="a1"/>
    <w:qFormat/>
    <w:pPr>
      <w:widowControl/>
      <w:spacing w:before="100" w:beforeAutospacing="1" w:after="100" w:afterAutospacing="1"/>
      <w:ind w:firstLineChars="0" w:firstLine="0"/>
      <w:jc w:val="left"/>
    </w:pPr>
    <w:rPr>
      <w:rFonts w:ascii="宋体" w:hAnsi="宋体" w:cs="宋体"/>
      <w:kern w:val="0"/>
      <w:sz w:val="24"/>
      <w:szCs w:val="24"/>
    </w:rPr>
  </w:style>
  <w:style w:type="table" w:customStyle="1" w:styleId="16">
    <w:name w:val="网格型1"/>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7">
    <w:name w:val="未处理的提及1"/>
    <w:basedOn w:val="a2"/>
    <w:uiPriority w:val="99"/>
    <w:semiHidden/>
    <w:unhideWhenUsed/>
    <w:qFormat/>
    <w:rPr>
      <w:color w:val="605E5C"/>
      <w:shd w:val="clear" w:color="auto" w:fill="E1DFDD"/>
    </w:rPr>
  </w:style>
  <w:style w:type="paragraph" w:customStyle="1" w:styleId="18">
    <w:name w:val="指南标题1"/>
    <w:basedOn w:val="a1"/>
    <w:link w:val="19"/>
    <w:qFormat/>
    <w:pPr>
      <w:tabs>
        <w:tab w:val="left" w:pos="3799"/>
      </w:tabs>
      <w:ind w:firstLineChars="0" w:firstLine="0"/>
      <w:jc w:val="center"/>
    </w:pPr>
    <w:rPr>
      <w:rFonts w:ascii="方正小标宋简体" w:eastAsia="方正小标宋简体" w:hAnsi="方正兰亭中黑_GBK" w:cs="方正兰亭中黑_GBK"/>
      <w:color w:val="000000" w:themeColor="text1"/>
      <w:spacing w:val="40"/>
      <w:kern w:val="44"/>
      <w:sz w:val="48"/>
      <w:szCs w:val="48"/>
    </w:rPr>
  </w:style>
  <w:style w:type="character" w:customStyle="1" w:styleId="19">
    <w:name w:val="指南标题1 字符"/>
    <w:basedOn w:val="a2"/>
    <w:link w:val="18"/>
    <w:qFormat/>
    <w:rPr>
      <w:rFonts w:ascii="方正小标宋简体" w:eastAsia="方正小标宋简体" w:hAnsi="方正兰亭中黑_GBK" w:cs="方正兰亭中黑_GBK"/>
      <w:color w:val="000000" w:themeColor="text1"/>
      <w:spacing w:val="40"/>
      <w:kern w:val="44"/>
      <w:sz w:val="48"/>
      <w:szCs w:val="48"/>
    </w:rPr>
  </w:style>
  <w:style w:type="paragraph" w:customStyle="1" w:styleId="TOC30">
    <w:name w:val="TOC 标题3"/>
    <w:basedOn w:val="1"/>
    <w:next w:val="a1"/>
    <w:uiPriority w:val="39"/>
    <w:unhideWhenUsed/>
    <w:qFormat/>
    <w:pPr>
      <w:widowControl/>
      <w:spacing w:before="240" w:after="0" w:line="259" w:lineRule="auto"/>
      <w:ind w:firstLineChars="0" w:firstLine="0"/>
      <w:jc w:val="left"/>
      <w:outlineLvl w:val="9"/>
    </w:pPr>
    <w:rPr>
      <w:rFonts w:asciiTheme="majorHAnsi" w:eastAsiaTheme="majorEastAsia" w:hAnsiTheme="majorHAnsi" w:cstheme="majorBidi"/>
      <w:bCs w:val="0"/>
      <w:color w:val="7C9163" w:themeColor="accent1" w:themeShade="BF"/>
      <w:kern w:val="0"/>
      <w:szCs w:val="32"/>
    </w:rPr>
  </w:style>
  <w:style w:type="paragraph" w:customStyle="1" w:styleId="1a">
    <w:name w:val="修订1"/>
    <w:hidden/>
    <w:uiPriority w:val="99"/>
    <w:semiHidden/>
    <w:qFormat/>
    <w:rPr>
      <w:rFonts w:ascii="Calibri" w:hAnsi="Calibri"/>
      <w:kern w:val="2"/>
      <w:sz w:val="19"/>
      <w:szCs w:val="22"/>
    </w:rPr>
  </w:style>
  <w:style w:type="paragraph" w:customStyle="1" w:styleId="msolistparagraph0">
    <w:name w:val="msolistparagraph"/>
    <w:basedOn w:val="a1"/>
    <w:qFormat/>
    <w:pPr>
      <w:ind w:firstLine="420"/>
    </w:pPr>
    <w:rPr>
      <w:rFonts w:ascii="等线" w:eastAsia="等线" w:hAnsi="等线"/>
      <w:sz w:val="21"/>
    </w:rPr>
  </w:style>
  <w:style w:type="character" w:customStyle="1" w:styleId="2e">
    <w:name w:val="未处理的提及2"/>
    <w:basedOn w:val="a2"/>
    <w:uiPriority w:val="99"/>
    <w:semiHidden/>
    <w:unhideWhenUsed/>
    <w:qFormat/>
    <w:rPr>
      <w:color w:val="605E5C"/>
      <w:shd w:val="clear" w:color="auto" w:fill="E1DFDD"/>
    </w:rPr>
  </w:style>
  <w:style w:type="character" w:customStyle="1" w:styleId="3a">
    <w:name w:val="未处理的提及3"/>
    <w:basedOn w:val="a2"/>
    <w:uiPriority w:val="99"/>
    <w:semiHidden/>
    <w:unhideWhenUsed/>
    <w:qFormat/>
    <w:rPr>
      <w:color w:val="605E5C"/>
      <w:shd w:val="clear" w:color="auto" w:fill="E1DFDD"/>
    </w:rPr>
  </w:style>
  <w:style w:type="character" w:customStyle="1" w:styleId="46">
    <w:name w:val="未处理的提及4"/>
    <w:basedOn w:val="a2"/>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26" Type="http://schemas.openxmlformats.org/officeDocument/2006/relationships/footer" Target="footer6.xml"/><Relationship Id="rId21" Type="http://schemas.openxmlformats.org/officeDocument/2006/relationships/header" Target="header7.xml"/><Relationship Id="rId42" Type="http://schemas.openxmlformats.org/officeDocument/2006/relationships/image" Target="media/image2.png"/><Relationship Id="rId47" Type="http://schemas.openxmlformats.org/officeDocument/2006/relationships/hyperlink" Target="https://jyzd.xmu.edu.cn/" TargetMode="External"/><Relationship Id="rId63" Type="http://schemas.openxmlformats.org/officeDocument/2006/relationships/image" Target="media/image18.png"/><Relationship Id="rId68"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hyperlink" Target="http://xk.xmu.edu.cn" TargetMode="External"/><Relationship Id="rId11" Type="http://schemas.openxmlformats.org/officeDocument/2006/relationships/header" Target="header2.xml"/><Relationship Id="rId24" Type="http://schemas.openxmlformats.org/officeDocument/2006/relationships/footer" Target="footer5.xml"/><Relationship Id="rId32" Type="http://schemas.openxmlformats.org/officeDocument/2006/relationships/header" Target="header11.xml"/><Relationship Id="rId37" Type="http://schemas.openxmlformats.org/officeDocument/2006/relationships/hyperlink" Target="mailto:&#24179;&#21488;&#25216;&#26415;&#38382;&#39064;&#21672;&#35810;&#37038;&#31665;course@xmu.edu.cn" TargetMode="External"/><Relationship Id="rId40" Type="http://schemas.openxmlformats.org/officeDocument/2006/relationships/header" Target="header13.xml"/><Relationship Id="rId45" Type="http://schemas.openxmlformats.org/officeDocument/2006/relationships/hyperlink" Target="http://xk.xmu.edu.cn" TargetMode="External"/><Relationship Id="rId53" Type="http://schemas.openxmlformats.org/officeDocument/2006/relationships/image" Target="media/image8.png"/><Relationship Id="rId58" Type="http://schemas.openxmlformats.org/officeDocument/2006/relationships/image" Target="media/image13.png"/><Relationship Id="rId66" Type="http://schemas.openxmlformats.org/officeDocument/2006/relationships/header" Target="header17.xml"/><Relationship Id="rId5" Type="http://schemas.openxmlformats.org/officeDocument/2006/relationships/styles" Target="styles.xml"/><Relationship Id="rId61" Type="http://schemas.openxmlformats.org/officeDocument/2006/relationships/image" Target="media/image16.png"/><Relationship Id="rId19" Type="http://schemas.openxmlformats.org/officeDocument/2006/relationships/hyperlink" Target="mailto:" TargetMode="External"/><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yperlink" Target="mailto:tyjxb@xmu.edu.cn" TargetMode="External"/><Relationship Id="rId30" Type="http://schemas.openxmlformats.org/officeDocument/2006/relationships/hyperlink" Target="mailto:&#36873;&#35838;&#19982;&#36864;&#35838;&#26399;&#38388;&#22914;&#26377;&#30097;&#38382;&#21487;&#21457;&#37038;&#20214;&#33267;jwcjxk@xmu.edu.cn" TargetMode="External"/><Relationship Id="rId35" Type="http://schemas.openxmlformats.org/officeDocument/2006/relationships/hyperlink" Target="mailto:jwc@xmu.edu.cn" TargetMode="External"/><Relationship Id="rId43" Type="http://schemas.openxmlformats.org/officeDocument/2006/relationships/image" Target="media/image3.png"/><Relationship Id="rId48" Type="http://schemas.openxmlformats.org/officeDocument/2006/relationships/hyperlink" Target="https://tw.xmu.edu.cn/" TargetMode="External"/><Relationship Id="rId56" Type="http://schemas.openxmlformats.org/officeDocument/2006/relationships/image" Target="media/image11.png"/><Relationship Id="rId64" Type="http://schemas.openxmlformats.org/officeDocument/2006/relationships/header" Target="header15.xml"/><Relationship Id="rId69" Type="http://schemas.openxmlformats.org/officeDocument/2006/relationships/theme" Target="theme/theme1.xml"/><Relationship Id="rId8" Type="http://schemas.openxmlformats.org/officeDocument/2006/relationships/footnotes" Target="footnotes.xml"/><Relationship Id="rId51" Type="http://schemas.openxmlformats.org/officeDocument/2006/relationships/image" Target="media/image6.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header" Target="header9.xml"/><Relationship Id="rId33" Type="http://schemas.openxmlformats.org/officeDocument/2006/relationships/header" Target="header12.xml"/><Relationship Id="rId38" Type="http://schemas.openxmlformats.org/officeDocument/2006/relationships/hyperlink" Target="https://cwcxsjf.xmu.edu.cn" TargetMode="External"/><Relationship Id="rId46" Type="http://schemas.openxmlformats.org/officeDocument/2006/relationships/hyperlink" Target="https://xsc.xmu.edu.cn/" TargetMode="External"/><Relationship Id="rId59" Type="http://schemas.openxmlformats.org/officeDocument/2006/relationships/image" Target="media/image14.png"/><Relationship Id="rId67" Type="http://schemas.openxmlformats.org/officeDocument/2006/relationships/header" Target="header18.xml"/><Relationship Id="rId20" Type="http://schemas.openxmlformats.org/officeDocument/2006/relationships/header" Target="header6.xml"/><Relationship Id="rId41" Type="http://schemas.openxmlformats.org/officeDocument/2006/relationships/header" Target="header14.xml"/><Relationship Id="rId54" Type="http://schemas.openxmlformats.org/officeDocument/2006/relationships/image" Target="media/image9.png"/><Relationship Id="rId62"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4.xml"/><Relationship Id="rId28" Type="http://schemas.openxmlformats.org/officeDocument/2006/relationships/hyperlink" Target="mailto:tczx@xmu.edu.cn&#12290;" TargetMode="External"/><Relationship Id="rId36" Type="http://schemas.openxmlformats.org/officeDocument/2006/relationships/hyperlink" Target="mailto:xaxqjwb@xmu.edu.cn" TargetMode="External"/><Relationship Id="rId49" Type="http://schemas.openxmlformats.org/officeDocument/2006/relationships/image" Target="media/image4.png"/><Relationship Id="rId57" Type="http://schemas.openxmlformats.org/officeDocument/2006/relationships/image" Target="media/image12.png"/><Relationship Id="rId10" Type="http://schemas.openxmlformats.org/officeDocument/2006/relationships/header" Target="header1.xml"/><Relationship Id="rId31" Type="http://schemas.openxmlformats.org/officeDocument/2006/relationships/header" Target="header10.xml"/><Relationship Id="rId44" Type="http://schemas.openxmlformats.org/officeDocument/2006/relationships/hyperlink" Target="https://www.xmu.edu.cn/" TargetMode="External"/><Relationship Id="rId52" Type="http://schemas.openxmlformats.org/officeDocument/2006/relationships/image" Target="media/image7.png"/><Relationship Id="rId60" Type="http://schemas.openxmlformats.org/officeDocument/2006/relationships/image" Target="media/image15.png"/><Relationship Id="rId65" Type="http://schemas.openxmlformats.org/officeDocument/2006/relationships/header" Target="header16.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hyperlink" Target="https://toefl.neea.edu.cn/" TargetMode="External"/><Relationship Id="rId34" Type="http://schemas.openxmlformats.org/officeDocument/2006/relationships/hyperlink" Target="https://jwc.xmu.edu.cn/" TargetMode="External"/><Relationship Id="rId50" Type="http://schemas.openxmlformats.org/officeDocument/2006/relationships/image" Target="media/image5.png"/><Relationship Id="rId55" Type="http://schemas.openxmlformats.org/officeDocument/2006/relationships/image" Target="media/image10.png"/></Relationships>
</file>

<file path=word/theme/theme1.xml><?xml version="1.0" encoding="utf-8"?>
<a:theme xmlns:a="http://schemas.openxmlformats.org/drawingml/2006/main" name="Office 主题​​">
  <a:themeElements>
    <a:clrScheme name="纸张">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华丽">
      <a:fillStyleLst>
        <a:solidFill>
          <a:schemeClr val="phClr"/>
        </a:solidFill>
        <a:gradFill rotWithShape="1">
          <a:gsLst>
            <a:gs pos="0">
              <a:schemeClr val="phClr">
                <a:tint val="15000"/>
                <a:satMod val="250000"/>
              </a:schemeClr>
            </a:gs>
            <a:gs pos="49000">
              <a:schemeClr val="phClr">
                <a:tint val="50000"/>
                <a:satMod val="200000"/>
              </a:schemeClr>
            </a:gs>
            <a:gs pos="49100">
              <a:schemeClr val="phClr">
                <a:tint val="64000"/>
                <a:satMod val="160000"/>
              </a:schemeClr>
            </a:gs>
            <a:gs pos="92000">
              <a:schemeClr val="phClr">
                <a:tint val="50000"/>
                <a:satMod val="200000"/>
              </a:schemeClr>
            </a:gs>
            <a:gs pos="100000">
              <a:schemeClr val="phClr">
                <a:tint val="43000"/>
                <a:satMod val="190000"/>
              </a:schemeClr>
            </a:gs>
          </a:gsLst>
          <a:lin ang="5400000" scaled="1"/>
        </a:gradFill>
        <a:gradFill rotWithShape="1">
          <a:gsLst>
            <a:gs pos="0">
              <a:schemeClr val="phClr">
                <a:tint val="74000"/>
              </a:schemeClr>
            </a:gs>
            <a:gs pos="49000">
              <a:schemeClr val="phClr">
                <a:tint val="96000"/>
                <a:shade val="84000"/>
                <a:satMod val="110000"/>
              </a:schemeClr>
            </a:gs>
            <a:gs pos="49100">
              <a:schemeClr val="phClr">
                <a:shade val="55000"/>
                <a:satMod val="150000"/>
              </a:schemeClr>
            </a:gs>
            <a:gs pos="92000">
              <a:schemeClr val="phClr">
                <a:tint val="98000"/>
                <a:shade val="90000"/>
                <a:satMod val="128000"/>
              </a:schemeClr>
            </a:gs>
            <a:gs pos="100000">
              <a:schemeClr val="phClr">
                <a:tint val="90000"/>
                <a:shade val="97000"/>
                <a:satMod val="128000"/>
              </a:schemeClr>
            </a:gs>
          </a:gsLst>
          <a:lin ang="5400000" scaled="1"/>
        </a:gradFill>
      </a:fillStyleLst>
      <a:lnStyleLst>
        <a:ln w="11430" cap="flat" cmpd="sng" algn="ctr">
          <a:solidFill>
            <a:schemeClr val="phClr"/>
          </a:solidFill>
          <a:prstDash val="solid"/>
        </a:ln>
        <a:ln w="40000" cap="flat" cmpd="sng" algn="ctr">
          <a:solidFill>
            <a:schemeClr val="phClr"/>
          </a:solidFill>
          <a:prstDash val="solid"/>
        </a:ln>
        <a:ln w="31800" cap="flat" cmpd="sng" algn="ctr">
          <a:solidFill>
            <a:schemeClr val="phClr"/>
          </a:solidFill>
          <a:prstDash val="solid"/>
        </a:ln>
      </a:lnStyleLst>
      <a:effectStyleLst>
        <a:effectStyle>
          <a:effectLst>
            <a:outerShdw blurRad="50800" dist="25000" dir="5400000" rotWithShape="0">
              <a:schemeClr val="phClr">
                <a:shade val="30000"/>
                <a:satMod val="150000"/>
                <a:alpha val="38000"/>
              </a:schemeClr>
            </a:outerShdw>
          </a:effectLst>
        </a:effectStyle>
        <a:effectStyle>
          <a:effectLst>
            <a:outerShdw blurRad="39000" dist="25400" dir="5400000" rotWithShape="0">
              <a:schemeClr val="phClr">
                <a:shade val="33000"/>
                <a:alpha val="83000"/>
              </a:schemeClr>
            </a:outerShdw>
          </a:effectLst>
        </a:effectStyle>
        <a:effectStyle>
          <a:effectLst>
            <a:outerShdw blurRad="39000" dist="25400" dir="5400000" rotWithShape="0">
              <a:schemeClr val="phClr">
                <a:shade val="33000"/>
                <a:alpha val="83000"/>
              </a:schemeClr>
            </a:outerShdw>
          </a:effectLst>
          <a:scene3d>
            <a:camera prst="orthographicFront" fov="0">
              <a:rot lat="0" lon="0" rev="0"/>
            </a:camera>
            <a:lightRig rig="contrasting" dir="t">
              <a:rot lat="0" lon="0" rev="1500000"/>
            </a:lightRig>
          </a:scene3d>
          <a:sp3d extrusionH="127000" prstMaterial="powder">
            <a:bevelT w="50800" h="635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solidFill>
          <a:schemeClr val="lt1"/>
        </a:solidFill>
        <a:ln w="6350">
          <a:noFill/>
        </a:ln>
      </a:spPr>
      <a:bodyPr rot="0" vertOverflow="overflow" horzOverflow="overflow" vert="horz" wrap="square" lIns="91440" tIns="45720" rIns="91440" bIns="45720" numCol="1" spcCol="0" rtlCol="0" fromWordArt="0" anchor="t" anchorCtr="0" forceAA="0" compatLnSpc="1">
        <a:no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94D0AACC-BA47-4E17-B725-EC015D32F6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125</Pages>
  <Words>11414</Words>
  <Characters>65064</Characters>
  <Application>Microsoft Office Word</Application>
  <DocSecurity>0</DocSecurity>
  <Lines>542</Lines>
  <Paragraphs>152</Paragraphs>
  <ScaleCrop>false</ScaleCrop>
  <Company>颂恩楼14楼</Company>
  <LinksUpToDate>false</LinksUpToDate>
  <CharactersWithSpaces>76326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新生学业导航</dc:title>
  <dc:subject>2018 xiamen university freshman study guide</dc:subject>
  <dc:creator>gan yajuan</dc:creator>
  <cp:lastModifiedBy>admin</cp:lastModifiedBy>
  <cp:revision>2</cp:revision>
  <cp:lastPrinted>2021-08-26T06:30:00Z</cp:lastPrinted>
  <dcterms:created xsi:type="dcterms:W3CDTF">2025-09-01T01:02:00Z</dcterms:created>
  <dcterms:modified xsi:type="dcterms:W3CDTF">2025-09-01T01:02:00Z</dcterms:modified>
  <cp:category>2018</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C208FFC223DB439FB173DED22CFAA44A_13</vt:lpwstr>
  </property>
  <property fmtid="{D5CDD505-2E9C-101B-9397-08002B2CF9AE}" pid="4" name="KSOTemplateDocerSaveRecord">
    <vt:lpwstr>eyJoZGlkIjoiMDMyYTc5ZjgxZGJjM2ZlYTYyZjdhYjk3YTljMmIyMzUiLCJ1c2VySWQiOiIxNTg5MTIyMzcxIn0=</vt:lpwstr>
  </property>
</Properties>
</file>