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72"/>
          <w:szCs w:val="72"/>
        </w:rPr>
      </w:pPr>
    </w:p>
    <w:sdt>
      <w:sdtPr>
        <w:rPr>
          <w:rFonts w:hint="eastAsia" w:ascii="黑体" w:hAnsi="黑体" w:eastAsia="黑体" w:cs="黑体"/>
          <w:sz w:val="72"/>
          <w:szCs w:val="72"/>
        </w:rPr>
        <w:id w:val="-1850470893"/>
        <w:docPartObj>
          <w:docPartGallery w:val="autotext"/>
        </w:docPartObj>
      </w:sdtPr>
      <w:sdtEndPr>
        <w:rPr>
          <w:rFonts w:hint="eastAsia" w:ascii="黑体" w:hAnsi="黑体" w:eastAsia="黑体" w:cs="黑体"/>
          <w:b/>
          <w:bCs/>
          <w:kern w:val="44"/>
          <w:sz w:val="32"/>
          <w:szCs w:val="44"/>
        </w:rPr>
      </w:sdtEndPr>
      <w:sdtContent>
        <w:p>
          <w:pPr>
            <w:jc w:val="center"/>
            <w:rPr>
              <w:rFonts w:hint="eastAsia" w:ascii="黑体" w:hAnsi="黑体" w:eastAsia="黑体" w:cs="黑体"/>
              <w:b/>
              <w:bCs/>
              <w:color w:val="auto"/>
              <w:sz w:val="72"/>
              <w:szCs w:val="72"/>
            </w:rPr>
          </w:pPr>
        </w:p>
        <w:p>
          <w:pPr>
            <w:jc w:val="center"/>
            <w:rPr>
              <w:rFonts w:hint="eastAsia" w:ascii="黑体" w:hAnsi="黑体" w:eastAsia="黑体" w:cs="黑体"/>
              <w:b/>
              <w:bCs/>
              <w:color w:val="auto"/>
              <w:sz w:val="72"/>
              <w:szCs w:val="72"/>
            </w:rPr>
          </w:pPr>
          <w:r>
            <w:rPr>
              <w:rFonts w:hint="eastAsia" w:ascii="黑体" w:hAnsi="黑体" w:eastAsia="黑体" w:cs="黑体"/>
              <w:b/>
              <w:bCs/>
              <w:color w:val="auto"/>
              <w:sz w:val="72"/>
              <w:szCs w:val="72"/>
              <w:lang w:val="en-US" w:eastAsia="zh-CN"/>
            </w:rPr>
            <w:t>系统</w:t>
          </w:r>
          <w:r>
            <w:rPr>
              <w:rFonts w:hint="eastAsia" w:ascii="黑体" w:hAnsi="黑体" w:eastAsia="黑体" w:cs="黑体"/>
              <w:b/>
              <w:bCs/>
              <w:color w:val="auto"/>
              <w:sz w:val="72"/>
              <w:szCs w:val="72"/>
            </w:rPr>
            <w:t>需求规格说明书</w:t>
          </w:r>
        </w:p>
        <w:p>
          <w:pPr>
            <w:widowControl/>
            <w:jc w:val="center"/>
            <w:rPr>
              <w:rFonts w:hint="eastAsia" w:ascii="黑体" w:hAnsi="黑体" w:eastAsia="黑体" w:cs="黑体"/>
              <w:b/>
              <w:bCs/>
              <w:color w:val="auto"/>
              <w:sz w:val="72"/>
              <w:szCs w:val="72"/>
            </w:rPr>
          </w:pPr>
        </w:p>
        <w:p>
          <w:pPr>
            <w:widowControl/>
            <w:jc w:val="center"/>
            <w:rPr>
              <w:rFonts w:hint="eastAsia" w:ascii="黑体" w:hAnsi="黑体" w:eastAsia="黑体" w:cs="黑体"/>
              <w:b/>
              <w:bCs/>
              <w:color w:val="auto"/>
              <w:sz w:val="72"/>
              <w:szCs w:val="72"/>
            </w:rPr>
          </w:pPr>
        </w:p>
        <w:p>
          <w:pPr>
            <w:widowControl/>
            <w:jc w:val="center"/>
            <w:rPr>
              <w:rFonts w:hint="eastAsia" w:ascii="黑体" w:hAnsi="黑体" w:eastAsia="黑体" w:cs="黑体"/>
              <w:b/>
              <w:bCs/>
              <w:color w:val="auto"/>
              <w:sz w:val="72"/>
              <w:szCs w:val="72"/>
            </w:rPr>
          </w:pPr>
        </w:p>
        <w:p>
          <w:pPr>
            <w:widowControl/>
            <w:jc w:val="center"/>
            <w:rPr>
              <w:rFonts w:hint="eastAsia" w:ascii="黑体" w:hAnsi="黑体" w:eastAsia="黑体" w:cs="黑体"/>
              <w:b/>
              <w:bCs/>
              <w:color w:val="auto"/>
              <w:sz w:val="72"/>
              <w:szCs w:val="72"/>
            </w:rPr>
          </w:pPr>
        </w:p>
        <w:p>
          <w:pPr>
            <w:widowControl/>
            <w:jc w:val="center"/>
            <w:rPr>
              <w:rFonts w:hint="eastAsia" w:ascii="黑体" w:hAnsi="黑体" w:eastAsia="黑体" w:cs="黑体"/>
              <w:b/>
              <w:bCs/>
              <w:color w:val="auto"/>
              <w:sz w:val="72"/>
              <w:szCs w:val="72"/>
            </w:rPr>
          </w:pPr>
        </w:p>
        <w:p>
          <w:pPr>
            <w:widowControl/>
            <w:jc w:val="center"/>
            <w:rPr>
              <w:rFonts w:hint="eastAsia" w:ascii="黑体" w:hAnsi="黑体" w:eastAsia="黑体" w:cs="黑体"/>
              <w:b/>
              <w:bCs/>
              <w:color w:val="auto"/>
              <w:sz w:val="72"/>
              <w:szCs w:val="72"/>
            </w:rPr>
          </w:pPr>
        </w:p>
        <w:p>
          <w:pPr>
            <w:widowControl/>
            <w:jc w:val="center"/>
            <w:rPr>
              <w:rFonts w:hint="eastAsia" w:ascii="黑体" w:hAnsi="黑体" w:eastAsia="黑体" w:cs="黑体"/>
              <w:b/>
              <w:bCs/>
              <w:color w:val="auto"/>
              <w:sz w:val="72"/>
              <w:szCs w:val="72"/>
            </w:rPr>
          </w:pPr>
        </w:p>
        <w:p>
          <w:pPr>
            <w:widowControl/>
            <w:jc w:val="center"/>
            <w:rPr>
              <w:rFonts w:hint="eastAsia" w:ascii="黑体" w:hAnsi="黑体" w:eastAsia="黑体" w:cs="黑体"/>
              <w:b/>
              <w:bCs/>
              <w:color w:val="auto"/>
              <w:sz w:val="72"/>
              <w:szCs w:val="72"/>
            </w:rPr>
          </w:pPr>
        </w:p>
        <w:p>
          <w:pPr>
            <w:widowControl/>
            <w:jc w:val="center"/>
            <w:rPr>
              <w:rFonts w:hint="eastAsia" w:ascii="黑体" w:hAnsi="黑体" w:eastAsia="黑体" w:cs="黑体"/>
              <w:b/>
              <w:bCs/>
              <w:kern w:val="44"/>
              <w:sz w:val="32"/>
              <w:szCs w:val="44"/>
            </w:rPr>
          </w:pPr>
          <w:r>
            <w:rPr>
              <w:rFonts w:hint="eastAsia" w:ascii="黑体" w:hAnsi="黑体" w:eastAsia="黑体" w:cs="黑体"/>
              <w:b w:val="0"/>
              <w:bCs w:val="0"/>
              <w:color w:val="auto"/>
              <w:sz w:val="36"/>
              <w:szCs w:val="36"/>
              <w:lang w:val="en-US" w:eastAsia="zh-CN"/>
            </w:rPr>
            <w:t>项目名称：山东省企业数据采集系统</w:t>
          </w:r>
          <w:r>
            <w:rPr>
              <w:rFonts w:hint="eastAsia" w:ascii="黑体" w:hAnsi="黑体" w:eastAsia="黑体" w:cs="黑体"/>
              <w:b/>
              <w:bCs/>
              <w:kern w:val="44"/>
              <w:sz w:val="32"/>
              <w:szCs w:val="44"/>
            </w:rPr>
            <w:br w:type="page"/>
          </w:r>
        </w:p>
      </w:sdtContent>
    </w:sdt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企业数据采集系统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需求规格说明文档</w:t>
      </w: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2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020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年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3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月</w:t>
      </w:r>
    </w:p>
    <w:p>
      <w:pPr>
        <w:jc w:val="center"/>
        <w:rPr>
          <w:rFonts w:hint="eastAsia" w:ascii="黑体" w:hAnsi="黑体" w:eastAsia="黑体" w:cs="黑体"/>
          <w:sz w:val="24"/>
          <w:szCs w:val="24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8056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0532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_Toc15738_WPSOffice_Level1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ef3f476a-8946-4550-95e2-7bd9557b890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 引言</w:t>
              </w:r>
            </w:sdtContent>
          </w:sdt>
          <w:r>
            <w:tab/>
          </w:r>
          <w:bookmarkStart w:id="1" w:name="_Toc15738_WPSOffice_Level1Page"/>
          <w:r>
            <w:t>1</w:t>
          </w:r>
          <w:bookmarkEnd w:id="1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c7486255-7bdb-4676-a13d-c9a2b2a745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1.1 编写目的</w:t>
              </w:r>
            </w:sdtContent>
          </w:sdt>
          <w:r>
            <w:tab/>
          </w:r>
          <w:bookmarkStart w:id="2" w:name="_Toc20532_WPSOffice_Level2Page"/>
          <w:r>
            <w:t>1</w:t>
          </w:r>
          <w:bookmarkEnd w:id="2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7388a99f-c22b-46c1-b476-d08c8f022f6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1.2 产品范围</w:t>
              </w:r>
            </w:sdtContent>
          </w:sdt>
          <w:r>
            <w:tab/>
          </w:r>
          <w:bookmarkStart w:id="3" w:name="_Toc29422_WPSOffice_Level2Page"/>
          <w:r>
            <w:t>1</w:t>
          </w:r>
          <w:bookmarkEnd w:id="3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5caa1bea-1edb-4fe4-9a58-4c2daabf2a5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1.3 参考文献</w:t>
              </w:r>
            </w:sdtContent>
          </w:sdt>
          <w:r>
            <w:tab/>
          </w:r>
          <w:bookmarkStart w:id="4" w:name="_Toc31250_WPSOffice_Level2Page"/>
          <w:r>
            <w:t>2</w:t>
          </w:r>
          <w:bookmarkEnd w:id="4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_Toc20532_WPSOffice_Level1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437efdf4-fac4-4f16-8696-d340b83cc74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 产品综合描述</w:t>
              </w:r>
            </w:sdtContent>
          </w:sdt>
          <w:r>
            <w:tab/>
          </w:r>
          <w:bookmarkStart w:id="5" w:name="_Toc20532_WPSOffice_Level1Page"/>
          <w:r>
            <w:t>3</w:t>
          </w:r>
          <w:bookmarkEnd w:id="5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65692012-2628-4a61-a91f-83a55e29d63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2.1 产品功能</w:t>
              </w:r>
            </w:sdtContent>
          </w:sdt>
          <w:r>
            <w:tab/>
          </w:r>
          <w:bookmarkStart w:id="6" w:name="_Toc18208_WPSOffice_Level2Page"/>
          <w:r>
            <w:t>3</w:t>
          </w:r>
          <w:bookmarkEnd w:id="6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a86ec95e-68f6-43bd-8230-58799226f5a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2.2 运行环境</w:t>
              </w:r>
            </w:sdtContent>
          </w:sdt>
          <w:r>
            <w:tab/>
          </w:r>
          <w:bookmarkStart w:id="7" w:name="_Toc26419_WPSOffice_Level2Page"/>
          <w:r>
            <w:t>4</w:t>
          </w:r>
          <w:bookmarkEnd w:id="7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_Toc29422_WPSOffice_Level1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fc4f1e87-0e36-48ef-b2a4-c8a52190903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3 外部接口</w:t>
              </w:r>
            </w:sdtContent>
          </w:sdt>
          <w:r>
            <w:tab/>
          </w:r>
          <w:bookmarkStart w:id="8" w:name="_Toc29422_WPSOffice_Level1Page"/>
          <w:r>
            <w:t>5</w:t>
          </w:r>
          <w:bookmarkEnd w:id="8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3aaf7199-39a1-4435-b1d5-b0d24f7d297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3.1 用户界面</w:t>
              </w:r>
            </w:sdtContent>
          </w:sdt>
          <w:r>
            <w:tab/>
          </w:r>
          <w:bookmarkStart w:id="9" w:name="_Toc9526_WPSOffice_Level2Page"/>
          <w:r>
            <w:t>5</w:t>
          </w:r>
          <w:bookmarkEnd w:id="9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25094bf6-9673-49d0-8f96-66c8872fd06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3.2 软件接口</w:t>
              </w:r>
            </w:sdtContent>
          </w:sdt>
          <w:r>
            <w:tab/>
          </w:r>
          <w:bookmarkStart w:id="10" w:name="_Toc13484_WPSOffice_Level2Page"/>
          <w:r>
            <w:t>5</w:t>
          </w:r>
          <w:bookmarkEnd w:id="10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549ab933-4168-4aa9-8fb4-d45a25efa53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3.3 通讯接口</w:t>
              </w:r>
            </w:sdtContent>
          </w:sdt>
          <w:r>
            <w:tab/>
          </w:r>
          <w:bookmarkStart w:id="11" w:name="_Toc32063_WPSOffice_Level2Page"/>
          <w:r>
            <w:t>5</w:t>
          </w:r>
          <w:bookmarkEnd w:id="11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_Toc31250_WPSOffice_Level1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1ad3d123-a1fc-4612-abd2-0f3cb0c87ef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4 功能性需求</w:t>
              </w:r>
            </w:sdtContent>
          </w:sdt>
          <w:r>
            <w:tab/>
          </w:r>
          <w:bookmarkStart w:id="12" w:name="_Toc31250_WPSOffice_Level1Page"/>
          <w:r>
            <w:t>6</w:t>
          </w:r>
          <w:bookmarkEnd w:id="12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d8eebff7-b14a-4977-b7f9-c656fe89b02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4.1 用户</w:t>
              </w:r>
            </w:sdtContent>
          </w:sdt>
          <w:r>
            <w:tab/>
          </w:r>
          <w:bookmarkStart w:id="13" w:name="_Toc1107_WPSOffice_Level2Page"/>
          <w:r>
            <w:t>6</w:t>
          </w:r>
          <w:bookmarkEnd w:id="13"/>
          <w:r>
            <w:fldChar w:fldCharType="end"/>
          </w:r>
          <w:bookmarkStart w:id="107" w:name="_GoBack"/>
          <w:bookmarkEnd w:id="107"/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1eca68b8-c591-4dae-b72d-317c5154f8f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4.2 数据管理功能</w:t>
              </w:r>
            </w:sdtContent>
          </w:sdt>
          <w:r>
            <w:tab/>
          </w:r>
          <w:bookmarkStart w:id="14" w:name="_Toc15258_WPSOffice_Level2Page"/>
          <w:r>
            <w:t>6</w:t>
          </w:r>
          <w:bookmarkEnd w:id="14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_Toc13484_WPSOffice_Level3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aa3279b9-c8bf-4f79-9fd9-080e64f8f7a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4.2.1企业备案</w:t>
              </w:r>
            </w:sdtContent>
          </w:sdt>
          <w:r>
            <w:tab/>
          </w:r>
          <w:bookmarkStart w:id="15" w:name="_Toc13484_WPSOffice_Level3Page"/>
          <w:r>
            <w:t>6</w:t>
          </w:r>
          <w:bookmarkEnd w:id="15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_Toc32063_WPSOffice_Level3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b558ab49-9ea6-4701-90d9-36e317ff0e0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4.2.2数据修改</w:t>
              </w:r>
            </w:sdtContent>
          </w:sdt>
          <w:r>
            <w:tab/>
          </w:r>
          <w:bookmarkStart w:id="16" w:name="_Toc32063_WPSOffice_Level3Page"/>
          <w:r>
            <w:t>7</w:t>
          </w:r>
          <w:bookmarkEnd w:id="16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0b262312-3835-475e-a634-c61e3b42d57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4.2.3数据查询与导出</w:t>
              </w:r>
            </w:sdtContent>
          </w:sdt>
          <w:r>
            <w:tab/>
          </w:r>
          <w:bookmarkStart w:id="17" w:name="_Toc1107_WPSOffice_Level3Page"/>
          <w:r>
            <w:t>8</w:t>
          </w:r>
          <w:bookmarkEnd w:id="17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_Toc15258_WPSOffice_Level3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e19a1a14-f15c-4099-a00f-070a5859f04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4.2.4数据汇总</w:t>
              </w:r>
            </w:sdtContent>
          </w:sdt>
          <w:r>
            <w:tab/>
          </w:r>
          <w:bookmarkStart w:id="18" w:name="_Toc15258_WPSOffice_Level3Page"/>
          <w:r>
            <w:t>8</w:t>
          </w:r>
          <w:bookmarkEnd w:id="18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_Toc9070_WPSOffice_Level3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f6f0eb73-6fd5-4696-80f3-5d45b2467f8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4.2.5报表管理</w:t>
              </w:r>
            </w:sdtContent>
          </w:sdt>
          <w:r>
            <w:tab/>
          </w:r>
          <w:bookmarkStart w:id="19" w:name="_Toc9070_WPSOffice_Level3Page"/>
          <w:r>
            <w:t>8</w:t>
          </w:r>
          <w:bookmarkEnd w:id="19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afbc8866-5719-465f-8211-4d5a9480c82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4.3 分析功能</w:t>
              </w:r>
            </w:sdtContent>
          </w:sdt>
          <w:r>
            <w:tab/>
          </w:r>
          <w:bookmarkStart w:id="20" w:name="_Toc9070_WPSOffice_Level2Page"/>
          <w:r>
            <w:t>9</w:t>
          </w:r>
          <w:bookmarkEnd w:id="20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2363a764-b778-44e6-87e2-59c37459c04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4.3.1取样分析</w:t>
              </w:r>
            </w:sdtContent>
          </w:sdt>
          <w:r>
            <w:tab/>
          </w:r>
          <w:bookmarkStart w:id="21" w:name="_Toc10604_WPSOffice_Level3Page"/>
          <w:r>
            <w:t>9</w:t>
          </w:r>
          <w:bookmarkEnd w:id="21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_Toc27568_WPSOffice_Level3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8967df3d-92be-49bb-8656-62d7ddcb7b5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4.3.2图表分析</w:t>
              </w:r>
            </w:sdtContent>
          </w:sdt>
          <w:r>
            <w:tab/>
          </w:r>
          <w:bookmarkStart w:id="22" w:name="_Toc27568_WPSOffice_Level3Page"/>
          <w:r>
            <w:t>9</w:t>
          </w:r>
          <w:bookmarkEnd w:id="22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70ebbc09-b1ad-4dd6-af6b-057e3357701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4.4 通知功能</w:t>
              </w:r>
            </w:sdtContent>
          </w:sdt>
          <w:r>
            <w:tab/>
          </w:r>
          <w:bookmarkStart w:id="23" w:name="_Toc10604_WPSOffice_Level2Page"/>
          <w:r>
            <w:t>10</w:t>
          </w:r>
          <w:bookmarkEnd w:id="23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_Toc16924_WPSOffice_Level3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6ed38697-df94-4c30-921d-39d64851155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4.4.1发布通知</w:t>
              </w:r>
            </w:sdtContent>
          </w:sdt>
          <w:r>
            <w:tab/>
          </w:r>
          <w:bookmarkStart w:id="24" w:name="_Toc16924_WPSOffice_Level3Page"/>
          <w:r>
            <w:t>10</w:t>
          </w:r>
          <w:bookmarkEnd w:id="24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_Toc22882_WPSOffice_Level3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3c9ac42e-29ac-42c3-8717-40f1dfd4c97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4.4.2浏览通知</w:t>
              </w:r>
            </w:sdtContent>
          </w:sdt>
          <w:r>
            <w:tab/>
          </w:r>
          <w:bookmarkStart w:id="25" w:name="_Toc22882_WPSOffice_Level3Page"/>
          <w:r>
            <w:t>10</w:t>
          </w:r>
          <w:bookmarkEnd w:id="25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_Toc27568_WPSOffice_Level2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b16775ba-d9ec-4183-818b-c53ef9ea8e4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4.5 系统管理功能</w:t>
              </w:r>
            </w:sdtContent>
          </w:sdt>
          <w:r>
            <w:tab/>
          </w:r>
          <w:bookmarkStart w:id="26" w:name="_Toc27568_WPSOffice_Level2Page"/>
          <w:r>
            <w:t>10</w:t>
          </w:r>
          <w:bookmarkEnd w:id="26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_Toc11614_WPSOffice_Level3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1c103d90-37b4-40b8-9ce7-1f45d244bb7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4.5.1上报时限</w:t>
              </w:r>
            </w:sdtContent>
          </w:sdt>
          <w:r>
            <w:tab/>
          </w:r>
          <w:bookmarkStart w:id="27" w:name="_Toc11614_WPSOffice_Level3Page"/>
          <w:r>
            <w:t>10</w:t>
          </w:r>
          <w:bookmarkEnd w:id="27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_Toc26547_WPSOffice_Level3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2a77064b-5967-4a4f-95ab-8a1b3ee645e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4.5.2用户管理</w:t>
              </w:r>
            </w:sdtContent>
          </w:sdt>
          <w:r>
            <w:tab/>
          </w:r>
          <w:bookmarkStart w:id="28" w:name="_Toc26547_WPSOffice_Level3Page"/>
          <w:r>
            <w:t>11</w:t>
          </w:r>
          <w:bookmarkEnd w:id="28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_Toc19145_WPSOffice_Level3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1b7612dc-f59b-49a4-831b-5da1e01255c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4.5.3角色管理</w:t>
              </w:r>
            </w:sdtContent>
          </w:sdt>
          <w:r>
            <w:tab/>
          </w:r>
          <w:bookmarkStart w:id="29" w:name="_Toc19145_WPSOffice_Level3Page"/>
          <w:r>
            <w:t>11</w:t>
          </w:r>
          <w:bookmarkEnd w:id="29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850bbe11-f505-4a53-878e-46994b79a95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4.5.4系统监控</w:t>
              </w:r>
            </w:sdtContent>
          </w:sdt>
          <w:r>
            <w:tab/>
          </w:r>
          <w:bookmarkStart w:id="30" w:name="_Toc3188_WPSOffice_Level3Page"/>
          <w:r>
            <w:t>11</w:t>
          </w:r>
          <w:bookmarkEnd w:id="30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_Toc18208_WPSOffice_Level1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4df02ad0-f2ae-4a5e-b7db-fc54c19f99b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5 非功能性需求</w:t>
              </w:r>
            </w:sdtContent>
          </w:sdt>
          <w:r>
            <w:tab/>
          </w:r>
          <w:bookmarkStart w:id="31" w:name="_Toc18208_WPSOffice_Level1Page"/>
          <w:r>
            <w:t>12</w:t>
          </w:r>
          <w:bookmarkEnd w:id="31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3f6c775b-a423-47ef-8f7e-5bf34449e31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5.1 性能需求</w:t>
              </w:r>
            </w:sdtContent>
          </w:sdt>
          <w:r>
            <w:tab/>
          </w:r>
          <w:bookmarkStart w:id="32" w:name="_Toc16924_WPSOffice_Level2Page"/>
          <w:r>
            <w:t>12</w:t>
          </w:r>
          <w:bookmarkEnd w:id="32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_Toc22882_WPSOffice_Level2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d18b7cff-315d-46e9-93e0-ac9ed05deee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5.2 安全性需求</w:t>
              </w:r>
            </w:sdtContent>
          </w:sdt>
          <w:r>
            <w:tab/>
          </w:r>
          <w:bookmarkStart w:id="33" w:name="_Toc22882_WPSOffice_Level2Page"/>
          <w:r>
            <w:t>12</w:t>
          </w:r>
          <w:bookmarkEnd w:id="33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_Toc11614_WPSOffice_Level2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dbf6f235-7cc1-4e03-9312-c785f0a1933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5.3 软件质量属性</w:t>
              </w:r>
            </w:sdtContent>
          </w:sdt>
          <w:r>
            <w:tab/>
          </w:r>
          <w:bookmarkStart w:id="34" w:name="_Toc11614_WPSOffice_Level2Page"/>
          <w:r>
            <w:t>12</w:t>
          </w:r>
          <w:bookmarkEnd w:id="34"/>
          <w:r>
            <w:fldChar w:fldCharType="end"/>
          </w:r>
          <w:bookmarkEnd w:id="0"/>
        </w:p>
      </w:sdtContent>
    </w:sdt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tabs>
          <w:tab w:val="left" w:pos="2947"/>
        </w:tabs>
        <w:bidi w:val="0"/>
        <w:jc w:val="left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NumType w:start="0"/>
          <w:cols w:space="425" w:num="1"/>
          <w:titlePg/>
          <w:docGrid w:type="lines" w:linePitch="312" w:charSpace="0"/>
        </w:sectPr>
      </w:pPr>
      <w:r>
        <w:rPr>
          <w:rFonts w:hint="eastAsia"/>
          <w:lang w:eastAsia="zh-CN"/>
        </w:rPr>
        <w:tab/>
      </w:r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sz w:val="44"/>
          <w:szCs w:val="44"/>
          <w:lang w:val="en-US" w:eastAsia="zh-CN"/>
        </w:rPr>
      </w:pPr>
      <w:bookmarkStart w:id="35" w:name="_Toc15738_WPSOffice_Level1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 xml:space="preserve">1 </w:t>
      </w:r>
      <w:r>
        <w:rPr>
          <w:rFonts w:hint="eastAsia" w:ascii="黑体" w:hAnsi="黑体" w:eastAsia="黑体" w:cs="黑体"/>
          <w:b w:val="0"/>
          <w:bCs w:val="0"/>
          <w:sz w:val="44"/>
          <w:szCs w:val="44"/>
          <w:lang w:val="en-US" w:eastAsia="zh-CN"/>
        </w:rPr>
        <w:t>引言</w:t>
      </w:r>
      <w:bookmarkEnd w:id="35"/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36" w:name="_Toc20532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1.1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编写目的</w:t>
      </w:r>
      <w:bookmarkEnd w:id="36"/>
    </w:p>
    <w:p>
      <w:pPr>
        <w:jc w:val="left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该文档给出了整个系统的功能结构的概貌，从总体架构上给出整个系统轮廓，然后对功能需求和非功能需求进行了描述，试图通过文字描述来准确的描述用户需求。</w:t>
      </w:r>
    </w:p>
    <w:p>
      <w:p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该文档详细地说明了这一软件产品的需求和规格，这些规格说明是进行设计的基础，也是编写测试用例和进行系统测试的主要依据，同时也是用户确定软件功能需求的主要依据。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37" w:name="_Toc29422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1.2 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产品范围</w:t>
      </w:r>
      <w:bookmarkEnd w:id="37"/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该产品主要适用于对企业数据进行管理，针对山东省省政府，可以完成以下业务：</w:t>
      </w:r>
    </w:p>
    <w:p>
      <w:pPr>
        <w:numPr>
          <w:ilvl w:val="0"/>
          <w:numId w:val="2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完成企业用户的系统管理，包括企业信息、备案上报、数据填报、数据查询等。</w:t>
      </w:r>
    </w:p>
    <w:p>
      <w:pPr>
        <w:numPr>
          <w:ilvl w:val="0"/>
          <w:numId w:val="2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完成省用户的系统管理，包括企业备案、企业查询、报表管理、数据修改、数据删除、数据退回、数据汇总、数据导出、数据查询、多维分析、图表分析、发布通知、系统管理等。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38" w:name="_Toc31250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1.3 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参考文献</w:t>
      </w:r>
      <w:bookmarkEnd w:id="38"/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SRS范例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》，丁建德，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2003，百度文库</w:t>
      </w:r>
    </w:p>
    <w:p>
      <w:pPr>
        <w:widowControl w:val="0"/>
        <w:numPr>
          <w:ilvl w:val="0"/>
          <w:numId w:val="3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《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软件需求说明书(SRS)参考模板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》，湖南软件职业学院Eagle开发小组，2011，百度文库</w:t>
      </w:r>
    </w:p>
    <w:p>
      <w:pPr>
        <w:widowControl w:val="0"/>
        <w:numPr>
          <w:ilvl w:val="0"/>
          <w:numId w:val="3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  <w:sectPr>
          <w:footerReference r:id="rId4" w:type="first"/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《需求分析与SRS编写》，信息产业部计算机技术培训中心，2010，百度文库</w:t>
      </w:r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44"/>
          <w:szCs w:val="44"/>
          <w:lang w:val="en-US" w:eastAsia="zh-CN"/>
        </w:rPr>
      </w:pPr>
      <w:bookmarkStart w:id="39" w:name="_Toc20532_WPSOffice_Level1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 xml:space="preserve">2 </w:t>
      </w:r>
      <w:r>
        <w:rPr>
          <w:rFonts w:hint="eastAsia" w:ascii="黑体" w:hAnsi="黑体" w:eastAsia="黑体" w:cs="黑体"/>
          <w:b w:val="0"/>
          <w:bCs w:val="0"/>
          <w:sz w:val="44"/>
          <w:szCs w:val="44"/>
          <w:lang w:val="en-US" w:eastAsia="zh-CN"/>
        </w:rPr>
        <w:t>产品综合描述</w:t>
      </w:r>
      <w:bookmarkEnd w:id="39"/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40" w:name="_Toc18208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2.1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产品功能</w:t>
      </w:r>
      <w:bookmarkEnd w:id="40"/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产品共分为数据管理功能、分析功能、通知功能、系统管理功能，针对企业用户只有数据管理功能的前三项功能和浏览通知功能可用，省用户可以全部功能。</w:t>
      </w:r>
    </w:p>
    <w:p>
      <w:pPr>
        <w:widowControl w:val="0"/>
        <w:numPr>
          <w:ilvl w:val="0"/>
          <w:numId w:val="4"/>
        </w:numPr>
        <w:ind w:firstLine="562" w:firstLineChars="20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1" w:name="_Toc7106_WPSOffice_Level3"/>
      <w:bookmarkStart w:id="42" w:name="_Toc8945_WPSOffice_Level3"/>
      <w:bookmarkStart w:id="43" w:name="_Toc15283_WPSOffice_Level3"/>
      <w:bookmarkStart w:id="44" w:name="_Toc20532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数据管理功能</w:t>
      </w:r>
      <w:bookmarkEnd w:id="41"/>
      <w:bookmarkEnd w:id="42"/>
      <w:bookmarkEnd w:id="43"/>
      <w:bookmarkEnd w:id="44"/>
    </w:p>
    <w:p>
      <w:pPr>
        <w:widowControl w:val="0"/>
        <w:numPr>
          <w:ilvl w:val="0"/>
          <w:numId w:val="5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企业备案</w:t>
      </w:r>
    </w:p>
    <w:p>
      <w:pPr>
        <w:widowControl w:val="0"/>
        <w:numPr>
          <w:ilvl w:val="0"/>
          <w:numId w:val="5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数据修改</w:t>
      </w:r>
    </w:p>
    <w:p>
      <w:pPr>
        <w:widowControl w:val="0"/>
        <w:numPr>
          <w:ilvl w:val="0"/>
          <w:numId w:val="5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数据查询与导出</w:t>
      </w:r>
    </w:p>
    <w:p>
      <w:pPr>
        <w:widowControl w:val="0"/>
        <w:numPr>
          <w:ilvl w:val="0"/>
          <w:numId w:val="5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数据汇总</w:t>
      </w:r>
    </w:p>
    <w:p>
      <w:pPr>
        <w:widowControl w:val="0"/>
        <w:numPr>
          <w:ilvl w:val="0"/>
          <w:numId w:val="5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报表管理</w:t>
      </w:r>
    </w:p>
    <w:p>
      <w:pPr>
        <w:widowControl w:val="0"/>
        <w:numPr>
          <w:ilvl w:val="0"/>
          <w:numId w:val="4"/>
        </w:numPr>
        <w:ind w:firstLine="562" w:firstLineChars="20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5" w:name="_Toc3294_WPSOffice_Level3"/>
      <w:bookmarkStart w:id="46" w:name="_Toc25442_WPSOffice_Level3"/>
      <w:bookmarkStart w:id="47" w:name="_Toc22593_WPSOffice_Level3"/>
      <w:bookmarkStart w:id="48" w:name="_Toc29422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分析功能</w:t>
      </w:r>
      <w:bookmarkEnd w:id="45"/>
      <w:bookmarkEnd w:id="46"/>
      <w:bookmarkEnd w:id="47"/>
      <w:bookmarkEnd w:id="48"/>
    </w:p>
    <w:p>
      <w:pPr>
        <w:widowControl w:val="0"/>
        <w:numPr>
          <w:ilvl w:val="0"/>
          <w:numId w:val="6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取样分析</w:t>
      </w:r>
    </w:p>
    <w:p>
      <w:pPr>
        <w:widowControl w:val="0"/>
        <w:numPr>
          <w:ilvl w:val="0"/>
          <w:numId w:val="6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图表分析</w:t>
      </w:r>
    </w:p>
    <w:p>
      <w:pPr>
        <w:widowControl w:val="0"/>
        <w:numPr>
          <w:ilvl w:val="0"/>
          <w:numId w:val="4"/>
        </w:numPr>
        <w:ind w:firstLine="562" w:firstLineChars="20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9" w:name="_Toc23186_WPSOffice_Level3"/>
      <w:bookmarkStart w:id="50" w:name="_Toc26497_WPSOffice_Level3"/>
      <w:bookmarkStart w:id="51" w:name="_Toc32293_WPSOffice_Level3"/>
      <w:bookmarkStart w:id="52" w:name="_Toc31250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通知功能</w:t>
      </w:r>
      <w:bookmarkEnd w:id="49"/>
      <w:bookmarkEnd w:id="50"/>
      <w:bookmarkEnd w:id="51"/>
      <w:bookmarkEnd w:id="52"/>
    </w:p>
    <w:p>
      <w:pPr>
        <w:widowControl w:val="0"/>
        <w:numPr>
          <w:ilvl w:val="0"/>
          <w:numId w:val="7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发布通知</w:t>
      </w:r>
    </w:p>
    <w:p>
      <w:pPr>
        <w:widowControl w:val="0"/>
        <w:numPr>
          <w:ilvl w:val="0"/>
          <w:numId w:val="7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浏览通知</w:t>
      </w:r>
    </w:p>
    <w:p>
      <w:pPr>
        <w:widowControl w:val="0"/>
        <w:numPr>
          <w:ilvl w:val="0"/>
          <w:numId w:val="4"/>
        </w:numPr>
        <w:ind w:firstLine="562" w:firstLineChars="20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53" w:name="_Toc30896_WPSOffice_Level3"/>
      <w:bookmarkStart w:id="54" w:name="_Toc11856_WPSOffice_Level3"/>
      <w:bookmarkStart w:id="55" w:name="_Toc15249_WPSOffice_Level3"/>
      <w:bookmarkStart w:id="56" w:name="_Toc18208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系统管理功能</w:t>
      </w:r>
      <w:bookmarkEnd w:id="53"/>
      <w:bookmarkEnd w:id="54"/>
      <w:bookmarkEnd w:id="55"/>
      <w:bookmarkEnd w:id="56"/>
    </w:p>
    <w:p>
      <w:pPr>
        <w:widowControl w:val="0"/>
        <w:numPr>
          <w:ilvl w:val="0"/>
          <w:numId w:val="8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上报时限</w:t>
      </w:r>
    </w:p>
    <w:p>
      <w:pPr>
        <w:widowControl w:val="0"/>
        <w:numPr>
          <w:ilvl w:val="0"/>
          <w:numId w:val="8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用户管理</w:t>
      </w:r>
    </w:p>
    <w:p>
      <w:pPr>
        <w:widowControl w:val="0"/>
        <w:numPr>
          <w:ilvl w:val="0"/>
          <w:numId w:val="8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角色管理</w:t>
      </w:r>
    </w:p>
    <w:p>
      <w:pPr>
        <w:widowControl w:val="0"/>
        <w:numPr>
          <w:ilvl w:val="0"/>
          <w:numId w:val="8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系统监控</w:t>
      </w:r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57" w:name="_Toc26419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2.2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运行环境</w:t>
      </w:r>
      <w:bookmarkEnd w:id="57"/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titlePg/>
          <w:docGrid w:type="lines" w:linePitch="312" w:charSpace="0"/>
        </w:sect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该系统为B/S结构，运行环境为浏览器、数据库服务器两部分，浏览器端操作系统为Windows 10 Server。</w:t>
      </w:r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44"/>
          <w:szCs w:val="44"/>
          <w:lang w:val="en-US" w:eastAsia="zh-CN"/>
        </w:rPr>
      </w:pPr>
      <w:bookmarkStart w:id="58" w:name="_Toc29422_WPSOffice_Level1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 xml:space="preserve">3 </w:t>
      </w:r>
      <w:r>
        <w:rPr>
          <w:rFonts w:hint="eastAsia" w:ascii="黑体" w:hAnsi="黑体" w:eastAsia="黑体" w:cs="黑体"/>
          <w:b w:val="0"/>
          <w:bCs w:val="0"/>
          <w:sz w:val="44"/>
          <w:szCs w:val="44"/>
          <w:lang w:val="en-US" w:eastAsia="zh-CN"/>
        </w:rPr>
        <w:t>外部接口</w:t>
      </w:r>
      <w:bookmarkEnd w:id="58"/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59" w:name="_Toc9526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3.1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用户界面</w:t>
      </w:r>
      <w:bookmarkEnd w:id="59"/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本系统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采用浏览器界面，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出现的错误和提示信息均采用Windows的标准提示框。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60" w:name="_Toc13484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3.2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软件接口</w:t>
      </w:r>
      <w:bookmarkEnd w:id="60"/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与国家失业监测系统的接口：通过国家失业监测接口系统实现。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61" w:name="_Toc32063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3.3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通讯接口</w:t>
      </w:r>
      <w:bookmarkEnd w:id="61"/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9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62" w:name="_Toc23734_WPSOffice_Level3"/>
      <w:bookmarkStart w:id="63" w:name="_Toc26697_WPSOffice_Level3"/>
      <w:bookmarkStart w:id="64" w:name="_Toc19295_WPSOffice_Level3"/>
      <w:bookmarkStart w:id="65" w:name="_Toc26419_WPSOffice_Level3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TCP/IP网络协议</w:t>
      </w:r>
      <w:bookmarkEnd w:id="62"/>
      <w:bookmarkEnd w:id="63"/>
      <w:bookmarkEnd w:id="64"/>
      <w:bookmarkEnd w:id="65"/>
    </w:p>
    <w:p>
      <w:pPr>
        <w:widowControl w:val="0"/>
        <w:numPr>
          <w:ilvl w:val="0"/>
          <w:numId w:val="9"/>
        </w:numPr>
        <w:ind w:firstLine="560" w:firstLineChars="20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titlePg/>
          <w:docGrid w:type="lines" w:linePitch="312" w:charSpace="0"/>
        </w:sectPr>
      </w:pPr>
      <w:bookmarkStart w:id="66" w:name="_Toc29713_WPSOffice_Level3"/>
      <w:bookmarkStart w:id="67" w:name="_Toc14223_WPSOffice_Level3"/>
      <w:bookmarkStart w:id="68" w:name="_Toc18645_WPSOffice_Level3"/>
      <w:bookmarkStart w:id="69" w:name="_Toc9526_WPSOffice_Level3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HTTP协议</w:t>
      </w:r>
      <w:bookmarkEnd w:id="66"/>
      <w:bookmarkEnd w:id="67"/>
      <w:bookmarkEnd w:id="68"/>
      <w:bookmarkEnd w:id="69"/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44"/>
          <w:szCs w:val="44"/>
          <w:lang w:val="en-US" w:eastAsia="zh-CN"/>
        </w:rPr>
      </w:pPr>
      <w:bookmarkStart w:id="70" w:name="_Toc31250_WPSOffice_Level1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 xml:space="preserve">4 </w:t>
      </w:r>
      <w:r>
        <w:rPr>
          <w:rFonts w:hint="eastAsia" w:ascii="黑体" w:hAnsi="黑体" w:eastAsia="黑体" w:cs="黑体"/>
          <w:b w:val="0"/>
          <w:bCs w:val="0"/>
          <w:sz w:val="44"/>
          <w:szCs w:val="44"/>
          <w:lang w:val="en-US" w:eastAsia="zh-CN"/>
        </w:rPr>
        <w:t>功能性需求</w:t>
      </w:r>
      <w:bookmarkEnd w:id="70"/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71" w:name="_Toc1107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4.1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用户</w:t>
      </w:r>
      <w:bookmarkEnd w:id="71"/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用户分为企业用户和省用户，两种角色拥有不同权限。</w:t>
      </w:r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72" w:name="_Toc15258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4.2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数据管理功能</w:t>
      </w:r>
      <w:bookmarkEnd w:id="72"/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3" w:name="_Toc13484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4.2.1企业备案</w:t>
      </w:r>
      <w:bookmarkEnd w:id="73"/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1.企业用户：</w:t>
      </w:r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录入和修改企业详细信息的内容。保存后上报省备案。按照统一规范的模板进行填写和修改。</w:t>
      </w:r>
    </w:p>
    <w:p>
      <w:pPr>
        <w:spacing w:line="360" w:lineRule="auto"/>
        <w:rPr>
          <w:rFonts w:hint="eastAsia" w:ascii="宋体" w:hAnsi="宋体"/>
          <w:b/>
          <w:sz w:val="24"/>
        </w:rPr>
      </w:pPr>
    </w:p>
    <w:tbl>
      <w:tblPr>
        <w:tblStyle w:val="12"/>
        <w:tblpPr w:leftFromText="180" w:rightFromText="180" w:vertAnchor="text" w:horzAnchor="margin" w:tblpY="-5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900"/>
        <w:gridCol w:w="5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DD9C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数据项</w:t>
            </w:r>
          </w:p>
        </w:tc>
        <w:tc>
          <w:tcPr>
            <w:tcW w:w="900" w:type="dxa"/>
            <w:shd w:val="clear" w:color="auto" w:fill="DDD9C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必填</w:t>
            </w:r>
          </w:p>
        </w:tc>
        <w:tc>
          <w:tcPr>
            <w:tcW w:w="5894" w:type="dxa"/>
            <w:shd w:val="clear" w:color="auto" w:fill="DDD9C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所属地区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589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显示企业所属地市、市县、区域，不可修改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组织机构代码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589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只可输入字母、数字，不超过9位（统一编码规范）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企业名称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589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中文、英文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企业性质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589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两级下拉选择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所属行业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589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两级下拉选择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主要经营业务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589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按实际情况填写企业主要经营的业务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联系人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589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中文、英文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联系地址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589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两级下拉选择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邮政编码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589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只可填写6位数字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联系电话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589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格式必须符合（区号）+电话号码或者为手机号码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传真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589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格式必须符合（区号）+电话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EMAIL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589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</w:rPr>
              <w:instrText xml:space="preserve">HYPERLINK "mailto:格式必须符合xxx@xxx.xxx"</w:instrTex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color w:val="auto"/>
                <w:sz w:val="24"/>
                <w:szCs w:val="24"/>
                <w:u w:val="none"/>
              </w:rPr>
              <w:t>格式必须符合xxx@xxx.xxx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</w:tbl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2.省用户：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查看所有已备案企业的详细信息，但不可以修改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（1）列表：显示所有已备案的企业。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（2）查询：根据调查期和地区的查询条件进行检索。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（3）查看：查看企业的详细信息。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（4）导出EXCEL：将当前的列表导出为EXCEL文件并保存在本地磁盘。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4" w:name="_Toc32063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4.2.2数据修改</w:t>
      </w:r>
      <w:bookmarkEnd w:id="74"/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1.企业用户：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企业用户填报当期采集数据。根据预先设定的模板在规定的时间范围内进行填报，填写完成后保存，确认无误后上报。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707"/>
        <w:gridCol w:w="54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shd w:val="clear" w:color="auto" w:fill="DDD9C3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数据项</w:t>
            </w:r>
          </w:p>
        </w:tc>
        <w:tc>
          <w:tcPr>
            <w:tcW w:w="707" w:type="dxa"/>
            <w:shd w:val="clear" w:color="auto" w:fill="DDD9C3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必填</w:t>
            </w:r>
          </w:p>
        </w:tc>
        <w:tc>
          <w:tcPr>
            <w:tcW w:w="5432" w:type="dxa"/>
            <w:shd w:val="clear" w:color="auto" w:fill="DDD9C3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建档期就业人数</w:t>
            </w:r>
          </w:p>
        </w:tc>
        <w:tc>
          <w:tcPr>
            <w:tcW w:w="707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是</w:t>
            </w:r>
          </w:p>
        </w:tc>
        <w:tc>
          <w:tcPr>
            <w:tcW w:w="543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填写初次将档时监测点就业人数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调查期就业人数</w:t>
            </w:r>
          </w:p>
        </w:tc>
        <w:tc>
          <w:tcPr>
            <w:tcW w:w="707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是</w:t>
            </w:r>
          </w:p>
        </w:tc>
        <w:tc>
          <w:tcPr>
            <w:tcW w:w="543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填写本次调查期当时的监测点就业人数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其他原因</w:t>
            </w:r>
          </w:p>
        </w:tc>
        <w:tc>
          <w:tcPr>
            <w:tcW w:w="707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是</w:t>
            </w:r>
          </w:p>
        </w:tc>
        <w:tc>
          <w:tcPr>
            <w:tcW w:w="543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就业人数减少类型</w:t>
            </w:r>
          </w:p>
        </w:tc>
        <w:tc>
          <w:tcPr>
            <w:tcW w:w="707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否</w:t>
            </w:r>
          </w:p>
        </w:tc>
        <w:tc>
          <w:tcPr>
            <w:tcW w:w="543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主要原因</w:t>
            </w:r>
          </w:p>
        </w:tc>
        <w:tc>
          <w:tcPr>
            <w:tcW w:w="707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否</w:t>
            </w:r>
          </w:p>
        </w:tc>
        <w:tc>
          <w:tcPr>
            <w:tcW w:w="543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主要原因说明</w:t>
            </w:r>
          </w:p>
        </w:tc>
        <w:tc>
          <w:tcPr>
            <w:tcW w:w="707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否</w:t>
            </w:r>
          </w:p>
        </w:tc>
        <w:tc>
          <w:tcPr>
            <w:tcW w:w="543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次要原因</w:t>
            </w:r>
          </w:p>
        </w:tc>
        <w:tc>
          <w:tcPr>
            <w:tcW w:w="707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否</w:t>
            </w:r>
          </w:p>
        </w:tc>
        <w:tc>
          <w:tcPr>
            <w:tcW w:w="543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次要原因说明</w:t>
            </w:r>
          </w:p>
        </w:tc>
        <w:tc>
          <w:tcPr>
            <w:tcW w:w="707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否</w:t>
            </w:r>
          </w:p>
        </w:tc>
        <w:tc>
          <w:tcPr>
            <w:tcW w:w="543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第三原因</w:t>
            </w:r>
          </w:p>
        </w:tc>
        <w:tc>
          <w:tcPr>
            <w:tcW w:w="707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否</w:t>
            </w:r>
          </w:p>
        </w:tc>
        <w:tc>
          <w:tcPr>
            <w:tcW w:w="543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第三原因说明</w:t>
            </w:r>
          </w:p>
        </w:tc>
        <w:tc>
          <w:tcPr>
            <w:tcW w:w="707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否</w:t>
            </w:r>
          </w:p>
        </w:tc>
        <w:tc>
          <w:tcPr>
            <w:tcW w:w="543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2.省用户：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对所选企业的数据进行修改，原始数据和修改日志要保留。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5" w:name="_Toc1107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4.2.3数据查询与导出</w:t>
      </w:r>
      <w:bookmarkEnd w:id="75"/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1.企业用户：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查询以往调查期企业数据的状态。只能查询自己企业数据。基于一定的用户指定的条件进行查询，查询结果只可以浏览，不可导出。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2.省用户：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对全省已创建账号进行条件查询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（1）查询：按找相应的查询条件进行查询。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（2）清除：清除查询条件。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（3）导出：导出查询后数据。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（4）查询条件：单位名称、登陆账号、用户类型、所属地市、所属市县、所处区域、数据状态、单位性质、所属行业、起始日期、结束日期、统计月份、统计季度。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6" w:name="_Toc15258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4.2.4数据汇总</w:t>
      </w:r>
      <w:bookmarkEnd w:id="76"/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根据不同的调查期显示出企业的汇总数据。</w:t>
      </w:r>
    </w:p>
    <w:p>
      <w:pPr>
        <w:widowControl w:val="0"/>
        <w:numPr>
          <w:ilvl w:val="0"/>
          <w:numId w:val="0"/>
        </w:numPr>
        <w:ind w:firstLine="562" w:firstLineChars="20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7" w:name="_Toc9070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4.2.5报表管理</w:t>
      </w:r>
      <w:bookmarkEnd w:id="77"/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审核企业上报的数据并汇总上报到部级单位。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（1）查看：查看企业上报的数据和报表。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（2）退回修改：将企业上报的数据和报表退回修改。退回修改时可以添加备注，标识退回理由。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（3）审核通过；将企业上报的数据和报表审核通过。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（4）上报：将企业上报的数据上报到部级单位。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78" w:name="_Toc9070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4.3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分析功能</w:t>
      </w:r>
      <w:bookmarkEnd w:id="78"/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9" w:name="_Toc10604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4.3.1取样分析</w:t>
      </w:r>
      <w:bookmarkEnd w:id="79"/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显示各市企业的数量和占比。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（1）显示全省各市企业的数量和占比以及相应的饼图。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（2）查询，根据地区的查询条件进行检索。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80" w:name="_Toc27568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4.3.2图表分析</w:t>
      </w:r>
      <w:bookmarkEnd w:id="80"/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1.对比分析：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使用折线图、表格形式对比两个调查期的企业岗位变动情况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分析指标包括：企业总数、建档期总岗位数、调查期总岗位数、岗位变化总数、岗位减少总数、岗位变化数量占比。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查询分析，选择2个调查期、样本条件，选择分析方式：地区、企业性质、行业，输出报表和状图展示分析结果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2.趋势分析：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使用折线图、表格形式展示多个连续调查期内的企业岗位变动情况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分析指标为：岗位变化数量占比。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81" w:name="_Toc10604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4.4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通知功能</w:t>
      </w:r>
      <w:bookmarkEnd w:id="81"/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82" w:name="_Toc16924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4.4.1</w:t>
      </w:r>
      <w:bookmarkStart w:id="83" w:name="_Toc329762108"/>
      <w:bookmarkStart w:id="84" w:name="_Toc329781201"/>
      <w:bookmarkStart w:id="85" w:name="_Toc21065"/>
      <w:bookmarkStart w:id="86" w:name="_Toc329877174"/>
      <w:bookmarkStart w:id="87" w:name="_Toc333568695"/>
      <w:bookmarkStart w:id="88" w:name="_Toc5268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发布通知</w:t>
      </w:r>
      <w:bookmarkEnd w:id="82"/>
      <w:bookmarkEnd w:id="83"/>
      <w:bookmarkEnd w:id="84"/>
      <w:bookmarkEnd w:id="85"/>
      <w:bookmarkEnd w:id="86"/>
      <w:bookmarkEnd w:id="87"/>
      <w:bookmarkEnd w:id="88"/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发布、删除通知信息。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列表：列出当前用户发布的所有通知信息。列表项包括：标题、发布时间。</w:t>
      </w:r>
    </w:p>
    <w:p>
      <w:pPr>
        <w:numPr>
          <w:ilvl w:val="0"/>
          <w:numId w:val="0"/>
        </w:numPr>
        <w:spacing w:line="360" w:lineRule="auto"/>
        <w:ind w:left="426"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新增：新增一条通知信息。数据项包括：</w:t>
      </w:r>
    </w:p>
    <w:tbl>
      <w:tblPr>
        <w:tblStyle w:val="12"/>
        <w:tblW w:w="6109" w:type="dxa"/>
        <w:tblInd w:w="6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1073"/>
        <w:gridCol w:w="35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shd w:val="clear" w:color="auto" w:fill="DDD9C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数据项</w:t>
            </w:r>
          </w:p>
        </w:tc>
        <w:tc>
          <w:tcPr>
            <w:tcW w:w="1073" w:type="dxa"/>
            <w:shd w:val="clear" w:color="auto" w:fill="DDD9C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必填</w:t>
            </w:r>
          </w:p>
        </w:tc>
        <w:tc>
          <w:tcPr>
            <w:tcW w:w="3567" w:type="dxa"/>
            <w:shd w:val="clear" w:color="auto" w:fill="DDD9C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通知标题</w:t>
            </w:r>
          </w:p>
        </w:tc>
        <w:tc>
          <w:tcPr>
            <w:tcW w:w="107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56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50字以内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通知内容</w:t>
            </w:r>
          </w:p>
        </w:tc>
        <w:tc>
          <w:tcPr>
            <w:tcW w:w="107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56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2000字以内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发布时间</w:t>
            </w:r>
          </w:p>
        </w:tc>
        <w:tc>
          <w:tcPr>
            <w:tcW w:w="107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356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系统自动生成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发布单位</w:t>
            </w:r>
          </w:p>
        </w:tc>
        <w:tc>
          <w:tcPr>
            <w:tcW w:w="107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356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系统自动生成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6"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修改：选择一条通知，进行修改。数据项同新增。</w:t>
      </w:r>
    </w:p>
    <w:p>
      <w:pPr>
        <w:numPr>
          <w:ilvl w:val="0"/>
          <w:numId w:val="0"/>
        </w:numPr>
        <w:spacing w:line="360" w:lineRule="auto"/>
        <w:ind w:left="426" w:left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删</w:t>
      </w:r>
      <w:r>
        <w:rPr>
          <w:rFonts w:hint="eastAsia" w:ascii="宋体" w:hAnsi="宋体" w:eastAsia="宋体" w:cs="宋体"/>
          <w:sz w:val="28"/>
          <w:szCs w:val="28"/>
        </w:rPr>
        <w:t>除：删除一条通知信息。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89" w:name="_Toc22882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4.4.2</w:t>
      </w:r>
      <w:bookmarkStart w:id="90" w:name="_Toc329762109"/>
      <w:bookmarkStart w:id="91" w:name="_Toc333568696"/>
      <w:bookmarkStart w:id="92" w:name="_Toc329877175"/>
      <w:bookmarkStart w:id="93" w:name="_Toc15004"/>
      <w:bookmarkStart w:id="94" w:name="_Toc7794"/>
      <w:bookmarkStart w:id="95" w:name="_Toc32978120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浏览通知</w:t>
      </w:r>
      <w:bookmarkEnd w:id="89"/>
      <w:bookmarkEnd w:id="90"/>
      <w:bookmarkEnd w:id="91"/>
      <w:bookmarkEnd w:id="92"/>
      <w:bookmarkEnd w:id="93"/>
      <w:bookmarkEnd w:id="94"/>
      <w:bookmarkEnd w:id="95"/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浏览查看通知信息。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（1）列表：列出当前用户和所有上级发布的所有通知信息。列表项包括：标题、发布时间。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（2）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查看：查看通知信息。包括：通知标题，发布时间，通知内容。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96" w:name="_Toc27568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4.5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系统管理功能</w:t>
      </w:r>
      <w:bookmarkEnd w:id="96"/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97" w:name="_Toc11614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4.5.1上报时限</w:t>
      </w:r>
      <w:bookmarkEnd w:id="97"/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新增或修改调查期。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（1）新增：新增一个调查期。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（2）修改：修改已有的调查期的时间。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98" w:name="_Toc26547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4.5.2</w:t>
      </w:r>
      <w:bookmarkStart w:id="99" w:name="_Toc329781204"/>
      <w:bookmarkStart w:id="100" w:name="_Toc329762111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用户管理</w:t>
      </w:r>
      <w:bookmarkEnd w:id="98"/>
      <w:bookmarkEnd w:id="99"/>
      <w:bookmarkEnd w:id="100"/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建立省和企业用户。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列表：列出所有用户信息。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（2）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新增：新增一条用户信息。同时为该用户分配角色。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（3）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删除：删除用户信息。如有该用户上报的数据，则不能删除。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（4）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修改：修改信息，界面同新增类似。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01" w:name="_Toc19145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4.5.3角色管理</w:t>
      </w:r>
      <w:bookmarkEnd w:id="101"/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根据需要建立多种角色，不同角色对应不同功能。系统预定义一些角色。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（1）角色定义：定义新角色，分配功能权限。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（2）角色修改：修改角色的功能权限。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（3）角色删除：删除角色，如该角色已分配给用户，提示后删除角色和该角色与用户的关联关系。删除后需要为用户重新分配角色。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02" w:name="_Toc3188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4.5.4系统监控</w:t>
      </w:r>
      <w:bookmarkEnd w:id="102"/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查看当前系统工作情况。包括CPU、内存、硬盘等信息和应用系统的一些信息。</w:t>
      </w:r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44"/>
          <w:szCs w:val="44"/>
          <w:lang w:val="en-US" w:eastAsia="zh-CN"/>
        </w:rPr>
      </w:pPr>
      <w:bookmarkStart w:id="103" w:name="_Toc18208_WPSOffice_Level1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 xml:space="preserve">5 </w:t>
      </w:r>
      <w:r>
        <w:rPr>
          <w:rFonts w:hint="eastAsia" w:ascii="黑体" w:hAnsi="黑体" w:eastAsia="黑体" w:cs="黑体"/>
          <w:b w:val="0"/>
          <w:bCs w:val="0"/>
          <w:sz w:val="44"/>
          <w:szCs w:val="44"/>
          <w:lang w:val="en-US" w:eastAsia="zh-CN"/>
        </w:rPr>
        <w:t>非功能性需求</w:t>
      </w:r>
      <w:bookmarkEnd w:id="103"/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104" w:name="_Toc16924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5.1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性能需求</w:t>
      </w:r>
      <w:bookmarkEnd w:id="104"/>
    </w:p>
    <w:p>
      <w:pPr>
        <w:jc w:val="left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1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系统运行稳定。</w:t>
      </w:r>
    </w:p>
    <w:p>
      <w:pPr>
        <w:numPr>
          <w:ilvl w:val="0"/>
          <w:numId w:val="1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系统数据安全。</w:t>
      </w:r>
    </w:p>
    <w:p>
      <w:pPr>
        <w:numPr>
          <w:ilvl w:val="0"/>
          <w:numId w:val="1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浏览器端反应快捷，速度能达到业务需求。</w:t>
      </w:r>
    </w:p>
    <w:p>
      <w:pPr>
        <w:numPr>
          <w:ilvl w:val="0"/>
          <w:numId w:val="1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系统具有一定的容错性，在非硬件或通讯故障时，系统终端应正常运行。</w:t>
      </w:r>
    </w:p>
    <w:p>
      <w:pPr>
        <w:numPr>
          <w:ilvl w:val="0"/>
          <w:numId w:val="1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扩容性和扩展性强，能满足大量终端同时运行。</w:t>
      </w:r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105" w:name="_Toc22882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5.2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安全性需求</w:t>
      </w:r>
      <w:bookmarkEnd w:id="105"/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1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权限控制：根据不同的用户角色，设置相应的权限，用户的重要操作都做相应的日志记录以备查看，没有权限的用户禁止使用系统。</w:t>
      </w:r>
    </w:p>
    <w:p>
      <w:pPr>
        <w:widowControl w:val="0"/>
        <w:numPr>
          <w:ilvl w:val="0"/>
          <w:numId w:val="11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重要数据加密：本系统对重要数据按一定算法进行加密。</w:t>
      </w:r>
    </w:p>
    <w:p>
      <w:pPr>
        <w:widowControl w:val="0"/>
        <w:numPr>
          <w:ilvl w:val="0"/>
          <w:numId w:val="11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数据备份：允许进行数据备份，防止数据丢失或破坏。</w:t>
      </w:r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106" w:name="_Toc11614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5.3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软件质量属性</w:t>
      </w:r>
      <w:bookmarkEnd w:id="106"/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记录日志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本系统应该能够记录系统运行时所发生的所有错误，包括本机错误和网络错误。这些错误记录便于查找错误的原因。</w:t>
      </w:r>
    </w:p>
    <w:p>
      <w:pPr>
        <w:widowControl w:val="0"/>
        <w:numPr>
          <w:ilvl w:val="0"/>
          <w:numId w:val="12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验证权限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本系统的所有功能都应该进行功能权限、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用户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权限的判断和控制。</w:t>
      </w:r>
    </w:p>
    <w:p>
      <w:pPr>
        <w:widowControl w:val="0"/>
        <w:numPr>
          <w:ilvl w:val="0"/>
          <w:numId w:val="0"/>
        </w:numPr>
        <w:ind w:leftChars="0"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（3）控制必录入项：本系统能够对必录入项进行控制，使用户的信息能保证录入完整。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t>0</w:t>
                          </w: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t>0</w:t>
                    </w: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2630170</wp:posOffset>
              </wp:positionH>
              <wp:positionV relativeFrom="paragraph">
                <wp:posOffset>-16510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7.1pt;margin-top:-1.3pt;height:144pt;width:144pt;mso-position-horizontal-relative:margin;mso-wrap-style:none;z-index:251660288;mso-width-relative:page;mso-height-relative:page;" filled="f" stroked="f" coordsize="21600,21600" o:gfxdata="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jX/gtcAAAAKAQAADwAAAAAA&#10;AAABACAAAAAiAAAAZHJzL2Rvd25yZXYueG1sUEsBAhQAFAAAAAgAh07iQF7QmRUUAgAAEwQAAA4A&#10;AAAAAAAAAQAgAAAAJg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jc w:val="center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t>1</w:t>
                    </w: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B5D3C"/>
    <w:multiLevelType w:val="singleLevel"/>
    <w:tmpl w:val="88DB5D3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DD6E49C"/>
    <w:multiLevelType w:val="singleLevel"/>
    <w:tmpl w:val="CDD6E49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A560E3E"/>
    <w:multiLevelType w:val="singleLevel"/>
    <w:tmpl w:val="EA560E3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F31EE7E0"/>
    <w:multiLevelType w:val="singleLevel"/>
    <w:tmpl w:val="F31EE7E0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066F040"/>
    <w:multiLevelType w:val="singleLevel"/>
    <w:tmpl w:val="0066F04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7FA6F00"/>
    <w:multiLevelType w:val="singleLevel"/>
    <w:tmpl w:val="17FA6F00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44C13A15"/>
    <w:multiLevelType w:val="singleLevel"/>
    <w:tmpl w:val="44C13A1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4AA8D1E8"/>
    <w:multiLevelType w:val="singleLevel"/>
    <w:tmpl w:val="4AA8D1E8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4CC9E8B2"/>
    <w:multiLevelType w:val="singleLevel"/>
    <w:tmpl w:val="4CC9E8B2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723DED16"/>
    <w:multiLevelType w:val="singleLevel"/>
    <w:tmpl w:val="723DED16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754828F3"/>
    <w:multiLevelType w:val="multilevel"/>
    <w:tmpl w:val="754828F3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7A9DB940"/>
    <w:multiLevelType w:val="singleLevel"/>
    <w:tmpl w:val="7A9DB94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71A"/>
    <w:rsid w:val="0002555D"/>
    <w:rsid w:val="0004271A"/>
    <w:rsid w:val="000A2F2F"/>
    <w:rsid w:val="000B0630"/>
    <w:rsid w:val="000B0A72"/>
    <w:rsid w:val="001B79F8"/>
    <w:rsid w:val="00233844"/>
    <w:rsid w:val="00287AAC"/>
    <w:rsid w:val="00495EF8"/>
    <w:rsid w:val="00525314"/>
    <w:rsid w:val="0059599E"/>
    <w:rsid w:val="005975CD"/>
    <w:rsid w:val="005D7336"/>
    <w:rsid w:val="005E0C5D"/>
    <w:rsid w:val="007228C0"/>
    <w:rsid w:val="007658D3"/>
    <w:rsid w:val="007A4E49"/>
    <w:rsid w:val="007B532F"/>
    <w:rsid w:val="00813302"/>
    <w:rsid w:val="00827472"/>
    <w:rsid w:val="008565D6"/>
    <w:rsid w:val="00864141"/>
    <w:rsid w:val="00992D68"/>
    <w:rsid w:val="00A85BC4"/>
    <w:rsid w:val="00AB7EAC"/>
    <w:rsid w:val="00B42947"/>
    <w:rsid w:val="00C33F46"/>
    <w:rsid w:val="00CB02E4"/>
    <w:rsid w:val="00D3007E"/>
    <w:rsid w:val="00DF620A"/>
    <w:rsid w:val="00ED1D84"/>
    <w:rsid w:val="00FE3ADB"/>
    <w:rsid w:val="17C76D79"/>
    <w:rsid w:val="6F34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5"/>
    <w:qFormat/>
    <w:uiPriority w:val="99"/>
    <w:pPr>
      <w:keepNext/>
      <w:keepLines/>
      <w:widowControl/>
      <w:numPr>
        <w:ilvl w:val="2"/>
        <w:numId w:val="1"/>
      </w:numPr>
      <w:spacing w:before="260" w:after="260" w:line="413" w:lineRule="auto"/>
      <w:jc w:val="left"/>
      <w:outlineLvl w:val="2"/>
    </w:pPr>
    <w:rPr>
      <w:b/>
      <w:sz w:val="24"/>
    </w:rPr>
  </w:style>
  <w:style w:type="paragraph" w:styleId="6">
    <w:name w:val="heading 4"/>
    <w:basedOn w:val="1"/>
    <w:next w:val="1"/>
    <w:qFormat/>
    <w:uiPriority w:val="99"/>
    <w:pPr>
      <w:keepNext/>
      <w:keepLines/>
      <w:numPr>
        <w:ilvl w:val="3"/>
        <w:numId w:val="1"/>
      </w:numPr>
      <w:spacing w:line="377" w:lineRule="auto"/>
      <w:outlineLvl w:val="3"/>
    </w:pPr>
    <w:rPr>
      <w:rFonts w:ascii="Cambria" w:hAnsi="Cambria"/>
      <w:b/>
      <w:bCs/>
      <w:sz w:val="24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99"/>
    <w:pPr>
      <w:ind w:firstLine="420" w:firstLineChars="200"/>
    </w:pPr>
  </w:style>
  <w:style w:type="paragraph" w:styleId="7">
    <w:name w:val="Date"/>
    <w:basedOn w:val="1"/>
    <w:next w:val="1"/>
    <w:link w:val="20"/>
    <w:semiHidden/>
    <w:unhideWhenUsed/>
    <w:qFormat/>
    <w:uiPriority w:val="99"/>
    <w:pPr>
      <w:ind w:left="100" w:leftChars="2500"/>
    </w:pPr>
  </w:style>
  <w:style w:type="paragraph" w:styleId="8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character" w:styleId="14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13"/>
    <w:link w:val="9"/>
    <w:uiPriority w:val="99"/>
    <w:rPr>
      <w:sz w:val="18"/>
      <w:szCs w:val="18"/>
    </w:rPr>
  </w:style>
  <w:style w:type="character" w:customStyle="1" w:styleId="17">
    <w:name w:val="页脚 字符"/>
    <w:basedOn w:val="13"/>
    <w:link w:val="8"/>
    <w:qFormat/>
    <w:uiPriority w:val="99"/>
    <w:rPr>
      <w:sz w:val="18"/>
      <w:szCs w:val="18"/>
    </w:rPr>
  </w:style>
  <w:style w:type="character" w:customStyle="1" w:styleId="18">
    <w:name w:val="标题 1 字符"/>
    <w:basedOn w:val="13"/>
    <w:link w:val="2"/>
    <w:uiPriority w:val="9"/>
    <w:rPr>
      <w:rFonts w:eastAsia="宋体"/>
      <w:b/>
      <w:bCs/>
      <w:kern w:val="44"/>
      <w:sz w:val="32"/>
      <w:szCs w:val="44"/>
    </w:rPr>
  </w:style>
  <w:style w:type="character" w:customStyle="1" w:styleId="19">
    <w:name w:val="标题 2 字符"/>
    <w:basedOn w:val="13"/>
    <w:link w:val="3"/>
    <w:uiPriority w:val="9"/>
    <w:rPr>
      <w:rFonts w:eastAsia="宋体" w:asciiTheme="majorHAnsi" w:hAnsiTheme="majorHAnsi" w:cstheme="majorBidi"/>
      <w:b/>
      <w:bCs/>
      <w:sz w:val="28"/>
      <w:szCs w:val="32"/>
    </w:rPr>
  </w:style>
  <w:style w:type="character" w:customStyle="1" w:styleId="20">
    <w:name w:val="日期 字符"/>
    <w:basedOn w:val="13"/>
    <w:link w:val="7"/>
    <w:semiHidden/>
    <w:uiPriority w:val="99"/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paragraph" w:styleId="22">
    <w:name w:val="No Spacing"/>
    <w:link w:val="2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3">
    <w:name w:val="无间隔 字符"/>
    <w:basedOn w:val="13"/>
    <w:link w:val="22"/>
    <w:qFormat/>
    <w:uiPriority w:val="1"/>
    <w:rPr>
      <w:kern w:val="0"/>
      <w:sz w:val="22"/>
    </w:rPr>
  </w:style>
  <w:style w:type="paragraph" w:customStyle="1" w:styleId="24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6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f3f476a-8946-4550-95e2-7bd9557b89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3f476a-8946-4550-95e2-7bd9557b89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486255-7bdb-4676-a13d-c9a2b2a745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486255-7bdb-4676-a13d-c9a2b2a745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88a99f-c22b-46c1-b476-d08c8f022f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88a99f-c22b-46c1-b476-d08c8f022f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aa1bea-1edb-4fe4-9a58-4c2daabf2a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aa1bea-1edb-4fe4-9a58-4c2daabf2a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7efdf4-fac4-4f16-8696-d340b83cc7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7efdf4-fac4-4f16-8696-d340b83cc7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692012-2628-4a61-a91f-83a55e29d6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692012-2628-4a61-a91f-83a55e29d6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6ec95e-68f6-43bd-8230-58799226f5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6ec95e-68f6-43bd-8230-58799226f5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4f1e87-0e36-48ef-b2a4-c8a5219090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4f1e87-0e36-48ef-b2a4-c8a5219090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af7199-39a1-4435-b1d5-b0d24f7d29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af7199-39a1-4435-b1d5-b0d24f7d29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094bf6-9673-49d0-8f96-66c8872fd0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094bf6-9673-49d0-8f96-66c8872fd0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9ab933-4168-4aa9-8fb4-d45a25efa5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9ab933-4168-4aa9-8fb4-d45a25efa5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d3d123-a1fc-4612-abd2-0f3cb0c87e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d3d123-a1fc-4612-abd2-0f3cb0c87e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eebff7-b14a-4977-b7f9-c656fe89b0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eebff7-b14a-4977-b7f9-c656fe89b0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ca68b8-c591-4dae-b72d-317c5154f8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ca68b8-c591-4dae-b72d-317c5154f8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3279b9-c8bf-4f79-9fd9-080e64f8f7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3279b9-c8bf-4f79-9fd9-080e64f8f7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58ab49-9ea6-4701-90d9-36e317ff0e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58ab49-9ea6-4701-90d9-36e317ff0e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262312-3835-475e-a634-c61e3b42d5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262312-3835-475e-a634-c61e3b42d5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9a1a14-f15c-4099-a00f-070a5859f0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9a1a14-f15c-4099-a00f-070a5859f0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f0eb73-6fd5-4696-80f3-5d45b2467f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f0eb73-6fd5-4696-80f3-5d45b2467f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bc8866-5719-465f-8211-4d5a9480c8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bc8866-5719-465f-8211-4d5a9480c8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63a764-b778-44e6-87e2-59c37459c0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63a764-b778-44e6-87e2-59c37459c0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67df3d-92be-49bb-8656-62d7ddcb7b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67df3d-92be-49bb-8656-62d7ddcb7b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ebbc09-b1ad-4dd6-af6b-057e335770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ebbc09-b1ad-4dd6-af6b-057e335770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d38697-df94-4c30-921d-39d6485115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d38697-df94-4c30-921d-39d6485115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9ac42e-29ac-42c3-8717-40f1dfd4c9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9ac42e-29ac-42c3-8717-40f1dfd4c9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6775ba-d9ec-4183-818b-c53ef9ea8e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6775ba-d9ec-4183-818b-c53ef9ea8e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103d90-37b4-40b8-9ce7-1f45d244bb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103d90-37b4-40b8-9ce7-1f45d244bb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77064b-5967-4a4f-95ab-8a1b3ee645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77064b-5967-4a4f-95ab-8a1b3ee645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7612dc-f59b-49a4-831b-5da1e01255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7612dc-f59b-49a4-831b-5da1e01255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0bbe11-f505-4a53-878e-46994b79a9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0bbe11-f505-4a53-878e-46994b79a9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f02ad0-f2ae-4a5e-b7db-fc54c19f99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f02ad0-f2ae-4a5e-b7db-fc54c19f99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6c775b-a423-47ef-8f7e-5bf34449e3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6c775b-a423-47ef-8f7e-5bf34449e3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8b7cff-315d-46e9-93e0-ac9ed05dee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8b7cff-315d-46e9-93e0-ac9ed05dee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f6f235-7cc1-4e03-9312-c785f0a193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f6f235-7cc1-4e03-9312-c785f0a193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78"/>
    <w:rsid w:val="00181C17"/>
    <w:rsid w:val="00A3136C"/>
    <w:rsid w:val="00C44E78"/>
    <w:rsid w:val="00E5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502CC5577EF4DB1863AE031EF8D7EA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595B65E203594F6CB6290944259CDB4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07F98DADA73A43908C91C83A4432C36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A78B3248194B4545AC23FC315928866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C03E1A2A409B41C8ADABA8B5BC286A9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2019-09-10T00:00:00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AEF11EB4-37A2-4435-ABF9-B25992DA95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417</Words>
  <Characters>2382</Characters>
  <Lines>19</Lines>
  <Paragraphs>5</Paragraphs>
  <TotalTime>6</TotalTime>
  <ScaleCrop>false</ScaleCrop>
  <LinksUpToDate>false</LinksUpToDate>
  <CharactersWithSpaces>2794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2019-08-29T09:57:00Z</dcterms:created>
  <dc:creator>陈雨、邱瑞亨</dc:creator>
  <cp:lastModifiedBy>Mzlyw</cp:lastModifiedBy>
  <dcterms:modified xsi:type="dcterms:W3CDTF">2020-03-12T13:16:10Z</dcterms:modified>
  <dc:title>IDE需求文档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