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71BF3C73">
      <w:pPr>
        <w:spacing w:after="288" w:line="384"/>
        <w:ind w:firstLine="480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pacing w:val="19"/>
          <w:sz w:val="28"/>
        </w:rPr>
        <w:t>第一周组会汇报</w:t>
      </w:r>
    </w:p>
    <w:p w14:paraId="3E15B6A5">
      <w:pPr>
        <w:spacing w:after="144" w:line="384"/>
        <w:ind w:firstLine="480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52"/>
        </w:rPr>
        <w:t>商品价格预测分析系统</w:t>
      </w:r>
    </w:p>
    <w:p w14:paraId="0C3254D8">
      <w:pPr>
        <w:spacing w:after="480" w:line="384"/>
        <w:ind w:firstLine="480"/>
        <w:rPr>
          <w:color w:val="616161"/>
        </w:rPr>
      </w:pPr>
      <w:r>
        <w:rPr>
          <w:rFonts w:hint="eastAsia" w:ascii="微软雅黑" w:hAnsi="微软雅黑" w:eastAsia="微软雅黑" w:cs="微软雅黑"/>
          <w:color w:val="616161"/>
          <w:sz w:val="32"/>
        </w:rPr>
        <w:t>项目周报 · 第 1 周（10.20 - 10.26）</w:t>
      </w:r>
    </w:p>
    <w:p w14:paraId="532E4309">
      <w:pPr>
        <w:spacing w:after="120" w:line="384"/>
        <w:ind w:firstLine="480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20"/>
        </w:rPr>
        <w:t>汇报人：项目组 | 汇报日期：2026 年 10 月 26 日</w:t>
      </w:r>
    </w:p>
    <w:p w14:paraId="2DF65086">
      <w:pPr>
        <w:spacing w:before="240" w:after="120"/>
      </w:pPr>
      <w:r>
        <w:rPr>
          <w:rFonts w:hint="eastAsia"/>
          <w:b w:val="1"/>
        </w:rPr>
        <w:t>目录</w:t>
      </w:r>
    </w:p>
    <w:p w14:paraId="265C861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"s1" </w:instrText>
      </w:r>
      <w:r>
        <w:fldChar w:fldCharType="separate" w:fldLock="0" w:dirty="0"/>
      </w:r>
      <w:r>
        <w:rPr>
          <w:rFonts w:hint="eastAsia"/>
        </w:rPr>
        <w:t>一、本周核心结论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CB4B4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"s2" </w:instrText>
      </w:r>
      <w:r>
        <w:fldChar w:fldCharType="separate" w:fldLock="0" w:dirty="0"/>
      </w:r>
      <w:r>
        <w:rPr>
          <w:rFonts w:hint="eastAsia"/>
        </w:rPr>
        <w:t>二、本周工作回顾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24BF9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"s2-1" </w:instrText>
      </w:r>
      <w:r>
        <w:fldChar w:fldCharType="separate" w:fldLock="0" w:dirty="0"/>
      </w:r>
      <w:r>
        <w:rPr>
          <w:rFonts w:hint="eastAsia"/>
        </w:rPr>
        <w:t>2.1 可行性分析与学习规划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816639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"s2-2" </w:instrText>
      </w:r>
      <w:r>
        <w:fldChar w:fldCharType="separate" w:fldLock="0" w:dirty="0"/>
      </w:r>
      <w:r>
        <w:rPr>
          <w:rFonts w:hint="eastAsia"/>
        </w:rPr>
        <w:t>2.2 开发环境搭建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413AF3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"s2-3" </w:instrText>
      </w:r>
      <w:r>
        <w:fldChar w:fldCharType="separate" w:fldLock="0" w:dirty="0"/>
      </w:r>
      <w:r>
        <w:rPr>
          <w:rFonts w:hint="eastAsia"/>
        </w:rPr>
        <w:t>2.3 数据库设计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56DAA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"s2-4" </w:instrText>
      </w:r>
      <w:r>
        <w:fldChar w:fldCharType="separate" w:fldLock="0" w:dirty="0"/>
      </w:r>
      <w:r>
        <w:rPr>
          <w:rFonts w:hint="eastAsia"/>
        </w:rPr>
        <w:t>2.4 后端骨架搭建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80799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"s2-5" </w:instrText>
      </w:r>
      <w:r>
        <w:fldChar w:fldCharType="separate" w:fldLock="0" w:dirty="0"/>
      </w:r>
      <w:r>
        <w:rPr>
          <w:rFonts w:hint="eastAsia"/>
        </w:rPr>
        <w:t>2.5 爬虫环境准备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7C685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"s3" </w:instrText>
      </w:r>
      <w:r>
        <w:fldChar w:fldCharType="separate" w:fldLock="0" w:dirty="0"/>
      </w:r>
      <w:r>
        <w:rPr>
          <w:rFonts w:hint="eastAsia"/>
        </w:rPr>
        <w:t>三、遇到的问题与解决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3779B9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"s4" </w:instrText>
      </w:r>
      <w:r>
        <w:fldChar w:fldCharType="separate" w:fldLock="0" w:dirty="0"/>
      </w:r>
      <w:r>
        <w:rPr>
          <w:rFonts w:hint="eastAsia"/>
        </w:rPr>
        <w:t>四、下周计划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686F432F">
      <w:pPr>
        <w:pStyle w:val="000005"/>
        <w:keepNext w:val="1"/>
        <w:keepLines w:val="1"/>
        <w:pBdr>
          <w:left w:val="single" w:color="1565c0" w:sz="24"/>
        </w:pBdr>
        <w:shd w:val="clear" w:fill="f5f7fa"/>
        <w:spacing w:before="240" w:beforeAutospacing="1" w:after="144" w:afterAutospacing="1" w:line="384"/>
        <w:ind w:left="240" w:right="240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执行摘要</w:t>
      </w:r>
    </w:p>
    <w:p w14:paraId="5C728359">
      <w:pPr>
        <w:pBdr>
          <w:left w:val="single" w:color="1565c0" w:sz="24"/>
        </w:pBdr>
        <w:shd w:val="clear" w:fill="f5f7fa"/>
        <w:spacing w:before="240" w:after="120" w:line="384"/>
        <w:ind w:left="240" w:right="24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本周完成了项目从 0 到 1 的基础搭建，开发环境、数据库、后端骨架三条主线全部打通。完成 </w:t>
      </w:r>
      <w:r>
        <w:rPr>
          <w:rFonts w:hint="eastAsia" w:ascii="宋体" w:hAnsi="宋体" w:eastAsia="宋体" w:cs="宋体"/>
          <w:b w:val="1"/>
          <w:color w:val="c62828"/>
          <w:sz w:val="24"/>
        </w:rPr>
        <w:t>7 张数据库表</w:t>
      </w:r>
      <w:r>
        <w:rPr>
          <w:rFonts w:hint="eastAsia" w:ascii="宋体" w:hAnsi="宋体" w:eastAsia="宋体" w:cs="宋体"/>
          <w:color w:val="212121"/>
          <w:sz w:val="24"/>
        </w:rPr>
        <w:t xml:space="preserve"> 的设计与导入，产出 </w:t>
      </w:r>
      <w:r>
        <w:rPr>
          <w:rFonts w:hint="eastAsia" w:ascii="宋体" w:hAnsi="宋体" w:eastAsia="宋体" w:cs="宋体"/>
          <w:b w:val="1"/>
          <w:color w:val="c62828"/>
          <w:sz w:val="24"/>
        </w:rPr>
        <w:t>3 份设计文档</w:t>
      </w:r>
      <w:r>
        <w:rPr>
          <w:rFonts w:hint="eastAsia" w:ascii="宋体" w:hAnsi="宋体" w:eastAsia="宋体" w:cs="宋体"/>
          <w:color w:val="212121"/>
          <w:sz w:val="24"/>
        </w:rPr>
        <w:t>，Spring Boot 后端已</w:t>
      </w:r>
      <w:r>
        <w:rPr>
          <w:rFonts w:hint="eastAsia" w:ascii="宋体" w:hAnsi="宋体" w:eastAsia="宋体" w:cs="宋体"/>
          <w:b w:val="1"/>
          <w:color w:val="c62828"/>
          <w:sz w:val="24"/>
        </w:rPr>
        <w:t>成功启动</w:t>
      </w:r>
      <w:r>
        <w:rPr>
          <w:rFonts w:hint="eastAsia" w:ascii="宋体" w:hAnsi="宋体" w:eastAsia="宋体" w:cs="宋体"/>
          <w:color w:val="212121"/>
          <w:sz w:val="24"/>
        </w:rPr>
        <w:t>并连通数据库，为后续 7 周开发打好了地基。</w:t>
      </w:r>
    </w:p>
    <w:p w14:paraId="6C03CBDA">
      <w:pPr>
        <w:pStyle w:val="000006"/>
        <w:keepNext w:val="1"/>
        <w:keepLines w:val="1"/>
        <w:pBdr>
          <w:left w:val="single" w:color="1565c0" w:sz="24" w:space="6"/>
        </w:pBdr>
        <w:spacing w:before="360" w:beforeAutospacing="1" w:after="192" w:afterAutospacing="1" w:line="384"/>
        <w:outlineLvl w:val="0"/>
        <w:rPr>
          <w:color w:val="1a237e"/>
          <w:kern w:val="44"/>
          <w:sz w:val="44"/>
          <w:szCs w:val="44"/>
        </w:rPr>
      </w:pPr>
      <w:bookmarkStart w:id="1" w:name="s1"/>
      <w:r>
        <w:rPr>
          <w:rFonts w:hint="eastAsia" w:ascii="微软雅黑" w:hAnsi="微软雅黑" w:eastAsia="微软雅黑" w:cs="微软雅黑"/>
          <w:b w:val="1"/>
          <w:color w:val="1a237e"/>
          <w:sz w:val="36"/>
        </w:rPr>
        <w:t>一、本周核心结论</w:t>
      </w:r>
      <w:bookmarkEnd w:id="1"/>
    </w:p>
    <w:p w14:paraId="31005E43">
      <w:pPr>
        <w:spacing w:after="12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本周完成了项目从 0 到 1 的基础搭建，开发环境、数据库、后端骨架三条主线全部打通，为后续 7 周的开发打好了地基。三个标志性成果如下：</w:t>
      </w:r>
    </w:p>
    <w:p w14:paraId="6957E398">
      <w:pPr>
        <w:numPr>
          <w:ilvl w:val="0"/>
          <w:numId w:val="1"/>
        </w:numPr>
        <w:spacing w:after="72" w:line="384"/>
        <w:ind w:left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开发环境全部就绪</w:t>
      </w:r>
      <w:r>
        <w:rPr>
          <w:rFonts w:hint="eastAsia" w:ascii="宋体" w:hAnsi="宋体" w:eastAsia="宋体" w:cs="宋体"/>
          <w:color w:val="212121"/>
          <w:sz w:val="24"/>
        </w:rPr>
        <w:t>：JDK 21、Maven、MySQL、IDEA、Python 爬虫环境均已配置完成并通过验证。</w:t>
      </w:r>
    </w:p>
    <w:p w14:paraId="1EFBE87B">
      <w:pPr>
        <w:numPr>
          <w:ilvl w:val="0"/>
          <w:numId w:val="1"/>
        </w:numPr>
        <w:spacing w:after="72" w:line="384"/>
        <w:ind w:left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数据库设计完成</w:t>
      </w:r>
      <w:r>
        <w:rPr>
          <w:rFonts w:hint="eastAsia" w:ascii="宋体" w:hAnsi="宋体" w:eastAsia="宋体" w:cs="宋体"/>
          <w:color w:val="212121"/>
          <w:sz w:val="24"/>
        </w:rPr>
        <w:t>：7 张业务表设计、建表 SQL 编写并成功导入，配套 3 份设计文档。</w:t>
      </w:r>
    </w:p>
    <w:p w14:paraId="6ED7B6A0">
      <w:pPr>
        <w:numPr>
          <w:ilvl w:val="0"/>
          <w:numId w:val="1"/>
        </w:numPr>
        <w:spacing w:after="72" w:line="384"/>
        <w:ind w:left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后端骨架跑通</w:t>
      </w:r>
      <w:r>
        <w:rPr>
          <w:rFonts w:hint="eastAsia" w:ascii="宋体" w:hAnsi="宋体" w:eastAsia="宋体" w:cs="宋体"/>
          <w:color w:val="212121"/>
          <w:sz w:val="24"/>
        </w:rPr>
        <w:t>：Spring Boot 项目已能启动成功，端口 8080，数据库连接正常。</w:t>
      </w:r>
    </w:p>
    <w:p w14:paraId="7EC8DD35">
      <w:pPr>
        <w:pStyle w:val="000006"/>
        <w:keepNext w:val="1"/>
        <w:keepLines w:val="1"/>
        <w:pBdr>
          <w:left w:val="single" w:color="1565c0" w:sz="24" w:space="6"/>
        </w:pBdr>
        <w:spacing w:before="360" w:beforeAutospacing="1" w:after="192" w:afterAutospacing="1" w:line="384"/>
        <w:outlineLvl w:val="0"/>
        <w:rPr>
          <w:color w:val="1a237e"/>
          <w:kern w:val="44"/>
          <w:sz w:val="44"/>
          <w:szCs w:val="44"/>
        </w:rPr>
      </w:pPr>
      <w:bookmarkStart w:id="2" w:name="s2"/>
      <w:r>
        <w:rPr>
          <w:rFonts w:hint="eastAsia" w:ascii="微软雅黑" w:hAnsi="微软雅黑" w:eastAsia="微软雅黑" w:cs="微软雅黑"/>
          <w:b w:val="1"/>
          <w:color w:val="1a237e"/>
          <w:sz w:val="36"/>
        </w:rPr>
        <w:t>二、本周工作回顾</w:t>
      </w:r>
      <w:bookmarkEnd w:id="2"/>
    </w:p>
    <w:p w14:paraId="4392024C">
      <w:pPr>
        <w:pStyle w:val="000005"/>
        <w:keepNext w:val="1"/>
        <w:keepLines w:val="1"/>
        <w:spacing w:before="240" w:beforeAutospacing="1" w:after="120" w:afterAutospacing="1" w:line="384"/>
        <w:outlineLvl w:val="1"/>
        <w:rPr>
          <w:color w:val="1a237e"/>
          <w:sz w:val="32"/>
          <w:szCs w:val="32"/>
        </w:rPr>
      </w:pPr>
      <w:bookmarkStart w:id="3" w:name="s2-1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2.1 可行性分析与学习规划</w:t>
      </w:r>
      <w:bookmarkEnd w:id="3"/>
    </w:p>
    <w:p w14:paraId="26C97358">
      <w:pPr>
        <w:spacing w:after="12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分析任务书技术栈可行性，核实 AgentScope 2.0 存在官方 Java 版，确认技术选型自洽。识别出任务书 3 处不一致（SQLite/MySQL 矛盾、forecast/price_prediction 表名冲突、预测服务衔接缺口）。制定 8 周 Java 学习规划，明确「MVP 优先、边学边做」的总策略。</w:t>
      </w:r>
    </w:p>
    <w:p w14:paraId="726D62C9">
      <w:pPr>
        <w:pStyle w:val="000005"/>
        <w:keepNext w:val="1"/>
        <w:keepLines w:val="1"/>
        <w:spacing w:before="240" w:beforeAutospacing="1" w:after="120" w:afterAutospacing="1" w:line="384"/>
        <w:outlineLvl w:val="1"/>
        <w:rPr>
          <w:color w:val="1a237e"/>
          <w:sz w:val="32"/>
          <w:szCs w:val="32"/>
        </w:rPr>
      </w:pPr>
      <w:bookmarkStart w:id="4" w:name="s2-2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2.2 开发环境搭建</w:t>
      </w:r>
      <w:bookmarkEnd w:id="4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B72114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1"/>
              </w:rPr>
              <w:t>组件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04ABD6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1"/>
              </w:rPr>
              <w:t>版本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9AB1DA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1"/>
              </w:rPr>
              <w:t>状态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7231A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JDK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6E4489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Temurin 21 LTS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700A42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已装，JAVA_HOME 已配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57FF82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Maven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BBE34D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3.9.16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7498DC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已装，配阿里云镜像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580613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MySQL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12C52E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8.4.9 LTS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9E4D3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已装，数据目录在 D 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D599AB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IntelliJ IDEA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67788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社区版 2025.2.6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64F41D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已装，已中文化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F79C0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Python 爬虫环境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5DAF7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3.9 + 4 个库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7B94DF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venv 已建，requests/bs4/lxml/pandas 已装</w:t>
            </w:r>
          </w:p>
        </w:tc>
      </w:tr>
    </w:tbl>
    <w:p w14:paraId="1E879AA1">
      <w:pPr>
        <w:pStyle w:val="000005"/>
        <w:keepNext w:val="1"/>
        <w:keepLines w:val="1"/>
        <w:spacing w:before="240" w:beforeAutospacing="1" w:after="120" w:afterAutospacing="1" w:line="384"/>
        <w:outlineLvl w:val="1"/>
        <w:rPr>
          <w:color w:val="1a237e"/>
          <w:sz w:val="32"/>
          <w:szCs w:val="32"/>
        </w:rPr>
      </w:pPr>
      <w:bookmarkStart w:id="5" w:name="s2-3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2.3 数据库设计</w:t>
      </w:r>
      <w:bookmarkEnd w:id="5"/>
    </w:p>
    <w:p w14:paraId="7B2D4509">
      <w:pPr>
        <w:spacing w:after="12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完成 7 张表设计：goods_category、goods、price_data、forecast、query_log、price_alert、alert_threshold。关键设计决策包括：价格字段用 DECIMAL(14,4) 避免精度误差；price_data 加唯一约束实现爬虫去重；price_alert 加唯一约束实现告警防抖；query_log 补 session_id 支持多轮对话。产出 3 份文档：数据库设计说明、环境配置文档、数据库 ER 图。</w:t>
      </w:r>
    </w:p>
    <w:p w14:paraId="46B63DBE">
      <w:pPr>
        <w:pStyle w:val="000005"/>
        <w:keepNext w:val="1"/>
        <w:keepLines w:val="1"/>
        <w:spacing w:before="240" w:beforeAutospacing="1" w:after="120" w:afterAutospacing="1" w:line="384"/>
        <w:outlineLvl w:val="1"/>
        <w:rPr>
          <w:color w:val="1a237e"/>
          <w:sz w:val="32"/>
          <w:szCs w:val="32"/>
        </w:rPr>
      </w:pPr>
      <w:bookmarkStart w:id="6" w:name="s2-4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2.4 后端骨架搭建</w:t>
      </w:r>
      <w:bookmarkEnd w:id="6"/>
    </w:p>
    <w:p w14:paraId="76F2C087">
      <w:pPr>
        <w:spacing w:after="12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使用 Spring Initializr 生成 Spring Boot 4.0.9 项目骨架，统一包名为 com.priceforecast，完成 controller/service/mapper/entity 四层分包。配置 application.yml 数据库连接，项目已成功启动，数据库连接正常。</w:t>
      </w:r>
    </w:p>
    <w:p w14:paraId="3B59D23A">
      <w:pPr>
        <w:pStyle w:val="000005"/>
        <w:keepNext w:val="1"/>
        <w:keepLines w:val="1"/>
        <w:spacing w:before="240" w:beforeAutospacing="1" w:after="120" w:afterAutospacing="1" w:line="384"/>
        <w:outlineLvl w:val="1"/>
        <w:rPr>
          <w:color w:val="1a237e"/>
          <w:sz w:val="32"/>
          <w:szCs w:val="32"/>
        </w:rPr>
      </w:pPr>
      <w:bookmarkStart w:id="7" w:name="s2-5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2.5 爬虫环境准备</w:t>
      </w:r>
      <w:bookmarkEnd w:id="7"/>
    </w:p>
    <w:p w14:paraId="2D39F49A">
      <w:pPr>
        <w:spacing w:after="12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在 crawler/ 目录建立独立虚拟环境，安装 requests、beautifulsoup4、lxml、pandas 四个核心库，为第 2 周的爬虫开发做好准备。</w:t>
      </w:r>
    </w:p>
    <w:p w14:paraId="712EED7A">
      <w:pPr>
        <w:pStyle w:val="000006"/>
        <w:keepNext w:val="1"/>
        <w:keepLines w:val="1"/>
        <w:pBdr>
          <w:left w:val="single" w:color="1565c0" w:sz="24" w:space="6"/>
        </w:pBdr>
        <w:spacing w:before="360" w:beforeAutospacing="1" w:after="192" w:afterAutospacing="1" w:line="384"/>
        <w:outlineLvl w:val="0"/>
        <w:rPr>
          <w:color w:val="1a237e"/>
          <w:kern w:val="44"/>
          <w:sz w:val="44"/>
          <w:szCs w:val="44"/>
        </w:rPr>
      </w:pPr>
      <w:bookmarkStart w:id="8" w:name="s3"/>
      <w:r>
        <w:rPr>
          <w:rFonts w:hint="eastAsia" w:ascii="微软雅黑" w:hAnsi="微软雅黑" w:eastAsia="微软雅黑" w:cs="微软雅黑"/>
          <w:b w:val="1"/>
          <w:color w:val="1a237e"/>
          <w:sz w:val="36"/>
        </w:rPr>
        <w:t>三、遇到的问题与解决</w:t>
      </w:r>
      <w:bookmarkEnd w:id="8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A00913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1"/>
              </w:rPr>
              <w:t>序号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3EC01F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1"/>
              </w:rPr>
              <w:t>问题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4CFAD3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1"/>
              </w:rPr>
              <w:t>原因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100B24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1"/>
              </w:rPr>
              <w:t>解决方案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AFC00D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8DC02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Spring Boot 4 编译报「不支持发行版本」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52406D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Spring Boot 4.x 最低要求 Java 21，原环境是 JDK 17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B6438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升级 JDK 到 21，同步修改 JAVA_HOME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C5896E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B4B89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Maven 依赖无法下载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F12FA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默认中央仓库网络慢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056C3D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配置阿里云镜像 settings.xml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96753D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CC88A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SQL 导入中文乱码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7B97D9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客户端用 GBK 读 UTF-8 文件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82D177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导入命令加 --default-character-set=utf8mb4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32E673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11F76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SQL 语法报错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8242DD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全角标点（，；）被误用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291A2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规范使用英文半角符号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5B9CCE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773A3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IDEA 报 Guice 错误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C7DE8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IDEA 用了内置 Maven，版本不兼容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4AFF6C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Maven 主路径指向本地 3.9.16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FAFA4D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FA42F5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启动报端口占用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B4A2F1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残留的 java 进程未退出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A93B9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taskkill 清理残留进程</w:t>
            </w:r>
          </w:p>
        </w:tc>
      </w:tr>
    </w:tbl>
    <w:p w14:paraId="1B9509BC">
      <w:pPr>
        <w:pStyle w:val="000006"/>
        <w:keepNext w:val="1"/>
        <w:keepLines w:val="1"/>
        <w:pBdr>
          <w:left w:val="single" w:color="1565c0" w:sz="24" w:space="6"/>
        </w:pBdr>
        <w:spacing w:before="360" w:beforeAutospacing="1" w:after="192" w:afterAutospacing="1" w:line="384"/>
        <w:outlineLvl w:val="0"/>
        <w:rPr>
          <w:color w:val="1a237e"/>
          <w:kern w:val="44"/>
          <w:sz w:val="44"/>
          <w:szCs w:val="44"/>
        </w:rPr>
      </w:pPr>
      <w:bookmarkStart w:id="9" w:name="s4"/>
      <w:r>
        <w:rPr>
          <w:rFonts w:hint="eastAsia" w:ascii="微软雅黑" w:hAnsi="微软雅黑" w:eastAsia="微软雅黑" w:cs="微软雅黑"/>
          <w:b w:val="1"/>
          <w:color w:val="1a237e"/>
          <w:sz w:val="36"/>
        </w:rPr>
        <w:t>四、下周计划</w:t>
      </w:r>
      <w:bookmarkEnd w:id="9"/>
    </w:p>
    <w:p w14:paraId="7ADA2681">
      <w:pPr>
        <w:numPr>
          <w:ilvl w:val="0"/>
          <w:numId w:val="1"/>
        </w:numPr>
        <w:spacing w:after="72" w:line="384"/>
        <w:ind w:left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后端分层开发</w:t>
      </w:r>
      <w:r>
        <w:rPr>
          <w:rFonts w:hint="eastAsia" w:ascii="宋体" w:hAnsi="宋体" w:eastAsia="宋体" w:cs="宋体"/>
          <w:color w:val="212121"/>
          <w:sz w:val="24"/>
        </w:rPr>
        <w:t>：完成 Goods 实体类 → Mapper → Service → Controller 的完整最小示例，打通数据库查询链路。</w:t>
      </w:r>
    </w:p>
    <w:p w14:paraId="58B8ACCF">
      <w:pPr>
        <w:numPr>
          <w:ilvl w:val="0"/>
          <w:numId w:val="1"/>
        </w:numPr>
        <w:spacing w:after="72" w:line="384"/>
        <w:ind w:left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第一个 RESTful API</w:t>
      </w:r>
      <w:r>
        <w:rPr>
          <w:rFonts w:hint="eastAsia" w:ascii="宋体" w:hAnsi="宋体" w:eastAsia="宋体" w:cs="宋体"/>
          <w:color w:val="212121"/>
          <w:sz w:val="24"/>
        </w:rPr>
        <w:t>：实现商品价格查询接口，验证前后端数据流。</w:t>
      </w:r>
    </w:p>
    <w:p w14:paraId="72350B0D">
      <w:pPr>
        <w:numPr>
          <w:ilvl w:val="0"/>
          <w:numId w:val="1"/>
        </w:numPr>
        <w:spacing w:after="72" w:line="384"/>
        <w:ind w:left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爬虫脚本编写</w:t>
      </w:r>
      <w:r>
        <w:rPr>
          <w:rFonts w:hint="eastAsia" w:ascii="宋体" w:hAnsi="宋体" w:eastAsia="宋体" w:cs="宋体"/>
          <w:color w:val="212121"/>
          <w:sz w:val="24"/>
        </w:rPr>
        <w:t>（第 2 周主线）：实现小麦、猪肉、蔬菜价格爬取与数据清洗入库。</w:t>
      </w:r>
    </w:p>
    <w:p w14:paraId="33EAB393">
      <w:pPr>
        <w:numPr>
          <w:ilvl w:val="0"/>
          <w:numId w:val="1"/>
        </w:numPr>
        <w:spacing w:after="72" w:line="384"/>
        <w:ind w:left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Vue3 前端骨架</w:t>
      </w:r>
      <w:r>
        <w:rPr>
          <w:rFonts w:hint="eastAsia" w:ascii="宋体" w:hAnsi="宋体" w:eastAsia="宋体" w:cs="宋体"/>
          <w:color w:val="212121"/>
          <w:sz w:val="24"/>
        </w:rPr>
        <w:t>：初始化前端项目。</w:t>
      </w:r>
    </w:p>
    <w:p w14:paraId="51AC2B13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77930B6B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24E2D5B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Default Paragraph Font" w:uiPriority="1" w:semiHidden="1" w:unhideWhenUsed="1"/>
    <w:lsdException w:name="macro" w:semiHidden="1" w:unhideWhenUsed="1"/>
    <w:lsdException w:name="envelope address" w:semiHidden="1" w:unhideWhenUsed="1"/>
    <w:lsdException w:name="Body Text 2" w:semiHidden="1" w:unhideWhenUsed="1"/>
    <w:lsdException w:name="footnote reference" w:semiHidden="1" w:unhideWhenUsed="1"/>
    <w:lsdException w:name="index 5" w:semiHidden="1" w:unhideWhenUsed="1"/>
    <w:lsdException w:name="List Number 3" w:semiHidden="1" w:unhideWhenUsed="1"/>
    <w:lsdException w:name="Note Heading" w:semiHidden="1" w:unhideWhenUsed="1"/>
    <w:lsdException w:name="List Continue 5" w:semiHidden="1" w:unhideWhenUsed="1"/>
    <w:lsdException w:name="Salutation" w:semiHidden="1" w:unhideWhenUsed="1"/>
    <w:lsdException w:name="FollowedHyperlink" w:semiHidden="1" w:unhideWhenUsed="1"/>
    <w:lsdException w:name="Message Header" w:semiHidden="1" w:unhideWhenUsed="1"/>
    <w:lsdException w:name="toc 4" w:uiPriority="39" w:semiHidden="1" w:unhideWhenUsed="1"/>
    <w:lsdException w:name="heading 6" w:uiPriority="9" w:semiHidden="1" w:unhideWhenUsed="1" w:qFormat="1"/>
    <w:lsdException w:name="caption" w:uiPriority="35" w:semiHidden="1" w:unhideWhenUsed="1" w:qFormat="1"/>
    <w:lsdException w:name="index 2" w:semiHidden="1" w:unhideWhenUsed="1"/>
    <w:lsdException w:name="index 9" w:semiHidden="1" w:unhideWhenUsed="1"/>
    <w:lsdException w:name="table of authorities" w:semiHidden="1" w:unhideWhenUsed="1"/>
    <w:lsdException w:name="List Bullet 5" w:semiHidden="1" w:unhideWhenUsed="1"/>
    <w:lsdException w:name="List Continue 4" w:semiHidden="1" w:unhideWhenUsed="1"/>
    <w:lsdException w:name="List Bullet" w:semiHidden="1" w:unhideWhenUsed="1"/>
    <w:lsdException w:name="footnote text" w:semiHidden="1" w:unhideWhenUsed="1"/>
    <w:lsdException w:name="List 3" w:semiHidden="1" w:unhideWhenUsed="1"/>
    <w:lsdException w:name="annotation reference" w:semiHidden="1" w:unhideWhenUsed="1"/>
    <w:lsdException w:name="Strong" w:uiPriority="22" w:qFormat="1"/>
    <w:lsdException w:name="index 6" w:semiHidden="1" w:unhideWhenUsed="1"/>
    <w:lsdException w:name="header" w:semiHidden="1" w:unhideWhenUsed="1"/>
    <w:lsdException w:name="heading 2" w:uiPriority="9" w:semiHidden="1" w:unhideWhenUsed="1" w:qFormat="1"/>
    <w:lsdException w:name="toc 9" w:uiPriority="39" w:semiHidden="1" w:unhideWhenUsed="1"/>
    <w:lsdException w:name="index 3" w:semiHidden="1" w:unhideWhenUsed="1"/>
    <w:lsdException w:name="heading 1" w:uiPriority="9" w:qFormat="1"/>
    <w:lsdException w:name="endnote text" w:semiHidden="1" w:unhideWhenUsed="1"/>
    <w:lsdException w:name="Body Text First Indent" w:semiHidden="1" w:unhideWhenUsed="1"/>
    <w:lsdException w:name="toa heading" w:semiHidden="1" w:unhideWhenUsed="1"/>
    <w:lsdException w:name="Body Text Indent" w:semiHidden="1" w:unhideWhenUsed="1"/>
    <w:lsdException w:name="annotation text" w:semiHidden="1" w:unhideWhenUsed="1"/>
    <w:lsdException w:name="toc 5" w:uiPriority="39" w:semiHidden="1" w:unhideWhenUsed="1"/>
    <w:lsdException w:name="List Continue 3" w:semiHidden="1" w:unhideWhenUsed="1"/>
    <w:lsdException w:name="List Bullet 2" w:semiHidden="1" w:unhideWhenUsed="1"/>
    <w:lsdException w:name="List" w:semiHidden="1" w:unhideWhenUsed="1"/>
    <w:lsdException w:name="Title" w:uiPriority="10" w:qFormat="1"/>
    <w:lsdException w:name="heading 8" w:uiPriority="9" w:semiHidden="1" w:unhideWhenUsed="1" w:qFormat="1"/>
    <w:lsdException w:name="endnote reference" w:semiHidden="1" w:unhideWhenUsed="1"/>
    <w:lsdException w:name="heading 7" w:uiPriority="9" w:semiHidden="1" w:unhideWhenUsed="1" w:qFormat="1"/>
    <w:lsdException w:name="List Number 2" w:semiHidden="1" w:unhideWhenUsed="1"/>
    <w:lsdException w:name="Signature" w:semiHidden="1" w:unhideWhenUsed="1"/>
    <w:lsdException w:name="envelope return" w:semiHidden="1" w:unhideWhenUsed="1"/>
    <w:lsdException w:name="Closing" w:semiHidden="1" w:unhideWhenUsed="1"/>
    <w:lsdException w:name="List Continue" w:semiHidden="1" w:unhideWhenUsed="1"/>
    <w:lsdException w:name="Hyperlink" w:semiHidden="1" w:unhideWhenUsed="1"/>
    <w:lsdException w:name="toc 2" w:uiPriority="39" w:semiHidden="1" w:unhideWhenUsed="1"/>
    <w:lsdException w:name="Block Text" w:semiHidden="1" w:unhideWhenUsed="1"/>
    <w:lsdException w:name="toc 6" w:uiPriority="39" w:semiHidden="1" w:unhideWhenUsed="1"/>
    <w:lsdException w:name="Body Text First Indent 2" w:semiHidden="1" w:unhideWhenUsed="1"/>
    <w:lsdException w:name="toc 1" w:uiPriority="39" w:semiHidden="1" w:unhideWhenUsed="1"/>
    <w:lsdException w:name="List 4" w:semiHidden="1" w:unhideWhenUsed="1"/>
    <w:lsdException w:name="List Bullet 3" w:semiHidden="1" w:unhideWhenUsed="1"/>
    <w:lsdException w:name="index 4" w:semiHidden="1" w:unhideWhenUsed="1"/>
    <w:lsdException w:name="index 7" w:semiHidden="1" w:unhideWhenUsed="1"/>
    <w:lsdException w:name="heading 3" w:uiPriority="9" w:semiHidden="1" w:unhideWhenUsed="1" w:qFormat="1"/>
    <w:lsdException w:name="List Number 5" w:semiHidden="1" w:unhideWhenUsed="1"/>
    <w:lsdException w:name="List Number" w:semiHidden="1" w:unhideWhenUsed="1"/>
    <w:lsdException w:name="Body Text Indent 3" w:semiHidden="1" w:unhideWhenUsed="1"/>
    <w:lsdException w:name="Body Text 3" w:semiHidden="1" w:unhideWhenUsed="1"/>
    <w:lsdException w:name="List Continue 2" w:semiHidden="1" w:unhideWhenUsed="1"/>
    <w:lsdException w:name="Body Text Indent 2" w:semiHidden="1" w:unhideWhenUsed="1"/>
    <w:lsdException w:name="table of figures" w:semiHidden="1" w:unhideWhenUsed="1"/>
    <w:lsdException w:name="Normal" w:uiPriority="0" w:qFormat="1"/>
    <w:lsdException w:name="Subtitle" w:uiPriority="11" w:qFormat="1"/>
    <w:lsdException w:name="index 8" w:semiHidden="1" w:unhideWhenUsed="1"/>
    <w:lsdException w:name="page number" w:semiHidden="1" w:unhideWhenUsed="1"/>
    <w:lsdException w:name="heading 4" w:uiPriority="9" w:semiHidden="1" w:unhideWhenUsed="1" w:qFormat="1"/>
    <w:lsdException w:name="footer" w:semiHidden="1" w:unhideWhenUsed="1"/>
    <w:lsdException w:name="index 1" w:semiHidden="1" w:unhideWhenUsed="1"/>
    <w:lsdException w:name="heading 9" w:uiPriority="9" w:semiHidden="1" w:unhideWhenUsed="1" w:qFormat="1"/>
    <w:lsdException w:name="line number" w:semiHidden="1" w:unhideWhenUsed="1"/>
    <w:lsdException w:name="index heading" w:semiHidden="1" w:unhideWhenUsed="1"/>
    <w:lsdException w:name="List Bullet 4" w:semiHidden="1" w:unhideWhenUsed="1"/>
    <w:lsdException w:name="List Number 4" w:semiHidden="1" w:unhideWhenUsed="1"/>
    <w:lsdException w:name="List 2" w:semiHidden="1" w:unhideWhenUsed="1"/>
    <w:lsdException w:name="Body Text" w:semiHidden="1" w:unhideWhenUsed="1"/>
    <w:lsdException w:name="List 5" w:semiHidden="1" w:unhideWhenUsed="1"/>
    <w:lsdException w:name="Date" w:semiHidden="1" w:unhideWhenUsed="1"/>
    <w:lsdException w:name="toc 8" w:uiPriority="39" w:semiHidden="1" w:unhideWhenUsed="1"/>
    <w:lsdException w:name="Normal Indent" w:semiHidden="1" w:unhideWhenUsed="1"/>
    <w:lsdException w:name="toc 3" w:uiPriority="39" w:semiHidden="1" w:unhideWhenUsed="1"/>
    <w:lsdException w:name="toc 7" w:uiPriority="39" w:semiHidden="1" w:unhideWhenUsed="1"/>
    <w:lsdException w:name="heading 5" w:uiPriority="9" w:semiHidden="1" w:unhideWhenUsed="1" w:qFormat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6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2026-10-26T12:21:05Z</dcterms:created>
  <dcterms:modified xsi:type="dcterms:W3CDTF">2026-10-26T12:21:05Z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"01a1766d41dd7b5aba401b1bf369174e", "ReservedCode1": "", "ContentPropagator": "00119111010856365494821B355", "PropagateID": "01a1766d41dd7b5aba401b1bf369174e", "ReservedCode2": ""}}</vt:lpwstr>
  </property>
</Properties>
</file>