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2ADEA" w14:textId="77777777" w:rsidR="00E70B31" w:rsidRDefault="00E70B31"/>
    <w:sectPr w:rsidR="00E70B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484"/>
    <w:rsid w:val="00003484"/>
    <w:rsid w:val="00B01B42"/>
    <w:rsid w:val="00B87EBE"/>
    <w:rsid w:val="00D60957"/>
    <w:rsid w:val="00E70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2A9E7"/>
  <w15:chartTrackingRefBased/>
  <w15:docId w15:val="{588AE9A2-F3F5-4EBB-878E-2C52A6210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4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4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4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4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4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4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4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4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4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4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4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Aaquila Konnimera Akbar</dc:creator>
  <cp:keywords/>
  <dc:description/>
  <cp:lastModifiedBy>Aaquila Konnimera Akbar</cp:lastModifiedBy>
  <cp:revision>1</cp:revision>
  <dcterms:created xsi:type="dcterms:W3CDTF">2026-09-14T01:42:00Z</dcterms:created>
  <dcterms:modified xsi:type="dcterms:W3CDTF">2026-09-14T01:42:00Z</dcterms:modified>
</cp:coreProperties>
</file>